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EFE" w:rsidRPr="00B47FBF" w:rsidRDefault="00046EFE" w:rsidP="00046EFE">
      <w:pPr>
        <w:jc w:val="right"/>
        <w:rPr>
          <w:b/>
          <w:color w:val="000000"/>
          <w:sz w:val="28"/>
          <w:szCs w:val="28"/>
        </w:rPr>
      </w:pPr>
      <w:r w:rsidRPr="00B47FBF">
        <w:rPr>
          <w:b/>
          <w:color w:val="000000"/>
          <w:sz w:val="28"/>
          <w:szCs w:val="28"/>
        </w:rPr>
        <w:t>УТВЕРЖДАЮ</w:t>
      </w:r>
    </w:p>
    <w:p w:rsidR="00046EFE" w:rsidRPr="00B47FBF" w:rsidRDefault="00046EFE" w:rsidP="00046EFE">
      <w:pPr>
        <w:jc w:val="right"/>
        <w:rPr>
          <w:b/>
          <w:color w:val="000000"/>
          <w:sz w:val="28"/>
          <w:szCs w:val="28"/>
        </w:rPr>
      </w:pPr>
      <w:r w:rsidRPr="00B47FBF">
        <w:rPr>
          <w:b/>
          <w:color w:val="000000"/>
          <w:sz w:val="28"/>
          <w:szCs w:val="28"/>
        </w:rPr>
        <w:t xml:space="preserve">                                                                                                                                    И.о главного врача__________________</w:t>
      </w:r>
      <w:r w:rsidRPr="00B47FBF">
        <w:rPr>
          <w:b/>
          <w:color w:val="000000"/>
          <w:sz w:val="28"/>
          <w:szCs w:val="28"/>
          <w:lang w:val="kk-KZ"/>
        </w:rPr>
        <w:t xml:space="preserve">Е.М. Манарбеков </w:t>
      </w:r>
    </w:p>
    <w:p w:rsidR="00046EFE" w:rsidRPr="00B47FBF" w:rsidRDefault="00046EFE" w:rsidP="00046EFE">
      <w:pPr>
        <w:jc w:val="right"/>
        <w:rPr>
          <w:b/>
          <w:color w:val="000000"/>
          <w:sz w:val="28"/>
          <w:szCs w:val="28"/>
        </w:rPr>
      </w:pPr>
      <w:r w:rsidRPr="00B47FBF">
        <w:rPr>
          <w:b/>
          <w:color w:val="000000"/>
          <w:sz w:val="28"/>
          <w:szCs w:val="28"/>
        </w:rPr>
        <w:t xml:space="preserve">                                                                                                                                                                                                                «____» ______________2021 год.</w:t>
      </w:r>
    </w:p>
    <w:p w:rsidR="00046EFE" w:rsidRPr="00B47FBF" w:rsidRDefault="00046EFE" w:rsidP="00046EFE">
      <w:pPr>
        <w:jc w:val="center"/>
        <w:rPr>
          <w:b/>
          <w:color w:val="000000"/>
          <w:sz w:val="28"/>
          <w:szCs w:val="28"/>
        </w:rPr>
      </w:pPr>
    </w:p>
    <w:p w:rsidR="00046EFE" w:rsidRPr="00B47FBF" w:rsidRDefault="00046EFE" w:rsidP="00046EFE">
      <w:pPr>
        <w:jc w:val="center"/>
        <w:rPr>
          <w:b/>
          <w:color w:val="000000"/>
          <w:sz w:val="28"/>
          <w:szCs w:val="28"/>
        </w:rPr>
      </w:pPr>
      <w:r w:rsidRPr="00B47FBF">
        <w:rPr>
          <w:b/>
          <w:color w:val="000000"/>
          <w:sz w:val="28"/>
          <w:szCs w:val="28"/>
        </w:rPr>
        <w:t>Перечень</w:t>
      </w:r>
    </w:p>
    <w:p w:rsidR="00046EFE" w:rsidRPr="00B47FBF" w:rsidRDefault="00046EFE" w:rsidP="00046EFE">
      <w:pPr>
        <w:jc w:val="center"/>
        <w:rPr>
          <w:b/>
          <w:color w:val="000000"/>
          <w:sz w:val="28"/>
          <w:szCs w:val="28"/>
        </w:rPr>
      </w:pPr>
      <w:r w:rsidRPr="00B47FBF">
        <w:rPr>
          <w:b/>
          <w:color w:val="000000"/>
          <w:sz w:val="28"/>
          <w:szCs w:val="28"/>
        </w:rPr>
        <w:t xml:space="preserve">Закупаемых медицинских изделий для КГП на ПХВ «Районной больницы №2 Тарбагатайского района» УЗ </w:t>
      </w:r>
      <w:proofErr w:type="gramStart"/>
      <w:r w:rsidRPr="00B47FBF">
        <w:rPr>
          <w:b/>
          <w:color w:val="000000"/>
          <w:sz w:val="28"/>
          <w:szCs w:val="28"/>
        </w:rPr>
        <w:t>ВКО  на</w:t>
      </w:r>
      <w:proofErr w:type="gramEnd"/>
      <w:r w:rsidRPr="00B47FBF">
        <w:rPr>
          <w:b/>
          <w:color w:val="000000"/>
          <w:sz w:val="28"/>
          <w:szCs w:val="28"/>
        </w:rPr>
        <w:t xml:space="preserve"> 2021 год (Приложение 2)</w:t>
      </w:r>
    </w:p>
    <w:p w:rsidR="00046EFE" w:rsidRPr="00B47FBF" w:rsidRDefault="00046EFE" w:rsidP="00046EFE">
      <w:pPr>
        <w:ind w:left="1245"/>
        <w:jc w:val="center"/>
        <w:rPr>
          <w:b/>
          <w:sz w:val="28"/>
          <w:szCs w:val="28"/>
        </w:rPr>
      </w:pPr>
    </w:p>
    <w:p w:rsidR="00046EFE" w:rsidRPr="00B47FBF" w:rsidRDefault="00046EFE" w:rsidP="00046EFE">
      <w:pPr>
        <w:ind w:left="-567"/>
        <w:jc w:val="center"/>
        <w:rPr>
          <w:b/>
          <w:bCs/>
          <w:sz w:val="28"/>
          <w:szCs w:val="28"/>
        </w:rPr>
      </w:pPr>
      <w:r w:rsidRPr="00B47FBF">
        <w:rPr>
          <w:b/>
          <w:color w:val="000000"/>
          <w:sz w:val="28"/>
          <w:szCs w:val="28"/>
        </w:rPr>
        <w:t>Техническая спецификация</w:t>
      </w:r>
      <w:r w:rsidRPr="00B47FBF">
        <w:rPr>
          <w:b/>
          <w:sz w:val="28"/>
          <w:szCs w:val="28"/>
        </w:rPr>
        <w:t xml:space="preserve"> Лот № </w:t>
      </w:r>
      <w:r w:rsidRPr="00B47FBF">
        <w:rPr>
          <w:b/>
          <w:bCs/>
          <w:sz w:val="28"/>
          <w:szCs w:val="28"/>
        </w:rPr>
        <w:t>1</w:t>
      </w:r>
    </w:p>
    <w:p w:rsidR="00046EFE" w:rsidRPr="00B47FBF" w:rsidRDefault="00046EFE" w:rsidP="00046EFE">
      <w:pPr>
        <w:ind w:left="-567"/>
        <w:jc w:val="center"/>
        <w:rPr>
          <w:rFonts w:ascii="Calibri" w:hAnsi="Calibri"/>
          <w:b/>
          <w:color w:val="000000"/>
          <w:sz w:val="28"/>
          <w:szCs w:val="28"/>
        </w:rPr>
      </w:pPr>
      <w:r w:rsidRPr="00B47FBF">
        <w:rPr>
          <w:rFonts w:ascii="Calibri" w:hAnsi="Calibri"/>
          <w:b/>
          <w:color w:val="000000"/>
          <w:sz w:val="28"/>
          <w:szCs w:val="28"/>
        </w:rPr>
        <w:t>Кресло-кровать акушерская, модульной конструкции</w:t>
      </w:r>
    </w:p>
    <w:p w:rsidR="00046EFE" w:rsidRPr="00B47FBF" w:rsidRDefault="00046EFE" w:rsidP="00046EFE">
      <w:pPr>
        <w:ind w:left="-567"/>
        <w:jc w:val="center"/>
        <w:rPr>
          <w:b/>
          <w:bCs/>
          <w:sz w:val="32"/>
          <w:szCs w:val="32"/>
        </w:rPr>
      </w:pPr>
    </w:p>
    <w:tbl>
      <w:tblPr>
        <w:tblW w:w="157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410"/>
        <w:gridCol w:w="1134"/>
        <w:gridCol w:w="147"/>
        <w:gridCol w:w="2121"/>
        <w:gridCol w:w="119"/>
        <w:gridCol w:w="7416"/>
        <w:gridCol w:w="6"/>
        <w:gridCol w:w="1247"/>
      </w:tblGrid>
      <w:tr w:rsidR="00046EFE" w:rsidRPr="00B47FBF" w:rsidTr="007D7B7F">
        <w:trPr>
          <w:trHeight w:val="409"/>
        </w:trPr>
        <w:tc>
          <w:tcPr>
            <w:tcW w:w="1134" w:type="dxa"/>
            <w:tcBorders>
              <w:top w:val="single" w:sz="4" w:space="0" w:color="auto"/>
              <w:left w:val="single" w:sz="4" w:space="0" w:color="auto"/>
              <w:bottom w:val="single" w:sz="4" w:space="0" w:color="auto"/>
              <w:right w:val="single" w:sz="4" w:space="0" w:color="auto"/>
            </w:tcBorders>
            <w:shd w:val="clear" w:color="auto" w:fill="BFBFBF"/>
          </w:tcPr>
          <w:p w:rsidR="00046EFE" w:rsidRPr="00B47FBF" w:rsidRDefault="00046EFE" w:rsidP="00046EFE">
            <w:pPr>
              <w:ind w:left="-108"/>
              <w:rPr>
                <w:b/>
              </w:rPr>
            </w:pPr>
            <w:r w:rsidRPr="00B47FBF">
              <w:rPr>
                <w:b/>
                <w:sz w:val="22"/>
                <w:szCs w:val="22"/>
              </w:rPr>
              <w:t>Техническая спецификация Лот № 1№ п/п</w:t>
            </w:r>
          </w:p>
        </w:tc>
        <w:tc>
          <w:tcPr>
            <w:tcW w:w="2410" w:type="dxa"/>
            <w:tcBorders>
              <w:top w:val="single" w:sz="4" w:space="0" w:color="auto"/>
              <w:left w:val="single" w:sz="4" w:space="0" w:color="auto"/>
              <w:bottom w:val="single" w:sz="4" w:space="0" w:color="auto"/>
              <w:right w:val="single" w:sz="4" w:space="0" w:color="auto"/>
            </w:tcBorders>
            <w:shd w:val="clear" w:color="auto" w:fill="BFBFBF"/>
          </w:tcPr>
          <w:p w:rsidR="00046EFE" w:rsidRPr="00B47FBF" w:rsidRDefault="00046EFE" w:rsidP="00046EFE">
            <w:pPr>
              <w:tabs>
                <w:tab w:val="left" w:pos="450"/>
              </w:tabs>
              <w:rPr>
                <w:b/>
              </w:rPr>
            </w:pPr>
            <w:r w:rsidRPr="00B47FBF">
              <w:rPr>
                <w:b/>
                <w:sz w:val="22"/>
                <w:szCs w:val="22"/>
              </w:rPr>
              <w:t>Критерии</w:t>
            </w:r>
          </w:p>
        </w:tc>
        <w:tc>
          <w:tcPr>
            <w:tcW w:w="12190" w:type="dxa"/>
            <w:gridSpan w:val="7"/>
            <w:tcBorders>
              <w:top w:val="single" w:sz="4" w:space="0" w:color="auto"/>
              <w:left w:val="single" w:sz="4" w:space="0" w:color="auto"/>
              <w:bottom w:val="single" w:sz="4" w:space="0" w:color="auto"/>
              <w:right w:val="single" w:sz="4" w:space="0" w:color="auto"/>
            </w:tcBorders>
            <w:shd w:val="clear" w:color="auto" w:fill="BFBFBF"/>
          </w:tcPr>
          <w:p w:rsidR="00046EFE" w:rsidRPr="00B47FBF" w:rsidRDefault="00046EFE" w:rsidP="00046EFE">
            <w:pPr>
              <w:tabs>
                <w:tab w:val="left" w:pos="450"/>
              </w:tabs>
              <w:rPr>
                <w:b/>
              </w:rPr>
            </w:pPr>
            <w:r w:rsidRPr="00B47FBF">
              <w:rPr>
                <w:b/>
                <w:sz w:val="22"/>
                <w:szCs w:val="22"/>
              </w:rPr>
              <w:t xml:space="preserve">Описание </w:t>
            </w:r>
          </w:p>
        </w:tc>
      </w:tr>
      <w:tr w:rsidR="00046EFE" w:rsidRPr="00B47FBF" w:rsidTr="007D7B7F">
        <w:trPr>
          <w:trHeight w:val="2156"/>
        </w:trPr>
        <w:tc>
          <w:tcPr>
            <w:tcW w:w="1134" w:type="dxa"/>
            <w:tcBorders>
              <w:top w:val="single" w:sz="4" w:space="0" w:color="auto"/>
              <w:left w:val="single" w:sz="4" w:space="0" w:color="auto"/>
              <w:bottom w:val="single" w:sz="4" w:space="0" w:color="auto"/>
              <w:right w:val="single" w:sz="4" w:space="0" w:color="auto"/>
            </w:tcBorders>
          </w:tcPr>
          <w:p w:rsidR="00046EFE" w:rsidRPr="00B47FBF" w:rsidRDefault="00046EFE" w:rsidP="00046EFE">
            <w:pPr>
              <w:tabs>
                <w:tab w:val="left" w:pos="450"/>
              </w:tabs>
              <w:rPr>
                <w:b/>
              </w:rPr>
            </w:pPr>
            <w:r w:rsidRPr="00B47FBF">
              <w:rPr>
                <w:b/>
                <w:sz w:val="22"/>
                <w:szCs w:val="22"/>
              </w:rPr>
              <w:t>1</w:t>
            </w:r>
          </w:p>
        </w:tc>
        <w:tc>
          <w:tcPr>
            <w:tcW w:w="2410" w:type="dxa"/>
            <w:tcBorders>
              <w:top w:val="single" w:sz="4" w:space="0" w:color="auto"/>
              <w:left w:val="single" w:sz="4" w:space="0" w:color="auto"/>
              <w:bottom w:val="single" w:sz="4" w:space="0" w:color="auto"/>
              <w:right w:val="single" w:sz="4" w:space="0" w:color="auto"/>
            </w:tcBorders>
          </w:tcPr>
          <w:p w:rsidR="00046EFE" w:rsidRPr="00B47FBF" w:rsidRDefault="00046EFE" w:rsidP="00046EFE">
            <w:pPr>
              <w:autoSpaceDE w:val="0"/>
              <w:autoSpaceDN w:val="0"/>
              <w:adjustRightInd w:val="0"/>
              <w:rPr>
                <w:b/>
                <w:color w:val="000000"/>
              </w:rPr>
            </w:pPr>
            <w:r w:rsidRPr="00B47FBF">
              <w:rPr>
                <w:b/>
                <w:color w:val="000000"/>
                <w:sz w:val="22"/>
                <w:szCs w:val="22"/>
              </w:rPr>
              <w:t>Наименование медицинской техники</w:t>
            </w:r>
          </w:p>
          <w:p w:rsidR="00046EFE" w:rsidRPr="00B47FBF" w:rsidRDefault="00046EFE" w:rsidP="00046EFE">
            <w:pPr>
              <w:autoSpaceDE w:val="0"/>
              <w:autoSpaceDN w:val="0"/>
              <w:adjustRightInd w:val="0"/>
              <w:rPr>
                <w:b/>
                <w:color w:val="000000"/>
              </w:rPr>
            </w:pPr>
            <w:r w:rsidRPr="00B47FBF">
              <w:rPr>
                <w:b/>
                <w:color w:val="000000"/>
                <w:sz w:val="22"/>
                <w:szCs w:val="22"/>
              </w:rPr>
              <w:t xml:space="preserve"> (далее – МТ)</w:t>
            </w:r>
          </w:p>
          <w:p w:rsidR="00046EFE" w:rsidRPr="00B47FBF" w:rsidRDefault="00046EFE" w:rsidP="00046EFE">
            <w:pPr>
              <w:autoSpaceDE w:val="0"/>
              <w:autoSpaceDN w:val="0"/>
              <w:adjustRightInd w:val="0"/>
              <w:rPr>
                <w:color w:val="000000"/>
              </w:rPr>
            </w:pPr>
            <w:r w:rsidRPr="00B47FBF">
              <w:rPr>
                <w:color w:val="000000"/>
                <w:sz w:val="22"/>
                <w:szCs w:val="22"/>
              </w:rPr>
              <w:t>(</w:t>
            </w:r>
            <w:r w:rsidRPr="00B47FBF">
              <w:rPr>
                <w:i/>
                <w:color w:val="000000"/>
                <w:sz w:val="22"/>
                <w:szCs w:val="22"/>
              </w:rPr>
              <w:t xml:space="preserve">в соответствии с государственным реестром </w:t>
            </w:r>
            <w:proofErr w:type="gramStart"/>
            <w:r w:rsidRPr="00B47FBF">
              <w:rPr>
                <w:i/>
                <w:color w:val="000000"/>
                <w:sz w:val="22"/>
                <w:szCs w:val="22"/>
              </w:rPr>
              <w:t>МТ  с</w:t>
            </w:r>
            <w:proofErr w:type="gramEnd"/>
            <w:r w:rsidRPr="00B47FBF">
              <w:rPr>
                <w:i/>
                <w:color w:val="000000"/>
                <w:sz w:val="22"/>
                <w:szCs w:val="22"/>
              </w:rPr>
              <w:t xml:space="preserve"> указанием модели, наименования производителя, страны)</w:t>
            </w:r>
          </w:p>
        </w:tc>
        <w:tc>
          <w:tcPr>
            <w:tcW w:w="12190" w:type="dxa"/>
            <w:gridSpan w:val="7"/>
            <w:tcBorders>
              <w:top w:val="single" w:sz="4" w:space="0" w:color="auto"/>
              <w:left w:val="single" w:sz="4" w:space="0" w:color="auto"/>
              <w:bottom w:val="single" w:sz="4" w:space="0" w:color="auto"/>
              <w:right w:val="single" w:sz="4" w:space="0" w:color="auto"/>
            </w:tcBorders>
          </w:tcPr>
          <w:p w:rsidR="00046EFE" w:rsidRPr="00B47FBF" w:rsidRDefault="00046EFE" w:rsidP="00046EFE">
            <w:pPr>
              <w:autoSpaceDE w:val="0"/>
              <w:autoSpaceDN w:val="0"/>
              <w:adjustRightInd w:val="0"/>
              <w:rPr>
                <w:color w:val="000000"/>
              </w:rPr>
            </w:pPr>
            <w:r w:rsidRPr="00B47FBF">
              <w:rPr>
                <w:rFonts w:eastAsia="SimSun"/>
                <w:sz w:val="22"/>
                <w:szCs w:val="22"/>
                <w:lang w:eastAsia="zh-CN"/>
              </w:rPr>
              <w:t xml:space="preserve">Кровать модульная, акушерская </w:t>
            </w:r>
          </w:p>
        </w:tc>
      </w:tr>
      <w:tr w:rsidR="00046EFE" w:rsidRPr="00B47FBF" w:rsidTr="007D7B7F">
        <w:trPr>
          <w:trHeight w:val="611"/>
        </w:trPr>
        <w:tc>
          <w:tcPr>
            <w:tcW w:w="1134" w:type="dxa"/>
            <w:vMerge w:val="restart"/>
            <w:tcBorders>
              <w:left w:val="single" w:sz="4" w:space="0" w:color="auto"/>
              <w:right w:val="single" w:sz="4" w:space="0" w:color="auto"/>
            </w:tcBorders>
          </w:tcPr>
          <w:p w:rsidR="00046EFE" w:rsidRPr="00B47FBF" w:rsidRDefault="00046EFE" w:rsidP="00046EFE">
            <w:pPr>
              <w:rPr>
                <w:b/>
              </w:rPr>
            </w:pPr>
            <w:r w:rsidRPr="00B47FBF">
              <w:rPr>
                <w:b/>
                <w:sz w:val="22"/>
                <w:szCs w:val="22"/>
              </w:rPr>
              <w:t>2</w:t>
            </w:r>
          </w:p>
        </w:tc>
        <w:tc>
          <w:tcPr>
            <w:tcW w:w="2410" w:type="dxa"/>
            <w:vMerge w:val="restart"/>
            <w:tcBorders>
              <w:left w:val="single" w:sz="4" w:space="0" w:color="auto"/>
              <w:right w:val="single" w:sz="4" w:space="0" w:color="auto"/>
            </w:tcBorders>
          </w:tcPr>
          <w:p w:rsidR="00046EFE" w:rsidRPr="00B47FBF" w:rsidRDefault="00046EFE" w:rsidP="00046EFE">
            <w:pPr>
              <w:ind w:right="-108"/>
              <w:rPr>
                <w:b/>
              </w:rPr>
            </w:pPr>
            <w:r w:rsidRPr="00B47FBF">
              <w:rPr>
                <w:b/>
                <w:sz w:val="22"/>
                <w:szCs w:val="22"/>
              </w:rPr>
              <w:t>Требования к комплектации</w:t>
            </w:r>
          </w:p>
        </w:tc>
        <w:tc>
          <w:tcPr>
            <w:tcW w:w="1134" w:type="dxa"/>
            <w:tcBorders>
              <w:top w:val="single" w:sz="4" w:space="0" w:color="auto"/>
              <w:left w:val="single" w:sz="4" w:space="0" w:color="auto"/>
              <w:bottom w:val="single" w:sz="4" w:space="0" w:color="auto"/>
              <w:right w:val="single" w:sz="4" w:space="0" w:color="auto"/>
            </w:tcBorders>
          </w:tcPr>
          <w:p w:rsidR="00046EFE" w:rsidRPr="00B47FBF" w:rsidRDefault="00046EFE" w:rsidP="00046EFE">
            <w:pPr>
              <w:rPr>
                <w:i/>
              </w:rPr>
            </w:pPr>
            <w:r w:rsidRPr="00B47FBF">
              <w:rPr>
                <w:i/>
                <w:sz w:val="22"/>
                <w:szCs w:val="22"/>
              </w:rPr>
              <w:t>№</w:t>
            </w:r>
          </w:p>
          <w:p w:rsidR="00046EFE" w:rsidRPr="00B47FBF" w:rsidRDefault="00046EFE" w:rsidP="00046EFE">
            <w:pPr>
              <w:rPr>
                <w:i/>
              </w:rPr>
            </w:pPr>
            <w:r w:rsidRPr="00B47FBF">
              <w:rPr>
                <w:i/>
                <w:sz w:val="22"/>
                <w:szCs w:val="22"/>
              </w:rPr>
              <w:t>п/п</w:t>
            </w:r>
          </w:p>
        </w:tc>
        <w:tc>
          <w:tcPr>
            <w:tcW w:w="2387" w:type="dxa"/>
            <w:gridSpan w:val="3"/>
            <w:tcBorders>
              <w:top w:val="single" w:sz="4" w:space="0" w:color="auto"/>
              <w:left w:val="single" w:sz="4" w:space="0" w:color="auto"/>
              <w:bottom w:val="single" w:sz="4" w:space="0" w:color="auto"/>
              <w:right w:val="single" w:sz="4" w:space="0" w:color="auto"/>
            </w:tcBorders>
          </w:tcPr>
          <w:p w:rsidR="00046EFE" w:rsidRPr="00B47FBF" w:rsidRDefault="00046EFE" w:rsidP="00046EFE">
            <w:pPr>
              <w:ind w:left="-97" w:right="-86"/>
              <w:rPr>
                <w:i/>
              </w:rPr>
            </w:pPr>
            <w:r w:rsidRPr="00B47FBF">
              <w:rPr>
                <w:i/>
                <w:sz w:val="22"/>
                <w:szCs w:val="22"/>
              </w:rPr>
              <w:t>Наименование комплектующего к МТ (в соответствии с государственным реестром МТ)</w:t>
            </w:r>
          </w:p>
        </w:tc>
        <w:tc>
          <w:tcPr>
            <w:tcW w:w="7422" w:type="dxa"/>
            <w:gridSpan w:val="2"/>
            <w:tcBorders>
              <w:top w:val="single" w:sz="4" w:space="0" w:color="auto"/>
              <w:left w:val="single" w:sz="4" w:space="0" w:color="auto"/>
              <w:bottom w:val="single" w:sz="4" w:space="0" w:color="auto"/>
              <w:right w:val="single" w:sz="4" w:space="0" w:color="auto"/>
            </w:tcBorders>
          </w:tcPr>
          <w:p w:rsidR="00046EFE" w:rsidRPr="00B47FBF" w:rsidRDefault="00046EFE" w:rsidP="00046EFE">
            <w:pPr>
              <w:ind w:left="-97" w:right="-86"/>
              <w:rPr>
                <w:i/>
              </w:rPr>
            </w:pPr>
            <w:r w:rsidRPr="00B47FBF">
              <w:rPr>
                <w:i/>
                <w:sz w:val="22"/>
                <w:szCs w:val="22"/>
              </w:rPr>
              <w:t>Техническая характеристика комплектующего к МТ</w:t>
            </w:r>
          </w:p>
        </w:tc>
        <w:tc>
          <w:tcPr>
            <w:tcW w:w="1247" w:type="dxa"/>
            <w:tcBorders>
              <w:top w:val="single" w:sz="4" w:space="0" w:color="auto"/>
              <w:left w:val="single" w:sz="4" w:space="0" w:color="auto"/>
              <w:bottom w:val="single" w:sz="4" w:space="0" w:color="auto"/>
              <w:right w:val="single" w:sz="4" w:space="0" w:color="auto"/>
            </w:tcBorders>
          </w:tcPr>
          <w:p w:rsidR="00046EFE" w:rsidRPr="00B47FBF" w:rsidRDefault="00046EFE" w:rsidP="00046EFE">
            <w:pPr>
              <w:ind w:left="-97" w:right="-86"/>
              <w:rPr>
                <w:i/>
              </w:rPr>
            </w:pPr>
            <w:r w:rsidRPr="00B47FBF">
              <w:rPr>
                <w:i/>
                <w:sz w:val="22"/>
                <w:szCs w:val="22"/>
              </w:rPr>
              <w:t>Требуемое количество</w:t>
            </w:r>
          </w:p>
          <w:p w:rsidR="00046EFE" w:rsidRPr="00B47FBF" w:rsidRDefault="00046EFE" w:rsidP="00046EFE">
            <w:pPr>
              <w:ind w:left="-97" w:right="-86"/>
              <w:rPr>
                <w:i/>
              </w:rPr>
            </w:pPr>
            <w:r w:rsidRPr="00B47FBF">
              <w:rPr>
                <w:i/>
                <w:sz w:val="22"/>
                <w:szCs w:val="22"/>
              </w:rPr>
              <w:t>(с указанием единицы измерения)</w:t>
            </w:r>
          </w:p>
        </w:tc>
      </w:tr>
      <w:tr w:rsidR="00046EFE" w:rsidRPr="00B47FBF" w:rsidTr="007D7B7F">
        <w:trPr>
          <w:trHeight w:val="141"/>
        </w:trPr>
        <w:tc>
          <w:tcPr>
            <w:tcW w:w="1134" w:type="dxa"/>
            <w:vMerge/>
            <w:tcBorders>
              <w:left w:val="single" w:sz="4" w:space="0" w:color="auto"/>
              <w:right w:val="single" w:sz="4" w:space="0" w:color="auto"/>
            </w:tcBorders>
          </w:tcPr>
          <w:p w:rsidR="00046EFE" w:rsidRPr="00B47FBF" w:rsidRDefault="00046EFE" w:rsidP="00046EFE">
            <w:pPr>
              <w:rPr>
                <w:b/>
              </w:rPr>
            </w:pPr>
          </w:p>
        </w:tc>
        <w:tc>
          <w:tcPr>
            <w:tcW w:w="2410" w:type="dxa"/>
            <w:vMerge/>
            <w:tcBorders>
              <w:left w:val="single" w:sz="4" w:space="0" w:color="auto"/>
              <w:right w:val="single" w:sz="4" w:space="0" w:color="auto"/>
            </w:tcBorders>
          </w:tcPr>
          <w:p w:rsidR="00046EFE" w:rsidRPr="00B47FBF" w:rsidRDefault="00046EFE" w:rsidP="00046EFE">
            <w:pPr>
              <w:ind w:right="-108"/>
              <w:rPr>
                <w:b/>
              </w:rPr>
            </w:pPr>
          </w:p>
        </w:tc>
        <w:tc>
          <w:tcPr>
            <w:tcW w:w="12190" w:type="dxa"/>
            <w:gridSpan w:val="7"/>
            <w:tcBorders>
              <w:top w:val="single" w:sz="4" w:space="0" w:color="auto"/>
              <w:left w:val="single" w:sz="4" w:space="0" w:color="auto"/>
              <w:bottom w:val="single" w:sz="4" w:space="0" w:color="auto"/>
              <w:right w:val="single" w:sz="4" w:space="0" w:color="auto"/>
            </w:tcBorders>
          </w:tcPr>
          <w:p w:rsidR="00046EFE" w:rsidRPr="00B47FBF" w:rsidRDefault="00046EFE" w:rsidP="00046EFE">
            <w:pPr>
              <w:rPr>
                <w:i/>
              </w:rPr>
            </w:pPr>
            <w:r w:rsidRPr="00B47FBF">
              <w:rPr>
                <w:i/>
                <w:sz w:val="22"/>
                <w:szCs w:val="22"/>
              </w:rPr>
              <w:t>Основные комплектующие</w:t>
            </w:r>
          </w:p>
        </w:tc>
      </w:tr>
      <w:tr w:rsidR="00046EFE" w:rsidRPr="00B47FBF" w:rsidTr="007D7B7F">
        <w:trPr>
          <w:trHeight w:val="141"/>
        </w:trPr>
        <w:tc>
          <w:tcPr>
            <w:tcW w:w="1134" w:type="dxa"/>
            <w:vMerge/>
            <w:tcBorders>
              <w:left w:val="single" w:sz="4" w:space="0" w:color="auto"/>
              <w:right w:val="single" w:sz="4" w:space="0" w:color="auto"/>
            </w:tcBorders>
          </w:tcPr>
          <w:p w:rsidR="00046EFE" w:rsidRPr="00B47FBF" w:rsidRDefault="00046EFE" w:rsidP="00046EFE">
            <w:pPr>
              <w:rPr>
                <w:b/>
              </w:rPr>
            </w:pPr>
          </w:p>
        </w:tc>
        <w:tc>
          <w:tcPr>
            <w:tcW w:w="2410" w:type="dxa"/>
            <w:vMerge/>
            <w:tcBorders>
              <w:left w:val="single" w:sz="4" w:space="0" w:color="auto"/>
              <w:right w:val="single" w:sz="4" w:space="0" w:color="auto"/>
            </w:tcBorders>
          </w:tcPr>
          <w:p w:rsidR="00046EFE" w:rsidRPr="00B47FBF" w:rsidRDefault="00046EFE" w:rsidP="00046EFE">
            <w:pPr>
              <w:ind w:right="-108"/>
              <w:rPr>
                <w:b/>
              </w:rPr>
            </w:pPr>
          </w:p>
        </w:tc>
        <w:tc>
          <w:tcPr>
            <w:tcW w:w="1134" w:type="dxa"/>
            <w:tcBorders>
              <w:top w:val="single" w:sz="4" w:space="0" w:color="auto"/>
              <w:left w:val="single" w:sz="4" w:space="0" w:color="auto"/>
              <w:bottom w:val="single" w:sz="4" w:space="0" w:color="auto"/>
              <w:right w:val="single" w:sz="4" w:space="0" w:color="auto"/>
            </w:tcBorders>
          </w:tcPr>
          <w:p w:rsidR="00046EFE" w:rsidRPr="00B47FBF" w:rsidRDefault="00046EFE" w:rsidP="00046EFE">
            <w:r w:rsidRPr="00B47FBF">
              <w:rPr>
                <w:sz w:val="22"/>
                <w:szCs w:val="22"/>
              </w:rPr>
              <w:t>1</w:t>
            </w:r>
          </w:p>
        </w:tc>
        <w:tc>
          <w:tcPr>
            <w:tcW w:w="2387" w:type="dxa"/>
            <w:gridSpan w:val="3"/>
            <w:tcBorders>
              <w:top w:val="single" w:sz="4" w:space="0" w:color="auto"/>
              <w:left w:val="single" w:sz="4" w:space="0" w:color="auto"/>
              <w:bottom w:val="single" w:sz="4" w:space="0" w:color="auto"/>
              <w:right w:val="single" w:sz="4" w:space="0" w:color="auto"/>
            </w:tcBorders>
          </w:tcPr>
          <w:p w:rsidR="00046EFE" w:rsidRPr="00B47FBF" w:rsidRDefault="00046EFE" w:rsidP="00046EFE">
            <w:pPr>
              <w:autoSpaceDE w:val="0"/>
              <w:autoSpaceDN w:val="0"/>
              <w:adjustRightInd w:val="0"/>
              <w:rPr>
                <w:color w:val="000000"/>
              </w:rPr>
            </w:pPr>
            <w:r w:rsidRPr="00B47FBF">
              <w:rPr>
                <w:rFonts w:eastAsia="SimSun"/>
                <w:sz w:val="22"/>
                <w:szCs w:val="22"/>
                <w:lang w:eastAsia="zh-CN"/>
              </w:rPr>
              <w:t xml:space="preserve">Кровать модульная, </w:t>
            </w:r>
            <w:r w:rsidRPr="00B47FBF">
              <w:rPr>
                <w:rFonts w:eastAsia="SimSun"/>
                <w:sz w:val="22"/>
                <w:szCs w:val="22"/>
                <w:lang w:eastAsia="zh-CN"/>
              </w:rPr>
              <w:lastRenderedPageBreak/>
              <w:t>акушерская</w:t>
            </w:r>
          </w:p>
        </w:tc>
        <w:tc>
          <w:tcPr>
            <w:tcW w:w="7416" w:type="dxa"/>
            <w:tcBorders>
              <w:top w:val="single" w:sz="4" w:space="0" w:color="auto"/>
              <w:left w:val="single" w:sz="4" w:space="0" w:color="auto"/>
              <w:bottom w:val="single" w:sz="4" w:space="0" w:color="auto"/>
              <w:right w:val="single" w:sz="4" w:space="0" w:color="auto"/>
            </w:tcBorders>
          </w:tcPr>
          <w:p w:rsidR="00046EFE" w:rsidRPr="00B47FBF" w:rsidRDefault="00046EFE" w:rsidP="00046EFE">
            <w:pPr>
              <w:autoSpaceDE w:val="0"/>
              <w:autoSpaceDN w:val="0"/>
              <w:adjustRightInd w:val="0"/>
              <w:spacing w:line="276" w:lineRule="auto"/>
              <w:rPr>
                <w:rFonts w:eastAsia="SimSun"/>
                <w:lang w:eastAsia="zh-CN"/>
              </w:rPr>
            </w:pPr>
            <w:r w:rsidRPr="00B47FBF">
              <w:rPr>
                <w:rFonts w:eastAsia="SimSun"/>
                <w:sz w:val="22"/>
                <w:szCs w:val="22"/>
                <w:lang w:eastAsia="zh-CN"/>
              </w:rPr>
              <w:lastRenderedPageBreak/>
              <w:t xml:space="preserve">Кровать модульная, акушерская, не менее 3х моторов. Должна </w:t>
            </w:r>
            <w:r w:rsidRPr="00B47FBF">
              <w:rPr>
                <w:rFonts w:eastAsia="SimSun"/>
                <w:sz w:val="22"/>
                <w:szCs w:val="22"/>
                <w:lang w:eastAsia="zh-CN"/>
              </w:rPr>
              <w:lastRenderedPageBreak/>
              <w:t xml:space="preserve">использоваться на всех стадиях родового процесса, в том числе и в случае особых медицинских показаний; Должна иметь множество позиций для естественного течения родов, создаваемых на базе одного изделия, повышающая уровень комфорта для роженицы; Акушерка должна получать свободный доступ к роженице при любом подходе к креслу, что улучшает эргономику и безопасность; </w:t>
            </w:r>
          </w:p>
          <w:p w:rsidR="00046EFE" w:rsidRPr="00B47FBF" w:rsidRDefault="00046EFE" w:rsidP="00046EFE">
            <w:pPr>
              <w:autoSpaceDE w:val="0"/>
              <w:autoSpaceDN w:val="0"/>
              <w:adjustRightInd w:val="0"/>
              <w:spacing w:line="276" w:lineRule="auto"/>
            </w:pPr>
            <w:r w:rsidRPr="00B47FBF">
              <w:rPr>
                <w:rFonts w:eastAsia="SimSun"/>
                <w:sz w:val="22"/>
                <w:szCs w:val="22"/>
                <w:lang w:eastAsia="zh-CN"/>
              </w:rPr>
              <w:t>Регулировка Тренделенбург, не более 14,5 º и анти тренделенбург, не более 5 º с электрическим приводом и механизмом быстрого опускания – для гарантии безопасности; должна быть минимальная высота не менее 605 мм, максимальная высота не более 875 мм для удобства пациента.</w:t>
            </w:r>
            <w:r w:rsidRPr="00B47FBF">
              <w:rPr>
                <w:sz w:val="22"/>
                <w:szCs w:val="22"/>
              </w:rPr>
              <w:br/>
              <w:t>Тип рамы должен быть:</w:t>
            </w:r>
          </w:p>
          <w:p w:rsidR="00046EFE" w:rsidRPr="00B47FBF" w:rsidRDefault="00046EFE" w:rsidP="00046EFE">
            <w:pPr>
              <w:autoSpaceDE w:val="0"/>
              <w:autoSpaceDN w:val="0"/>
              <w:adjustRightInd w:val="0"/>
              <w:spacing w:line="276" w:lineRule="auto"/>
            </w:pPr>
            <w:r w:rsidRPr="00B47FBF">
              <w:rPr>
                <w:sz w:val="22"/>
                <w:szCs w:val="22"/>
              </w:rPr>
              <w:t>сталь с электростатическим порошковым покрытием, электростатическая антибактериальная порошковая краска, толщина краски 40-90 микрон.; Матрацное основание не менее 3 секции; Ширина кровати не менее 1070 мм; Длина кровати (в разложенном виде) не менее 2320 мм; Длина кровати (в сложенном виде) не более 1635 мм; Регулировка высоты Электрическая, с помощью ручного пульта управления; Диапазон регулировки высоты минимальная: не менее 605 мм, максимальная: 875 мм;</w:t>
            </w:r>
            <w:r w:rsidRPr="00B47FBF">
              <w:rPr>
                <w:sz w:val="22"/>
                <w:szCs w:val="22"/>
              </w:rPr>
              <w:br/>
              <w:t>Спинная секция, наклон не менее 80</w:t>
            </w:r>
            <w:r w:rsidRPr="00B47FBF">
              <w:rPr>
                <w:sz w:val="22"/>
                <w:szCs w:val="22"/>
              </w:rPr>
              <w:sym w:font="Courier New" w:char="00B0"/>
            </w:r>
            <w:r w:rsidRPr="00B47FBF">
              <w:rPr>
                <w:sz w:val="22"/>
                <w:szCs w:val="22"/>
              </w:rPr>
              <w:t xml:space="preserve">, электрический, с помощью ручного пульта управления; Должен быть рычаг для быстрого перевода в сердечно-легочную реанимацию, необходимо расположение рычага с обеих сторон кровати, экстренное опускание спинной секции - пневматически, бесступенчато; ножная секция должна задвигаться под ложе; </w:t>
            </w:r>
          </w:p>
          <w:p w:rsidR="00046EFE" w:rsidRPr="00B47FBF" w:rsidRDefault="00046EFE" w:rsidP="00046EFE">
            <w:pPr>
              <w:autoSpaceDE w:val="0"/>
              <w:autoSpaceDN w:val="0"/>
              <w:adjustRightInd w:val="0"/>
              <w:spacing w:line="276" w:lineRule="auto"/>
            </w:pPr>
            <w:r w:rsidRPr="00B47FBF">
              <w:rPr>
                <w:sz w:val="22"/>
                <w:szCs w:val="22"/>
              </w:rPr>
              <w:t xml:space="preserve">Тип колес: с системой центрального тормоза; не менее 4 шт., антистатические, диаметр не более 125мм; Замки для фиксации подколенных опор не менее 2 шт., на тазовой секции, по одной на каждой стороне кровати; Аккумуляторная батарея; Максимальный вес пациента не менее 275 кг; </w:t>
            </w:r>
          </w:p>
          <w:p w:rsidR="00046EFE" w:rsidRPr="00B47FBF" w:rsidRDefault="00046EFE" w:rsidP="00046EFE">
            <w:pPr>
              <w:autoSpaceDE w:val="0"/>
              <w:autoSpaceDN w:val="0"/>
              <w:adjustRightInd w:val="0"/>
              <w:spacing w:line="276" w:lineRule="auto"/>
            </w:pPr>
            <w:r w:rsidRPr="00B47FBF">
              <w:rPr>
                <w:sz w:val="22"/>
                <w:szCs w:val="22"/>
              </w:rPr>
              <w:t xml:space="preserve">2 боковых ограждения, со встроенным Угломером с диапазоном измерения от -90° до +90°  </w:t>
            </w:r>
          </w:p>
          <w:p w:rsidR="00046EFE" w:rsidRPr="00B47FBF" w:rsidRDefault="00046EFE" w:rsidP="00046EFE">
            <w:pPr>
              <w:autoSpaceDE w:val="0"/>
              <w:autoSpaceDN w:val="0"/>
              <w:adjustRightInd w:val="0"/>
              <w:spacing w:line="276" w:lineRule="auto"/>
            </w:pPr>
            <w:r w:rsidRPr="00B47FBF">
              <w:rPr>
                <w:sz w:val="22"/>
                <w:szCs w:val="22"/>
              </w:rPr>
              <w:t>должны быть амортизаторы на углах - 4 угловых бампера, размер бампера подножки диаметр: 85 мм, размер бампера изголовья диаметр: 90 мм</w:t>
            </w:r>
          </w:p>
          <w:p w:rsidR="00046EFE" w:rsidRPr="00B47FBF" w:rsidRDefault="00046EFE" w:rsidP="00046EFE">
            <w:pPr>
              <w:autoSpaceDE w:val="0"/>
              <w:autoSpaceDN w:val="0"/>
              <w:adjustRightInd w:val="0"/>
              <w:spacing w:line="276" w:lineRule="auto"/>
            </w:pPr>
            <w:r w:rsidRPr="00B47FBF">
              <w:rPr>
                <w:sz w:val="22"/>
                <w:szCs w:val="22"/>
              </w:rPr>
              <w:t>Необходимо наличие:</w:t>
            </w:r>
          </w:p>
          <w:p w:rsidR="00046EFE" w:rsidRPr="00B47FBF" w:rsidRDefault="00046EFE" w:rsidP="00046EFE">
            <w:pPr>
              <w:autoSpaceDE w:val="0"/>
              <w:autoSpaceDN w:val="0"/>
              <w:adjustRightInd w:val="0"/>
              <w:spacing w:line="276" w:lineRule="auto"/>
            </w:pPr>
            <w:r w:rsidRPr="00B47FBF">
              <w:rPr>
                <w:sz w:val="22"/>
                <w:szCs w:val="22"/>
              </w:rPr>
              <w:t>- Инфузионная стойка с регулировкой высоты</w:t>
            </w:r>
          </w:p>
          <w:p w:rsidR="00046EFE" w:rsidRPr="00B47FBF" w:rsidRDefault="00046EFE" w:rsidP="00046EFE">
            <w:pPr>
              <w:autoSpaceDE w:val="0"/>
              <w:autoSpaceDN w:val="0"/>
              <w:adjustRightInd w:val="0"/>
              <w:spacing w:line="276" w:lineRule="auto"/>
            </w:pPr>
            <w:r w:rsidRPr="00B47FBF">
              <w:rPr>
                <w:sz w:val="22"/>
                <w:szCs w:val="22"/>
              </w:rPr>
              <w:lastRenderedPageBreak/>
              <w:t>- Держатель для мочеприемника</w:t>
            </w:r>
          </w:p>
          <w:p w:rsidR="00046EFE" w:rsidRPr="00B47FBF" w:rsidRDefault="00046EFE" w:rsidP="00046EFE">
            <w:pPr>
              <w:autoSpaceDE w:val="0"/>
              <w:autoSpaceDN w:val="0"/>
              <w:adjustRightInd w:val="0"/>
              <w:spacing w:line="276" w:lineRule="auto"/>
            </w:pPr>
            <w:r w:rsidRPr="00B47FBF">
              <w:rPr>
                <w:sz w:val="22"/>
                <w:szCs w:val="22"/>
              </w:rPr>
              <w:t>- Держатель для дренажей</w:t>
            </w:r>
          </w:p>
          <w:p w:rsidR="00046EFE" w:rsidRPr="00B47FBF" w:rsidRDefault="00046EFE" w:rsidP="00046EFE">
            <w:pPr>
              <w:autoSpaceDE w:val="0"/>
              <w:autoSpaceDN w:val="0"/>
              <w:adjustRightInd w:val="0"/>
              <w:spacing w:line="276" w:lineRule="auto"/>
            </w:pPr>
            <w:r w:rsidRPr="00B47FBF">
              <w:rPr>
                <w:sz w:val="22"/>
                <w:szCs w:val="22"/>
              </w:rPr>
              <w:t>- пульт дистанционного управления</w:t>
            </w:r>
          </w:p>
          <w:p w:rsidR="00046EFE" w:rsidRPr="00B47FBF" w:rsidRDefault="00046EFE" w:rsidP="00046EFE">
            <w:pPr>
              <w:autoSpaceDE w:val="0"/>
              <w:autoSpaceDN w:val="0"/>
              <w:adjustRightInd w:val="0"/>
              <w:spacing w:line="276" w:lineRule="auto"/>
            </w:pPr>
          </w:p>
          <w:p w:rsidR="00046EFE" w:rsidRPr="00B47FBF" w:rsidRDefault="00046EFE" w:rsidP="00046EFE">
            <w:pPr>
              <w:autoSpaceDE w:val="0"/>
              <w:autoSpaceDN w:val="0"/>
              <w:adjustRightInd w:val="0"/>
              <w:spacing w:line="276" w:lineRule="auto"/>
            </w:pPr>
            <w:r w:rsidRPr="00B47FBF">
              <w:rPr>
                <w:sz w:val="22"/>
                <w:szCs w:val="22"/>
              </w:rPr>
              <w:t>Детская люлька в комплекте должна иметь:</w:t>
            </w:r>
          </w:p>
          <w:p w:rsidR="00046EFE" w:rsidRPr="00B47FBF" w:rsidRDefault="00046EFE" w:rsidP="00046EFE">
            <w:pPr>
              <w:autoSpaceDE w:val="0"/>
              <w:autoSpaceDN w:val="0"/>
              <w:adjustRightInd w:val="0"/>
              <w:spacing w:line="276" w:lineRule="auto"/>
            </w:pPr>
            <w:r w:rsidRPr="00B47FBF">
              <w:rPr>
                <w:sz w:val="22"/>
                <w:szCs w:val="22"/>
              </w:rPr>
              <w:t>- Антибактериальное покрытие, пропускающее свет</w:t>
            </w:r>
          </w:p>
          <w:p w:rsidR="00046EFE" w:rsidRPr="00B47FBF" w:rsidRDefault="00046EFE" w:rsidP="00046EFE">
            <w:pPr>
              <w:autoSpaceDE w:val="0"/>
              <w:autoSpaceDN w:val="0"/>
              <w:adjustRightInd w:val="0"/>
              <w:spacing w:line="276" w:lineRule="auto"/>
            </w:pPr>
            <w:r w:rsidRPr="00B47FBF">
              <w:rPr>
                <w:sz w:val="22"/>
                <w:szCs w:val="22"/>
              </w:rPr>
              <w:t>- Подвижные колеса не менее 360̊, не менее 2 из них блокируемые</w:t>
            </w:r>
          </w:p>
          <w:p w:rsidR="00046EFE" w:rsidRPr="00B47FBF" w:rsidRDefault="00046EFE" w:rsidP="00046EFE">
            <w:pPr>
              <w:autoSpaceDE w:val="0"/>
              <w:autoSpaceDN w:val="0"/>
              <w:adjustRightInd w:val="0"/>
              <w:spacing w:line="276" w:lineRule="auto"/>
            </w:pPr>
            <w:r w:rsidRPr="00B47FBF">
              <w:rPr>
                <w:sz w:val="22"/>
                <w:szCs w:val="22"/>
              </w:rPr>
              <w:t>- Коррозионностойкие металлические детали и электростатическое порошковое покрытие от внешнего воздействия</w:t>
            </w:r>
          </w:p>
          <w:p w:rsidR="00046EFE" w:rsidRPr="00B47FBF" w:rsidRDefault="00046EFE" w:rsidP="00046EFE">
            <w:pPr>
              <w:autoSpaceDE w:val="0"/>
              <w:autoSpaceDN w:val="0"/>
              <w:adjustRightInd w:val="0"/>
              <w:spacing w:line="276" w:lineRule="auto"/>
            </w:pPr>
            <w:r w:rsidRPr="00B47FBF">
              <w:rPr>
                <w:sz w:val="22"/>
                <w:szCs w:val="22"/>
              </w:rPr>
              <w:t>- Регулировка высоты с помощью демпферного механизма</w:t>
            </w:r>
          </w:p>
          <w:p w:rsidR="00046EFE" w:rsidRPr="00B47FBF" w:rsidRDefault="00046EFE" w:rsidP="00046EFE">
            <w:pPr>
              <w:autoSpaceDE w:val="0"/>
              <w:autoSpaceDN w:val="0"/>
              <w:adjustRightInd w:val="0"/>
              <w:spacing w:line="276" w:lineRule="auto"/>
            </w:pPr>
            <w:r w:rsidRPr="00B47FBF">
              <w:rPr>
                <w:sz w:val="22"/>
                <w:szCs w:val="22"/>
              </w:rPr>
              <w:t>- Тренделенбург и антитренделенбург</w:t>
            </w:r>
          </w:p>
          <w:p w:rsidR="00046EFE" w:rsidRPr="00B47FBF" w:rsidRDefault="00046EFE" w:rsidP="00046EFE">
            <w:pPr>
              <w:autoSpaceDE w:val="0"/>
              <w:autoSpaceDN w:val="0"/>
              <w:adjustRightInd w:val="0"/>
              <w:spacing w:line="276" w:lineRule="auto"/>
            </w:pPr>
            <w:r w:rsidRPr="00B47FBF">
              <w:rPr>
                <w:sz w:val="22"/>
                <w:szCs w:val="22"/>
              </w:rPr>
              <w:t>Размеры люльки: не менее 540 x 885 минимальная высота: 840, максимальная высота: 1090</w:t>
            </w:r>
          </w:p>
        </w:tc>
        <w:tc>
          <w:tcPr>
            <w:tcW w:w="1253" w:type="dxa"/>
            <w:gridSpan w:val="2"/>
            <w:tcBorders>
              <w:top w:val="single" w:sz="4" w:space="0" w:color="auto"/>
              <w:left w:val="single" w:sz="4" w:space="0" w:color="auto"/>
              <w:bottom w:val="single" w:sz="4" w:space="0" w:color="auto"/>
              <w:right w:val="single" w:sz="4" w:space="0" w:color="auto"/>
            </w:tcBorders>
          </w:tcPr>
          <w:p w:rsidR="00046EFE" w:rsidRPr="00B47FBF" w:rsidRDefault="00046EFE" w:rsidP="00046EFE">
            <w:r w:rsidRPr="00B47FBF">
              <w:rPr>
                <w:sz w:val="22"/>
                <w:szCs w:val="22"/>
              </w:rPr>
              <w:lastRenderedPageBreak/>
              <w:t>1шт</w:t>
            </w:r>
          </w:p>
        </w:tc>
      </w:tr>
      <w:tr w:rsidR="00046EFE" w:rsidRPr="00B47FBF" w:rsidTr="007D7B7F">
        <w:trPr>
          <w:trHeight w:val="141"/>
        </w:trPr>
        <w:tc>
          <w:tcPr>
            <w:tcW w:w="1134" w:type="dxa"/>
            <w:vMerge/>
            <w:tcBorders>
              <w:left w:val="single" w:sz="4" w:space="0" w:color="auto"/>
              <w:right w:val="single" w:sz="4" w:space="0" w:color="auto"/>
            </w:tcBorders>
          </w:tcPr>
          <w:p w:rsidR="00046EFE" w:rsidRPr="00B47FBF" w:rsidRDefault="00046EFE" w:rsidP="00046EFE">
            <w:pPr>
              <w:rPr>
                <w:b/>
              </w:rPr>
            </w:pPr>
          </w:p>
        </w:tc>
        <w:tc>
          <w:tcPr>
            <w:tcW w:w="2410" w:type="dxa"/>
            <w:vMerge/>
            <w:tcBorders>
              <w:left w:val="single" w:sz="4" w:space="0" w:color="auto"/>
              <w:right w:val="single" w:sz="4" w:space="0" w:color="auto"/>
            </w:tcBorders>
          </w:tcPr>
          <w:p w:rsidR="00046EFE" w:rsidRPr="00B47FBF" w:rsidRDefault="00046EFE" w:rsidP="00046EFE">
            <w:pPr>
              <w:ind w:right="-108"/>
              <w:rPr>
                <w:b/>
              </w:rPr>
            </w:pPr>
          </w:p>
        </w:tc>
        <w:tc>
          <w:tcPr>
            <w:tcW w:w="12190" w:type="dxa"/>
            <w:gridSpan w:val="7"/>
            <w:tcBorders>
              <w:top w:val="single" w:sz="4" w:space="0" w:color="auto"/>
              <w:left w:val="single" w:sz="4" w:space="0" w:color="auto"/>
              <w:bottom w:val="single" w:sz="4" w:space="0" w:color="auto"/>
              <w:right w:val="single" w:sz="4" w:space="0" w:color="auto"/>
            </w:tcBorders>
          </w:tcPr>
          <w:p w:rsidR="00046EFE" w:rsidRPr="00B47FBF" w:rsidRDefault="00046EFE" w:rsidP="00046EFE">
            <w:pPr>
              <w:autoSpaceDE w:val="0"/>
              <w:autoSpaceDN w:val="0"/>
              <w:adjustRightInd w:val="0"/>
              <w:rPr>
                <w:i/>
                <w:color w:val="000000"/>
              </w:rPr>
            </w:pPr>
            <w:r w:rsidRPr="00B47FBF">
              <w:rPr>
                <w:i/>
                <w:color w:val="000000"/>
                <w:sz w:val="22"/>
                <w:szCs w:val="22"/>
              </w:rPr>
              <w:t>Дополнительные комплектующие</w:t>
            </w:r>
          </w:p>
        </w:tc>
      </w:tr>
      <w:tr w:rsidR="00046EFE" w:rsidRPr="00B47FBF" w:rsidTr="007D7B7F">
        <w:trPr>
          <w:trHeight w:val="416"/>
        </w:trPr>
        <w:tc>
          <w:tcPr>
            <w:tcW w:w="1134" w:type="dxa"/>
            <w:vMerge/>
            <w:tcBorders>
              <w:left w:val="single" w:sz="4" w:space="0" w:color="auto"/>
              <w:right w:val="single" w:sz="4" w:space="0" w:color="auto"/>
            </w:tcBorders>
          </w:tcPr>
          <w:p w:rsidR="00046EFE" w:rsidRPr="00B47FBF" w:rsidRDefault="00046EFE" w:rsidP="00046EFE">
            <w:pPr>
              <w:rPr>
                <w:b/>
              </w:rPr>
            </w:pPr>
          </w:p>
        </w:tc>
        <w:tc>
          <w:tcPr>
            <w:tcW w:w="2410" w:type="dxa"/>
            <w:vMerge/>
            <w:tcBorders>
              <w:left w:val="single" w:sz="4" w:space="0" w:color="auto"/>
              <w:right w:val="single" w:sz="4" w:space="0" w:color="auto"/>
            </w:tcBorders>
          </w:tcPr>
          <w:p w:rsidR="00046EFE" w:rsidRPr="00B47FBF" w:rsidRDefault="00046EFE" w:rsidP="00046EFE">
            <w:pPr>
              <w:ind w:right="-108"/>
              <w:rPr>
                <w:b/>
              </w:rPr>
            </w:pPr>
          </w:p>
        </w:tc>
        <w:tc>
          <w:tcPr>
            <w:tcW w:w="1281" w:type="dxa"/>
            <w:gridSpan w:val="2"/>
            <w:tcBorders>
              <w:top w:val="single" w:sz="4" w:space="0" w:color="auto"/>
              <w:left w:val="single" w:sz="4" w:space="0" w:color="auto"/>
              <w:bottom w:val="single" w:sz="4" w:space="0" w:color="auto"/>
              <w:right w:val="single" w:sz="4" w:space="0" w:color="auto"/>
            </w:tcBorders>
          </w:tcPr>
          <w:p w:rsidR="00046EFE" w:rsidRPr="00B47FBF" w:rsidRDefault="00046EFE" w:rsidP="00046EFE">
            <w:r w:rsidRPr="00B47FBF">
              <w:rPr>
                <w:sz w:val="22"/>
                <w:szCs w:val="22"/>
              </w:rPr>
              <w:t>1</w:t>
            </w:r>
          </w:p>
        </w:tc>
        <w:tc>
          <w:tcPr>
            <w:tcW w:w="2121" w:type="dxa"/>
            <w:tcBorders>
              <w:top w:val="single" w:sz="4" w:space="0" w:color="auto"/>
              <w:left w:val="single" w:sz="4" w:space="0" w:color="auto"/>
              <w:bottom w:val="single" w:sz="4" w:space="0" w:color="auto"/>
              <w:right w:val="single" w:sz="4" w:space="0" w:color="auto"/>
            </w:tcBorders>
          </w:tcPr>
          <w:p w:rsidR="00046EFE" w:rsidRPr="00B47FBF" w:rsidRDefault="00046EFE" w:rsidP="00046EFE">
            <w:pPr>
              <w:rPr>
                <w:bCs/>
              </w:rPr>
            </w:pPr>
            <w:r w:rsidRPr="00B47FBF">
              <w:rPr>
                <w:sz w:val="22"/>
                <w:szCs w:val="22"/>
              </w:rPr>
              <w:t>Подкладное судно</w:t>
            </w:r>
          </w:p>
        </w:tc>
        <w:tc>
          <w:tcPr>
            <w:tcW w:w="7535" w:type="dxa"/>
            <w:gridSpan w:val="2"/>
            <w:tcBorders>
              <w:top w:val="single" w:sz="4" w:space="0" w:color="auto"/>
              <w:left w:val="single" w:sz="4" w:space="0" w:color="auto"/>
              <w:bottom w:val="single" w:sz="4" w:space="0" w:color="auto"/>
              <w:right w:val="single" w:sz="4" w:space="0" w:color="auto"/>
            </w:tcBorders>
          </w:tcPr>
          <w:p w:rsidR="00046EFE" w:rsidRPr="00B47FBF" w:rsidRDefault="00046EFE" w:rsidP="00046EFE">
            <w:pPr>
              <w:autoSpaceDE w:val="0"/>
              <w:autoSpaceDN w:val="0"/>
              <w:adjustRightInd w:val="0"/>
              <w:rPr>
                <w:bCs/>
                <w:color w:val="000000"/>
              </w:rPr>
            </w:pPr>
            <w:r w:rsidRPr="00B47FBF">
              <w:rPr>
                <w:color w:val="000000"/>
                <w:sz w:val="22"/>
                <w:szCs w:val="22"/>
              </w:rPr>
              <w:t>Подкладное судно</w:t>
            </w:r>
          </w:p>
        </w:tc>
        <w:tc>
          <w:tcPr>
            <w:tcW w:w="1253" w:type="dxa"/>
            <w:gridSpan w:val="2"/>
            <w:tcBorders>
              <w:top w:val="single" w:sz="4" w:space="0" w:color="auto"/>
              <w:left w:val="single" w:sz="4" w:space="0" w:color="auto"/>
              <w:bottom w:val="single" w:sz="4" w:space="0" w:color="auto"/>
              <w:right w:val="single" w:sz="4" w:space="0" w:color="auto"/>
            </w:tcBorders>
          </w:tcPr>
          <w:p w:rsidR="00046EFE" w:rsidRPr="00B47FBF" w:rsidRDefault="00046EFE" w:rsidP="00046EFE">
            <w:r w:rsidRPr="00B47FBF">
              <w:rPr>
                <w:sz w:val="22"/>
                <w:szCs w:val="22"/>
              </w:rPr>
              <w:t>1 шт.</w:t>
            </w:r>
          </w:p>
        </w:tc>
      </w:tr>
      <w:tr w:rsidR="00046EFE" w:rsidRPr="00B47FBF" w:rsidTr="007D7B7F">
        <w:trPr>
          <w:trHeight w:val="141"/>
        </w:trPr>
        <w:tc>
          <w:tcPr>
            <w:tcW w:w="1134" w:type="dxa"/>
            <w:vMerge/>
            <w:tcBorders>
              <w:left w:val="single" w:sz="4" w:space="0" w:color="auto"/>
              <w:right w:val="single" w:sz="4" w:space="0" w:color="auto"/>
            </w:tcBorders>
          </w:tcPr>
          <w:p w:rsidR="00046EFE" w:rsidRPr="00B47FBF" w:rsidRDefault="00046EFE" w:rsidP="00046EFE">
            <w:pPr>
              <w:rPr>
                <w:b/>
              </w:rPr>
            </w:pPr>
          </w:p>
        </w:tc>
        <w:tc>
          <w:tcPr>
            <w:tcW w:w="2410" w:type="dxa"/>
            <w:vMerge/>
            <w:tcBorders>
              <w:left w:val="single" w:sz="4" w:space="0" w:color="auto"/>
              <w:right w:val="single" w:sz="4" w:space="0" w:color="auto"/>
            </w:tcBorders>
          </w:tcPr>
          <w:p w:rsidR="00046EFE" w:rsidRPr="00B47FBF" w:rsidRDefault="00046EFE" w:rsidP="00046EFE">
            <w:pPr>
              <w:ind w:right="-108"/>
              <w:rPr>
                <w:b/>
              </w:rPr>
            </w:pPr>
          </w:p>
        </w:tc>
        <w:tc>
          <w:tcPr>
            <w:tcW w:w="1281" w:type="dxa"/>
            <w:gridSpan w:val="2"/>
            <w:tcBorders>
              <w:top w:val="single" w:sz="4" w:space="0" w:color="auto"/>
              <w:left w:val="single" w:sz="4" w:space="0" w:color="auto"/>
              <w:bottom w:val="single" w:sz="4" w:space="0" w:color="auto"/>
              <w:right w:val="single" w:sz="4" w:space="0" w:color="auto"/>
            </w:tcBorders>
          </w:tcPr>
          <w:p w:rsidR="00046EFE" w:rsidRPr="00B47FBF" w:rsidRDefault="00046EFE" w:rsidP="00046EFE">
            <w:r w:rsidRPr="00B47FBF">
              <w:rPr>
                <w:sz w:val="22"/>
                <w:szCs w:val="22"/>
              </w:rPr>
              <w:t>2</w:t>
            </w:r>
          </w:p>
        </w:tc>
        <w:tc>
          <w:tcPr>
            <w:tcW w:w="2121" w:type="dxa"/>
            <w:tcBorders>
              <w:top w:val="single" w:sz="4" w:space="0" w:color="auto"/>
              <w:left w:val="single" w:sz="4" w:space="0" w:color="auto"/>
              <w:bottom w:val="single" w:sz="4" w:space="0" w:color="auto"/>
              <w:right w:val="single" w:sz="4" w:space="0" w:color="auto"/>
            </w:tcBorders>
          </w:tcPr>
          <w:p w:rsidR="00046EFE" w:rsidRPr="00B47FBF" w:rsidRDefault="00046EFE" w:rsidP="00046EFE">
            <w:pPr>
              <w:rPr>
                <w:bCs/>
              </w:rPr>
            </w:pPr>
            <w:r w:rsidRPr="00B47FBF">
              <w:rPr>
                <w:sz w:val="22"/>
                <w:szCs w:val="22"/>
              </w:rPr>
              <w:t>Электропривод с аккумулятором</w:t>
            </w:r>
          </w:p>
        </w:tc>
        <w:tc>
          <w:tcPr>
            <w:tcW w:w="7535" w:type="dxa"/>
            <w:gridSpan w:val="2"/>
            <w:tcBorders>
              <w:top w:val="single" w:sz="4" w:space="0" w:color="auto"/>
              <w:left w:val="single" w:sz="4" w:space="0" w:color="auto"/>
              <w:bottom w:val="single" w:sz="4" w:space="0" w:color="auto"/>
              <w:right w:val="single" w:sz="4" w:space="0" w:color="auto"/>
            </w:tcBorders>
            <w:shd w:val="clear" w:color="auto" w:fill="auto"/>
          </w:tcPr>
          <w:p w:rsidR="00046EFE" w:rsidRPr="00B47FBF" w:rsidRDefault="00046EFE" w:rsidP="00046EFE">
            <w:pPr>
              <w:autoSpaceDE w:val="0"/>
              <w:autoSpaceDN w:val="0"/>
              <w:adjustRightInd w:val="0"/>
            </w:pPr>
            <w:r w:rsidRPr="00B47FBF">
              <w:rPr>
                <w:sz w:val="22"/>
                <w:szCs w:val="22"/>
              </w:rPr>
              <w:t>Электропривод с аккумулятором: регулировка высоты, спинной секции и Тренделенбург- Обратный Тренделенбург</w:t>
            </w:r>
          </w:p>
        </w:tc>
        <w:tc>
          <w:tcPr>
            <w:tcW w:w="1253" w:type="dxa"/>
            <w:gridSpan w:val="2"/>
            <w:tcBorders>
              <w:top w:val="single" w:sz="4" w:space="0" w:color="auto"/>
              <w:left w:val="single" w:sz="4" w:space="0" w:color="auto"/>
              <w:bottom w:val="single" w:sz="4" w:space="0" w:color="auto"/>
              <w:right w:val="single" w:sz="4" w:space="0" w:color="auto"/>
            </w:tcBorders>
          </w:tcPr>
          <w:p w:rsidR="00046EFE" w:rsidRPr="00B47FBF" w:rsidRDefault="00046EFE" w:rsidP="00046EFE">
            <w:r w:rsidRPr="00B47FBF">
              <w:rPr>
                <w:sz w:val="22"/>
                <w:szCs w:val="22"/>
              </w:rPr>
              <w:t>1 шт.</w:t>
            </w:r>
          </w:p>
        </w:tc>
      </w:tr>
      <w:tr w:rsidR="00046EFE" w:rsidRPr="00B47FBF" w:rsidTr="007D7B7F">
        <w:trPr>
          <w:trHeight w:val="141"/>
        </w:trPr>
        <w:tc>
          <w:tcPr>
            <w:tcW w:w="1134" w:type="dxa"/>
            <w:vMerge/>
            <w:tcBorders>
              <w:left w:val="single" w:sz="4" w:space="0" w:color="auto"/>
              <w:right w:val="single" w:sz="4" w:space="0" w:color="auto"/>
            </w:tcBorders>
          </w:tcPr>
          <w:p w:rsidR="00046EFE" w:rsidRPr="00B47FBF" w:rsidRDefault="00046EFE" w:rsidP="00046EFE">
            <w:pPr>
              <w:rPr>
                <w:b/>
              </w:rPr>
            </w:pPr>
          </w:p>
        </w:tc>
        <w:tc>
          <w:tcPr>
            <w:tcW w:w="2410" w:type="dxa"/>
            <w:vMerge/>
            <w:tcBorders>
              <w:left w:val="single" w:sz="4" w:space="0" w:color="auto"/>
              <w:right w:val="single" w:sz="4" w:space="0" w:color="auto"/>
            </w:tcBorders>
          </w:tcPr>
          <w:p w:rsidR="00046EFE" w:rsidRPr="00B47FBF" w:rsidRDefault="00046EFE" w:rsidP="00046EFE">
            <w:pPr>
              <w:ind w:right="-108"/>
              <w:rPr>
                <w:b/>
              </w:rPr>
            </w:pPr>
          </w:p>
        </w:tc>
        <w:tc>
          <w:tcPr>
            <w:tcW w:w="1281" w:type="dxa"/>
            <w:gridSpan w:val="2"/>
            <w:tcBorders>
              <w:top w:val="single" w:sz="4" w:space="0" w:color="auto"/>
              <w:left w:val="single" w:sz="4" w:space="0" w:color="auto"/>
              <w:bottom w:val="single" w:sz="4" w:space="0" w:color="auto"/>
              <w:right w:val="single" w:sz="4" w:space="0" w:color="auto"/>
            </w:tcBorders>
          </w:tcPr>
          <w:p w:rsidR="00046EFE" w:rsidRPr="00B47FBF" w:rsidRDefault="00046EFE" w:rsidP="00046EFE">
            <w:r w:rsidRPr="00B47FBF">
              <w:rPr>
                <w:sz w:val="22"/>
                <w:szCs w:val="22"/>
              </w:rPr>
              <w:t>3</w:t>
            </w:r>
          </w:p>
        </w:tc>
        <w:tc>
          <w:tcPr>
            <w:tcW w:w="2121" w:type="dxa"/>
            <w:tcBorders>
              <w:top w:val="single" w:sz="4" w:space="0" w:color="auto"/>
              <w:left w:val="single" w:sz="4" w:space="0" w:color="auto"/>
              <w:bottom w:val="single" w:sz="4" w:space="0" w:color="auto"/>
              <w:right w:val="single" w:sz="4" w:space="0" w:color="auto"/>
            </w:tcBorders>
          </w:tcPr>
          <w:p w:rsidR="00046EFE" w:rsidRPr="00B47FBF" w:rsidRDefault="00046EFE" w:rsidP="00046EFE">
            <w:pPr>
              <w:rPr>
                <w:bCs/>
              </w:rPr>
            </w:pPr>
            <w:r w:rsidRPr="00B47FBF">
              <w:rPr>
                <w:sz w:val="22"/>
                <w:szCs w:val="22"/>
              </w:rPr>
              <w:t>Колеса</w:t>
            </w:r>
          </w:p>
        </w:tc>
        <w:tc>
          <w:tcPr>
            <w:tcW w:w="7535" w:type="dxa"/>
            <w:gridSpan w:val="2"/>
            <w:tcBorders>
              <w:top w:val="single" w:sz="4" w:space="0" w:color="auto"/>
              <w:left w:val="single" w:sz="4" w:space="0" w:color="auto"/>
              <w:bottom w:val="single" w:sz="4" w:space="0" w:color="auto"/>
              <w:right w:val="single" w:sz="4" w:space="0" w:color="auto"/>
            </w:tcBorders>
          </w:tcPr>
          <w:p w:rsidR="00046EFE" w:rsidRPr="00B47FBF" w:rsidRDefault="00046EFE" w:rsidP="00046EFE">
            <w:pPr>
              <w:autoSpaceDE w:val="0"/>
              <w:autoSpaceDN w:val="0"/>
              <w:adjustRightInd w:val="0"/>
              <w:rPr>
                <w:color w:val="000000"/>
              </w:rPr>
            </w:pPr>
            <w:r w:rsidRPr="00B47FBF">
              <w:rPr>
                <w:color w:val="000000"/>
                <w:sz w:val="22"/>
                <w:szCs w:val="22"/>
              </w:rPr>
              <w:t>Колеса с центральной системой тормоза</w:t>
            </w:r>
          </w:p>
        </w:tc>
        <w:tc>
          <w:tcPr>
            <w:tcW w:w="1253" w:type="dxa"/>
            <w:gridSpan w:val="2"/>
            <w:tcBorders>
              <w:top w:val="single" w:sz="4" w:space="0" w:color="auto"/>
              <w:left w:val="single" w:sz="4" w:space="0" w:color="auto"/>
              <w:bottom w:val="single" w:sz="4" w:space="0" w:color="auto"/>
              <w:right w:val="single" w:sz="4" w:space="0" w:color="auto"/>
            </w:tcBorders>
          </w:tcPr>
          <w:p w:rsidR="00046EFE" w:rsidRPr="00B47FBF" w:rsidRDefault="00046EFE" w:rsidP="00046EFE">
            <w:r w:rsidRPr="00B47FBF">
              <w:rPr>
                <w:sz w:val="22"/>
                <w:szCs w:val="22"/>
              </w:rPr>
              <w:t>4 шт.</w:t>
            </w:r>
          </w:p>
        </w:tc>
      </w:tr>
      <w:tr w:rsidR="00046EFE" w:rsidRPr="00B47FBF" w:rsidTr="007D7B7F">
        <w:trPr>
          <w:trHeight w:val="620"/>
        </w:trPr>
        <w:tc>
          <w:tcPr>
            <w:tcW w:w="1134" w:type="dxa"/>
            <w:vMerge/>
            <w:tcBorders>
              <w:left w:val="single" w:sz="4" w:space="0" w:color="auto"/>
              <w:right w:val="single" w:sz="4" w:space="0" w:color="auto"/>
            </w:tcBorders>
          </w:tcPr>
          <w:p w:rsidR="00046EFE" w:rsidRPr="00B47FBF" w:rsidRDefault="00046EFE" w:rsidP="00046EFE">
            <w:pPr>
              <w:rPr>
                <w:b/>
              </w:rPr>
            </w:pPr>
          </w:p>
        </w:tc>
        <w:tc>
          <w:tcPr>
            <w:tcW w:w="2410" w:type="dxa"/>
            <w:vMerge/>
            <w:tcBorders>
              <w:left w:val="single" w:sz="4" w:space="0" w:color="auto"/>
              <w:right w:val="single" w:sz="4" w:space="0" w:color="auto"/>
            </w:tcBorders>
          </w:tcPr>
          <w:p w:rsidR="00046EFE" w:rsidRPr="00B47FBF" w:rsidRDefault="00046EFE" w:rsidP="00046EFE">
            <w:pPr>
              <w:ind w:right="-108"/>
              <w:rPr>
                <w:b/>
              </w:rPr>
            </w:pPr>
          </w:p>
        </w:tc>
        <w:tc>
          <w:tcPr>
            <w:tcW w:w="1281" w:type="dxa"/>
            <w:gridSpan w:val="2"/>
            <w:tcBorders>
              <w:top w:val="single" w:sz="4" w:space="0" w:color="auto"/>
              <w:left w:val="single" w:sz="4" w:space="0" w:color="auto"/>
              <w:bottom w:val="single" w:sz="4" w:space="0" w:color="auto"/>
              <w:right w:val="single" w:sz="4" w:space="0" w:color="auto"/>
            </w:tcBorders>
          </w:tcPr>
          <w:p w:rsidR="00046EFE" w:rsidRPr="00B47FBF" w:rsidRDefault="00046EFE" w:rsidP="00046EFE">
            <w:r w:rsidRPr="00B47FBF">
              <w:rPr>
                <w:sz w:val="22"/>
                <w:szCs w:val="22"/>
              </w:rPr>
              <w:t>4</w:t>
            </w:r>
          </w:p>
        </w:tc>
        <w:tc>
          <w:tcPr>
            <w:tcW w:w="2121" w:type="dxa"/>
            <w:tcBorders>
              <w:top w:val="single" w:sz="4" w:space="0" w:color="auto"/>
              <w:left w:val="single" w:sz="4" w:space="0" w:color="auto"/>
              <w:bottom w:val="single" w:sz="4" w:space="0" w:color="auto"/>
              <w:right w:val="single" w:sz="4" w:space="0" w:color="auto"/>
            </w:tcBorders>
          </w:tcPr>
          <w:p w:rsidR="00046EFE" w:rsidRPr="00B47FBF" w:rsidRDefault="00046EFE" w:rsidP="00046EFE">
            <w:pPr>
              <w:autoSpaceDE w:val="0"/>
              <w:autoSpaceDN w:val="0"/>
              <w:adjustRightInd w:val="0"/>
              <w:rPr>
                <w:rFonts w:eastAsia="Calibri"/>
                <w:color w:val="000000"/>
              </w:rPr>
            </w:pPr>
            <w:r w:rsidRPr="00B47FBF">
              <w:rPr>
                <w:color w:val="000000"/>
              </w:rPr>
              <w:t>Матрац</w:t>
            </w:r>
          </w:p>
        </w:tc>
        <w:tc>
          <w:tcPr>
            <w:tcW w:w="7535" w:type="dxa"/>
            <w:gridSpan w:val="2"/>
            <w:tcBorders>
              <w:top w:val="single" w:sz="4" w:space="0" w:color="auto"/>
              <w:left w:val="single" w:sz="4" w:space="0" w:color="auto"/>
              <w:bottom w:val="single" w:sz="4" w:space="0" w:color="auto"/>
              <w:right w:val="single" w:sz="4" w:space="0" w:color="auto"/>
            </w:tcBorders>
          </w:tcPr>
          <w:p w:rsidR="00046EFE" w:rsidRPr="00B47FBF" w:rsidRDefault="00046EFE" w:rsidP="00046EFE">
            <w:pPr>
              <w:spacing w:after="200" w:line="276" w:lineRule="auto"/>
              <w:rPr>
                <w:rFonts w:ascii="Calibri" w:hAnsi="Calibri"/>
                <w:b/>
                <w:bCs/>
              </w:rPr>
            </w:pPr>
            <w:r w:rsidRPr="00B47FBF">
              <w:rPr>
                <w:sz w:val="22"/>
                <w:szCs w:val="22"/>
              </w:rPr>
              <w:t>Матрац с полиуретановым покрытием, водонепроницаемый, гигиеничный, плотностью не менее 32 кг/м3</w:t>
            </w:r>
          </w:p>
        </w:tc>
        <w:tc>
          <w:tcPr>
            <w:tcW w:w="1253" w:type="dxa"/>
            <w:gridSpan w:val="2"/>
            <w:tcBorders>
              <w:top w:val="single" w:sz="4" w:space="0" w:color="auto"/>
              <w:left w:val="single" w:sz="4" w:space="0" w:color="auto"/>
              <w:bottom w:val="single" w:sz="4" w:space="0" w:color="auto"/>
              <w:right w:val="single" w:sz="4" w:space="0" w:color="auto"/>
            </w:tcBorders>
          </w:tcPr>
          <w:p w:rsidR="00046EFE" w:rsidRPr="00B47FBF" w:rsidRDefault="00046EFE" w:rsidP="00046EFE">
            <w:r w:rsidRPr="00B47FBF">
              <w:rPr>
                <w:sz w:val="22"/>
                <w:szCs w:val="22"/>
              </w:rPr>
              <w:t>1 шт.</w:t>
            </w:r>
          </w:p>
        </w:tc>
      </w:tr>
      <w:tr w:rsidR="00046EFE" w:rsidRPr="00B47FBF" w:rsidTr="007D7B7F">
        <w:trPr>
          <w:trHeight w:val="191"/>
        </w:trPr>
        <w:tc>
          <w:tcPr>
            <w:tcW w:w="1134" w:type="dxa"/>
            <w:vMerge/>
            <w:tcBorders>
              <w:left w:val="single" w:sz="4" w:space="0" w:color="auto"/>
              <w:right w:val="single" w:sz="4" w:space="0" w:color="auto"/>
            </w:tcBorders>
          </w:tcPr>
          <w:p w:rsidR="00046EFE" w:rsidRPr="00B47FBF" w:rsidRDefault="00046EFE" w:rsidP="00046EFE">
            <w:pPr>
              <w:rPr>
                <w:b/>
              </w:rPr>
            </w:pPr>
          </w:p>
        </w:tc>
        <w:tc>
          <w:tcPr>
            <w:tcW w:w="2410" w:type="dxa"/>
            <w:vMerge/>
            <w:tcBorders>
              <w:left w:val="single" w:sz="4" w:space="0" w:color="auto"/>
              <w:right w:val="single" w:sz="4" w:space="0" w:color="auto"/>
            </w:tcBorders>
          </w:tcPr>
          <w:p w:rsidR="00046EFE" w:rsidRPr="00B47FBF" w:rsidRDefault="00046EFE" w:rsidP="00046EFE">
            <w:pPr>
              <w:ind w:right="-108"/>
              <w:rPr>
                <w:b/>
              </w:rPr>
            </w:pPr>
          </w:p>
        </w:tc>
        <w:tc>
          <w:tcPr>
            <w:tcW w:w="1281" w:type="dxa"/>
            <w:gridSpan w:val="2"/>
            <w:tcBorders>
              <w:top w:val="single" w:sz="4" w:space="0" w:color="auto"/>
              <w:left w:val="single" w:sz="4" w:space="0" w:color="auto"/>
              <w:bottom w:val="single" w:sz="4" w:space="0" w:color="auto"/>
              <w:right w:val="single" w:sz="4" w:space="0" w:color="auto"/>
            </w:tcBorders>
          </w:tcPr>
          <w:p w:rsidR="00046EFE" w:rsidRPr="00B47FBF" w:rsidRDefault="00046EFE" w:rsidP="00046EFE">
            <w:r w:rsidRPr="00B47FBF">
              <w:rPr>
                <w:sz w:val="22"/>
                <w:szCs w:val="22"/>
              </w:rPr>
              <w:t>5</w:t>
            </w:r>
          </w:p>
        </w:tc>
        <w:tc>
          <w:tcPr>
            <w:tcW w:w="2121" w:type="dxa"/>
            <w:tcBorders>
              <w:top w:val="single" w:sz="4" w:space="0" w:color="auto"/>
              <w:left w:val="single" w:sz="4" w:space="0" w:color="auto"/>
              <w:bottom w:val="single" w:sz="4" w:space="0" w:color="auto"/>
              <w:right w:val="single" w:sz="4" w:space="0" w:color="auto"/>
            </w:tcBorders>
          </w:tcPr>
          <w:p w:rsidR="00046EFE" w:rsidRPr="00B47FBF" w:rsidRDefault="00046EFE" w:rsidP="00046EFE">
            <w:r w:rsidRPr="00B47FBF">
              <w:rPr>
                <w:sz w:val="22"/>
                <w:szCs w:val="22"/>
              </w:rPr>
              <w:t>Боковые ограждения</w:t>
            </w:r>
          </w:p>
        </w:tc>
        <w:tc>
          <w:tcPr>
            <w:tcW w:w="7535" w:type="dxa"/>
            <w:gridSpan w:val="2"/>
            <w:tcBorders>
              <w:top w:val="single" w:sz="4" w:space="0" w:color="auto"/>
              <w:left w:val="single" w:sz="4" w:space="0" w:color="auto"/>
              <w:bottom w:val="single" w:sz="4" w:space="0" w:color="auto"/>
              <w:right w:val="single" w:sz="4" w:space="0" w:color="auto"/>
            </w:tcBorders>
          </w:tcPr>
          <w:p w:rsidR="00046EFE" w:rsidRPr="00B47FBF" w:rsidRDefault="00046EFE" w:rsidP="00046EFE">
            <w:pPr>
              <w:autoSpaceDE w:val="0"/>
              <w:autoSpaceDN w:val="0"/>
              <w:adjustRightInd w:val="0"/>
              <w:rPr>
                <w:b/>
                <w:color w:val="000000"/>
              </w:rPr>
            </w:pPr>
            <w:r w:rsidRPr="00B47FBF">
              <w:rPr>
                <w:color w:val="000000"/>
                <w:sz w:val="22"/>
                <w:szCs w:val="22"/>
              </w:rPr>
              <w:t>Боковые ограждения (пара)</w:t>
            </w:r>
          </w:p>
        </w:tc>
        <w:tc>
          <w:tcPr>
            <w:tcW w:w="1253" w:type="dxa"/>
            <w:gridSpan w:val="2"/>
            <w:tcBorders>
              <w:top w:val="single" w:sz="4" w:space="0" w:color="auto"/>
              <w:left w:val="single" w:sz="4" w:space="0" w:color="auto"/>
              <w:bottom w:val="single" w:sz="4" w:space="0" w:color="auto"/>
              <w:right w:val="single" w:sz="4" w:space="0" w:color="auto"/>
            </w:tcBorders>
          </w:tcPr>
          <w:p w:rsidR="00046EFE" w:rsidRPr="00B47FBF" w:rsidRDefault="00046EFE" w:rsidP="00046EFE">
            <w:r w:rsidRPr="00B47FBF">
              <w:rPr>
                <w:sz w:val="22"/>
                <w:szCs w:val="22"/>
              </w:rPr>
              <w:t>1 шт.</w:t>
            </w:r>
          </w:p>
        </w:tc>
      </w:tr>
      <w:tr w:rsidR="00046EFE" w:rsidRPr="00B47FBF" w:rsidTr="007D7B7F">
        <w:trPr>
          <w:trHeight w:val="481"/>
        </w:trPr>
        <w:tc>
          <w:tcPr>
            <w:tcW w:w="1134" w:type="dxa"/>
            <w:vMerge/>
            <w:tcBorders>
              <w:left w:val="single" w:sz="4" w:space="0" w:color="auto"/>
              <w:right w:val="single" w:sz="4" w:space="0" w:color="auto"/>
            </w:tcBorders>
          </w:tcPr>
          <w:p w:rsidR="00046EFE" w:rsidRPr="00B47FBF" w:rsidRDefault="00046EFE" w:rsidP="00046EFE">
            <w:pPr>
              <w:rPr>
                <w:b/>
              </w:rPr>
            </w:pPr>
          </w:p>
        </w:tc>
        <w:tc>
          <w:tcPr>
            <w:tcW w:w="2410" w:type="dxa"/>
            <w:vMerge/>
            <w:tcBorders>
              <w:left w:val="single" w:sz="4" w:space="0" w:color="auto"/>
              <w:right w:val="single" w:sz="4" w:space="0" w:color="auto"/>
            </w:tcBorders>
          </w:tcPr>
          <w:p w:rsidR="00046EFE" w:rsidRPr="00B47FBF" w:rsidRDefault="00046EFE" w:rsidP="00046EFE">
            <w:pPr>
              <w:ind w:right="-108"/>
              <w:rPr>
                <w:b/>
              </w:rPr>
            </w:pPr>
          </w:p>
        </w:tc>
        <w:tc>
          <w:tcPr>
            <w:tcW w:w="1281" w:type="dxa"/>
            <w:gridSpan w:val="2"/>
            <w:tcBorders>
              <w:top w:val="single" w:sz="4" w:space="0" w:color="auto"/>
              <w:left w:val="single" w:sz="4" w:space="0" w:color="auto"/>
              <w:bottom w:val="single" w:sz="4" w:space="0" w:color="auto"/>
              <w:right w:val="single" w:sz="4" w:space="0" w:color="auto"/>
            </w:tcBorders>
          </w:tcPr>
          <w:p w:rsidR="00046EFE" w:rsidRPr="00B47FBF" w:rsidRDefault="00046EFE" w:rsidP="00046EFE">
            <w:r w:rsidRPr="00B47FBF">
              <w:rPr>
                <w:sz w:val="22"/>
                <w:szCs w:val="22"/>
              </w:rPr>
              <w:t>6</w:t>
            </w:r>
          </w:p>
        </w:tc>
        <w:tc>
          <w:tcPr>
            <w:tcW w:w="2121" w:type="dxa"/>
            <w:tcBorders>
              <w:top w:val="single" w:sz="4" w:space="0" w:color="auto"/>
              <w:left w:val="single" w:sz="4" w:space="0" w:color="auto"/>
              <w:bottom w:val="single" w:sz="4" w:space="0" w:color="auto"/>
              <w:right w:val="single" w:sz="4" w:space="0" w:color="auto"/>
            </w:tcBorders>
          </w:tcPr>
          <w:p w:rsidR="00046EFE" w:rsidRPr="00B47FBF" w:rsidRDefault="00046EFE" w:rsidP="00046EFE">
            <w:r w:rsidRPr="00B47FBF">
              <w:rPr>
                <w:sz w:val="22"/>
                <w:szCs w:val="22"/>
              </w:rPr>
              <w:t>Торец</w:t>
            </w:r>
          </w:p>
        </w:tc>
        <w:tc>
          <w:tcPr>
            <w:tcW w:w="7535" w:type="dxa"/>
            <w:gridSpan w:val="2"/>
            <w:tcBorders>
              <w:top w:val="single" w:sz="4" w:space="0" w:color="auto"/>
              <w:left w:val="single" w:sz="4" w:space="0" w:color="auto"/>
              <w:bottom w:val="single" w:sz="4" w:space="0" w:color="auto"/>
              <w:right w:val="single" w:sz="4" w:space="0" w:color="auto"/>
            </w:tcBorders>
          </w:tcPr>
          <w:p w:rsidR="00046EFE" w:rsidRPr="00B47FBF" w:rsidRDefault="00046EFE" w:rsidP="00046EFE">
            <w:pPr>
              <w:autoSpaceDE w:val="0"/>
              <w:autoSpaceDN w:val="0"/>
              <w:adjustRightInd w:val="0"/>
              <w:rPr>
                <w:color w:val="000000"/>
              </w:rPr>
            </w:pPr>
            <w:r w:rsidRPr="00B47FBF">
              <w:rPr>
                <w:color w:val="000000"/>
                <w:sz w:val="22"/>
                <w:szCs w:val="22"/>
              </w:rPr>
              <w:t>Торец кровати, прикрепляемый к основанию</w:t>
            </w:r>
          </w:p>
        </w:tc>
        <w:tc>
          <w:tcPr>
            <w:tcW w:w="1253" w:type="dxa"/>
            <w:gridSpan w:val="2"/>
            <w:tcBorders>
              <w:top w:val="single" w:sz="4" w:space="0" w:color="auto"/>
              <w:left w:val="single" w:sz="4" w:space="0" w:color="auto"/>
              <w:bottom w:val="single" w:sz="4" w:space="0" w:color="auto"/>
              <w:right w:val="single" w:sz="4" w:space="0" w:color="auto"/>
            </w:tcBorders>
          </w:tcPr>
          <w:p w:rsidR="00046EFE" w:rsidRPr="00B47FBF" w:rsidRDefault="00046EFE" w:rsidP="00046EFE">
            <w:r w:rsidRPr="00B47FBF">
              <w:rPr>
                <w:sz w:val="22"/>
                <w:szCs w:val="22"/>
              </w:rPr>
              <w:t>2 шт.</w:t>
            </w:r>
          </w:p>
        </w:tc>
      </w:tr>
      <w:tr w:rsidR="00046EFE" w:rsidRPr="00B47FBF" w:rsidTr="007D7B7F">
        <w:trPr>
          <w:trHeight w:val="481"/>
        </w:trPr>
        <w:tc>
          <w:tcPr>
            <w:tcW w:w="1134" w:type="dxa"/>
            <w:vMerge/>
            <w:tcBorders>
              <w:left w:val="single" w:sz="4" w:space="0" w:color="auto"/>
              <w:right w:val="single" w:sz="4" w:space="0" w:color="auto"/>
            </w:tcBorders>
          </w:tcPr>
          <w:p w:rsidR="00046EFE" w:rsidRPr="00B47FBF" w:rsidRDefault="00046EFE" w:rsidP="00046EFE">
            <w:pPr>
              <w:rPr>
                <w:b/>
              </w:rPr>
            </w:pPr>
          </w:p>
        </w:tc>
        <w:tc>
          <w:tcPr>
            <w:tcW w:w="2410" w:type="dxa"/>
            <w:vMerge/>
            <w:tcBorders>
              <w:left w:val="single" w:sz="4" w:space="0" w:color="auto"/>
              <w:right w:val="single" w:sz="4" w:space="0" w:color="auto"/>
            </w:tcBorders>
          </w:tcPr>
          <w:p w:rsidR="00046EFE" w:rsidRPr="00B47FBF" w:rsidRDefault="00046EFE" w:rsidP="00046EFE">
            <w:pPr>
              <w:ind w:right="-108"/>
              <w:rPr>
                <w:b/>
              </w:rPr>
            </w:pPr>
          </w:p>
        </w:tc>
        <w:tc>
          <w:tcPr>
            <w:tcW w:w="1281" w:type="dxa"/>
            <w:gridSpan w:val="2"/>
            <w:tcBorders>
              <w:top w:val="single" w:sz="4" w:space="0" w:color="auto"/>
              <w:left w:val="single" w:sz="4" w:space="0" w:color="auto"/>
              <w:bottom w:val="single" w:sz="4" w:space="0" w:color="auto"/>
              <w:right w:val="single" w:sz="4" w:space="0" w:color="auto"/>
            </w:tcBorders>
          </w:tcPr>
          <w:p w:rsidR="00046EFE" w:rsidRPr="00B47FBF" w:rsidRDefault="00046EFE" w:rsidP="00046EFE">
            <w:r w:rsidRPr="00B47FBF">
              <w:rPr>
                <w:sz w:val="22"/>
                <w:szCs w:val="22"/>
              </w:rPr>
              <w:t>7</w:t>
            </w:r>
          </w:p>
        </w:tc>
        <w:tc>
          <w:tcPr>
            <w:tcW w:w="2121" w:type="dxa"/>
            <w:tcBorders>
              <w:top w:val="single" w:sz="4" w:space="0" w:color="auto"/>
              <w:left w:val="single" w:sz="4" w:space="0" w:color="auto"/>
              <w:bottom w:val="single" w:sz="4" w:space="0" w:color="auto"/>
              <w:right w:val="single" w:sz="4" w:space="0" w:color="auto"/>
            </w:tcBorders>
          </w:tcPr>
          <w:p w:rsidR="00046EFE" w:rsidRPr="00B47FBF" w:rsidRDefault="00046EFE" w:rsidP="00046EFE">
            <w:r w:rsidRPr="00B47FBF">
              <w:rPr>
                <w:sz w:val="22"/>
                <w:szCs w:val="22"/>
              </w:rPr>
              <w:t>Принадлежности</w:t>
            </w:r>
          </w:p>
        </w:tc>
        <w:tc>
          <w:tcPr>
            <w:tcW w:w="7535" w:type="dxa"/>
            <w:gridSpan w:val="2"/>
            <w:tcBorders>
              <w:top w:val="single" w:sz="4" w:space="0" w:color="auto"/>
              <w:left w:val="single" w:sz="4" w:space="0" w:color="auto"/>
              <w:bottom w:val="single" w:sz="4" w:space="0" w:color="auto"/>
              <w:right w:val="single" w:sz="4" w:space="0" w:color="auto"/>
            </w:tcBorders>
            <w:shd w:val="clear" w:color="auto" w:fill="auto"/>
          </w:tcPr>
          <w:p w:rsidR="00046EFE" w:rsidRPr="00B47FBF" w:rsidRDefault="00046EFE" w:rsidP="00046EFE">
            <w:pPr>
              <w:autoSpaceDE w:val="0"/>
              <w:autoSpaceDN w:val="0"/>
              <w:adjustRightInd w:val="0"/>
              <w:rPr>
                <w:color w:val="000000"/>
              </w:rPr>
            </w:pPr>
            <w:r w:rsidRPr="00B47FBF">
              <w:rPr>
                <w:color w:val="000000"/>
                <w:sz w:val="22"/>
                <w:szCs w:val="22"/>
              </w:rPr>
              <w:t xml:space="preserve">Опоры для колен, (пара) </w:t>
            </w:r>
            <w:r w:rsidRPr="00B47FBF">
              <w:rPr>
                <w:color w:val="000000"/>
                <w:sz w:val="22"/>
                <w:szCs w:val="22"/>
              </w:rPr>
              <w:br/>
              <w:t>Материал – полиуретан и нержавеющая сталь</w:t>
            </w:r>
          </w:p>
        </w:tc>
        <w:tc>
          <w:tcPr>
            <w:tcW w:w="1253" w:type="dxa"/>
            <w:gridSpan w:val="2"/>
            <w:tcBorders>
              <w:top w:val="single" w:sz="4" w:space="0" w:color="auto"/>
              <w:left w:val="single" w:sz="4" w:space="0" w:color="auto"/>
              <w:bottom w:val="single" w:sz="4" w:space="0" w:color="auto"/>
              <w:right w:val="single" w:sz="4" w:space="0" w:color="auto"/>
            </w:tcBorders>
          </w:tcPr>
          <w:p w:rsidR="00046EFE" w:rsidRPr="00B47FBF" w:rsidRDefault="00046EFE" w:rsidP="00046EFE">
            <w:r w:rsidRPr="00B47FBF">
              <w:rPr>
                <w:sz w:val="22"/>
                <w:szCs w:val="22"/>
              </w:rPr>
              <w:t>1 шт.</w:t>
            </w:r>
          </w:p>
        </w:tc>
      </w:tr>
      <w:tr w:rsidR="00046EFE" w:rsidRPr="00B47FBF" w:rsidTr="007D7B7F">
        <w:trPr>
          <w:trHeight w:val="481"/>
        </w:trPr>
        <w:tc>
          <w:tcPr>
            <w:tcW w:w="1134" w:type="dxa"/>
            <w:tcBorders>
              <w:left w:val="single" w:sz="4" w:space="0" w:color="auto"/>
              <w:right w:val="single" w:sz="4" w:space="0" w:color="auto"/>
            </w:tcBorders>
          </w:tcPr>
          <w:p w:rsidR="00046EFE" w:rsidRPr="00B47FBF" w:rsidRDefault="00046EFE" w:rsidP="00046EFE">
            <w:pPr>
              <w:rPr>
                <w:b/>
              </w:rPr>
            </w:pPr>
          </w:p>
        </w:tc>
        <w:tc>
          <w:tcPr>
            <w:tcW w:w="2410" w:type="dxa"/>
            <w:tcBorders>
              <w:left w:val="single" w:sz="4" w:space="0" w:color="auto"/>
              <w:right w:val="single" w:sz="4" w:space="0" w:color="auto"/>
            </w:tcBorders>
          </w:tcPr>
          <w:p w:rsidR="00046EFE" w:rsidRPr="00B47FBF" w:rsidRDefault="00046EFE" w:rsidP="00046EFE">
            <w:pPr>
              <w:ind w:right="-108"/>
              <w:rPr>
                <w:b/>
              </w:rPr>
            </w:pPr>
          </w:p>
        </w:tc>
        <w:tc>
          <w:tcPr>
            <w:tcW w:w="1281" w:type="dxa"/>
            <w:gridSpan w:val="2"/>
            <w:tcBorders>
              <w:top w:val="single" w:sz="4" w:space="0" w:color="auto"/>
              <w:left w:val="single" w:sz="4" w:space="0" w:color="auto"/>
              <w:bottom w:val="single" w:sz="4" w:space="0" w:color="auto"/>
              <w:right w:val="single" w:sz="4" w:space="0" w:color="auto"/>
            </w:tcBorders>
          </w:tcPr>
          <w:p w:rsidR="00046EFE" w:rsidRPr="00B47FBF" w:rsidRDefault="00046EFE" w:rsidP="00046EFE">
            <w:r w:rsidRPr="00B47FBF">
              <w:rPr>
                <w:sz w:val="22"/>
                <w:szCs w:val="22"/>
              </w:rPr>
              <w:t>8</w:t>
            </w:r>
          </w:p>
        </w:tc>
        <w:tc>
          <w:tcPr>
            <w:tcW w:w="2121" w:type="dxa"/>
            <w:tcBorders>
              <w:top w:val="single" w:sz="4" w:space="0" w:color="auto"/>
              <w:left w:val="single" w:sz="4" w:space="0" w:color="auto"/>
              <w:bottom w:val="single" w:sz="4" w:space="0" w:color="auto"/>
              <w:right w:val="single" w:sz="4" w:space="0" w:color="auto"/>
            </w:tcBorders>
          </w:tcPr>
          <w:p w:rsidR="00046EFE" w:rsidRPr="00B47FBF" w:rsidRDefault="00046EFE" w:rsidP="00046EFE">
            <w:r w:rsidRPr="00B47FBF">
              <w:rPr>
                <w:sz w:val="22"/>
                <w:szCs w:val="22"/>
              </w:rPr>
              <w:t>Детская люлька</w:t>
            </w:r>
          </w:p>
        </w:tc>
        <w:tc>
          <w:tcPr>
            <w:tcW w:w="7535" w:type="dxa"/>
            <w:gridSpan w:val="2"/>
            <w:tcBorders>
              <w:top w:val="single" w:sz="4" w:space="0" w:color="auto"/>
              <w:left w:val="single" w:sz="4" w:space="0" w:color="auto"/>
              <w:bottom w:val="single" w:sz="4" w:space="0" w:color="auto"/>
              <w:right w:val="single" w:sz="4" w:space="0" w:color="auto"/>
            </w:tcBorders>
            <w:shd w:val="clear" w:color="auto" w:fill="auto"/>
          </w:tcPr>
          <w:p w:rsidR="00046EFE" w:rsidRPr="00B47FBF" w:rsidRDefault="00046EFE" w:rsidP="00046EFE">
            <w:pPr>
              <w:autoSpaceDE w:val="0"/>
              <w:autoSpaceDN w:val="0"/>
              <w:adjustRightInd w:val="0"/>
              <w:rPr>
                <w:color w:val="000000"/>
              </w:rPr>
            </w:pPr>
            <w:r w:rsidRPr="00B47FBF">
              <w:rPr>
                <w:color w:val="000000"/>
                <w:sz w:val="22"/>
                <w:szCs w:val="22"/>
              </w:rPr>
              <w:t>Детская люлька</w:t>
            </w:r>
          </w:p>
        </w:tc>
        <w:tc>
          <w:tcPr>
            <w:tcW w:w="1253" w:type="dxa"/>
            <w:gridSpan w:val="2"/>
            <w:tcBorders>
              <w:top w:val="single" w:sz="4" w:space="0" w:color="auto"/>
              <w:left w:val="single" w:sz="4" w:space="0" w:color="auto"/>
              <w:bottom w:val="single" w:sz="4" w:space="0" w:color="auto"/>
              <w:right w:val="single" w:sz="4" w:space="0" w:color="auto"/>
            </w:tcBorders>
          </w:tcPr>
          <w:p w:rsidR="00046EFE" w:rsidRPr="00B47FBF" w:rsidRDefault="00046EFE" w:rsidP="00046EFE">
            <w:r w:rsidRPr="00B47FBF">
              <w:rPr>
                <w:sz w:val="22"/>
                <w:szCs w:val="22"/>
              </w:rPr>
              <w:t>1 шт.</w:t>
            </w:r>
          </w:p>
        </w:tc>
      </w:tr>
      <w:tr w:rsidR="00046EFE" w:rsidRPr="00B47FBF" w:rsidTr="007D7B7F">
        <w:trPr>
          <w:trHeight w:val="481"/>
        </w:trPr>
        <w:tc>
          <w:tcPr>
            <w:tcW w:w="1134" w:type="dxa"/>
            <w:tcBorders>
              <w:left w:val="single" w:sz="4" w:space="0" w:color="auto"/>
              <w:right w:val="single" w:sz="4" w:space="0" w:color="auto"/>
            </w:tcBorders>
          </w:tcPr>
          <w:p w:rsidR="00046EFE" w:rsidRPr="00B47FBF" w:rsidRDefault="00046EFE" w:rsidP="00046EFE">
            <w:pPr>
              <w:rPr>
                <w:b/>
              </w:rPr>
            </w:pPr>
            <w:r w:rsidRPr="00B47FBF">
              <w:rPr>
                <w:b/>
                <w:sz w:val="22"/>
                <w:szCs w:val="22"/>
              </w:rPr>
              <w:t>3</w:t>
            </w:r>
          </w:p>
        </w:tc>
        <w:tc>
          <w:tcPr>
            <w:tcW w:w="3691" w:type="dxa"/>
            <w:gridSpan w:val="3"/>
            <w:tcBorders>
              <w:left w:val="single" w:sz="4" w:space="0" w:color="auto"/>
              <w:right w:val="single" w:sz="4" w:space="0" w:color="auto"/>
            </w:tcBorders>
            <w:vAlign w:val="center"/>
          </w:tcPr>
          <w:p w:rsidR="00046EFE" w:rsidRPr="00B47FBF" w:rsidRDefault="00046EFE" w:rsidP="00046EFE">
            <w:pPr>
              <w:rPr>
                <w:b/>
              </w:rPr>
            </w:pPr>
            <w:r w:rsidRPr="00B47FBF">
              <w:rPr>
                <w:b/>
                <w:sz w:val="22"/>
                <w:szCs w:val="22"/>
              </w:rPr>
              <w:t xml:space="preserve">Условия осуществления поставки МТ </w:t>
            </w:r>
          </w:p>
          <w:p w:rsidR="00046EFE" w:rsidRPr="00B47FBF" w:rsidRDefault="00046EFE" w:rsidP="00046EFE">
            <w:r w:rsidRPr="00B47FBF">
              <w:rPr>
                <w:b/>
                <w:sz w:val="22"/>
                <w:szCs w:val="22"/>
              </w:rPr>
              <w:t>(в соответствии с ИНКОТЕРМС 2010)</w:t>
            </w:r>
          </w:p>
        </w:tc>
        <w:tc>
          <w:tcPr>
            <w:tcW w:w="10909" w:type="dxa"/>
            <w:gridSpan w:val="5"/>
            <w:tcBorders>
              <w:top w:val="single" w:sz="4" w:space="0" w:color="auto"/>
              <w:left w:val="single" w:sz="4" w:space="0" w:color="auto"/>
              <w:bottom w:val="single" w:sz="4" w:space="0" w:color="auto"/>
              <w:right w:val="single" w:sz="4" w:space="0" w:color="auto"/>
            </w:tcBorders>
            <w:vAlign w:val="center"/>
          </w:tcPr>
          <w:p w:rsidR="00046EFE" w:rsidRPr="00B47FBF" w:rsidRDefault="00046EFE" w:rsidP="00046EFE">
            <w:r w:rsidRPr="00B47FBF">
              <w:rPr>
                <w:sz w:val="22"/>
                <w:szCs w:val="22"/>
                <w:lang w:val="en-US"/>
              </w:rPr>
              <w:t>DDP</w:t>
            </w:r>
            <w:r w:rsidRPr="00B47FBF">
              <w:rPr>
                <w:sz w:val="22"/>
                <w:szCs w:val="22"/>
              </w:rPr>
              <w:t xml:space="preserve"> пункт назначения</w:t>
            </w:r>
            <w:r w:rsidR="00454C9C" w:rsidRPr="00B47FBF">
              <w:rPr>
                <w:sz w:val="22"/>
                <w:szCs w:val="22"/>
              </w:rPr>
              <w:t>: ВКО, Тарбагатайский район, с.Акжар, Г.МУРАТБАЕВ, 44</w:t>
            </w:r>
          </w:p>
        </w:tc>
      </w:tr>
      <w:tr w:rsidR="00046EFE" w:rsidRPr="00B47FBF" w:rsidTr="007D7B7F">
        <w:trPr>
          <w:trHeight w:val="481"/>
        </w:trPr>
        <w:tc>
          <w:tcPr>
            <w:tcW w:w="1134" w:type="dxa"/>
            <w:tcBorders>
              <w:left w:val="single" w:sz="4" w:space="0" w:color="auto"/>
              <w:right w:val="single" w:sz="4" w:space="0" w:color="auto"/>
            </w:tcBorders>
          </w:tcPr>
          <w:p w:rsidR="00046EFE" w:rsidRPr="00B47FBF" w:rsidRDefault="00046EFE" w:rsidP="00046EFE">
            <w:pPr>
              <w:rPr>
                <w:b/>
              </w:rPr>
            </w:pPr>
            <w:r w:rsidRPr="00B47FBF">
              <w:rPr>
                <w:b/>
                <w:sz w:val="22"/>
                <w:szCs w:val="22"/>
              </w:rPr>
              <w:t>4</w:t>
            </w:r>
          </w:p>
        </w:tc>
        <w:tc>
          <w:tcPr>
            <w:tcW w:w="3691" w:type="dxa"/>
            <w:gridSpan w:val="3"/>
            <w:tcBorders>
              <w:left w:val="single" w:sz="4" w:space="0" w:color="auto"/>
              <w:right w:val="single" w:sz="4" w:space="0" w:color="auto"/>
            </w:tcBorders>
            <w:vAlign w:val="center"/>
          </w:tcPr>
          <w:p w:rsidR="00046EFE" w:rsidRPr="00B47FBF" w:rsidRDefault="00046EFE" w:rsidP="00046EFE">
            <w:r w:rsidRPr="00B47FBF">
              <w:rPr>
                <w:b/>
                <w:sz w:val="22"/>
                <w:szCs w:val="22"/>
              </w:rPr>
              <w:t xml:space="preserve">Срок поставки МТ и место дислокации </w:t>
            </w:r>
          </w:p>
        </w:tc>
        <w:tc>
          <w:tcPr>
            <w:tcW w:w="10909" w:type="dxa"/>
            <w:gridSpan w:val="5"/>
            <w:tcBorders>
              <w:top w:val="single" w:sz="4" w:space="0" w:color="auto"/>
              <w:left w:val="single" w:sz="4" w:space="0" w:color="auto"/>
              <w:bottom w:val="single" w:sz="4" w:space="0" w:color="auto"/>
              <w:right w:val="single" w:sz="4" w:space="0" w:color="auto"/>
            </w:tcBorders>
          </w:tcPr>
          <w:p w:rsidR="00046EFE" w:rsidRPr="00B47FBF" w:rsidRDefault="002C1A7E" w:rsidP="00046EFE">
            <w:r w:rsidRPr="00B47FBF">
              <w:rPr>
                <w:sz w:val="22"/>
                <w:szCs w:val="22"/>
              </w:rPr>
              <w:t>Срок поставки до 25.12.2021 г.</w:t>
            </w:r>
          </w:p>
        </w:tc>
      </w:tr>
      <w:tr w:rsidR="00046EFE" w:rsidRPr="00B47FBF" w:rsidTr="007D7B7F">
        <w:trPr>
          <w:trHeight w:val="191"/>
        </w:trPr>
        <w:tc>
          <w:tcPr>
            <w:tcW w:w="4825" w:type="dxa"/>
            <w:gridSpan w:val="4"/>
            <w:tcBorders>
              <w:left w:val="single" w:sz="4" w:space="0" w:color="auto"/>
              <w:right w:val="single" w:sz="4" w:space="0" w:color="auto"/>
            </w:tcBorders>
          </w:tcPr>
          <w:p w:rsidR="00046EFE" w:rsidRPr="00B47FBF" w:rsidRDefault="00046EFE" w:rsidP="00046EFE">
            <w:pPr>
              <w:rPr>
                <w:b/>
              </w:rPr>
            </w:pPr>
            <w:r w:rsidRPr="00B47FBF">
              <w:rPr>
                <w:b/>
                <w:sz w:val="22"/>
                <w:szCs w:val="22"/>
              </w:rPr>
              <w:t xml:space="preserve">Условия гарантийного сервисного обслуживания МТ поставщиком, его </w:t>
            </w:r>
            <w:r w:rsidRPr="00B47FBF">
              <w:rPr>
                <w:b/>
                <w:sz w:val="22"/>
                <w:szCs w:val="22"/>
              </w:rPr>
              <w:lastRenderedPageBreak/>
              <w:t>сервисными центрами в Республике Казахстан либо с привлечением третьих компетентных лиц</w:t>
            </w:r>
          </w:p>
        </w:tc>
        <w:tc>
          <w:tcPr>
            <w:tcW w:w="10909" w:type="dxa"/>
            <w:gridSpan w:val="5"/>
            <w:tcBorders>
              <w:top w:val="single" w:sz="4" w:space="0" w:color="auto"/>
              <w:left w:val="single" w:sz="4" w:space="0" w:color="auto"/>
              <w:bottom w:val="single" w:sz="4" w:space="0" w:color="auto"/>
              <w:right w:val="single" w:sz="4" w:space="0" w:color="auto"/>
            </w:tcBorders>
          </w:tcPr>
          <w:p w:rsidR="00046EFE" w:rsidRPr="00B47FBF" w:rsidRDefault="00046EFE" w:rsidP="00046EFE">
            <w:r w:rsidRPr="00B47FBF">
              <w:rPr>
                <w:sz w:val="22"/>
                <w:szCs w:val="22"/>
              </w:rPr>
              <w:lastRenderedPageBreak/>
              <w:t>Гарантийное сервисное обслуживание Мт не менее 37 месяцев с момента ввода техники в эксплуатацию. Плановое техническое обслуживание должно проводиться не реже чем 1 раз в квартал.</w:t>
            </w:r>
          </w:p>
          <w:p w:rsidR="00046EFE" w:rsidRPr="00B47FBF" w:rsidRDefault="00046EFE" w:rsidP="00046EFE">
            <w:r w:rsidRPr="00B47FBF">
              <w:rPr>
                <w:sz w:val="22"/>
                <w:szCs w:val="22"/>
              </w:rPr>
              <w:lastRenderedPageBreak/>
              <w:t>Работы по техническому обслуживанию выполняются в соответствии с требованиями эксплуатационной документации и должны включать в себя:</w:t>
            </w:r>
          </w:p>
          <w:p w:rsidR="00046EFE" w:rsidRPr="00B47FBF" w:rsidRDefault="00046EFE" w:rsidP="00046EFE">
            <w:r w:rsidRPr="00B47FBF">
              <w:rPr>
                <w:sz w:val="22"/>
                <w:szCs w:val="22"/>
              </w:rPr>
              <w:t>- замену отработавших ресурс составных частей;</w:t>
            </w:r>
          </w:p>
          <w:p w:rsidR="00046EFE" w:rsidRPr="00B47FBF" w:rsidRDefault="00046EFE" w:rsidP="00046EFE">
            <w:r w:rsidRPr="00B47FBF">
              <w:rPr>
                <w:sz w:val="22"/>
                <w:szCs w:val="22"/>
              </w:rPr>
              <w:t>- замене или восстановлении отдельных частей МТ;</w:t>
            </w:r>
          </w:p>
          <w:p w:rsidR="00046EFE" w:rsidRPr="00B47FBF" w:rsidRDefault="00046EFE" w:rsidP="00046EFE">
            <w:r w:rsidRPr="00B47FBF">
              <w:rPr>
                <w:sz w:val="22"/>
                <w:szCs w:val="22"/>
              </w:rPr>
              <w:t>- настройку и регулировку изделия; специфические для данного изделия работы и т.п.;</w:t>
            </w:r>
          </w:p>
          <w:p w:rsidR="00046EFE" w:rsidRPr="00B47FBF" w:rsidRDefault="00046EFE" w:rsidP="00046EFE">
            <w:r w:rsidRPr="00B47FBF">
              <w:rPr>
                <w:sz w:val="22"/>
                <w:szCs w:val="22"/>
              </w:rPr>
              <w:t>- чистку, смазку и при необходимости переборку основных механизмов и узлов;</w:t>
            </w:r>
          </w:p>
          <w:p w:rsidR="00046EFE" w:rsidRPr="00B47FBF" w:rsidRDefault="00046EFE" w:rsidP="00046EFE">
            <w:r w:rsidRPr="00B47FBF">
              <w:rPr>
                <w:sz w:val="22"/>
                <w:szCs w:val="22"/>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046EFE" w:rsidRPr="00B47FBF" w:rsidRDefault="00046EFE" w:rsidP="00046EFE">
            <w:r w:rsidRPr="00B47FBF">
              <w:rPr>
                <w:sz w:val="22"/>
                <w:szCs w:val="22"/>
              </w:rPr>
              <w:t>- иные указанные в эксплуатационной документации операции, специфические для конкретного типа изделий</w:t>
            </w:r>
          </w:p>
        </w:tc>
      </w:tr>
    </w:tbl>
    <w:p w:rsidR="00D130D7" w:rsidRPr="00B47FBF" w:rsidRDefault="00D130D7" w:rsidP="00D130D7">
      <w:pPr>
        <w:ind w:left="-567"/>
        <w:jc w:val="center"/>
        <w:rPr>
          <w:b/>
          <w:color w:val="000000"/>
          <w:sz w:val="28"/>
          <w:szCs w:val="28"/>
        </w:rPr>
      </w:pPr>
    </w:p>
    <w:p w:rsidR="00D130D7" w:rsidRPr="00B47FBF" w:rsidRDefault="00D130D7" w:rsidP="00D130D7">
      <w:pPr>
        <w:ind w:left="-567"/>
        <w:jc w:val="center"/>
        <w:rPr>
          <w:b/>
          <w:bCs/>
          <w:sz w:val="28"/>
          <w:szCs w:val="28"/>
        </w:rPr>
      </w:pPr>
      <w:r w:rsidRPr="00B47FBF">
        <w:rPr>
          <w:b/>
          <w:color w:val="000000"/>
          <w:sz w:val="28"/>
          <w:szCs w:val="28"/>
        </w:rPr>
        <w:t>Техническая спецификация</w:t>
      </w:r>
      <w:r w:rsidRPr="00B47FBF">
        <w:rPr>
          <w:b/>
          <w:sz w:val="28"/>
          <w:szCs w:val="28"/>
        </w:rPr>
        <w:t xml:space="preserve"> Лот № </w:t>
      </w:r>
      <w:r w:rsidRPr="00B47FBF">
        <w:rPr>
          <w:b/>
          <w:bCs/>
          <w:sz w:val="28"/>
          <w:szCs w:val="28"/>
        </w:rPr>
        <w:t>2</w:t>
      </w:r>
    </w:p>
    <w:p w:rsidR="009D43AB" w:rsidRPr="00B47FBF" w:rsidRDefault="00D130D7" w:rsidP="00B959E5">
      <w:pPr>
        <w:pStyle w:val="a3"/>
        <w:ind w:left="-567"/>
        <w:jc w:val="center"/>
        <w:rPr>
          <w:sz w:val="32"/>
          <w:szCs w:val="32"/>
        </w:rPr>
      </w:pPr>
      <w:r w:rsidRPr="00B47FBF">
        <w:rPr>
          <w:sz w:val="32"/>
          <w:szCs w:val="32"/>
        </w:rPr>
        <w:t>Инфузионный шприцевой насос</w:t>
      </w:r>
    </w:p>
    <w:p w:rsidR="00E90DEC" w:rsidRPr="00B47FBF" w:rsidRDefault="00E90DEC" w:rsidP="00B959E5">
      <w:pPr>
        <w:pStyle w:val="a3"/>
        <w:ind w:left="-567"/>
        <w:jc w:val="center"/>
        <w:rPr>
          <w:sz w:val="32"/>
          <w:szCs w:val="32"/>
        </w:rPr>
      </w:pP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567"/>
        <w:gridCol w:w="1701"/>
        <w:gridCol w:w="7796"/>
        <w:gridCol w:w="992"/>
      </w:tblGrid>
      <w:tr w:rsidR="00EA2F26" w:rsidRPr="00B47FBF" w:rsidTr="007D7B7F">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A2F26" w:rsidRPr="00B47FBF" w:rsidRDefault="00EA2F26" w:rsidP="007D7B7F">
            <w:pPr>
              <w:ind w:left="-108"/>
              <w:jc w:val="center"/>
              <w:rPr>
                <w:b/>
              </w:rPr>
            </w:pPr>
            <w:r w:rsidRPr="00B47FBF">
              <w:rPr>
                <w:b/>
                <w:sz w:val="22"/>
                <w:szCs w:val="22"/>
              </w:rPr>
              <w:t>№ п/п</w:t>
            </w:r>
          </w:p>
        </w:tc>
        <w:tc>
          <w:tcPr>
            <w:tcW w:w="340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A2F26" w:rsidRPr="00B47FBF" w:rsidRDefault="00EA2F26" w:rsidP="007D7B7F">
            <w:pPr>
              <w:tabs>
                <w:tab w:val="left" w:pos="450"/>
              </w:tabs>
              <w:jc w:val="center"/>
              <w:rPr>
                <w:b/>
              </w:rPr>
            </w:pPr>
            <w:r w:rsidRPr="00B47FBF">
              <w:rPr>
                <w:b/>
                <w:sz w:val="22"/>
                <w:szCs w:val="22"/>
              </w:rPr>
              <w:t>Критерии</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EA2F26" w:rsidRPr="00B47FBF" w:rsidRDefault="00EA2F26" w:rsidP="007D7B7F">
            <w:pPr>
              <w:tabs>
                <w:tab w:val="left" w:pos="450"/>
              </w:tabs>
              <w:jc w:val="center"/>
              <w:rPr>
                <w:b/>
              </w:rPr>
            </w:pPr>
            <w:r w:rsidRPr="00B47FBF">
              <w:rPr>
                <w:b/>
                <w:sz w:val="22"/>
                <w:szCs w:val="22"/>
              </w:rPr>
              <w:t>Описание</w:t>
            </w:r>
          </w:p>
        </w:tc>
      </w:tr>
      <w:tr w:rsidR="00EA2F26" w:rsidRPr="00B47FBF" w:rsidTr="007D7B7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EA2F26" w:rsidRPr="00B47FBF" w:rsidRDefault="00EA2F26" w:rsidP="007D7B7F">
            <w:pPr>
              <w:tabs>
                <w:tab w:val="left" w:pos="450"/>
              </w:tabs>
              <w:jc w:val="center"/>
              <w:rPr>
                <w:b/>
              </w:rPr>
            </w:pPr>
            <w:r w:rsidRPr="00B47FBF">
              <w:rPr>
                <w:b/>
                <w:sz w:val="22"/>
                <w:szCs w:val="22"/>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2F26" w:rsidRPr="00B47FBF" w:rsidRDefault="00EA2F26" w:rsidP="007D7B7F">
            <w:pPr>
              <w:tabs>
                <w:tab w:val="left" w:pos="450"/>
              </w:tabs>
              <w:ind w:right="-108"/>
              <w:rPr>
                <w:b/>
                <w:i/>
              </w:rPr>
            </w:pPr>
            <w:r w:rsidRPr="00B47FBF">
              <w:rPr>
                <w:b/>
                <w:sz w:val="22"/>
                <w:szCs w:val="22"/>
              </w:rPr>
              <w:t xml:space="preserve">Наименование медицинской техники </w:t>
            </w:r>
          </w:p>
        </w:tc>
        <w:tc>
          <w:tcPr>
            <w:tcW w:w="11056" w:type="dxa"/>
            <w:gridSpan w:val="4"/>
            <w:tcBorders>
              <w:top w:val="single" w:sz="4" w:space="0" w:color="auto"/>
              <w:left w:val="single" w:sz="4" w:space="0" w:color="auto"/>
              <w:bottom w:val="single" w:sz="4" w:space="0" w:color="auto"/>
              <w:right w:val="single" w:sz="4" w:space="0" w:color="auto"/>
            </w:tcBorders>
          </w:tcPr>
          <w:p w:rsidR="00EA2F26" w:rsidRPr="00B47FBF" w:rsidRDefault="00EA2F26" w:rsidP="007D7B7F">
            <w:r w:rsidRPr="00B47FBF">
              <w:rPr>
                <w:sz w:val="22"/>
                <w:szCs w:val="22"/>
              </w:rPr>
              <w:t xml:space="preserve"> </w:t>
            </w:r>
            <w:r w:rsidRPr="00B47FBF">
              <w:rPr>
                <w:rFonts w:eastAsia="Calibri"/>
                <w:iCs/>
                <w:lang w:eastAsia="en-US"/>
              </w:rPr>
              <w:t>Насос шприцевой инфузионный</w:t>
            </w:r>
          </w:p>
        </w:tc>
      </w:tr>
      <w:tr w:rsidR="00EA2F26" w:rsidRPr="00B47FBF" w:rsidTr="007D7B7F">
        <w:trPr>
          <w:trHeight w:val="1592"/>
        </w:trPr>
        <w:tc>
          <w:tcPr>
            <w:tcW w:w="709" w:type="dxa"/>
            <w:vMerge w:val="restart"/>
            <w:tcBorders>
              <w:left w:val="single" w:sz="4" w:space="0" w:color="auto"/>
              <w:right w:val="single" w:sz="4" w:space="0" w:color="auto"/>
            </w:tcBorders>
            <w:vAlign w:val="center"/>
            <w:hideMark/>
          </w:tcPr>
          <w:p w:rsidR="00EA2F26" w:rsidRPr="00B47FBF" w:rsidRDefault="00EA2F26" w:rsidP="007D7B7F">
            <w:pPr>
              <w:jc w:val="center"/>
              <w:rPr>
                <w:b/>
              </w:rPr>
            </w:pPr>
            <w:r w:rsidRPr="00B47FBF">
              <w:rPr>
                <w:b/>
                <w:sz w:val="22"/>
                <w:szCs w:val="22"/>
              </w:rPr>
              <w:t>2</w:t>
            </w:r>
          </w:p>
        </w:tc>
        <w:tc>
          <w:tcPr>
            <w:tcW w:w="3402" w:type="dxa"/>
            <w:vMerge w:val="restart"/>
            <w:tcBorders>
              <w:left w:val="single" w:sz="4" w:space="0" w:color="auto"/>
              <w:right w:val="single" w:sz="4" w:space="0" w:color="auto"/>
            </w:tcBorders>
            <w:vAlign w:val="center"/>
            <w:hideMark/>
          </w:tcPr>
          <w:p w:rsidR="00EA2F26" w:rsidRPr="00B47FBF" w:rsidRDefault="00EA2F26" w:rsidP="007D7B7F">
            <w:pPr>
              <w:ind w:right="-108"/>
              <w:rPr>
                <w:b/>
              </w:rPr>
            </w:pPr>
            <w:r w:rsidRPr="00B47FBF">
              <w:rPr>
                <w:b/>
                <w:sz w:val="22"/>
                <w:szCs w:val="22"/>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EA2F26" w:rsidRPr="00B47FBF" w:rsidRDefault="00EA2F26" w:rsidP="007D7B7F">
            <w:pPr>
              <w:jc w:val="center"/>
              <w:rPr>
                <w:i/>
              </w:rPr>
            </w:pPr>
            <w:r w:rsidRPr="00B47FBF">
              <w:rPr>
                <w:i/>
                <w:sz w:val="22"/>
                <w:szCs w:val="22"/>
              </w:rPr>
              <w:t>№</w:t>
            </w:r>
          </w:p>
          <w:p w:rsidR="00EA2F26" w:rsidRPr="00B47FBF" w:rsidRDefault="00EA2F26" w:rsidP="007D7B7F">
            <w:pPr>
              <w:jc w:val="center"/>
              <w:rPr>
                <w:i/>
              </w:rPr>
            </w:pPr>
            <w:r w:rsidRPr="00B47FBF">
              <w:rPr>
                <w:i/>
                <w:sz w:val="22"/>
                <w:szCs w:val="22"/>
              </w:rPr>
              <w:t>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2F26" w:rsidRPr="00B47FBF" w:rsidRDefault="00EA2F26" w:rsidP="007D7B7F">
            <w:pPr>
              <w:ind w:left="-97" w:right="-86"/>
              <w:jc w:val="center"/>
              <w:rPr>
                <w:i/>
                <w:sz w:val="20"/>
                <w:szCs w:val="20"/>
              </w:rPr>
            </w:pPr>
            <w:r w:rsidRPr="00B47FBF">
              <w:rPr>
                <w:i/>
                <w:sz w:val="20"/>
                <w:szCs w:val="20"/>
              </w:rPr>
              <w:t xml:space="preserve">Наименование комплектующего к МТ </w:t>
            </w:r>
          </w:p>
          <w:p w:rsidR="00EA2F26" w:rsidRPr="00B47FBF" w:rsidRDefault="00EA2F26" w:rsidP="007D7B7F">
            <w:pPr>
              <w:ind w:left="-97" w:right="-86"/>
              <w:jc w:val="center"/>
              <w:rPr>
                <w:i/>
                <w:sz w:val="20"/>
                <w:szCs w:val="20"/>
              </w:rPr>
            </w:pPr>
            <w:r w:rsidRPr="00B47FBF">
              <w:rPr>
                <w:i/>
                <w:sz w:val="20"/>
                <w:szCs w:val="20"/>
              </w:rPr>
              <w:t xml:space="preserve">(в соответствии с государственным реестром </w:t>
            </w:r>
            <w:proofErr w:type="gramStart"/>
            <w:r w:rsidRPr="00B47FBF">
              <w:rPr>
                <w:i/>
                <w:sz w:val="20"/>
                <w:szCs w:val="20"/>
              </w:rPr>
              <w:t>МТ )</w:t>
            </w:r>
            <w:proofErr w:type="gramEnd"/>
          </w:p>
        </w:tc>
        <w:tc>
          <w:tcPr>
            <w:tcW w:w="7796" w:type="dxa"/>
            <w:tcBorders>
              <w:top w:val="single" w:sz="4" w:space="0" w:color="auto"/>
              <w:left w:val="single" w:sz="4" w:space="0" w:color="auto"/>
              <w:bottom w:val="single" w:sz="4" w:space="0" w:color="auto"/>
              <w:right w:val="single" w:sz="4" w:space="0" w:color="auto"/>
            </w:tcBorders>
            <w:vAlign w:val="center"/>
            <w:hideMark/>
          </w:tcPr>
          <w:p w:rsidR="00EA2F26" w:rsidRPr="00B47FBF" w:rsidRDefault="00EA2F26" w:rsidP="007D7B7F">
            <w:pPr>
              <w:ind w:left="-97" w:right="-86"/>
              <w:jc w:val="center"/>
              <w:rPr>
                <w:i/>
                <w:sz w:val="20"/>
                <w:szCs w:val="20"/>
              </w:rPr>
            </w:pPr>
            <w:r w:rsidRPr="00B47FBF">
              <w:rPr>
                <w:i/>
                <w:sz w:val="20"/>
                <w:szCs w:val="20"/>
              </w:rPr>
              <w:t>Краткая техническая характеристика комплектующего к МТ</w:t>
            </w:r>
          </w:p>
        </w:tc>
        <w:tc>
          <w:tcPr>
            <w:tcW w:w="992" w:type="dxa"/>
            <w:tcBorders>
              <w:top w:val="single" w:sz="4" w:space="0" w:color="auto"/>
              <w:left w:val="single" w:sz="4" w:space="0" w:color="auto"/>
              <w:bottom w:val="single" w:sz="4" w:space="0" w:color="auto"/>
              <w:right w:val="single" w:sz="4" w:space="0" w:color="auto"/>
            </w:tcBorders>
            <w:vAlign w:val="center"/>
            <w:hideMark/>
          </w:tcPr>
          <w:p w:rsidR="00EA2F26" w:rsidRPr="00B47FBF" w:rsidRDefault="00EA2F26" w:rsidP="007D7B7F">
            <w:pPr>
              <w:ind w:left="-97" w:right="-86"/>
              <w:jc w:val="center"/>
              <w:rPr>
                <w:i/>
                <w:sz w:val="20"/>
                <w:szCs w:val="20"/>
              </w:rPr>
            </w:pPr>
            <w:r w:rsidRPr="00B47FBF">
              <w:rPr>
                <w:i/>
                <w:sz w:val="20"/>
                <w:szCs w:val="20"/>
              </w:rPr>
              <w:t>Требуемое количество</w:t>
            </w:r>
          </w:p>
          <w:p w:rsidR="00EA2F26" w:rsidRPr="00B47FBF" w:rsidRDefault="00EA2F26" w:rsidP="007D7B7F">
            <w:pPr>
              <w:ind w:left="-97" w:right="-86"/>
              <w:jc w:val="center"/>
              <w:rPr>
                <w:i/>
                <w:sz w:val="20"/>
                <w:szCs w:val="20"/>
              </w:rPr>
            </w:pPr>
            <w:r w:rsidRPr="00B47FBF">
              <w:rPr>
                <w:i/>
                <w:sz w:val="20"/>
                <w:szCs w:val="20"/>
              </w:rPr>
              <w:t>(с указанием единицы измерения)</w:t>
            </w:r>
          </w:p>
        </w:tc>
      </w:tr>
      <w:tr w:rsidR="00EA2F26" w:rsidRPr="00B47FBF" w:rsidTr="007D7B7F">
        <w:trPr>
          <w:trHeight w:val="141"/>
        </w:trPr>
        <w:tc>
          <w:tcPr>
            <w:tcW w:w="709" w:type="dxa"/>
            <w:vMerge/>
            <w:tcBorders>
              <w:left w:val="single" w:sz="4" w:space="0" w:color="auto"/>
              <w:right w:val="single" w:sz="4" w:space="0" w:color="auto"/>
            </w:tcBorders>
            <w:vAlign w:val="center"/>
            <w:hideMark/>
          </w:tcPr>
          <w:p w:rsidR="00EA2F26" w:rsidRPr="00B47FBF" w:rsidRDefault="00EA2F26" w:rsidP="007D7B7F">
            <w:pPr>
              <w:jc w:val="center"/>
              <w:rPr>
                <w:b/>
              </w:rPr>
            </w:pPr>
          </w:p>
        </w:tc>
        <w:tc>
          <w:tcPr>
            <w:tcW w:w="3402" w:type="dxa"/>
            <w:vMerge/>
            <w:tcBorders>
              <w:left w:val="single" w:sz="4" w:space="0" w:color="auto"/>
              <w:right w:val="single" w:sz="4" w:space="0" w:color="auto"/>
            </w:tcBorders>
            <w:vAlign w:val="center"/>
            <w:hideMark/>
          </w:tcPr>
          <w:p w:rsidR="00EA2F26" w:rsidRPr="00B47FBF" w:rsidRDefault="00EA2F26" w:rsidP="007D7B7F">
            <w:pPr>
              <w:ind w:right="-108"/>
              <w:rPr>
                <w:b/>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EA2F26" w:rsidRPr="00B47FBF" w:rsidRDefault="00EA2F26" w:rsidP="007D7B7F">
            <w:pPr>
              <w:rPr>
                <w:i/>
              </w:rPr>
            </w:pPr>
            <w:r w:rsidRPr="00B47FBF">
              <w:rPr>
                <w:i/>
                <w:sz w:val="22"/>
                <w:szCs w:val="22"/>
              </w:rPr>
              <w:t>Основные комплектующие</w:t>
            </w:r>
          </w:p>
        </w:tc>
      </w:tr>
      <w:tr w:rsidR="00EA2F26" w:rsidRPr="00B47FBF" w:rsidTr="007D7B7F">
        <w:trPr>
          <w:trHeight w:val="1397"/>
        </w:trPr>
        <w:tc>
          <w:tcPr>
            <w:tcW w:w="709" w:type="dxa"/>
            <w:vMerge/>
            <w:tcBorders>
              <w:left w:val="single" w:sz="4" w:space="0" w:color="auto"/>
              <w:right w:val="single" w:sz="4" w:space="0" w:color="auto"/>
            </w:tcBorders>
            <w:vAlign w:val="center"/>
            <w:hideMark/>
          </w:tcPr>
          <w:p w:rsidR="00EA2F26" w:rsidRPr="00B47FBF" w:rsidRDefault="00EA2F26" w:rsidP="007D7B7F">
            <w:pPr>
              <w:jc w:val="center"/>
              <w:rPr>
                <w:b/>
                <w:color w:val="FF0000"/>
              </w:rPr>
            </w:pPr>
          </w:p>
        </w:tc>
        <w:tc>
          <w:tcPr>
            <w:tcW w:w="3402" w:type="dxa"/>
            <w:vMerge/>
            <w:tcBorders>
              <w:left w:val="single" w:sz="4" w:space="0" w:color="auto"/>
              <w:right w:val="single" w:sz="4" w:space="0" w:color="auto"/>
            </w:tcBorders>
            <w:vAlign w:val="center"/>
            <w:hideMark/>
          </w:tcPr>
          <w:p w:rsidR="00EA2F26" w:rsidRPr="00B47FBF" w:rsidRDefault="00EA2F26" w:rsidP="007D7B7F">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A2F26" w:rsidRPr="00B47FBF" w:rsidRDefault="00EA2F26" w:rsidP="007D7B7F">
            <w:pPr>
              <w:jc w:val="center"/>
            </w:pPr>
            <w:r w:rsidRPr="00B47FBF">
              <w:rPr>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EA2F26" w:rsidRPr="00B47FBF" w:rsidRDefault="00EA2F26" w:rsidP="007D7B7F"/>
          <w:p w:rsidR="00EA2F26" w:rsidRPr="00B47FBF" w:rsidRDefault="00EA2F26" w:rsidP="007D7B7F"/>
          <w:p w:rsidR="00EA2F26" w:rsidRPr="00B47FBF" w:rsidRDefault="00EA2F26" w:rsidP="007D7B7F"/>
          <w:p w:rsidR="00EA2F26" w:rsidRPr="00B47FBF" w:rsidRDefault="00EA2F26" w:rsidP="007D7B7F"/>
          <w:p w:rsidR="00EA2F26" w:rsidRPr="00B47FBF" w:rsidRDefault="00EA2F26" w:rsidP="007D7B7F">
            <w:r w:rsidRPr="00B47FBF">
              <w:rPr>
                <w:rFonts w:eastAsia="Calibri"/>
                <w:iCs/>
                <w:lang w:eastAsia="en-US"/>
              </w:rPr>
              <w:t>Насос шприцевой инфузионный</w:t>
            </w:r>
          </w:p>
        </w:tc>
        <w:tc>
          <w:tcPr>
            <w:tcW w:w="7796" w:type="dxa"/>
            <w:tcBorders>
              <w:top w:val="single" w:sz="4" w:space="0" w:color="auto"/>
              <w:left w:val="single" w:sz="4" w:space="0" w:color="auto"/>
              <w:bottom w:val="single" w:sz="4" w:space="0" w:color="auto"/>
              <w:right w:val="single" w:sz="4" w:space="0" w:color="auto"/>
            </w:tcBorders>
          </w:tcPr>
          <w:p w:rsidR="00EA2F26" w:rsidRPr="00B47FBF" w:rsidRDefault="00EA2F26" w:rsidP="007D7B7F">
            <w:pPr>
              <w:tabs>
                <w:tab w:val="left" w:pos="675"/>
              </w:tabs>
              <w:snapToGrid w:val="0"/>
              <w:spacing w:line="240" w:lineRule="atLeast"/>
              <w:ind w:left="-19"/>
              <w:rPr>
                <w:rFonts w:eastAsia="Calibri"/>
                <w:lang w:eastAsia="en-US"/>
              </w:rPr>
            </w:pPr>
            <w:r w:rsidRPr="00B47FBF">
              <w:rPr>
                <w:rFonts w:eastAsia="Calibri"/>
                <w:lang w:eastAsia="en-US"/>
              </w:rPr>
              <w:t>Для программируемого  внутривенного, внутриартериального, эпидурального или подкожного введения лекарственных средств и анестетиков у взрослых, детей и новорожденных в стационаре, при транспортировке  и реанимобиле.</w:t>
            </w:r>
            <w:r w:rsidRPr="00B47FBF">
              <w:rPr>
                <w:rFonts w:eastAsia="Calibri"/>
                <w:lang w:eastAsia="en-US"/>
              </w:rPr>
              <w:br/>
            </w:r>
            <w:r w:rsidRPr="00B47FBF">
              <w:rPr>
                <w:rFonts w:eastAsia="Calibri"/>
                <w:b/>
                <w:lang w:eastAsia="en-US"/>
              </w:rPr>
              <w:t xml:space="preserve">Общие требования </w:t>
            </w:r>
            <w:r w:rsidRPr="00B47FBF">
              <w:rPr>
                <w:rFonts w:eastAsia="Calibri"/>
                <w:lang w:eastAsia="en-US"/>
              </w:rPr>
              <w:t>Интуитивно понятное  программирование и работа</w:t>
            </w:r>
            <w:r w:rsidRPr="00B47FBF">
              <w:rPr>
                <w:rFonts w:eastAsia="Calibri"/>
                <w:lang w:eastAsia="en-US"/>
              </w:rPr>
              <w:br/>
              <w:t>Наличие возможности установки шприца одной рукой, автоматическая фиксация шприца.</w:t>
            </w:r>
            <w:r w:rsidRPr="00B47FBF">
              <w:rPr>
                <w:rFonts w:eastAsia="Calibri"/>
                <w:lang w:eastAsia="en-US"/>
              </w:rPr>
              <w:br/>
              <w:t xml:space="preserve">Большой графический дисплей, видимый при любом освещении с расстояния не менее 5 метров, имеется ночной режим. Русифицированное меню управления. Наличие графического отображения давления и скорости инфузии по времени. Имеется трехцветный индикатор состояния помпы. Возможность изменения программного обеспечения. Тип болюса - программируемый или ручной. </w:t>
            </w:r>
            <w:r w:rsidRPr="00B47FBF">
              <w:rPr>
                <w:rFonts w:eastAsia="Calibri"/>
                <w:lang w:eastAsia="en-US"/>
              </w:rPr>
              <w:lastRenderedPageBreak/>
              <w:t xml:space="preserve">График давления (по времени). График скорости (по времени). Сообщение о необходимости подзарядки аккумулятора не менее чем за 30 мин. до окончания заряда. </w:t>
            </w:r>
          </w:p>
          <w:p w:rsidR="00EA2F26" w:rsidRPr="00B47FBF" w:rsidRDefault="00EA2F26" w:rsidP="007D7B7F">
            <w:pPr>
              <w:tabs>
                <w:tab w:val="left" w:pos="675"/>
              </w:tabs>
              <w:snapToGrid w:val="0"/>
              <w:spacing w:line="240" w:lineRule="atLeast"/>
              <w:ind w:left="-19"/>
              <w:rPr>
                <w:rFonts w:eastAsia="Calibri"/>
                <w:lang w:eastAsia="en-US"/>
              </w:rPr>
            </w:pPr>
            <w:r w:rsidRPr="00B47FBF">
              <w:rPr>
                <w:rFonts w:eastAsia="Calibri"/>
                <w:lang w:eastAsia="en-US"/>
              </w:rPr>
              <w:t>Год выпуска оборудования не позднее 2021 г.</w:t>
            </w:r>
          </w:p>
          <w:p w:rsidR="00EA2F26" w:rsidRPr="00B47FBF" w:rsidRDefault="00EA2F26" w:rsidP="007D7B7F">
            <w:pPr>
              <w:tabs>
                <w:tab w:val="left" w:pos="675"/>
              </w:tabs>
              <w:snapToGrid w:val="0"/>
              <w:spacing w:line="240" w:lineRule="atLeast"/>
              <w:ind w:left="-19"/>
              <w:rPr>
                <w:rFonts w:eastAsia="Calibri"/>
                <w:lang w:eastAsia="en-US"/>
              </w:rPr>
            </w:pPr>
            <w:r w:rsidRPr="00B47FBF">
              <w:rPr>
                <w:rFonts w:eastAsia="Calibri"/>
                <w:b/>
                <w:lang w:eastAsia="en-US"/>
              </w:rPr>
              <w:t>Технические характеристики и параметры</w:t>
            </w:r>
            <w:r w:rsidRPr="00B47FBF">
              <w:rPr>
                <w:rFonts w:eastAsia="Calibri"/>
                <w:lang w:eastAsia="en-US"/>
              </w:rPr>
              <w:br/>
              <w:t>Изменяемый пользователем список шприцев. Возможность использования шприцев не хуже 2 до 60 мл известных производителей, включая российских.</w:t>
            </w:r>
          </w:p>
          <w:p w:rsidR="00EA2F26" w:rsidRPr="00B47FBF" w:rsidRDefault="00EA2F26" w:rsidP="007D7B7F">
            <w:pPr>
              <w:tabs>
                <w:tab w:val="left" w:pos="675"/>
              </w:tabs>
              <w:snapToGrid w:val="0"/>
              <w:spacing w:line="240" w:lineRule="atLeast"/>
              <w:ind w:left="-19"/>
              <w:rPr>
                <w:rFonts w:eastAsia="Calibri"/>
                <w:lang w:eastAsia="en-US"/>
              </w:rPr>
            </w:pPr>
            <w:r w:rsidRPr="00B47FBF">
              <w:rPr>
                <w:rFonts w:eastAsia="Calibri"/>
                <w:lang w:eastAsia="en-US"/>
              </w:rPr>
              <w:t xml:space="preserve">Программирование в зависимости от веса пациента в диапазоне не хуже от 0,3 до 300 кг. </w:t>
            </w:r>
          </w:p>
          <w:p w:rsidR="00EA2F26" w:rsidRPr="00B47FBF" w:rsidRDefault="00EA2F26" w:rsidP="007D7B7F">
            <w:pPr>
              <w:tabs>
                <w:tab w:val="left" w:pos="675"/>
              </w:tabs>
              <w:snapToGrid w:val="0"/>
              <w:spacing w:line="240" w:lineRule="atLeast"/>
              <w:ind w:left="-19"/>
              <w:rPr>
                <w:rFonts w:eastAsia="Calibri"/>
                <w:lang w:eastAsia="en-US"/>
              </w:rPr>
            </w:pPr>
            <w:r w:rsidRPr="00B47FBF">
              <w:rPr>
                <w:rFonts w:eastAsia="Calibri"/>
                <w:lang w:eastAsia="en-US"/>
              </w:rPr>
              <w:t xml:space="preserve">Программирование в зависимости от площади поверхности тела пациента в диапазоне не хуже от 0,1 до 10 м2. </w:t>
            </w:r>
          </w:p>
          <w:p w:rsidR="00EA2F26" w:rsidRPr="00B47FBF" w:rsidRDefault="00EA2F26" w:rsidP="007D7B7F">
            <w:pPr>
              <w:tabs>
                <w:tab w:val="left" w:pos="675"/>
              </w:tabs>
              <w:snapToGrid w:val="0"/>
              <w:spacing w:line="240" w:lineRule="atLeast"/>
              <w:ind w:left="-19"/>
              <w:rPr>
                <w:rFonts w:eastAsia="Calibri"/>
                <w:lang w:eastAsia="en-US"/>
              </w:rPr>
            </w:pPr>
            <w:r w:rsidRPr="00B47FBF">
              <w:rPr>
                <w:rFonts w:eastAsia="Calibri"/>
                <w:lang w:eastAsia="en-US"/>
              </w:rPr>
              <w:t xml:space="preserve">Возможности задания скорости инфузии: по времени и заданному объему лекарства: в мл/час, через дозу; </w:t>
            </w:r>
          </w:p>
          <w:p w:rsidR="00EA2F26" w:rsidRPr="00B47FBF" w:rsidRDefault="00EA2F26" w:rsidP="007D7B7F">
            <w:pPr>
              <w:tabs>
                <w:tab w:val="left" w:pos="675"/>
              </w:tabs>
              <w:snapToGrid w:val="0"/>
              <w:spacing w:line="240" w:lineRule="atLeast"/>
              <w:ind w:left="-19"/>
              <w:rPr>
                <w:rFonts w:eastAsia="Calibri"/>
                <w:lang w:eastAsia="en-US"/>
              </w:rPr>
            </w:pPr>
            <w:r w:rsidRPr="00B47FBF">
              <w:rPr>
                <w:rFonts w:eastAsia="Calibri"/>
                <w:lang w:eastAsia="en-US"/>
              </w:rPr>
              <w:t xml:space="preserve">Из расчета на вес или площадь поверхности тела в мг, мкг, нг, МЕ в мин/ч/24ч. </w:t>
            </w:r>
          </w:p>
          <w:p w:rsidR="00EA2F26" w:rsidRPr="00B47FBF" w:rsidRDefault="00EA2F26" w:rsidP="007D7B7F">
            <w:pPr>
              <w:tabs>
                <w:tab w:val="left" w:pos="675"/>
              </w:tabs>
              <w:snapToGrid w:val="0"/>
              <w:spacing w:line="240" w:lineRule="atLeast"/>
              <w:ind w:left="-19"/>
              <w:rPr>
                <w:rFonts w:eastAsia="Calibri"/>
                <w:lang w:eastAsia="en-US"/>
              </w:rPr>
            </w:pPr>
            <w:r w:rsidRPr="00B47FBF">
              <w:rPr>
                <w:rFonts w:eastAsia="Calibri"/>
                <w:lang w:eastAsia="en-US"/>
              </w:rPr>
              <w:t xml:space="preserve">Скорость </w:t>
            </w:r>
            <w:proofErr w:type="gramStart"/>
            <w:r w:rsidRPr="00B47FBF">
              <w:rPr>
                <w:rFonts w:eastAsia="Calibri"/>
                <w:lang w:eastAsia="en-US"/>
              </w:rPr>
              <w:t>инфузии  в</w:t>
            </w:r>
            <w:proofErr w:type="gramEnd"/>
            <w:r w:rsidRPr="00B47FBF">
              <w:rPr>
                <w:rFonts w:eastAsia="Calibri"/>
                <w:lang w:eastAsia="en-US"/>
              </w:rPr>
              <w:t xml:space="preserve"> диапазоне не хуже от 0,01 до 2200 мл/ч.</w:t>
            </w:r>
          </w:p>
          <w:p w:rsidR="00EA2F26" w:rsidRPr="00B47FBF" w:rsidRDefault="00EA2F26" w:rsidP="007D7B7F">
            <w:pPr>
              <w:tabs>
                <w:tab w:val="left" w:pos="675"/>
              </w:tabs>
              <w:snapToGrid w:val="0"/>
              <w:spacing w:line="240" w:lineRule="atLeast"/>
              <w:ind w:left="-19"/>
              <w:rPr>
                <w:rFonts w:eastAsia="Calibri"/>
                <w:lang w:eastAsia="en-US"/>
              </w:rPr>
            </w:pPr>
            <w:r w:rsidRPr="00B47FBF">
              <w:rPr>
                <w:rFonts w:eastAsia="Calibri"/>
                <w:lang w:eastAsia="en-US"/>
              </w:rPr>
              <w:t xml:space="preserve">Объем инфузии в диапазоне не хуже от 0,1 до 9999 мл. </w:t>
            </w:r>
          </w:p>
          <w:p w:rsidR="00EA2F26" w:rsidRPr="00B47FBF" w:rsidRDefault="00EA2F26" w:rsidP="007D7B7F">
            <w:pPr>
              <w:tabs>
                <w:tab w:val="left" w:pos="675"/>
              </w:tabs>
              <w:snapToGrid w:val="0"/>
              <w:spacing w:line="240" w:lineRule="atLeast"/>
              <w:ind w:left="-19"/>
              <w:rPr>
                <w:rFonts w:eastAsia="Calibri"/>
                <w:lang w:eastAsia="en-US"/>
              </w:rPr>
            </w:pPr>
            <w:r w:rsidRPr="00B47FBF">
              <w:rPr>
                <w:rFonts w:eastAsia="Calibri"/>
                <w:lang w:eastAsia="en-US"/>
              </w:rPr>
              <w:t xml:space="preserve">Скорость болюса в диапазоне не хуже от 1 до 2200 мл/ч. </w:t>
            </w:r>
          </w:p>
          <w:p w:rsidR="00EA2F26" w:rsidRPr="00B47FBF" w:rsidRDefault="00EA2F26" w:rsidP="007D7B7F">
            <w:pPr>
              <w:tabs>
                <w:tab w:val="left" w:pos="675"/>
              </w:tabs>
              <w:snapToGrid w:val="0"/>
              <w:spacing w:line="240" w:lineRule="atLeast"/>
              <w:ind w:left="-19"/>
              <w:rPr>
                <w:rFonts w:eastAsia="Calibri"/>
                <w:lang w:eastAsia="en-US"/>
              </w:rPr>
            </w:pPr>
            <w:r w:rsidRPr="00B47FBF">
              <w:rPr>
                <w:rFonts w:eastAsia="Calibri"/>
                <w:lang w:eastAsia="en-US"/>
              </w:rPr>
              <w:t xml:space="preserve">Объем болюса в диапазоне не хуже от 0,10 до 60 мл. </w:t>
            </w:r>
          </w:p>
          <w:p w:rsidR="00EA2F26" w:rsidRPr="00B47FBF" w:rsidRDefault="00EA2F26" w:rsidP="007D7B7F">
            <w:pPr>
              <w:tabs>
                <w:tab w:val="left" w:pos="675"/>
              </w:tabs>
              <w:snapToGrid w:val="0"/>
              <w:spacing w:line="240" w:lineRule="atLeast"/>
              <w:ind w:left="-19"/>
              <w:rPr>
                <w:rFonts w:eastAsia="Calibri"/>
                <w:lang w:eastAsia="en-US"/>
              </w:rPr>
            </w:pPr>
            <w:r w:rsidRPr="00B47FBF">
              <w:rPr>
                <w:rFonts w:eastAsia="Calibri"/>
                <w:lang w:eastAsia="en-US"/>
              </w:rPr>
              <w:t>Доза в диапазоне не хуже от 0,1 до 9999 мл.</w:t>
            </w:r>
          </w:p>
          <w:p w:rsidR="00EA2F26" w:rsidRPr="00B47FBF" w:rsidRDefault="00EA2F26" w:rsidP="007D7B7F">
            <w:pPr>
              <w:tabs>
                <w:tab w:val="left" w:pos="675"/>
              </w:tabs>
              <w:snapToGrid w:val="0"/>
              <w:spacing w:line="240" w:lineRule="atLeast"/>
              <w:ind w:left="-19"/>
              <w:rPr>
                <w:rFonts w:eastAsia="Calibri"/>
                <w:lang w:eastAsia="en-US"/>
              </w:rPr>
            </w:pPr>
            <w:r w:rsidRPr="00B47FBF">
              <w:rPr>
                <w:rFonts w:eastAsia="Calibri"/>
                <w:lang w:eastAsia="en-US"/>
              </w:rPr>
              <w:t xml:space="preserve">Программируемое время инфузии в диапазоне не хуже от 1сек до 200 ч. </w:t>
            </w:r>
          </w:p>
          <w:p w:rsidR="00EA2F26" w:rsidRPr="00B47FBF" w:rsidRDefault="00EA2F26" w:rsidP="007D7B7F">
            <w:pPr>
              <w:tabs>
                <w:tab w:val="left" w:pos="675"/>
              </w:tabs>
              <w:snapToGrid w:val="0"/>
              <w:spacing w:line="240" w:lineRule="atLeast"/>
              <w:ind w:left="-19"/>
              <w:rPr>
                <w:rFonts w:eastAsia="Calibri"/>
                <w:lang w:eastAsia="en-US"/>
              </w:rPr>
            </w:pPr>
            <w:r w:rsidRPr="00B47FBF">
              <w:rPr>
                <w:rFonts w:eastAsia="Calibri"/>
                <w:lang w:eastAsia="en-US"/>
              </w:rPr>
              <w:t>Точность инфузии (со всеми шприцами, инсталлированными в памяти насоса) не хуже ± 2%.</w:t>
            </w:r>
          </w:p>
          <w:p w:rsidR="00EA2F26" w:rsidRPr="00B47FBF" w:rsidRDefault="00EA2F26" w:rsidP="007D7B7F">
            <w:pPr>
              <w:tabs>
                <w:tab w:val="left" w:pos="675"/>
              </w:tabs>
              <w:snapToGrid w:val="0"/>
              <w:spacing w:line="240" w:lineRule="atLeast"/>
              <w:ind w:left="-19"/>
              <w:rPr>
                <w:rFonts w:eastAsia="Calibri"/>
                <w:lang w:eastAsia="en-US"/>
              </w:rPr>
            </w:pPr>
            <w:r w:rsidRPr="00B47FBF">
              <w:rPr>
                <w:rFonts w:eastAsia="Calibri"/>
                <w:lang w:eastAsia="en-US"/>
              </w:rPr>
              <w:t xml:space="preserve">Скорость вывода воздуха в диапазоне не хуже от 1 до 2200 мл/ ч. </w:t>
            </w:r>
          </w:p>
          <w:p w:rsidR="00EA2F26" w:rsidRPr="00B47FBF" w:rsidRDefault="00EA2F26" w:rsidP="007D7B7F">
            <w:pPr>
              <w:tabs>
                <w:tab w:val="left" w:pos="675"/>
              </w:tabs>
              <w:snapToGrid w:val="0"/>
              <w:spacing w:line="240" w:lineRule="atLeast"/>
              <w:ind w:left="-19"/>
              <w:rPr>
                <w:rFonts w:eastAsia="Calibri"/>
                <w:lang w:eastAsia="en-US"/>
              </w:rPr>
            </w:pPr>
            <w:r w:rsidRPr="00B47FBF">
              <w:rPr>
                <w:rFonts w:eastAsia="Calibri"/>
                <w:lang w:eastAsia="en-US"/>
              </w:rPr>
              <w:t xml:space="preserve">Объем вывода воздуха в диапазоне не хуже от 0,1 до 4 мл. </w:t>
            </w:r>
          </w:p>
          <w:p w:rsidR="00EA2F26" w:rsidRPr="00B47FBF" w:rsidRDefault="00EA2F26" w:rsidP="007D7B7F">
            <w:pPr>
              <w:tabs>
                <w:tab w:val="left" w:pos="675"/>
              </w:tabs>
              <w:snapToGrid w:val="0"/>
              <w:spacing w:line="240" w:lineRule="atLeast"/>
              <w:ind w:left="-19"/>
              <w:rPr>
                <w:rFonts w:eastAsia="Calibri"/>
                <w:lang w:eastAsia="en-US"/>
              </w:rPr>
            </w:pPr>
            <w:r w:rsidRPr="00B47FBF">
              <w:rPr>
                <w:rFonts w:eastAsia="Calibri"/>
                <w:lang w:eastAsia="en-US"/>
              </w:rPr>
              <w:t>Возможность выбора уровня окклюзии, не менее 10 уровней.</w:t>
            </w:r>
          </w:p>
          <w:p w:rsidR="00EA2F26" w:rsidRPr="00B47FBF" w:rsidRDefault="00EA2F26" w:rsidP="007D7B7F">
            <w:pPr>
              <w:tabs>
                <w:tab w:val="left" w:pos="675"/>
              </w:tabs>
              <w:snapToGrid w:val="0"/>
              <w:spacing w:line="240" w:lineRule="atLeast"/>
              <w:ind w:left="-19"/>
              <w:rPr>
                <w:rFonts w:eastAsia="Calibri"/>
                <w:lang w:eastAsia="en-US"/>
              </w:rPr>
            </w:pPr>
            <w:r w:rsidRPr="00B47FBF">
              <w:rPr>
                <w:rFonts w:eastAsia="Calibri"/>
                <w:lang w:eastAsia="en-US"/>
              </w:rPr>
              <w:t>Ограничение количества попыток перезапуска после окклюзии не менее 2-х.</w:t>
            </w:r>
          </w:p>
          <w:p w:rsidR="00EA2F26" w:rsidRPr="00B47FBF" w:rsidRDefault="00EA2F26" w:rsidP="007D7B7F">
            <w:pPr>
              <w:tabs>
                <w:tab w:val="left" w:pos="675"/>
              </w:tabs>
              <w:snapToGrid w:val="0"/>
              <w:spacing w:line="240" w:lineRule="atLeast"/>
              <w:ind w:left="-19"/>
              <w:rPr>
                <w:rFonts w:eastAsia="Calibri"/>
                <w:lang w:eastAsia="en-US"/>
              </w:rPr>
            </w:pPr>
            <w:r w:rsidRPr="00B47FBF">
              <w:rPr>
                <w:rFonts w:eastAsia="Calibri"/>
                <w:lang w:eastAsia="en-US"/>
              </w:rPr>
              <w:t>Скорость в режиме KVO (Режим открытой вены) в диапазоне не хуже от 0,1 до 5 мл/ч или текущая скорость (наименьшее значение).</w:t>
            </w:r>
          </w:p>
          <w:p w:rsidR="00EA2F26" w:rsidRPr="00B47FBF" w:rsidRDefault="00EA2F26" w:rsidP="007D7B7F">
            <w:pPr>
              <w:tabs>
                <w:tab w:val="left" w:pos="675"/>
              </w:tabs>
              <w:snapToGrid w:val="0"/>
              <w:spacing w:line="240" w:lineRule="atLeast"/>
              <w:ind w:left="-19"/>
              <w:rPr>
                <w:rFonts w:eastAsia="Calibri"/>
                <w:lang w:eastAsia="en-US"/>
              </w:rPr>
            </w:pPr>
            <w:r w:rsidRPr="00B47FBF">
              <w:rPr>
                <w:rFonts w:eastAsia="Calibri"/>
                <w:lang w:eastAsia="en-US"/>
              </w:rPr>
              <w:t xml:space="preserve">Объем KVO не менее 0,1 – 10% объема шприца. </w:t>
            </w:r>
          </w:p>
          <w:p w:rsidR="00EA2F26" w:rsidRPr="00B47FBF" w:rsidRDefault="00EA2F26" w:rsidP="007D7B7F">
            <w:pPr>
              <w:tabs>
                <w:tab w:val="left" w:pos="675"/>
              </w:tabs>
              <w:snapToGrid w:val="0"/>
              <w:spacing w:line="240" w:lineRule="atLeast"/>
              <w:ind w:left="-19"/>
              <w:rPr>
                <w:rFonts w:eastAsia="Calibri"/>
                <w:lang w:eastAsia="en-US"/>
              </w:rPr>
            </w:pPr>
            <w:r w:rsidRPr="00B47FBF">
              <w:rPr>
                <w:rFonts w:eastAsia="Calibri"/>
                <w:lang w:eastAsia="en-US"/>
              </w:rPr>
              <w:t>Время программируемой паузы до начала инфузии в диапазоне не хуже от 1 мин. до 24 ч.</w:t>
            </w:r>
          </w:p>
          <w:p w:rsidR="00EA2F26" w:rsidRPr="00B47FBF" w:rsidRDefault="00EA2F26" w:rsidP="007D7B7F">
            <w:pPr>
              <w:tabs>
                <w:tab w:val="left" w:pos="675"/>
              </w:tabs>
              <w:snapToGrid w:val="0"/>
              <w:spacing w:line="240" w:lineRule="atLeast"/>
              <w:ind w:left="-19"/>
              <w:rPr>
                <w:rFonts w:eastAsia="Calibri"/>
                <w:b/>
                <w:lang w:eastAsia="en-US"/>
              </w:rPr>
            </w:pPr>
            <w:r w:rsidRPr="00B47FBF">
              <w:rPr>
                <w:rFonts w:eastAsia="Calibri"/>
                <w:b/>
                <w:lang w:eastAsia="en-US"/>
              </w:rPr>
              <w:t xml:space="preserve">Программирование протоколов введения препаратов (не менее 300 протоколов): </w:t>
            </w:r>
          </w:p>
          <w:p w:rsidR="00EA2F26" w:rsidRPr="00B47FBF" w:rsidRDefault="00EA2F26" w:rsidP="007D7B7F">
            <w:pPr>
              <w:tabs>
                <w:tab w:val="left" w:pos="675"/>
              </w:tabs>
              <w:snapToGrid w:val="0"/>
              <w:spacing w:line="240" w:lineRule="atLeast"/>
              <w:ind w:left="-19"/>
              <w:rPr>
                <w:rFonts w:eastAsia="Calibri"/>
                <w:lang w:eastAsia="en-US"/>
              </w:rPr>
            </w:pPr>
            <w:r w:rsidRPr="00B47FBF">
              <w:rPr>
                <w:rFonts w:eastAsia="Calibri"/>
                <w:lang w:eastAsia="en-US"/>
              </w:rPr>
              <w:lastRenderedPageBreak/>
              <w:t xml:space="preserve">Через персональный компьютер и вручную. </w:t>
            </w:r>
          </w:p>
          <w:p w:rsidR="00EA2F26" w:rsidRPr="00B47FBF" w:rsidRDefault="00EA2F26" w:rsidP="007D7B7F">
            <w:pPr>
              <w:tabs>
                <w:tab w:val="left" w:pos="675"/>
              </w:tabs>
              <w:snapToGrid w:val="0"/>
              <w:spacing w:line="240" w:lineRule="atLeast"/>
              <w:ind w:left="-19"/>
              <w:rPr>
                <w:rFonts w:eastAsia="Calibri"/>
                <w:lang w:eastAsia="en-US"/>
              </w:rPr>
            </w:pPr>
            <w:r w:rsidRPr="00B47FBF">
              <w:rPr>
                <w:rFonts w:eastAsia="Calibri"/>
                <w:lang w:eastAsia="en-US"/>
              </w:rPr>
              <w:t xml:space="preserve">Журнал событий: </w:t>
            </w:r>
          </w:p>
          <w:p w:rsidR="00EA2F26" w:rsidRPr="00B47FBF" w:rsidRDefault="00EA2F26" w:rsidP="007D7B7F">
            <w:pPr>
              <w:tabs>
                <w:tab w:val="left" w:pos="675"/>
              </w:tabs>
              <w:snapToGrid w:val="0"/>
              <w:spacing w:line="240" w:lineRule="atLeast"/>
              <w:ind w:left="-19"/>
              <w:rPr>
                <w:rFonts w:eastAsia="Calibri"/>
                <w:lang w:eastAsia="en-US"/>
              </w:rPr>
            </w:pPr>
            <w:r w:rsidRPr="00B47FBF">
              <w:rPr>
                <w:rFonts w:eastAsia="Calibri"/>
                <w:lang w:eastAsia="en-US"/>
              </w:rPr>
              <w:t xml:space="preserve">Запоминание последних </w:t>
            </w:r>
            <w:proofErr w:type="gramStart"/>
            <w:r w:rsidRPr="00B47FBF">
              <w:rPr>
                <w:rFonts w:eastAsia="Calibri"/>
                <w:lang w:eastAsia="en-US"/>
              </w:rPr>
              <w:t>событий  не</w:t>
            </w:r>
            <w:proofErr w:type="gramEnd"/>
            <w:r w:rsidRPr="00B47FBF">
              <w:rPr>
                <w:rFonts w:eastAsia="Calibri"/>
                <w:lang w:eastAsia="en-US"/>
              </w:rPr>
              <w:t xml:space="preserve"> менее 2000. </w:t>
            </w:r>
          </w:p>
          <w:p w:rsidR="00EA2F26" w:rsidRPr="00B47FBF" w:rsidRDefault="00EA2F26" w:rsidP="007D7B7F">
            <w:pPr>
              <w:tabs>
                <w:tab w:val="left" w:pos="675"/>
              </w:tabs>
              <w:snapToGrid w:val="0"/>
              <w:spacing w:line="240" w:lineRule="atLeast"/>
              <w:ind w:left="-19"/>
              <w:rPr>
                <w:rFonts w:eastAsia="Calibri"/>
                <w:lang w:eastAsia="en-US"/>
              </w:rPr>
            </w:pPr>
            <w:r w:rsidRPr="00B47FBF">
              <w:rPr>
                <w:rFonts w:eastAsia="Calibri"/>
                <w:lang w:eastAsia="en-US"/>
              </w:rPr>
              <w:t xml:space="preserve">История данного пациента не менее 500 последних событий. </w:t>
            </w:r>
          </w:p>
          <w:p w:rsidR="00EA2F26" w:rsidRPr="00B47FBF" w:rsidRDefault="00EA2F26" w:rsidP="007D7B7F">
            <w:pPr>
              <w:tabs>
                <w:tab w:val="left" w:pos="675"/>
              </w:tabs>
              <w:snapToGrid w:val="0"/>
              <w:spacing w:line="240" w:lineRule="atLeast"/>
              <w:ind w:left="-19"/>
              <w:rPr>
                <w:rFonts w:eastAsia="Calibri"/>
                <w:lang w:eastAsia="en-US"/>
              </w:rPr>
            </w:pPr>
            <w:r w:rsidRPr="00B47FBF">
              <w:rPr>
                <w:rFonts w:eastAsia="Calibri"/>
                <w:lang w:eastAsia="en-US"/>
              </w:rPr>
              <w:t>История сервисных тревог не менее 50 последних сервисных тревог.</w:t>
            </w:r>
          </w:p>
          <w:p w:rsidR="00EA2F26" w:rsidRPr="00B47FBF" w:rsidRDefault="00EA2F26" w:rsidP="007D7B7F">
            <w:pPr>
              <w:tabs>
                <w:tab w:val="left" w:pos="675"/>
              </w:tabs>
              <w:snapToGrid w:val="0"/>
              <w:spacing w:line="240" w:lineRule="atLeast"/>
              <w:ind w:left="-19"/>
              <w:rPr>
                <w:rFonts w:eastAsia="Calibri"/>
                <w:lang w:eastAsia="en-US"/>
              </w:rPr>
            </w:pPr>
            <w:r w:rsidRPr="00B47FBF">
              <w:rPr>
                <w:rFonts w:eastAsia="Calibri"/>
                <w:lang w:eastAsia="en-US"/>
              </w:rPr>
              <w:t xml:space="preserve">Журнал нажатий кнопок не менее 300 последних нажатий кнопок. Датчик размера шприца - Автоматическое определение: размера и типа шприца. </w:t>
            </w:r>
          </w:p>
          <w:p w:rsidR="00EA2F26" w:rsidRPr="00B47FBF" w:rsidRDefault="00EA2F26" w:rsidP="007D7B7F">
            <w:pPr>
              <w:tabs>
                <w:tab w:val="left" w:pos="675"/>
              </w:tabs>
              <w:snapToGrid w:val="0"/>
              <w:spacing w:line="240" w:lineRule="atLeast"/>
              <w:ind w:left="-19"/>
              <w:rPr>
                <w:rFonts w:eastAsia="Calibri"/>
                <w:lang w:eastAsia="en-US"/>
              </w:rPr>
            </w:pPr>
            <w:r w:rsidRPr="00B47FBF">
              <w:rPr>
                <w:rFonts w:eastAsia="Calibri"/>
                <w:lang w:eastAsia="en-US"/>
              </w:rPr>
              <w:t xml:space="preserve">Датчик расположения толкателя шприца. </w:t>
            </w:r>
          </w:p>
          <w:p w:rsidR="00EA2F26" w:rsidRPr="00B47FBF" w:rsidRDefault="00EA2F26" w:rsidP="007D7B7F">
            <w:pPr>
              <w:tabs>
                <w:tab w:val="left" w:pos="675"/>
              </w:tabs>
              <w:snapToGrid w:val="0"/>
              <w:spacing w:line="240" w:lineRule="atLeast"/>
              <w:ind w:left="-19"/>
              <w:rPr>
                <w:rFonts w:eastAsia="Calibri"/>
                <w:lang w:eastAsia="en-US"/>
              </w:rPr>
            </w:pPr>
            <w:r w:rsidRPr="00B47FBF">
              <w:rPr>
                <w:rFonts w:eastAsia="Calibri"/>
                <w:lang w:eastAsia="en-US"/>
              </w:rPr>
              <w:t>Датчик корпуса шприца.</w:t>
            </w:r>
          </w:p>
          <w:p w:rsidR="00EA2F26" w:rsidRPr="00B47FBF" w:rsidRDefault="00EA2F26" w:rsidP="007D7B7F">
            <w:pPr>
              <w:tabs>
                <w:tab w:val="left" w:pos="675"/>
              </w:tabs>
              <w:snapToGrid w:val="0"/>
              <w:spacing w:line="240" w:lineRule="atLeast"/>
              <w:ind w:left="-19"/>
              <w:rPr>
                <w:rFonts w:eastAsia="Calibri"/>
                <w:lang w:eastAsia="en-US"/>
              </w:rPr>
            </w:pPr>
            <w:r w:rsidRPr="00B47FBF">
              <w:rPr>
                <w:rFonts w:eastAsia="Calibri"/>
                <w:lang w:eastAsia="en-US"/>
              </w:rPr>
              <w:t>Меню настроек - Русскоязычное, интуитивно понятное.</w:t>
            </w:r>
          </w:p>
          <w:p w:rsidR="00EA2F26" w:rsidRPr="00B47FBF" w:rsidRDefault="00EA2F26" w:rsidP="007D7B7F">
            <w:pPr>
              <w:tabs>
                <w:tab w:val="left" w:pos="675"/>
              </w:tabs>
              <w:snapToGrid w:val="0"/>
              <w:spacing w:line="240" w:lineRule="atLeast"/>
              <w:ind w:left="-19"/>
              <w:rPr>
                <w:rFonts w:eastAsia="Calibri"/>
                <w:lang w:eastAsia="en-US"/>
              </w:rPr>
            </w:pPr>
            <w:r w:rsidRPr="00B47FBF">
              <w:rPr>
                <w:rFonts w:eastAsia="Calibri"/>
                <w:lang w:eastAsia="en-US"/>
              </w:rPr>
              <w:t xml:space="preserve">Работа от встроенной батареи (при отключении сетевого питания) Минимум 10 ч при скорости 5 мл/ч. Возможность блокировки клавиатуры. </w:t>
            </w:r>
            <w:r w:rsidRPr="00B47FBF">
              <w:rPr>
                <w:rFonts w:eastAsia="Calibri"/>
                <w:lang w:eastAsia="en-US"/>
              </w:rPr>
              <w:br/>
              <w:t>Встроенная в корпус защита от непреднамеренного отсоединения удлинительной линии от шприца.</w:t>
            </w:r>
            <w:r w:rsidRPr="00B47FBF">
              <w:rPr>
                <w:rFonts w:eastAsia="Calibri"/>
                <w:lang w:eastAsia="en-US"/>
              </w:rPr>
              <w:br/>
              <w:t>Звуковая и визуальная сигнализация. Все сигналы предупреждения подаются при помощи зву</w:t>
            </w:r>
            <w:r w:rsidRPr="00B47FBF">
              <w:rPr>
                <w:rFonts w:eastAsia="Calibri"/>
                <w:lang w:eastAsia="en-US"/>
              </w:rPr>
              <w:softHyphen/>
              <w:t>ка, мигания подсветки экрана дисплея и соответст</w:t>
            </w:r>
            <w:r w:rsidRPr="00B47FBF">
              <w:rPr>
                <w:rFonts w:eastAsia="Calibri"/>
                <w:lang w:eastAsia="en-US"/>
              </w:rPr>
              <w:softHyphen/>
              <w:t xml:space="preserve">вующего сообщения. </w:t>
            </w:r>
          </w:p>
          <w:p w:rsidR="00EA2F26" w:rsidRPr="00B47FBF" w:rsidRDefault="00EA2F26" w:rsidP="007D7B7F">
            <w:pPr>
              <w:tabs>
                <w:tab w:val="left" w:pos="675"/>
              </w:tabs>
              <w:snapToGrid w:val="0"/>
              <w:spacing w:line="240" w:lineRule="atLeast"/>
              <w:ind w:left="-19"/>
              <w:rPr>
                <w:rFonts w:eastAsia="Calibri"/>
                <w:lang w:eastAsia="en-US"/>
              </w:rPr>
            </w:pPr>
            <w:r w:rsidRPr="00B47FBF">
              <w:rPr>
                <w:rFonts w:eastAsia="Calibri"/>
                <w:lang w:eastAsia="en-US"/>
              </w:rPr>
              <w:t xml:space="preserve">Временное отключение звукового сигнала. </w:t>
            </w:r>
          </w:p>
          <w:p w:rsidR="00EA2F26" w:rsidRPr="00B47FBF" w:rsidRDefault="00EA2F26" w:rsidP="007D7B7F">
            <w:pPr>
              <w:tabs>
                <w:tab w:val="left" w:pos="675"/>
              </w:tabs>
              <w:snapToGrid w:val="0"/>
              <w:spacing w:line="240" w:lineRule="atLeast"/>
              <w:ind w:left="-19"/>
              <w:rPr>
                <w:rFonts w:eastAsia="Calibri"/>
                <w:lang w:eastAsia="en-US"/>
              </w:rPr>
            </w:pPr>
            <w:r w:rsidRPr="00B47FBF">
              <w:rPr>
                <w:rFonts w:eastAsia="Calibri"/>
                <w:lang w:eastAsia="en-US"/>
              </w:rPr>
              <w:t>Возможность регулировки громкости звука сигнала.</w:t>
            </w:r>
            <w:r w:rsidRPr="00B47FBF">
              <w:rPr>
                <w:rFonts w:eastAsia="Calibri"/>
                <w:lang w:eastAsia="en-US"/>
              </w:rPr>
              <w:br/>
            </w:r>
            <w:r w:rsidRPr="00B47FBF">
              <w:rPr>
                <w:rFonts w:eastAsia="Calibri"/>
                <w:b/>
                <w:lang w:eastAsia="en-US"/>
              </w:rPr>
              <w:t>Сигналы тревоги предупреждения:</w:t>
            </w:r>
            <w:r w:rsidRPr="00B47FBF">
              <w:rPr>
                <w:rFonts w:eastAsia="Calibri"/>
                <w:lang w:eastAsia="en-US"/>
              </w:rPr>
              <w:t xml:space="preserve"> </w:t>
            </w:r>
          </w:p>
          <w:p w:rsidR="00EA2F26" w:rsidRPr="00B47FBF" w:rsidRDefault="00EA2F26" w:rsidP="007D7B7F">
            <w:pPr>
              <w:tabs>
                <w:tab w:val="left" w:pos="675"/>
              </w:tabs>
              <w:snapToGrid w:val="0"/>
              <w:spacing w:line="240" w:lineRule="atLeast"/>
              <w:ind w:left="-19"/>
              <w:rPr>
                <w:rFonts w:eastAsia="Calibri"/>
                <w:lang w:eastAsia="en-US"/>
              </w:rPr>
            </w:pPr>
            <w:r w:rsidRPr="00B47FBF">
              <w:rPr>
                <w:rFonts w:eastAsia="Calibri"/>
                <w:lang w:eastAsia="en-US"/>
              </w:rPr>
              <w:t>Отключение от электросети.</w:t>
            </w:r>
          </w:p>
          <w:p w:rsidR="00EA2F26" w:rsidRPr="00B47FBF" w:rsidRDefault="00EA2F26" w:rsidP="007D7B7F">
            <w:pPr>
              <w:tabs>
                <w:tab w:val="left" w:pos="675"/>
              </w:tabs>
              <w:snapToGrid w:val="0"/>
              <w:spacing w:line="240" w:lineRule="atLeast"/>
              <w:ind w:left="-19"/>
              <w:rPr>
                <w:rFonts w:eastAsia="Calibri"/>
                <w:lang w:eastAsia="en-US"/>
              </w:rPr>
            </w:pPr>
            <w:r w:rsidRPr="00B47FBF">
              <w:rPr>
                <w:rFonts w:eastAsia="Calibri"/>
                <w:lang w:eastAsia="en-US"/>
              </w:rPr>
              <w:t xml:space="preserve">Необходима зарядка батареи. </w:t>
            </w:r>
          </w:p>
          <w:p w:rsidR="00EA2F26" w:rsidRPr="00B47FBF" w:rsidRDefault="00EA2F26" w:rsidP="007D7B7F">
            <w:pPr>
              <w:tabs>
                <w:tab w:val="left" w:pos="675"/>
              </w:tabs>
              <w:snapToGrid w:val="0"/>
              <w:spacing w:line="240" w:lineRule="atLeast"/>
              <w:ind w:left="-19"/>
              <w:rPr>
                <w:rFonts w:eastAsia="Calibri"/>
                <w:lang w:eastAsia="en-US"/>
              </w:rPr>
            </w:pPr>
            <w:r w:rsidRPr="00B47FBF">
              <w:rPr>
                <w:rFonts w:eastAsia="Calibri"/>
                <w:lang w:eastAsia="en-US"/>
              </w:rPr>
              <w:t xml:space="preserve">Батарея разряжена. </w:t>
            </w:r>
          </w:p>
          <w:p w:rsidR="00EA2F26" w:rsidRPr="00B47FBF" w:rsidRDefault="00EA2F26" w:rsidP="007D7B7F">
            <w:pPr>
              <w:tabs>
                <w:tab w:val="left" w:pos="675"/>
              </w:tabs>
              <w:snapToGrid w:val="0"/>
              <w:spacing w:line="240" w:lineRule="atLeast"/>
              <w:ind w:left="-19"/>
              <w:rPr>
                <w:rFonts w:eastAsia="Calibri"/>
                <w:lang w:eastAsia="en-US"/>
              </w:rPr>
            </w:pPr>
            <w:r w:rsidRPr="00B47FBF">
              <w:rPr>
                <w:rFonts w:eastAsia="Calibri"/>
                <w:lang w:eastAsia="en-US"/>
              </w:rPr>
              <w:t xml:space="preserve">Окклюзия. </w:t>
            </w:r>
          </w:p>
          <w:p w:rsidR="00EA2F26" w:rsidRPr="00B47FBF" w:rsidRDefault="00EA2F26" w:rsidP="007D7B7F">
            <w:pPr>
              <w:tabs>
                <w:tab w:val="left" w:pos="675"/>
              </w:tabs>
              <w:snapToGrid w:val="0"/>
              <w:spacing w:line="240" w:lineRule="atLeast"/>
              <w:ind w:left="-19"/>
              <w:rPr>
                <w:rFonts w:eastAsia="Calibri"/>
                <w:lang w:eastAsia="en-US"/>
              </w:rPr>
            </w:pPr>
            <w:r w:rsidRPr="00B47FBF">
              <w:rPr>
                <w:rFonts w:eastAsia="Calibri"/>
                <w:lang w:eastAsia="en-US"/>
              </w:rPr>
              <w:t xml:space="preserve">Окончание инфузии. </w:t>
            </w:r>
          </w:p>
          <w:p w:rsidR="00EA2F26" w:rsidRPr="00B47FBF" w:rsidRDefault="00EA2F26" w:rsidP="007D7B7F">
            <w:pPr>
              <w:tabs>
                <w:tab w:val="left" w:pos="675"/>
              </w:tabs>
              <w:snapToGrid w:val="0"/>
              <w:spacing w:line="240" w:lineRule="atLeast"/>
              <w:ind w:left="-19"/>
              <w:rPr>
                <w:rFonts w:eastAsia="Calibri"/>
                <w:lang w:eastAsia="en-US"/>
              </w:rPr>
            </w:pPr>
            <w:r w:rsidRPr="00B47FBF">
              <w:rPr>
                <w:rFonts w:eastAsia="Calibri"/>
                <w:lang w:eastAsia="en-US"/>
              </w:rPr>
              <w:t xml:space="preserve">Шприц пуст. </w:t>
            </w:r>
          </w:p>
          <w:p w:rsidR="00EA2F26" w:rsidRPr="00B47FBF" w:rsidRDefault="00EA2F26" w:rsidP="007D7B7F">
            <w:pPr>
              <w:tabs>
                <w:tab w:val="left" w:pos="675"/>
              </w:tabs>
              <w:snapToGrid w:val="0"/>
              <w:spacing w:line="240" w:lineRule="atLeast"/>
              <w:ind w:left="-19"/>
              <w:rPr>
                <w:rFonts w:eastAsia="Calibri"/>
                <w:lang w:eastAsia="en-US"/>
              </w:rPr>
            </w:pPr>
            <w:r w:rsidRPr="00B47FBF">
              <w:rPr>
                <w:rFonts w:eastAsia="Calibri"/>
                <w:lang w:eastAsia="en-US"/>
              </w:rPr>
              <w:t xml:space="preserve">Время паузы истекло. </w:t>
            </w:r>
          </w:p>
          <w:p w:rsidR="00EA2F26" w:rsidRPr="00B47FBF" w:rsidRDefault="00EA2F26" w:rsidP="007D7B7F">
            <w:pPr>
              <w:tabs>
                <w:tab w:val="left" w:pos="675"/>
              </w:tabs>
              <w:snapToGrid w:val="0"/>
              <w:spacing w:line="240" w:lineRule="atLeast"/>
              <w:ind w:left="-19"/>
              <w:rPr>
                <w:rFonts w:eastAsia="Calibri"/>
                <w:lang w:eastAsia="en-US"/>
              </w:rPr>
            </w:pPr>
            <w:r w:rsidRPr="00B47FBF">
              <w:rPr>
                <w:rFonts w:eastAsia="Calibri"/>
                <w:lang w:eastAsia="en-US"/>
              </w:rPr>
              <w:t xml:space="preserve">Осталось Х минут до окончания инфузии не менее чем за 5 мин. до окончания (далее каждые 2 мин.) </w:t>
            </w:r>
          </w:p>
          <w:p w:rsidR="00EA2F26" w:rsidRPr="00B47FBF" w:rsidRDefault="00EA2F26" w:rsidP="007D7B7F">
            <w:pPr>
              <w:tabs>
                <w:tab w:val="left" w:pos="675"/>
              </w:tabs>
              <w:snapToGrid w:val="0"/>
              <w:spacing w:line="240" w:lineRule="atLeast"/>
              <w:ind w:left="-19"/>
              <w:rPr>
                <w:rFonts w:eastAsia="Calibri"/>
                <w:lang w:eastAsia="en-US"/>
              </w:rPr>
            </w:pPr>
            <w:r w:rsidRPr="00B47FBF">
              <w:rPr>
                <w:rFonts w:eastAsia="Calibri"/>
                <w:lang w:eastAsia="en-US"/>
              </w:rPr>
              <w:t xml:space="preserve">Сбой микропроцессора. </w:t>
            </w:r>
          </w:p>
          <w:p w:rsidR="00EA2F26" w:rsidRPr="00B47FBF" w:rsidRDefault="00EA2F26" w:rsidP="007D7B7F">
            <w:pPr>
              <w:tabs>
                <w:tab w:val="left" w:pos="675"/>
              </w:tabs>
              <w:snapToGrid w:val="0"/>
              <w:spacing w:line="240" w:lineRule="atLeast"/>
              <w:ind w:left="-19"/>
              <w:rPr>
                <w:rFonts w:eastAsia="Calibri"/>
                <w:lang w:eastAsia="en-US"/>
              </w:rPr>
            </w:pPr>
            <w:r w:rsidRPr="00B47FBF">
              <w:rPr>
                <w:rFonts w:eastAsia="Calibri"/>
                <w:lang w:eastAsia="en-US"/>
              </w:rPr>
              <w:t xml:space="preserve">Шприц не зафиксирован. </w:t>
            </w:r>
          </w:p>
          <w:p w:rsidR="00EA2F26" w:rsidRPr="00B47FBF" w:rsidRDefault="00EA2F26" w:rsidP="007D7B7F">
            <w:pPr>
              <w:tabs>
                <w:tab w:val="left" w:pos="675"/>
              </w:tabs>
              <w:snapToGrid w:val="0"/>
              <w:spacing w:line="240" w:lineRule="atLeast"/>
              <w:ind w:left="-19"/>
              <w:rPr>
                <w:rFonts w:eastAsia="Calibri"/>
                <w:b/>
                <w:lang w:eastAsia="en-US"/>
              </w:rPr>
            </w:pPr>
            <w:r w:rsidRPr="00B47FBF">
              <w:rPr>
                <w:rFonts w:eastAsia="Calibri"/>
                <w:lang w:eastAsia="en-US"/>
              </w:rPr>
              <w:t>Шприц не установлен.</w:t>
            </w:r>
            <w:r w:rsidRPr="00B47FBF">
              <w:rPr>
                <w:rFonts w:eastAsia="Calibri"/>
                <w:lang w:eastAsia="en-US"/>
              </w:rPr>
              <w:br/>
            </w:r>
            <w:r w:rsidRPr="00B47FBF">
              <w:rPr>
                <w:rFonts w:eastAsia="Calibri"/>
                <w:b/>
                <w:lang w:eastAsia="en-US"/>
              </w:rPr>
              <w:t>Интерфейс внешней связи:</w:t>
            </w:r>
          </w:p>
          <w:p w:rsidR="00EA2F26" w:rsidRPr="00B47FBF" w:rsidRDefault="00EA2F26" w:rsidP="007D7B7F">
            <w:pPr>
              <w:tabs>
                <w:tab w:val="left" w:pos="675"/>
              </w:tabs>
              <w:snapToGrid w:val="0"/>
              <w:spacing w:line="240" w:lineRule="atLeast"/>
              <w:ind w:left="-19"/>
              <w:rPr>
                <w:rFonts w:eastAsia="Calibri"/>
                <w:lang w:eastAsia="en-US"/>
              </w:rPr>
            </w:pPr>
            <w:r w:rsidRPr="00B47FBF">
              <w:rPr>
                <w:rFonts w:eastAsia="Calibri"/>
                <w:lang w:eastAsia="en-US"/>
              </w:rPr>
              <w:t>USB порт.</w:t>
            </w:r>
          </w:p>
          <w:p w:rsidR="00EA2F26" w:rsidRPr="00B47FBF" w:rsidRDefault="00EA2F26" w:rsidP="007D7B7F">
            <w:pPr>
              <w:tabs>
                <w:tab w:val="left" w:pos="675"/>
              </w:tabs>
              <w:snapToGrid w:val="0"/>
              <w:spacing w:line="240" w:lineRule="atLeast"/>
              <w:ind w:left="-19"/>
              <w:rPr>
                <w:rFonts w:eastAsia="Calibri"/>
                <w:lang w:eastAsia="en-US"/>
              </w:rPr>
            </w:pPr>
            <w:r w:rsidRPr="00B47FBF">
              <w:rPr>
                <w:rFonts w:eastAsia="Calibri"/>
                <w:lang w:eastAsia="en-US"/>
              </w:rPr>
              <w:lastRenderedPageBreak/>
              <w:t>IrDa (инфракрасный порт).</w:t>
            </w:r>
            <w:r w:rsidRPr="00B47FBF">
              <w:rPr>
                <w:rFonts w:eastAsia="Calibri"/>
                <w:lang w:eastAsia="en-US"/>
              </w:rPr>
              <w:br/>
              <w:t xml:space="preserve">Возможность объединения в модульную инфузионную </w:t>
            </w:r>
            <w:proofErr w:type="gramStart"/>
            <w:r w:rsidRPr="00B47FBF">
              <w:rPr>
                <w:rFonts w:eastAsia="Calibri"/>
                <w:lang w:eastAsia="en-US"/>
              </w:rPr>
              <w:t>станцию</w:t>
            </w:r>
            <w:proofErr w:type="gramEnd"/>
            <w:r w:rsidRPr="00B47FBF">
              <w:rPr>
                <w:rFonts w:eastAsia="Calibri"/>
                <w:lang w:eastAsia="en-US"/>
              </w:rPr>
              <w:t xml:space="preserve"> состоящую не менее чем из 3-8 помп. </w:t>
            </w:r>
          </w:p>
          <w:p w:rsidR="00EA2F26" w:rsidRPr="00B47FBF" w:rsidRDefault="00EA2F26" w:rsidP="007D7B7F">
            <w:pPr>
              <w:tabs>
                <w:tab w:val="left" w:pos="675"/>
              </w:tabs>
              <w:snapToGrid w:val="0"/>
              <w:spacing w:line="240" w:lineRule="atLeast"/>
              <w:ind w:left="-19"/>
              <w:rPr>
                <w:rFonts w:eastAsia="Calibri"/>
                <w:lang w:eastAsia="en-US"/>
              </w:rPr>
            </w:pPr>
            <w:r w:rsidRPr="00B47FBF">
              <w:rPr>
                <w:rFonts w:eastAsia="Calibri"/>
                <w:lang w:eastAsia="en-US"/>
              </w:rPr>
              <w:t>Встроенное в корпус быстрозажимное крепление на стандартную (25мм) горизонтальную рельсу. Съемная крепежная струбцина.</w:t>
            </w:r>
          </w:p>
          <w:p w:rsidR="00EA2F26" w:rsidRPr="00B47FBF" w:rsidRDefault="00EA2F26" w:rsidP="007D7B7F">
            <w:pPr>
              <w:tabs>
                <w:tab w:val="left" w:pos="675"/>
              </w:tabs>
              <w:snapToGrid w:val="0"/>
              <w:spacing w:line="240" w:lineRule="atLeast"/>
              <w:ind w:left="-19"/>
              <w:rPr>
                <w:rFonts w:eastAsia="Calibri"/>
                <w:lang w:eastAsia="en-US"/>
              </w:rPr>
            </w:pPr>
            <w:proofErr w:type="gramStart"/>
            <w:r w:rsidRPr="00B47FBF">
              <w:rPr>
                <w:rFonts w:eastAsia="Calibri"/>
                <w:lang w:eastAsia="en-US"/>
              </w:rPr>
              <w:t>Размеры  не</w:t>
            </w:r>
            <w:proofErr w:type="gramEnd"/>
            <w:r w:rsidRPr="00B47FBF">
              <w:rPr>
                <w:rFonts w:eastAsia="Calibri"/>
                <w:lang w:eastAsia="en-US"/>
              </w:rPr>
              <w:t xml:space="preserve"> более (ШxВxД) 320 х 120,5 х </w:t>
            </w:r>
            <w:smartTag w:uri="urn:schemas-microsoft-com:office:smarttags" w:element="metricconverter">
              <w:smartTagPr>
                <w:attr w:name="ProductID" w:val="137 мм"/>
              </w:smartTagPr>
              <w:r w:rsidRPr="00B47FBF">
                <w:rPr>
                  <w:rFonts w:eastAsia="Calibri"/>
                  <w:lang w:eastAsia="en-US"/>
                </w:rPr>
                <w:t>137 мм</w:t>
              </w:r>
            </w:smartTag>
            <w:r w:rsidRPr="00B47FBF">
              <w:rPr>
                <w:rFonts w:eastAsia="Calibri"/>
                <w:lang w:eastAsia="en-US"/>
              </w:rPr>
              <w:t xml:space="preserve"> </w:t>
            </w:r>
          </w:p>
          <w:p w:rsidR="00EA2F26" w:rsidRPr="00B47FBF" w:rsidRDefault="00EA2F26" w:rsidP="007D7B7F">
            <w:pPr>
              <w:tabs>
                <w:tab w:val="left" w:pos="675"/>
              </w:tabs>
              <w:snapToGrid w:val="0"/>
              <w:spacing w:line="240" w:lineRule="atLeast"/>
              <w:ind w:left="-19"/>
              <w:rPr>
                <w:rFonts w:eastAsia="Calibri"/>
                <w:lang w:eastAsia="en-US"/>
              </w:rPr>
            </w:pPr>
            <w:r w:rsidRPr="00B47FBF">
              <w:rPr>
                <w:rFonts w:eastAsia="Calibri"/>
                <w:lang w:eastAsia="en-US"/>
              </w:rPr>
              <w:t xml:space="preserve">Вес не более 2,5 кг </w:t>
            </w:r>
          </w:p>
          <w:p w:rsidR="00EA2F26" w:rsidRPr="00B47FBF" w:rsidRDefault="00EA2F26" w:rsidP="007D7B7F">
            <w:pPr>
              <w:tabs>
                <w:tab w:val="left" w:pos="675"/>
              </w:tabs>
              <w:snapToGrid w:val="0"/>
              <w:spacing w:line="240" w:lineRule="atLeast"/>
              <w:ind w:left="-19"/>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EA2F26" w:rsidRPr="00B47FBF" w:rsidRDefault="00EA2F26" w:rsidP="007D7B7F">
            <w:r w:rsidRPr="00B47FBF">
              <w:rPr>
                <w:sz w:val="22"/>
                <w:szCs w:val="22"/>
              </w:rPr>
              <w:lastRenderedPageBreak/>
              <w:t xml:space="preserve"> 1шт</w:t>
            </w:r>
          </w:p>
        </w:tc>
      </w:tr>
      <w:tr w:rsidR="00EA2F26" w:rsidRPr="00B47FBF" w:rsidTr="007D7B7F">
        <w:trPr>
          <w:trHeight w:val="667"/>
        </w:trPr>
        <w:tc>
          <w:tcPr>
            <w:tcW w:w="709" w:type="dxa"/>
            <w:vMerge/>
            <w:tcBorders>
              <w:left w:val="single" w:sz="4" w:space="0" w:color="auto"/>
              <w:right w:val="single" w:sz="4" w:space="0" w:color="auto"/>
            </w:tcBorders>
            <w:vAlign w:val="center"/>
          </w:tcPr>
          <w:p w:rsidR="00EA2F26" w:rsidRPr="00B47FBF" w:rsidRDefault="00EA2F26" w:rsidP="007D7B7F">
            <w:pPr>
              <w:jc w:val="center"/>
              <w:rPr>
                <w:b/>
                <w:color w:val="FF0000"/>
              </w:rPr>
            </w:pPr>
          </w:p>
        </w:tc>
        <w:tc>
          <w:tcPr>
            <w:tcW w:w="3402" w:type="dxa"/>
            <w:vMerge/>
            <w:tcBorders>
              <w:left w:val="single" w:sz="4" w:space="0" w:color="auto"/>
              <w:right w:val="single" w:sz="4" w:space="0" w:color="auto"/>
            </w:tcBorders>
            <w:vAlign w:val="center"/>
          </w:tcPr>
          <w:p w:rsidR="00EA2F26" w:rsidRPr="00B47FBF" w:rsidRDefault="00EA2F26" w:rsidP="007D7B7F">
            <w:pPr>
              <w:ind w:right="-108"/>
              <w:rPr>
                <w:b/>
                <w:color w:val="FF0000"/>
              </w:rPr>
            </w:pP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EA2F26" w:rsidRPr="00B47FBF" w:rsidRDefault="00EA2F26" w:rsidP="007D7B7F">
            <w:pPr>
              <w:rPr>
                <w:color w:val="FF0000"/>
              </w:rPr>
            </w:pPr>
            <w:r w:rsidRPr="00B47FBF">
              <w:rPr>
                <w:sz w:val="22"/>
                <w:szCs w:val="22"/>
              </w:rPr>
              <w:t xml:space="preserve">Дополнительные комплектующие: </w:t>
            </w:r>
          </w:p>
        </w:tc>
      </w:tr>
      <w:tr w:rsidR="00EA2F26" w:rsidRPr="00B47FBF" w:rsidTr="007D7B7F">
        <w:trPr>
          <w:trHeight w:val="141"/>
        </w:trPr>
        <w:tc>
          <w:tcPr>
            <w:tcW w:w="709" w:type="dxa"/>
            <w:vMerge/>
            <w:tcBorders>
              <w:left w:val="single" w:sz="4" w:space="0" w:color="auto"/>
              <w:right w:val="single" w:sz="4" w:space="0" w:color="auto"/>
            </w:tcBorders>
            <w:vAlign w:val="center"/>
          </w:tcPr>
          <w:p w:rsidR="00EA2F26" w:rsidRPr="00B47FBF" w:rsidRDefault="00EA2F26" w:rsidP="007D7B7F">
            <w:pPr>
              <w:jc w:val="center"/>
              <w:rPr>
                <w:b/>
                <w:color w:val="FF0000"/>
              </w:rPr>
            </w:pPr>
          </w:p>
        </w:tc>
        <w:tc>
          <w:tcPr>
            <w:tcW w:w="3402" w:type="dxa"/>
            <w:vMerge/>
            <w:tcBorders>
              <w:left w:val="single" w:sz="4" w:space="0" w:color="auto"/>
              <w:right w:val="single" w:sz="4" w:space="0" w:color="auto"/>
            </w:tcBorders>
            <w:vAlign w:val="center"/>
          </w:tcPr>
          <w:p w:rsidR="00EA2F26" w:rsidRPr="00B47FBF" w:rsidRDefault="00EA2F26" w:rsidP="007D7B7F">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tcPr>
          <w:p w:rsidR="00EA2F26" w:rsidRPr="00B47FBF" w:rsidRDefault="00EA2F26" w:rsidP="007D7B7F">
            <w:pPr>
              <w:snapToGrid w:val="0"/>
              <w:spacing w:after="200" w:line="276" w:lineRule="auto"/>
              <w:jc w:val="cente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Pr>
          <w:p w:rsidR="00EA2F26" w:rsidRPr="00B47FBF" w:rsidRDefault="00EA2F26" w:rsidP="007D7B7F">
            <w:pPr>
              <w:rPr>
                <w:bCs/>
                <w:i/>
                <w:iCs/>
              </w:rPr>
            </w:pPr>
          </w:p>
        </w:tc>
        <w:tc>
          <w:tcPr>
            <w:tcW w:w="7796" w:type="dxa"/>
            <w:tcBorders>
              <w:top w:val="single" w:sz="4" w:space="0" w:color="auto"/>
              <w:left w:val="single" w:sz="4" w:space="0" w:color="auto"/>
              <w:bottom w:val="single" w:sz="4" w:space="0" w:color="auto"/>
              <w:right w:val="single" w:sz="4" w:space="0" w:color="auto"/>
            </w:tcBorders>
          </w:tcPr>
          <w:p w:rsidR="00EA2F26" w:rsidRPr="00B47FBF" w:rsidRDefault="00EA2F26" w:rsidP="007D7B7F">
            <w:pPr>
              <w:rPr>
                <w:bCs/>
                <w:i/>
                <w:iCs/>
              </w:rPr>
            </w:pPr>
          </w:p>
        </w:tc>
        <w:tc>
          <w:tcPr>
            <w:tcW w:w="992" w:type="dxa"/>
            <w:tcBorders>
              <w:top w:val="single" w:sz="4" w:space="0" w:color="auto"/>
              <w:left w:val="single" w:sz="4" w:space="0" w:color="auto"/>
              <w:bottom w:val="single" w:sz="4" w:space="0" w:color="auto"/>
              <w:right w:val="single" w:sz="4" w:space="0" w:color="auto"/>
            </w:tcBorders>
          </w:tcPr>
          <w:p w:rsidR="00EA2F26" w:rsidRPr="00B47FBF" w:rsidRDefault="00EA2F26" w:rsidP="007D7B7F">
            <w:pPr>
              <w:spacing w:after="200" w:line="276" w:lineRule="auto"/>
              <w:jc w:val="center"/>
              <w:rPr>
                <w:bCs/>
                <w:iCs/>
              </w:rPr>
            </w:pPr>
          </w:p>
        </w:tc>
      </w:tr>
      <w:tr w:rsidR="00EA2F26" w:rsidRPr="00B47FBF" w:rsidTr="007D7B7F">
        <w:trPr>
          <w:trHeight w:val="56"/>
        </w:trPr>
        <w:tc>
          <w:tcPr>
            <w:tcW w:w="709" w:type="dxa"/>
            <w:vMerge/>
            <w:tcBorders>
              <w:left w:val="single" w:sz="4" w:space="0" w:color="auto"/>
              <w:right w:val="single" w:sz="4" w:space="0" w:color="auto"/>
            </w:tcBorders>
            <w:vAlign w:val="center"/>
            <w:hideMark/>
          </w:tcPr>
          <w:p w:rsidR="00EA2F26" w:rsidRPr="00B47FBF" w:rsidRDefault="00EA2F26" w:rsidP="007D7B7F">
            <w:pPr>
              <w:jc w:val="center"/>
              <w:rPr>
                <w:b/>
                <w:color w:val="FF0000"/>
              </w:rPr>
            </w:pPr>
          </w:p>
        </w:tc>
        <w:tc>
          <w:tcPr>
            <w:tcW w:w="3402" w:type="dxa"/>
            <w:vMerge/>
            <w:tcBorders>
              <w:left w:val="single" w:sz="4" w:space="0" w:color="auto"/>
              <w:right w:val="single" w:sz="4" w:space="0" w:color="auto"/>
            </w:tcBorders>
            <w:vAlign w:val="center"/>
            <w:hideMark/>
          </w:tcPr>
          <w:p w:rsidR="00EA2F26" w:rsidRPr="00B47FBF" w:rsidRDefault="00EA2F26" w:rsidP="007D7B7F">
            <w:pPr>
              <w:ind w:right="-108"/>
              <w:rPr>
                <w:b/>
                <w:color w:val="FF0000"/>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EA2F26" w:rsidRPr="00B47FBF" w:rsidRDefault="00EA2F26" w:rsidP="007D7B7F">
            <w:r w:rsidRPr="00B47FBF">
              <w:rPr>
                <w:sz w:val="22"/>
                <w:szCs w:val="22"/>
              </w:rPr>
              <w:t>Расходные материалы и изнашиваемые узлы:</w:t>
            </w:r>
          </w:p>
        </w:tc>
      </w:tr>
      <w:tr w:rsidR="00EA2F26" w:rsidRPr="00B47FBF" w:rsidTr="007D7B7F">
        <w:trPr>
          <w:trHeight w:val="191"/>
        </w:trPr>
        <w:tc>
          <w:tcPr>
            <w:tcW w:w="709" w:type="dxa"/>
            <w:vMerge/>
            <w:tcBorders>
              <w:left w:val="single" w:sz="4" w:space="0" w:color="auto"/>
              <w:right w:val="single" w:sz="4" w:space="0" w:color="auto"/>
            </w:tcBorders>
            <w:vAlign w:val="center"/>
            <w:hideMark/>
          </w:tcPr>
          <w:p w:rsidR="00EA2F26" w:rsidRPr="00B47FBF" w:rsidRDefault="00EA2F26" w:rsidP="007D7B7F">
            <w:pPr>
              <w:jc w:val="center"/>
              <w:rPr>
                <w:b/>
                <w:color w:val="FF0000"/>
              </w:rPr>
            </w:pPr>
          </w:p>
        </w:tc>
        <w:tc>
          <w:tcPr>
            <w:tcW w:w="3402" w:type="dxa"/>
            <w:vMerge/>
            <w:tcBorders>
              <w:left w:val="single" w:sz="4" w:space="0" w:color="auto"/>
              <w:right w:val="single" w:sz="4" w:space="0" w:color="auto"/>
            </w:tcBorders>
            <w:vAlign w:val="center"/>
            <w:hideMark/>
          </w:tcPr>
          <w:p w:rsidR="00EA2F26" w:rsidRPr="00B47FBF" w:rsidRDefault="00EA2F26" w:rsidP="007D7B7F">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A2F26" w:rsidRPr="00B47FBF" w:rsidRDefault="00EA2F26" w:rsidP="007D7B7F">
            <w:pPr>
              <w:snapToGrid w:val="0"/>
              <w:spacing w:after="200" w:line="276" w:lineRule="auto"/>
              <w:jc w:val="center"/>
              <w:rPr>
                <w:rFonts w:eastAsia="Calibri"/>
                <w:lang w:eastAsia="en-US"/>
              </w:rPr>
            </w:pPr>
            <w:r w:rsidRPr="00B47FBF">
              <w:rPr>
                <w:rFonts w:eastAsia="Calibri"/>
                <w:lang w:eastAsia="en-US"/>
              </w:rPr>
              <w:t>1.</w:t>
            </w:r>
          </w:p>
        </w:tc>
        <w:tc>
          <w:tcPr>
            <w:tcW w:w="1701" w:type="dxa"/>
            <w:tcBorders>
              <w:top w:val="single" w:sz="4" w:space="0" w:color="auto"/>
              <w:left w:val="single" w:sz="4" w:space="0" w:color="auto"/>
              <w:bottom w:val="single" w:sz="4" w:space="0" w:color="auto"/>
              <w:right w:val="single" w:sz="4" w:space="0" w:color="auto"/>
            </w:tcBorders>
          </w:tcPr>
          <w:p w:rsidR="00EA2F26" w:rsidRPr="00B47FBF" w:rsidRDefault="00EA2F26" w:rsidP="007D7B7F">
            <w:pPr>
              <w:snapToGrid w:val="0"/>
              <w:spacing w:line="240" w:lineRule="atLeast"/>
              <w:rPr>
                <w:rFonts w:eastAsia="Calibri"/>
                <w:lang w:eastAsia="en-US"/>
              </w:rPr>
            </w:pPr>
            <w:r w:rsidRPr="00B47FBF">
              <w:rPr>
                <w:rFonts w:eastAsia="Calibri"/>
                <w:lang w:eastAsia="en-US"/>
              </w:rPr>
              <w:t xml:space="preserve">Удлинительные Линии </w:t>
            </w:r>
          </w:p>
        </w:tc>
        <w:tc>
          <w:tcPr>
            <w:tcW w:w="7796" w:type="dxa"/>
            <w:tcBorders>
              <w:top w:val="single" w:sz="4" w:space="0" w:color="auto"/>
              <w:left w:val="single" w:sz="4" w:space="0" w:color="auto"/>
              <w:bottom w:val="single" w:sz="4" w:space="0" w:color="auto"/>
              <w:right w:val="single" w:sz="4" w:space="0" w:color="auto"/>
            </w:tcBorders>
          </w:tcPr>
          <w:p w:rsidR="00EA2F26" w:rsidRPr="00B47FBF" w:rsidRDefault="00EA2F26" w:rsidP="007D7B7F">
            <w:pPr>
              <w:rPr>
                <w:bCs/>
                <w:i/>
                <w:iCs/>
              </w:rPr>
            </w:pPr>
            <w:r w:rsidRPr="00B47FBF">
              <w:rPr>
                <w:rFonts w:eastAsia="Calibri"/>
                <w:lang w:eastAsia="en-US"/>
              </w:rPr>
              <w:t>Удлинительные Линии не хуже 120 см</w:t>
            </w:r>
          </w:p>
        </w:tc>
        <w:tc>
          <w:tcPr>
            <w:tcW w:w="992" w:type="dxa"/>
            <w:tcBorders>
              <w:top w:val="single" w:sz="4" w:space="0" w:color="auto"/>
              <w:left w:val="single" w:sz="4" w:space="0" w:color="auto"/>
              <w:bottom w:val="single" w:sz="4" w:space="0" w:color="auto"/>
              <w:right w:val="single" w:sz="4" w:space="0" w:color="auto"/>
            </w:tcBorders>
          </w:tcPr>
          <w:p w:rsidR="00EA2F26" w:rsidRPr="00B47FBF" w:rsidRDefault="00EA2F26" w:rsidP="007D7B7F">
            <w:pPr>
              <w:snapToGrid w:val="0"/>
              <w:spacing w:after="200" w:line="276" w:lineRule="auto"/>
              <w:jc w:val="center"/>
              <w:rPr>
                <w:bCs/>
                <w:iCs/>
              </w:rPr>
            </w:pPr>
            <w:r w:rsidRPr="00B47FBF">
              <w:rPr>
                <w:bCs/>
                <w:iCs/>
              </w:rPr>
              <w:t>5 шт</w:t>
            </w:r>
          </w:p>
        </w:tc>
      </w:tr>
      <w:tr w:rsidR="00EA2F26" w:rsidRPr="00B47FBF" w:rsidTr="007D7B7F">
        <w:trPr>
          <w:trHeight w:val="390"/>
        </w:trPr>
        <w:tc>
          <w:tcPr>
            <w:tcW w:w="709" w:type="dxa"/>
            <w:vMerge/>
            <w:tcBorders>
              <w:left w:val="single" w:sz="4" w:space="0" w:color="auto"/>
              <w:bottom w:val="single" w:sz="4" w:space="0" w:color="auto"/>
              <w:right w:val="single" w:sz="4" w:space="0" w:color="auto"/>
            </w:tcBorders>
            <w:vAlign w:val="center"/>
            <w:hideMark/>
          </w:tcPr>
          <w:p w:rsidR="00EA2F26" w:rsidRPr="00B47FBF" w:rsidRDefault="00EA2F26" w:rsidP="007D7B7F">
            <w:pPr>
              <w:jc w:val="center"/>
              <w:rPr>
                <w:b/>
                <w:color w:val="FF0000"/>
              </w:rPr>
            </w:pPr>
          </w:p>
        </w:tc>
        <w:tc>
          <w:tcPr>
            <w:tcW w:w="3402" w:type="dxa"/>
            <w:vMerge/>
            <w:tcBorders>
              <w:left w:val="single" w:sz="4" w:space="0" w:color="auto"/>
              <w:bottom w:val="single" w:sz="4" w:space="0" w:color="auto"/>
              <w:right w:val="single" w:sz="4" w:space="0" w:color="auto"/>
            </w:tcBorders>
            <w:vAlign w:val="center"/>
            <w:hideMark/>
          </w:tcPr>
          <w:p w:rsidR="00EA2F26" w:rsidRPr="00B47FBF" w:rsidRDefault="00EA2F26" w:rsidP="007D7B7F">
            <w:pPr>
              <w:rPr>
                <w:b/>
                <w:color w:val="FF0000"/>
              </w:rPr>
            </w:pPr>
          </w:p>
        </w:tc>
        <w:tc>
          <w:tcPr>
            <w:tcW w:w="567" w:type="dxa"/>
            <w:tcBorders>
              <w:top w:val="single" w:sz="4" w:space="0" w:color="auto"/>
              <w:left w:val="single" w:sz="4" w:space="0" w:color="auto"/>
              <w:right w:val="single" w:sz="4" w:space="0" w:color="auto"/>
            </w:tcBorders>
            <w:vAlign w:val="center"/>
            <w:hideMark/>
          </w:tcPr>
          <w:p w:rsidR="00EA2F26" w:rsidRPr="00B47FBF" w:rsidRDefault="00EA2F26" w:rsidP="007D7B7F">
            <w:pPr>
              <w:snapToGrid w:val="0"/>
              <w:spacing w:after="200" w:line="276" w:lineRule="auto"/>
              <w:jc w:val="center"/>
              <w:rPr>
                <w:rFonts w:eastAsia="Calibri"/>
                <w:lang w:eastAsia="en-US"/>
              </w:rPr>
            </w:pPr>
            <w:r w:rsidRPr="00B47FBF">
              <w:rPr>
                <w:rFonts w:eastAsia="Calibri"/>
                <w:lang w:eastAsia="en-US"/>
              </w:rPr>
              <w:t>2.</w:t>
            </w:r>
          </w:p>
        </w:tc>
        <w:tc>
          <w:tcPr>
            <w:tcW w:w="1701" w:type="dxa"/>
            <w:tcBorders>
              <w:top w:val="single" w:sz="4" w:space="0" w:color="auto"/>
              <w:left w:val="single" w:sz="4" w:space="0" w:color="auto"/>
              <w:right w:val="single" w:sz="4" w:space="0" w:color="auto"/>
            </w:tcBorders>
          </w:tcPr>
          <w:p w:rsidR="00EA2F26" w:rsidRPr="00B47FBF" w:rsidRDefault="00EA2F26" w:rsidP="007D7B7F">
            <w:pPr>
              <w:snapToGrid w:val="0"/>
              <w:spacing w:line="240" w:lineRule="atLeast"/>
              <w:rPr>
                <w:rFonts w:eastAsia="Calibri"/>
                <w:lang w:eastAsia="en-US"/>
              </w:rPr>
            </w:pPr>
            <w:r w:rsidRPr="00B47FBF">
              <w:rPr>
                <w:rFonts w:eastAsia="Calibri"/>
                <w:lang w:eastAsia="en-US"/>
              </w:rPr>
              <w:t xml:space="preserve">Шприцы </w:t>
            </w:r>
          </w:p>
        </w:tc>
        <w:tc>
          <w:tcPr>
            <w:tcW w:w="7796" w:type="dxa"/>
            <w:tcBorders>
              <w:top w:val="single" w:sz="4" w:space="0" w:color="auto"/>
              <w:left w:val="single" w:sz="4" w:space="0" w:color="auto"/>
              <w:right w:val="single" w:sz="4" w:space="0" w:color="auto"/>
            </w:tcBorders>
          </w:tcPr>
          <w:p w:rsidR="00EA2F26" w:rsidRPr="00B47FBF" w:rsidRDefault="00EA2F26" w:rsidP="007D7B7F">
            <w:pPr>
              <w:rPr>
                <w:bCs/>
                <w:i/>
                <w:iCs/>
              </w:rPr>
            </w:pPr>
            <w:r w:rsidRPr="00B47FBF">
              <w:rPr>
                <w:rFonts w:eastAsia="Calibri"/>
                <w:lang w:eastAsia="en-US"/>
              </w:rPr>
              <w:t>Шприцы не хуже 50/60мл</w:t>
            </w:r>
          </w:p>
        </w:tc>
        <w:tc>
          <w:tcPr>
            <w:tcW w:w="992" w:type="dxa"/>
            <w:tcBorders>
              <w:top w:val="single" w:sz="4" w:space="0" w:color="auto"/>
              <w:left w:val="single" w:sz="4" w:space="0" w:color="auto"/>
              <w:right w:val="single" w:sz="4" w:space="0" w:color="auto"/>
            </w:tcBorders>
          </w:tcPr>
          <w:p w:rsidR="00EA2F26" w:rsidRPr="00B47FBF" w:rsidRDefault="00EA2F26" w:rsidP="007D7B7F">
            <w:pPr>
              <w:snapToGrid w:val="0"/>
              <w:spacing w:after="200" w:line="276" w:lineRule="auto"/>
              <w:jc w:val="center"/>
              <w:rPr>
                <w:bCs/>
                <w:iCs/>
              </w:rPr>
            </w:pPr>
            <w:r w:rsidRPr="00B47FBF">
              <w:rPr>
                <w:bCs/>
                <w:iCs/>
              </w:rPr>
              <w:t>5 шт</w:t>
            </w:r>
          </w:p>
        </w:tc>
      </w:tr>
      <w:tr w:rsidR="00EA2F26" w:rsidRPr="00B47FBF" w:rsidTr="007D7B7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EA2F26" w:rsidRPr="00B47FBF" w:rsidRDefault="00EA2F26" w:rsidP="007D7B7F">
            <w:pPr>
              <w:tabs>
                <w:tab w:val="left" w:pos="450"/>
              </w:tabs>
              <w:jc w:val="center"/>
              <w:rPr>
                <w:b/>
              </w:rPr>
            </w:pPr>
            <w:r w:rsidRPr="00B47FBF">
              <w:rPr>
                <w:b/>
                <w:sz w:val="22"/>
                <w:szCs w:val="22"/>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2F26" w:rsidRPr="00B47FBF" w:rsidRDefault="00EA2F26" w:rsidP="007D7B7F">
            <w:pPr>
              <w:rPr>
                <w:b/>
              </w:rPr>
            </w:pPr>
            <w:r w:rsidRPr="00B47FBF">
              <w:rPr>
                <w:b/>
                <w:bCs/>
                <w:sz w:val="22"/>
                <w:szCs w:val="22"/>
              </w:rPr>
              <w:t>Требования к условиям эксплуатации</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EA2F26" w:rsidRPr="00B47FBF" w:rsidRDefault="00EA2F26" w:rsidP="007D7B7F">
            <w:r w:rsidRPr="00B47FBF">
              <w:rPr>
                <w:rFonts w:eastAsia="Calibri"/>
                <w:lang w:eastAsia="en-US"/>
              </w:rPr>
              <w:t>Напряжение: от 200-240 в 50 ГЦ</w:t>
            </w:r>
          </w:p>
        </w:tc>
      </w:tr>
      <w:tr w:rsidR="002C1A7E" w:rsidRPr="00B47FBF" w:rsidTr="007D7B7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jc w:val="center"/>
              <w:rPr>
                <w:b/>
              </w:rPr>
            </w:pPr>
            <w:r w:rsidRPr="00B47FBF">
              <w:rPr>
                <w:b/>
                <w:sz w:val="22"/>
                <w:szCs w:val="22"/>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rPr>
                <w:b/>
              </w:rPr>
            </w:pPr>
            <w:r w:rsidRPr="00B47FBF">
              <w:rPr>
                <w:b/>
                <w:sz w:val="22"/>
                <w:szCs w:val="22"/>
              </w:rPr>
              <w:t xml:space="preserve">Условия осуществления поставки МТ </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2C1A7E" w:rsidRPr="00B47FBF" w:rsidRDefault="002C1A7E" w:rsidP="002C1A7E">
            <w:r w:rsidRPr="00B47FBF">
              <w:rPr>
                <w:sz w:val="22"/>
                <w:szCs w:val="22"/>
                <w:lang w:val="en-US"/>
              </w:rPr>
              <w:t>DDP</w:t>
            </w:r>
            <w:r w:rsidRPr="00B47FBF">
              <w:rPr>
                <w:sz w:val="22"/>
                <w:szCs w:val="22"/>
              </w:rPr>
              <w:t xml:space="preserve"> пункт назначения: ВКО, Тарбагатайский район, с.Акжар, Г.МУРАТБАЕВ, 44</w:t>
            </w:r>
          </w:p>
        </w:tc>
      </w:tr>
      <w:tr w:rsidR="002C1A7E" w:rsidRPr="00B47FBF" w:rsidTr="006E226E">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jc w:val="center"/>
              <w:rPr>
                <w:b/>
              </w:rPr>
            </w:pPr>
            <w:r w:rsidRPr="00B47FBF">
              <w:rPr>
                <w:b/>
                <w:sz w:val="22"/>
                <w:szCs w:val="22"/>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rPr>
                <w:b/>
              </w:rPr>
            </w:pPr>
            <w:r w:rsidRPr="00B47FBF">
              <w:rPr>
                <w:b/>
                <w:sz w:val="22"/>
                <w:szCs w:val="22"/>
              </w:rPr>
              <w:t xml:space="preserve">Срок поставки МТ и место дислокации </w:t>
            </w:r>
          </w:p>
        </w:tc>
        <w:tc>
          <w:tcPr>
            <w:tcW w:w="11056" w:type="dxa"/>
            <w:gridSpan w:val="4"/>
            <w:tcBorders>
              <w:top w:val="single" w:sz="4" w:space="0" w:color="auto"/>
              <w:left w:val="single" w:sz="4" w:space="0" w:color="auto"/>
              <w:bottom w:val="single" w:sz="4" w:space="0" w:color="auto"/>
              <w:right w:val="single" w:sz="4" w:space="0" w:color="auto"/>
            </w:tcBorders>
          </w:tcPr>
          <w:p w:rsidR="002C1A7E" w:rsidRPr="00B47FBF" w:rsidRDefault="002C1A7E" w:rsidP="002C1A7E">
            <w:r w:rsidRPr="00B47FBF">
              <w:rPr>
                <w:sz w:val="22"/>
                <w:szCs w:val="22"/>
              </w:rPr>
              <w:t>Срок поставки до 25.12.2021 г.</w:t>
            </w:r>
          </w:p>
        </w:tc>
      </w:tr>
      <w:tr w:rsidR="00EA2F26" w:rsidRPr="00B47FBF" w:rsidTr="007D7B7F">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EA2F26" w:rsidRPr="00B47FBF" w:rsidRDefault="00EA2F26" w:rsidP="007D7B7F">
            <w:pPr>
              <w:jc w:val="center"/>
              <w:rPr>
                <w:b/>
              </w:rPr>
            </w:pPr>
            <w:r w:rsidRPr="00B47FBF">
              <w:rPr>
                <w:b/>
                <w:sz w:val="22"/>
                <w:szCs w:val="22"/>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2F26" w:rsidRPr="00B47FBF" w:rsidRDefault="00EA2F26" w:rsidP="007D7B7F">
            <w:r w:rsidRPr="00B47FBF">
              <w:rPr>
                <w:b/>
                <w:sz w:val="22"/>
                <w:szCs w:val="22"/>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EA2F26" w:rsidRPr="00B47FBF" w:rsidRDefault="00EA2F26" w:rsidP="007D7B7F">
            <w:r w:rsidRPr="00B47FBF">
              <w:rPr>
                <w:sz w:val="22"/>
                <w:szCs w:val="22"/>
              </w:rPr>
              <w:t xml:space="preserve"> Гарантийное сервисное обслуживание МТ не менее 37 месяцев.  Работы по техническому обслуживанию выполняются в соответствии с требованиями эксплуатационной документации и должны включать в себя: </w:t>
            </w:r>
          </w:p>
          <w:p w:rsidR="00EA2F26" w:rsidRPr="00B47FBF" w:rsidRDefault="00EA2F26" w:rsidP="007D7B7F">
            <w:r w:rsidRPr="00B47FBF">
              <w:rPr>
                <w:sz w:val="22"/>
                <w:szCs w:val="22"/>
              </w:rPr>
              <w:t>- замену отработавших ресурс составных частей; исключая датчики ;  замене или восстановлении отдельных частей МТ; - настройку и регулировку изделия; специфические для данного изделия работы и т.п.;</w:t>
            </w:r>
          </w:p>
          <w:p w:rsidR="00EA2F26" w:rsidRPr="00B47FBF" w:rsidRDefault="00EA2F26" w:rsidP="007D7B7F">
            <w:r w:rsidRPr="00B47FBF">
              <w:rPr>
                <w:sz w:val="22"/>
                <w:szCs w:val="22"/>
              </w:rPr>
              <w:t>- чистку, смазку и при необходимости переборку основных механизмов и узлов;</w:t>
            </w:r>
          </w:p>
          <w:p w:rsidR="00EA2F26" w:rsidRPr="00B47FBF" w:rsidRDefault="00EA2F26" w:rsidP="007D7B7F">
            <w:r w:rsidRPr="00B47FBF">
              <w:rPr>
                <w:sz w:val="22"/>
                <w:szCs w:val="22"/>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EA2F26" w:rsidRPr="00B47FBF" w:rsidRDefault="00EA2F26" w:rsidP="007D7B7F">
            <w:r w:rsidRPr="00B47FBF">
              <w:rPr>
                <w:sz w:val="22"/>
                <w:szCs w:val="22"/>
              </w:rPr>
              <w:t>- иные указанные в эксплуатационной документации операции, специфические для конкретного типа изделий</w:t>
            </w:r>
          </w:p>
        </w:tc>
      </w:tr>
    </w:tbl>
    <w:p w:rsidR="00D130D7" w:rsidRPr="00B47FBF" w:rsidRDefault="00D130D7" w:rsidP="00B959E5">
      <w:pPr>
        <w:pStyle w:val="a3"/>
        <w:ind w:left="-567"/>
        <w:jc w:val="center"/>
        <w:rPr>
          <w:sz w:val="32"/>
          <w:szCs w:val="32"/>
        </w:rPr>
      </w:pPr>
    </w:p>
    <w:p w:rsidR="00D130D7" w:rsidRPr="00B47FBF" w:rsidRDefault="00D130D7" w:rsidP="00B959E5">
      <w:pPr>
        <w:pStyle w:val="a3"/>
        <w:ind w:left="-567"/>
        <w:jc w:val="center"/>
        <w:rPr>
          <w:sz w:val="32"/>
          <w:szCs w:val="32"/>
        </w:rPr>
      </w:pPr>
    </w:p>
    <w:p w:rsidR="00EA2F26" w:rsidRPr="00B47FBF" w:rsidRDefault="00EA2F26" w:rsidP="00EA2F26">
      <w:pPr>
        <w:ind w:left="-567"/>
        <w:jc w:val="center"/>
        <w:rPr>
          <w:b/>
          <w:bCs/>
          <w:sz w:val="28"/>
          <w:szCs w:val="28"/>
        </w:rPr>
      </w:pPr>
      <w:r w:rsidRPr="00B47FBF">
        <w:rPr>
          <w:b/>
          <w:color w:val="000000"/>
          <w:sz w:val="28"/>
          <w:szCs w:val="28"/>
        </w:rPr>
        <w:t>Техническая спецификация</w:t>
      </w:r>
      <w:r w:rsidRPr="00B47FBF">
        <w:rPr>
          <w:b/>
          <w:sz w:val="28"/>
          <w:szCs w:val="28"/>
        </w:rPr>
        <w:t xml:space="preserve"> Лот № </w:t>
      </w:r>
      <w:r w:rsidRPr="00B47FBF">
        <w:rPr>
          <w:b/>
          <w:bCs/>
          <w:sz w:val="28"/>
          <w:szCs w:val="28"/>
        </w:rPr>
        <w:t>3</w:t>
      </w:r>
    </w:p>
    <w:p w:rsidR="00EA2F26" w:rsidRPr="00B47FBF" w:rsidRDefault="00EA2F26" w:rsidP="00EA2F26">
      <w:pPr>
        <w:ind w:left="-567"/>
        <w:jc w:val="center"/>
        <w:rPr>
          <w:b/>
          <w:bCs/>
          <w:sz w:val="28"/>
          <w:szCs w:val="28"/>
        </w:rPr>
      </w:pPr>
      <w:r w:rsidRPr="00B47FBF">
        <w:rPr>
          <w:b/>
          <w:sz w:val="28"/>
          <w:szCs w:val="28"/>
        </w:rPr>
        <w:t>Волюметрический инфузионный насос</w:t>
      </w:r>
    </w:p>
    <w:p w:rsidR="00EA2F26" w:rsidRPr="00B47FBF" w:rsidRDefault="00EA2F26" w:rsidP="00EA2F26">
      <w:pPr>
        <w:ind w:left="-567"/>
        <w:jc w:val="center"/>
        <w:rPr>
          <w:b/>
          <w:bCs/>
          <w:sz w:val="28"/>
          <w:szCs w:val="28"/>
        </w:rPr>
      </w:pPr>
    </w:p>
    <w:p w:rsidR="00EA2F26" w:rsidRPr="00B47FBF" w:rsidRDefault="00EA2F26" w:rsidP="00EA2F26">
      <w:pPr>
        <w:pStyle w:val="a3"/>
        <w:jc w:val="right"/>
        <w:rPr>
          <w:b/>
          <w:bCs/>
          <w:sz w:val="22"/>
          <w:szCs w:val="22"/>
        </w:rPr>
      </w:pP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567"/>
        <w:gridCol w:w="1701"/>
        <w:gridCol w:w="7796"/>
        <w:gridCol w:w="992"/>
      </w:tblGrid>
      <w:tr w:rsidR="00EA2F26" w:rsidRPr="00B47FBF" w:rsidTr="007D7B7F">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A2F26" w:rsidRPr="00B47FBF" w:rsidRDefault="00EA2F26" w:rsidP="007D7B7F">
            <w:pPr>
              <w:ind w:left="-108"/>
              <w:jc w:val="center"/>
              <w:rPr>
                <w:b/>
              </w:rPr>
            </w:pPr>
            <w:r w:rsidRPr="00B47FBF">
              <w:rPr>
                <w:b/>
                <w:sz w:val="22"/>
                <w:szCs w:val="22"/>
              </w:rPr>
              <w:t>№ п/п</w:t>
            </w:r>
          </w:p>
        </w:tc>
        <w:tc>
          <w:tcPr>
            <w:tcW w:w="340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A2F26" w:rsidRPr="00B47FBF" w:rsidRDefault="00EA2F26" w:rsidP="007D7B7F">
            <w:pPr>
              <w:tabs>
                <w:tab w:val="left" w:pos="450"/>
              </w:tabs>
              <w:jc w:val="center"/>
              <w:rPr>
                <w:b/>
              </w:rPr>
            </w:pPr>
            <w:r w:rsidRPr="00B47FBF">
              <w:rPr>
                <w:b/>
                <w:sz w:val="22"/>
                <w:szCs w:val="22"/>
              </w:rPr>
              <w:t>Критерии</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EA2F26" w:rsidRPr="00B47FBF" w:rsidRDefault="00EA2F26" w:rsidP="007D7B7F">
            <w:pPr>
              <w:tabs>
                <w:tab w:val="left" w:pos="450"/>
              </w:tabs>
              <w:jc w:val="center"/>
              <w:rPr>
                <w:b/>
              </w:rPr>
            </w:pPr>
            <w:r w:rsidRPr="00B47FBF">
              <w:rPr>
                <w:b/>
                <w:sz w:val="22"/>
                <w:szCs w:val="22"/>
              </w:rPr>
              <w:t>Описание</w:t>
            </w:r>
          </w:p>
        </w:tc>
      </w:tr>
      <w:tr w:rsidR="00EA2F26" w:rsidRPr="00B47FBF" w:rsidTr="007D7B7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EA2F26" w:rsidRPr="00B47FBF" w:rsidRDefault="00EA2F26" w:rsidP="007D7B7F">
            <w:pPr>
              <w:tabs>
                <w:tab w:val="left" w:pos="450"/>
              </w:tabs>
              <w:jc w:val="center"/>
              <w:rPr>
                <w:b/>
              </w:rPr>
            </w:pPr>
            <w:r w:rsidRPr="00B47FBF">
              <w:rPr>
                <w:b/>
                <w:sz w:val="22"/>
                <w:szCs w:val="22"/>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2F26" w:rsidRPr="00B47FBF" w:rsidRDefault="00EA2F26" w:rsidP="007D7B7F">
            <w:pPr>
              <w:tabs>
                <w:tab w:val="left" w:pos="450"/>
              </w:tabs>
              <w:ind w:right="-108"/>
              <w:rPr>
                <w:b/>
                <w:i/>
              </w:rPr>
            </w:pPr>
            <w:r w:rsidRPr="00B47FBF">
              <w:rPr>
                <w:b/>
                <w:sz w:val="22"/>
                <w:szCs w:val="22"/>
              </w:rPr>
              <w:t xml:space="preserve">Наименование медицинской техники </w:t>
            </w:r>
          </w:p>
        </w:tc>
        <w:tc>
          <w:tcPr>
            <w:tcW w:w="11056" w:type="dxa"/>
            <w:gridSpan w:val="4"/>
            <w:tcBorders>
              <w:top w:val="single" w:sz="4" w:space="0" w:color="auto"/>
              <w:left w:val="single" w:sz="4" w:space="0" w:color="auto"/>
              <w:bottom w:val="single" w:sz="4" w:space="0" w:color="auto"/>
              <w:right w:val="single" w:sz="4" w:space="0" w:color="auto"/>
            </w:tcBorders>
          </w:tcPr>
          <w:p w:rsidR="00EA2F26" w:rsidRPr="00B47FBF" w:rsidRDefault="00EA2F26" w:rsidP="007D7B7F">
            <w:pPr>
              <w:widowControl w:val="0"/>
              <w:autoSpaceDE w:val="0"/>
              <w:autoSpaceDN w:val="0"/>
              <w:adjustRightInd w:val="0"/>
              <w:spacing w:before="30" w:after="200" w:line="276" w:lineRule="auto"/>
              <w:jc w:val="center"/>
              <w:rPr>
                <w:b/>
              </w:rPr>
            </w:pPr>
            <w:r w:rsidRPr="00B47FBF">
              <w:rPr>
                <w:sz w:val="22"/>
                <w:szCs w:val="22"/>
              </w:rPr>
              <w:t xml:space="preserve"> Волюметрический инфузионный насос</w:t>
            </w:r>
          </w:p>
        </w:tc>
      </w:tr>
      <w:tr w:rsidR="00EA2F26" w:rsidRPr="00B47FBF" w:rsidTr="007D7B7F">
        <w:trPr>
          <w:trHeight w:val="1592"/>
        </w:trPr>
        <w:tc>
          <w:tcPr>
            <w:tcW w:w="709" w:type="dxa"/>
            <w:vMerge w:val="restart"/>
            <w:tcBorders>
              <w:left w:val="single" w:sz="4" w:space="0" w:color="auto"/>
              <w:right w:val="single" w:sz="4" w:space="0" w:color="auto"/>
            </w:tcBorders>
            <w:vAlign w:val="center"/>
            <w:hideMark/>
          </w:tcPr>
          <w:p w:rsidR="00EA2F26" w:rsidRPr="00B47FBF" w:rsidRDefault="00EA2F26" w:rsidP="007D7B7F">
            <w:pPr>
              <w:jc w:val="center"/>
              <w:rPr>
                <w:b/>
              </w:rPr>
            </w:pPr>
            <w:r w:rsidRPr="00B47FBF">
              <w:rPr>
                <w:b/>
                <w:sz w:val="22"/>
                <w:szCs w:val="22"/>
              </w:rPr>
              <w:t>2</w:t>
            </w:r>
          </w:p>
        </w:tc>
        <w:tc>
          <w:tcPr>
            <w:tcW w:w="3402" w:type="dxa"/>
            <w:vMerge w:val="restart"/>
            <w:tcBorders>
              <w:left w:val="single" w:sz="4" w:space="0" w:color="auto"/>
              <w:right w:val="single" w:sz="4" w:space="0" w:color="auto"/>
            </w:tcBorders>
            <w:vAlign w:val="center"/>
            <w:hideMark/>
          </w:tcPr>
          <w:p w:rsidR="00EA2F26" w:rsidRPr="00B47FBF" w:rsidRDefault="00EA2F26" w:rsidP="007D7B7F">
            <w:pPr>
              <w:ind w:right="-108"/>
              <w:rPr>
                <w:b/>
              </w:rPr>
            </w:pPr>
            <w:r w:rsidRPr="00B47FBF">
              <w:rPr>
                <w:b/>
                <w:sz w:val="22"/>
                <w:szCs w:val="22"/>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EA2F26" w:rsidRPr="00B47FBF" w:rsidRDefault="00EA2F26" w:rsidP="007D7B7F">
            <w:pPr>
              <w:jc w:val="center"/>
              <w:rPr>
                <w:i/>
              </w:rPr>
            </w:pPr>
            <w:r w:rsidRPr="00B47FBF">
              <w:rPr>
                <w:i/>
                <w:sz w:val="22"/>
                <w:szCs w:val="22"/>
              </w:rPr>
              <w:t>№</w:t>
            </w:r>
          </w:p>
          <w:p w:rsidR="00EA2F26" w:rsidRPr="00B47FBF" w:rsidRDefault="00EA2F26" w:rsidP="007D7B7F">
            <w:pPr>
              <w:jc w:val="center"/>
              <w:rPr>
                <w:i/>
              </w:rPr>
            </w:pPr>
            <w:r w:rsidRPr="00B47FBF">
              <w:rPr>
                <w:i/>
                <w:sz w:val="22"/>
                <w:szCs w:val="22"/>
              </w:rPr>
              <w:t>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2F26" w:rsidRPr="00B47FBF" w:rsidRDefault="00EA2F26" w:rsidP="007D7B7F">
            <w:pPr>
              <w:ind w:left="-97" w:right="-86"/>
              <w:jc w:val="center"/>
              <w:rPr>
                <w:i/>
              </w:rPr>
            </w:pPr>
            <w:r w:rsidRPr="00B47FBF">
              <w:rPr>
                <w:i/>
                <w:sz w:val="22"/>
                <w:szCs w:val="22"/>
              </w:rPr>
              <w:t xml:space="preserve">Наименование комплектующего к МТ </w:t>
            </w:r>
          </w:p>
          <w:p w:rsidR="00EA2F26" w:rsidRPr="00B47FBF" w:rsidRDefault="00EA2F26" w:rsidP="007D7B7F">
            <w:pPr>
              <w:ind w:left="-97" w:right="-86"/>
              <w:jc w:val="center"/>
              <w:rPr>
                <w:i/>
              </w:rPr>
            </w:pPr>
            <w:r w:rsidRPr="00B47FBF">
              <w:rPr>
                <w:i/>
                <w:sz w:val="22"/>
                <w:szCs w:val="22"/>
              </w:rPr>
              <w:t>(в соответствии с государственным реестром МТ )</w:t>
            </w:r>
          </w:p>
        </w:tc>
        <w:tc>
          <w:tcPr>
            <w:tcW w:w="7796" w:type="dxa"/>
            <w:tcBorders>
              <w:top w:val="single" w:sz="4" w:space="0" w:color="auto"/>
              <w:left w:val="single" w:sz="4" w:space="0" w:color="auto"/>
              <w:bottom w:val="single" w:sz="4" w:space="0" w:color="auto"/>
              <w:right w:val="single" w:sz="4" w:space="0" w:color="auto"/>
            </w:tcBorders>
            <w:vAlign w:val="center"/>
            <w:hideMark/>
          </w:tcPr>
          <w:p w:rsidR="00EA2F26" w:rsidRPr="00B47FBF" w:rsidRDefault="00EA2F26" w:rsidP="007D7B7F">
            <w:pPr>
              <w:ind w:left="-97" w:right="-86"/>
              <w:jc w:val="center"/>
              <w:rPr>
                <w:i/>
              </w:rPr>
            </w:pPr>
            <w:r w:rsidRPr="00B47FBF">
              <w:rPr>
                <w:i/>
                <w:sz w:val="22"/>
                <w:szCs w:val="22"/>
              </w:rPr>
              <w:t>Краткая техническая характеристика комплектующего к МТ</w:t>
            </w:r>
          </w:p>
        </w:tc>
        <w:tc>
          <w:tcPr>
            <w:tcW w:w="992" w:type="dxa"/>
            <w:tcBorders>
              <w:top w:val="single" w:sz="4" w:space="0" w:color="auto"/>
              <w:left w:val="single" w:sz="4" w:space="0" w:color="auto"/>
              <w:bottom w:val="single" w:sz="4" w:space="0" w:color="auto"/>
              <w:right w:val="single" w:sz="4" w:space="0" w:color="auto"/>
            </w:tcBorders>
            <w:vAlign w:val="center"/>
            <w:hideMark/>
          </w:tcPr>
          <w:p w:rsidR="00EA2F26" w:rsidRPr="00B47FBF" w:rsidRDefault="00EA2F26" w:rsidP="007D7B7F">
            <w:pPr>
              <w:ind w:left="-97" w:right="-86"/>
              <w:jc w:val="center"/>
              <w:rPr>
                <w:i/>
              </w:rPr>
            </w:pPr>
            <w:r w:rsidRPr="00B47FBF">
              <w:rPr>
                <w:i/>
                <w:sz w:val="22"/>
                <w:szCs w:val="22"/>
              </w:rPr>
              <w:t>Требуемое количество</w:t>
            </w:r>
          </w:p>
          <w:p w:rsidR="00EA2F26" w:rsidRPr="00B47FBF" w:rsidRDefault="00EA2F26" w:rsidP="007D7B7F">
            <w:pPr>
              <w:ind w:left="-97" w:right="-86"/>
              <w:jc w:val="center"/>
              <w:rPr>
                <w:i/>
              </w:rPr>
            </w:pPr>
            <w:r w:rsidRPr="00B47FBF">
              <w:rPr>
                <w:i/>
                <w:sz w:val="22"/>
                <w:szCs w:val="22"/>
              </w:rPr>
              <w:t>(с указанием единицы измерения)</w:t>
            </w:r>
          </w:p>
        </w:tc>
      </w:tr>
      <w:tr w:rsidR="00EA2F26" w:rsidRPr="00B47FBF" w:rsidTr="007D7B7F">
        <w:trPr>
          <w:trHeight w:val="141"/>
        </w:trPr>
        <w:tc>
          <w:tcPr>
            <w:tcW w:w="709" w:type="dxa"/>
            <w:vMerge/>
            <w:tcBorders>
              <w:left w:val="single" w:sz="4" w:space="0" w:color="auto"/>
              <w:right w:val="single" w:sz="4" w:space="0" w:color="auto"/>
            </w:tcBorders>
            <w:vAlign w:val="center"/>
            <w:hideMark/>
          </w:tcPr>
          <w:p w:rsidR="00EA2F26" w:rsidRPr="00B47FBF" w:rsidRDefault="00EA2F26" w:rsidP="007D7B7F">
            <w:pPr>
              <w:jc w:val="center"/>
              <w:rPr>
                <w:b/>
              </w:rPr>
            </w:pPr>
          </w:p>
        </w:tc>
        <w:tc>
          <w:tcPr>
            <w:tcW w:w="3402" w:type="dxa"/>
            <w:vMerge/>
            <w:tcBorders>
              <w:left w:val="single" w:sz="4" w:space="0" w:color="auto"/>
              <w:right w:val="single" w:sz="4" w:space="0" w:color="auto"/>
            </w:tcBorders>
            <w:vAlign w:val="center"/>
            <w:hideMark/>
          </w:tcPr>
          <w:p w:rsidR="00EA2F26" w:rsidRPr="00B47FBF" w:rsidRDefault="00EA2F26" w:rsidP="007D7B7F">
            <w:pPr>
              <w:ind w:right="-108"/>
              <w:rPr>
                <w:b/>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EA2F26" w:rsidRPr="00B47FBF" w:rsidRDefault="00EA2F26" w:rsidP="007D7B7F">
            <w:pPr>
              <w:rPr>
                <w:i/>
              </w:rPr>
            </w:pPr>
            <w:r w:rsidRPr="00B47FBF">
              <w:rPr>
                <w:i/>
                <w:sz w:val="22"/>
                <w:szCs w:val="22"/>
              </w:rPr>
              <w:t>Основные комплектующие</w:t>
            </w:r>
          </w:p>
        </w:tc>
      </w:tr>
      <w:tr w:rsidR="00EA2F26" w:rsidRPr="00B47FBF" w:rsidTr="007D7B7F">
        <w:trPr>
          <w:trHeight w:val="1397"/>
        </w:trPr>
        <w:tc>
          <w:tcPr>
            <w:tcW w:w="709" w:type="dxa"/>
            <w:vMerge/>
            <w:tcBorders>
              <w:left w:val="single" w:sz="4" w:space="0" w:color="auto"/>
              <w:right w:val="single" w:sz="4" w:space="0" w:color="auto"/>
            </w:tcBorders>
            <w:vAlign w:val="center"/>
            <w:hideMark/>
          </w:tcPr>
          <w:p w:rsidR="00EA2F26" w:rsidRPr="00B47FBF" w:rsidRDefault="00EA2F26" w:rsidP="007D7B7F">
            <w:pPr>
              <w:jc w:val="center"/>
              <w:rPr>
                <w:b/>
                <w:color w:val="FF0000"/>
              </w:rPr>
            </w:pPr>
          </w:p>
        </w:tc>
        <w:tc>
          <w:tcPr>
            <w:tcW w:w="3402" w:type="dxa"/>
            <w:vMerge/>
            <w:tcBorders>
              <w:left w:val="single" w:sz="4" w:space="0" w:color="auto"/>
              <w:right w:val="single" w:sz="4" w:space="0" w:color="auto"/>
            </w:tcBorders>
            <w:vAlign w:val="center"/>
            <w:hideMark/>
          </w:tcPr>
          <w:p w:rsidR="00EA2F26" w:rsidRPr="00B47FBF" w:rsidRDefault="00EA2F26" w:rsidP="007D7B7F">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A2F26" w:rsidRPr="00B47FBF" w:rsidRDefault="00EA2F26" w:rsidP="007D7B7F">
            <w:pPr>
              <w:jc w:val="center"/>
            </w:pPr>
            <w:r w:rsidRPr="00B47FBF">
              <w:rPr>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EA2F26" w:rsidRPr="00B47FBF" w:rsidRDefault="00EA2F26" w:rsidP="007D7B7F"/>
          <w:p w:rsidR="00EA2F26" w:rsidRPr="00B47FBF" w:rsidRDefault="00EA2F26" w:rsidP="007D7B7F"/>
          <w:p w:rsidR="00EA2F26" w:rsidRPr="00B47FBF" w:rsidRDefault="00EA2F26" w:rsidP="007D7B7F"/>
          <w:p w:rsidR="00EA2F26" w:rsidRPr="00B47FBF" w:rsidRDefault="00EA2F26" w:rsidP="007D7B7F">
            <w:pPr>
              <w:widowControl w:val="0"/>
              <w:autoSpaceDE w:val="0"/>
              <w:autoSpaceDN w:val="0"/>
              <w:adjustRightInd w:val="0"/>
              <w:spacing w:before="30" w:after="200" w:line="276" w:lineRule="auto"/>
            </w:pPr>
            <w:r w:rsidRPr="00B47FBF">
              <w:rPr>
                <w:sz w:val="22"/>
                <w:szCs w:val="22"/>
              </w:rPr>
              <w:t xml:space="preserve">Волюметрический инфузионный насос </w:t>
            </w:r>
          </w:p>
          <w:p w:rsidR="00EA2F26" w:rsidRPr="00B47FBF" w:rsidRDefault="00EA2F26" w:rsidP="007D7B7F"/>
        </w:tc>
        <w:tc>
          <w:tcPr>
            <w:tcW w:w="7796" w:type="dxa"/>
            <w:tcBorders>
              <w:top w:val="single" w:sz="4" w:space="0" w:color="auto"/>
              <w:left w:val="single" w:sz="4" w:space="0" w:color="auto"/>
              <w:bottom w:val="single" w:sz="4" w:space="0" w:color="auto"/>
              <w:right w:val="single" w:sz="4" w:space="0" w:color="auto"/>
            </w:tcBorders>
          </w:tcPr>
          <w:p w:rsidR="00EA2F26" w:rsidRPr="00B47FBF" w:rsidRDefault="00EA2F26" w:rsidP="007D7B7F">
            <w:r w:rsidRPr="00B47FBF">
              <w:rPr>
                <w:sz w:val="22"/>
                <w:szCs w:val="22"/>
              </w:rPr>
              <w:t>Современный высокоэкономичнымй волюметрический инфузионный насос для простой, безопасной и долголетней работы. Высокоточные скорости инфузии обеспечивают безопасность для пациента и оптимальный терапевтический эффект. Возможность установки не менее 3 степеней уровня окклюзии позволяют работать с различными препаратами.</w:t>
            </w:r>
          </w:p>
          <w:p w:rsidR="00EA2F26" w:rsidRPr="00B47FBF" w:rsidRDefault="00EA2F26" w:rsidP="007D7B7F">
            <w:pPr>
              <w:rPr>
                <w:b/>
              </w:rPr>
            </w:pPr>
            <w:r w:rsidRPr="00B47FBF">
              <w:rPr>
                <w:b/>
                <w:sz w:val="22"/>
                <w:szCs w:val="22"/>
              </w:rPr>
              <w:t>Технические характеристики:</w:t>
            </w:r>
          </w:p>
          <w:p w:rsidR="00EA2F26" w:rsidRPr="00B47FBF" w:rsidRDefault="00EA2F26" w:rsidP="007D7B7F">
            <w:r w:rsidRPr="00B47FBF">
              <w:rPr>
                <w:sz w:val="22"/>
                <w:szCs w:val="22"/>
              </w:rPr>
              <w:t xml:space="preserve">Механизм Перистальтический                                 </w:t>
            </w:r>
          </w:p>
          <w:p w:rsidR="00EA2F26" w:rsidRPr="00B47FBF" w:rsidRDefault="00EA2F26" w:rsidP="007D7B7F">
            <w:r w:rsidRPr="00B47FBF">
              <w:rPr>
                <w:sz w:val="22"/>
                <w:szCs w:val="22"/>
              </w:rPr>
              <w:t>Водонепроницаемый корпус</w:t>
            </w:r>
          </w:p>
          <w:p w:rsidR="00EA2F26" w:rsidRPr="00B47FBF" w:rsidRDefault="00EA2F26" w:rsidP="007D7B7F">
            <w:pPr>
              <w:rPr>
                <w:b/>
              </w:rPr>
            </w:pPr>
            <w:r w:rsidRPr="00B47FBF">
              <w:rPr>
                <w:b/>
                <w:sz w:val="22"/>
                <w:szCs w:val="22"/>
              </w:rPr>
              <w:t>Дисплей:</w:t>
            </w:r>
          </w:p>
          <w:p w:rsidR="00EA2F26" w:rsidRPr="00B47FBF" w:rsidRDefault="00EA2F26" w:rsidP="007D7B7F">
            <w:r w:rsidRPr="00B47FBF">
              <w:rPr>
                <w:sz w:val="22"/>
                <w:szCs w:val="22"/>
              </w:rPr>
              <w:t>Тип дисплея: не менее 7 сегментов (не менее 4-х цифр в не менее 3 строки);</w:t>
            </w:r>
          </w:p>
          <w:p w:rsidR="00EA2F26" w:rsidRPr="00B47FBF" w:rsidRDefault="00EA2F26" w:rsidP="007D7B7F">
            <w:pPr>
              <w:rPr>
                <w:b/>
              </w:rPr>
            </w:pPr>
            <w:r w:rsidRPr="00B47FBF">
              <w:rPr>
                <w:b/>
                <w:sz w:val="22"/>
                <w:szCs w:val="22"/>
              </w:rPr>
              <w:t>Отдельные светодиодные индикаторы на передней панели:</w:t>
            </w:r>
          </w:p>
          <w:p w:rsidR="00EA2F26" w:rsidRPr="00B47FBF" w:rsidRDefault="00EA2F26" w:rsidP="007D7B7F">
            <w:r w:rsidRPr="00B47FBF">
              <w:rPr>
                <w:sz w:val="22"/>
                <w:szCs w:val="22"/>
              </w:rPr>
              <w:t>Наличие индикатора засора инфузионной системы;</w:t>
            </w:r>
          </w:p>
          <w:p w:rsidR="00EA2F26" w:rsidRPr="00B47FBF" w:rsidRDefault="00EA2F26" w:rsidP="007D7B7F">
            <w:r w:rsidRPr="00B47FBF">
              <w:rPr>
                <w:sz w:val="22"/>
                <w:szCs w:val="22"/>
              </w:rPr>
              <w:t>Наличие индикатора блокировки клавиш;</w:t>
            </w:r>
          </w:p>
          <w:p w:rsidR="00EA2F26" w:rsidRPr="00B47FBF" w:rsidRDefault="00EA2F26" w:rsidP="007D7B7F">
            <w:r w:rsidRPr="00B47FBF">
              <w:rPr>
                <w:sz w:val="22"/>
                <w:szCs w:val="22"/>
              </w:rPr>
              <w:t>Наличие индикатора попадания воздуха в корпус насоса;</w:t>
            </w:r>
          </w:p>
          <w:p w:rsidR="00EA2F26" w:rsidRPr="00B47FBF" w:rsidRDefault="00EA2F26" w:rsidP="007D7B7F">
            <w:r w:rsidRPr="00B47FBF">
              <w:rPr>
                <w:sz w:val="22"/>
                <w:szCs w:val="22"/>
              </w:rPr>
              <w:t>Наличие индикатора не закрытой дверцы;</w:t>
            </w:r>
          </w:p>
          <w:p w:rsidR="00EA2F26" w:rsidRPr="00B47FBF" w:rsidRDefault="00EA2F26" w:rsidP="007D7B7F">
            <w:r w:rsidRPr="00B47FBF">
              <w:rPr>
                <w:sz w:val="22"/>
                <w:szCs w:val="22"/>
              </w:rPr>
              <w:t>Наличие индикатора завершения инфузии;</w:t>
            </w:r>
          </w:p>
          <w:p w:rsidR="00EA2F26" w:rsidRPr="00B47FBF" w:rsidRDefault="00EA2F26" w:rsidP="007D7B7F">
            <w:r w:rsidRPr="00B47FBF">
              <w:rPr>
                <w:sz w:val="22"/>
                <w:szCs w:val="22"/>
              </w:rPr>
              <w:t>Наличие индикатора разряда аккумуляторной батареи;</w:t>
            </w:r>
          </w:p>
          <w:p w:rsidR="00EA2F26" w:rsidRPr="00B47FBF" w:rsidRDefault="00EA2F26" w:rsidP="007D7B7F">
            <w:r w:rsidRPr="00B47FBF">
              <w:rPr>
                <w:sz w:val="22"/>
                <w:szCs w:val="22"/>
              </w:rPr>
              <w:t>Наличие индикатора режима микроинфузии;</w:t>
            </w:r>
          </w:p>
          <w:p w:rsidR="00EA2F26" w:rsidRPr="00B47FBF" w:rsidRDefault="00EA2F26" w:rsidP="007D7B7F">
            <w:pPr>
              <w:rPr>
                <w:b/>
              </w:rPr>
            </w:pPr>
            <w:r w:rsidRPr="00B47FBF">
              <w:rPr>
                <w:b/>
                <w:sz w:val="22"/>
                <w:szCs w:val="22"/>
              </w:rPr>
              <w:t>Дисплей задаваемого объема инфузии:</w:t>
            </w:r>
          </w:p>
          <w:p w:rsidR="00EA2F26" w:rsidRPr="00B47FBF" w:rsidRDefault="00EA2F26" w:rsidP="007D7B7F">
            <w:r w:rsidRPr="00B47FBF">
              <w:rPr>
                <w:sz w:val="22"/>
                <w:szCs w:val="22"/>
              </w:rPr>
              <w:t>Отображение на дисплее введенного объема и оставшегося времени инфузии;</w:t>
            </w:r>
          </w:p>
          <w:p w:rsidR="00EA2F26" w:rsidRPr="00B47FBF" w:rsidRDefault="00EA2F26" w:rsidP="007D7B7F">
            <w:r w:rsidRPr="00B47FBF">
              <w:rPr>
                <w:sz w:val="22"/>
                <w:szCs w:val="22"/>
              </w:rPr>
              <w:t>Отображение на дисплее скорости инфузии, предупреждающих сигналов и кодов ошибок;</w:t>
            </w:r>
          </w:p>
          <w:p w:rsidR="00EA2F26" w:rsidRPr="00B47FBF" w:rsidRDefault="00EA2F26" w:rsidP="007D7B7F">
            <w:r w:rsidRPr="00B47FBF">
              <w:rPr>
                <w:sz w:val="22"/>
                <w:szCs w:val="22"/>
              </w:rPr>
              <w:t>Наличие индикатора переменного / постоянного тока;</w:t>
            </w:r>
          </w:p>
          <w:p w:rsidR="00EA2F26" w:rsidRPr="00B47FBF" w:rsidRDefault="00EA2F26" w:rsidP="007D7B7F">
            <w:r w:rsidRPr="00B47FBF">
              <w:rPr>
                <w:sz w:val="22"/>
                <w:szCs w:val="22"/>
              </w:rPr>
              <w:t xml:space="preserve">Наличие индикатора остаточного заряда аккумулятора (полный, средний, </w:t>
            </w:r>
            <w:r w:rsidRPr="00B47FBF">
              <w:rPr>
                <w:sz w:val="22"/>
                <w:szCs w:val="22"/>
              </w:rPr>
              <w:lastRenderedPageBreak/>
              <w:t>низкий);</w:t>
            </w:r>
          </w:p>
          <w:p w:rsidR="00EA2F26" w:rsidRPr="00B47FBF" w:rsidRDefault="00EA2F26" w:rsidP="007D7B7F">
            <w:r w:rsidRPr="00B47FBF">
              <w:rPr>
                <w:sz w:val="22"/>
                <w:szCs w:val="22"/>
              </w:rPr>
              <w:t>Наличие не менее двухцветный (зеленый  / красный) мигающий индикатор состояния на верхней панели прибора.</w:t>
            </w:r>
          </w:p>
          <w:p w:rsidR="00EA2F26" w:rsidRPr="00B47FBF" w:rsidRDefault="00EA2F26" w:rsidP="007D7B7F">
            <w:r w:rsidRPr="00B47FBF">
              <w:rPr>
                <w:sz w:val="22"/>
                <w:szCs w:val="22"/>
              </w:rPr>
              <w:t>Наличие функции блокировки клавиатуры;</w:t>
            </w:r>
          </w:p>
          <w:p w:rsidR="00EA2F26" w:rsidRPr="00B47FBF" w:rsidRDefault="00EA2F26" w:rsidP="007D7B7F">
            <w:r w:rsidRPr="00B47FBF">
              <w:rPr>
                <w:sz w:val="22"/>
                <w:szCs w:val="22"/>
              </w:rPr>
              <w:t>Наличие ручки для переноски, встроенная в корпус насоса и не выступающая за его габариты;</w:t>
            </w:r>
          </w:p>
          <w:p w:rsidR="00EA2F26" w:rsidRPr="00B47FBF" w:rsidRDefault="00EA2F26" w:rsidP="007D7B7F">
            <w:r w:rsidRPr="00B47FBF">
              <w:rPr>
                <w:sz w:val="22"/>
                <w:szCs w:val="22"/>
              </w:rPr>
              <w:t xml:space="preserve">Наличие гнезда для соединения с </w:t>
            </w:r>
            <w:r w:rsidRPr="00B47FBF">
              <w:rPr>
                <w:sz w:val="22"/>
                <w:szCs w:val="22"/>
                <w:lang w:val="en-US"/>
              </w:rPr>
              <w:t>USB</w:t>
            </w:r>
            <w:r w:rsidRPr="00B47FBF">
              <w:rPr>
                <w:sz w:val="22"/>
                <w:szCs w:val="22"/>
              </w:rPr>
              <w:t xml:space="preserve"> портом с заглушкой;</w:t>
            </w:r>
          </w:p>
          <w:p w:rsidR="00EA2F26" w:rsidRPr="00B47FBF" w:rsidRDefault="00EA2F26" w:rsidP="007D7B7F">
            <w:r w:rsidRPr="00B47FBF">
              <w:rPr>
                <w:sz w:val="22"/>
                <w:szCs w:val="22"/>
              </w:rPr>
              <w:t>Наличие гнезда для подключения источника постоянного тока 12В или вызова медсестры;</w:t>
            </w:r>
          </w:p>
          <w:p w:rsidR="00EA2F26" w:rsidRPr="00B47FBF" w:rsidRDefault="00EA2F26" w:rsidP="007D7B7F">
            <w:r w:rsidRPr="00B47FBF">
              <w:rPr>
                <w:sz w:val="22"/>
                <w:szCs w:val="22"/>
              </w:rPr>
              <w:t>Сохранение данных в памяти прибора не менее 2-х лет без подключения к источнику питания;</w:t>
            </w:r>
          </w:p>
          <w:p w:rsidR="00EA2F26" w:rsidRPr="00B47FBF" w:rsidRDefault="00EA2F26" w:rsidP="007D7B7F">
            <w:r w:rsidRPr="00B47FBF">
              <w:rPr>
                <w:sz w:val="22"/>
                <w:szCs w:val="22"/>
              </w:rPr>
              <w:t>Журнал событий не менее 2000 событий.</w:t>
            </w:r>
          </w:p>
          <w:p w:rsidR="00EA2F26" w:rsidRPr="00B47FBF" w:rsidRDefault="00EA2F26" w:rsidP="007D7B7F">
            <w:r w:rsidRPr="00B47FBF">
              <w:rPr>
                <w:sz w:val="22"/>
                <w:szCs w:val="22"/>
              </w:rPr>
              <w:t>Журнал ошибок не менее 50 событий.</w:t>
            </w:r>
          </w:p>
          <w:p w:rsidR="00EA2F26" w:rsidRPr="00B47FBF" w:rsidRDefault="00EA2F26" w:rsidP="007D7B7F">
            <w:pPr>
              <w:rPr>
                <w:bCs/>
              </w:rPr>
            </w:pPr>
            <w:r w:rsidRPr="00B47FBF">
              <w:rPr>
                <w:bCs/>
                <w:sz w:val="22"/>
                <w:szCs w:val="22"/>
              </w:rPr>
              <w:t>Временной режим: расчет скорости введения по заданному объему и времени</w:t>
            </w:r>
          </w:p>
          <w:p w:rsidR="00EA2F26" w:rsidRPr="00B47FBF" w:rsidRDefault="00EA2F26" w:rsidP="007D7B7F">
            <w:pPr>
              <w:rPr>
                <w:bCs/>
              </w:rPr>
            </w:pPr>
            <w:r w:rsidRPr="00B47FBF">
              <w:rPr>
                <w:bCs/>
                <w:sz w:val="22"/>
                <w:szCs w:val="22"/>
              </w:rPr>
              <w:t>ГТТ режим: расчёт скорости введения по количеству капель в минуту</w:t>
            </w:r>
          </w:p>
          <w:p w:rsidR="00EA2F26" w:rsidRPr="00B47FBF" w:rsidRDefault="00EA2F26" w:rsidP="007D7B7F">
            <w:r w:rsidRPr="00B47FBF">
              <w:rPr>
                <w:sz w:val="22"/>
                <w:szCs w:val="22"/>
              </w:rPr>
              <w:t>Имеется функция установки количества капель/мл не менее 15, 20, 60 капель/мл.</w:t>
            </w:r>
          </w:p>
          <w:p w:rsidR="00EA2F26" w:rsidRPr="00B47FBF" w:rsidRDefault="00EA2F26" w:rsidP="007D7B7F">
            <w:pPr>
              <w:rPr>
                <w:bCs/>
              </w:rPr>
            </w:pPr>
            <w:r w:rsidRPr="00B47FBF">
              <w:rPr>
                <w:bCs/>
                <w:sz w:val="22"/>
                <w:szCs w:val="22"/>
              </w:rPr>
              <w:t>Наличие режима дозирования: расчет скорости введения по единицам дозировки;</w:t>
            </w:r>
          </w:p>
          <w:p w:rsidR="00EA2F26" w:rsidRPr="00B47FBF" w:rsidRDefault="00EA2F26" w:rsidP="007D7B7F">
            <w:r w:rsidRPr="00B47FBF">
              <w:rPr>
                <w:sz w:val="22"/>
                <w:szCs w:val="22"/>
              </w:rPr>
              <w:t>Имеется функция задания дозирования в мкг/кг/мин;</w:t>
            </w:r>
          </w:p>
          <w:p w:rsidR="00EA2F26" w:rsidRPr="00B47FBF" w:rsidRDefault="00EA2F26" w:rsidP="007D7B7F">
            <w:r w:rsidRPr="00B47FBF">
              <w:rPr>
                <w:sz w:val="22"/>
                <w:szCs w:val="22"/>
              </w:rPr>
              <w:t>Имеется функция задания веса пациента;</w:t>
            </w:r>
          </w:p>
          <w:p w:rsidR="00EA2F26" w:rsidRPr="00B47FBF" w:rsidRDefault="00EA2F26" w:rsidP="007D7B7F">
            <w:pPr>
              <w:rPr>
                <w:bCs/>
              </w:rPr>
            </w:pPr>
            <w:r w:rsidRPr="00B47FBF">
              <w:rPr>
                <w:b/>
                <w:bCs/>
                <w:sz w:val="22"/>
                <w:szCs w:val="22"/>
              </w:rPr>
              <w:t>Титрование:</w:t>
            </w:r>
            <w:r w:rsidRPr="00B47FBF">
              <w:rPr>
                <w:bCs/>
                <w:sz w:val="22"/>
                <w:szCs w:val="22"/>
              </w:rPr>
              <w:t xml:space="preserve"> </w:t>
            </w:r>
          </w:p>
          <w:p w:rsidR="00EA2F26" w:rsidRPr="00B47FBF" w:rsidRDefault="00EA2F26" w:rsidP="007D7B7F">
            <w:pPr>
              <w:rPr>
                <w:bCs/>
              </w:rPr>
            </w:pPr>
            <w:r w:rsidRPr="00B47FBF">
              <w:rPr>
                <w:sz w:val="22"/>
                <w:szCs w:val="22"/>
              </w:rPr>
              <w:t xml:space="preserve">Имеется функция </w:t>
            </w:r>
            <w:r w:rsidRPr="00B47FBF">
              <w:rPr>
                <w:bCs/>
                <w:sz w:val="22"/>
                <w:szCs w:val="22"/>
              </w:rPr>
              <w:t>изменения скорости введения непосредственно во время инфузии;</w:t>
            </w:r>
          </w:p>
          <w:p w:rsidR="00EA2F26" w:rsidRPr="00B47FBF" w:rsidRDefault="00EA2F26" w:rsidP="007D7B7F">
            <w:pPr>
              <w:rPr>
                <w:bCs/>
              </w:rPr>
            </w:pPr>
            <w:r w:rsidRPr="00B47FBF">
              <w:rPr>
                <w:bCs/>
                <w:sz w:val="22"/>
                <w:szCs w:val="22"/>
              </w:rPr>
              <w:t>Наличие встроенных часов, с возможностью просмотра времени при выключенном питании;</w:t>
            </w:r>
          </w:p>
          <w:p w:rsidR="00EA2F26" w:rsidRPr="00B47FBF" w:rsidRDefault="00EA2F26" w:rsidP="007D7B7F">
            <w:pPr>
              <w:rPr>
                <w:bCs/>
              </w:rPr>
            </w:pPr>
            <w:r w:rsidRPr="00B47FBF">
              <w:rPr>
                <w:b/>
                <w:bCs/>
                <w:sz w:val="22"/>
                <w:szCs w:val="22"/>
              </w:rPr>
              <w:t>Пауза:</w:t>
            </w:r>
            <w:r w:rsidRPr="00B47FBF">
              <w:rPr>
                <w:bCs/>
                <w:sz w:val="22"/>
                <w:szCs w:val="22"/>
              </w:rPr>
              <w:t xml:space="preserve"> </w:t>
            </w:r>
          </w:p>
          <w:p w:rsidR="00EA2F26" w:rsidRPr="00B47FBF" w:rsidRDefault="00EA2F26" w:rsidP="007D7B7F">
            <w:pPr>
              <w:rPr>
                <w:bCs/>
              </w:rPr>
            </w:pPr>
            <w:r w:rsidRPr="00B47FBF">
              <w:rPr>
                <w:sz w:val="22"/>
                <w:szCs w:val="22"/>
              </w:rPr>
              <w:t xml:space="preserve">Имеется функция </w:t>
            </w:r>
            <w:r w:rsidRPr="00B47FBF">
              <w:rPr>
                <w:bCs/>
                <w:sz w:val="22"/>
                <w:szCs w:val="22"/>
              </w:rPr>
              <w:t>по истечению заданного времени паузы, инфузия возобновляется автоматически;</w:t>
            </w:r>
          </w:p>
          <w:p w:rsidR="00EA2F26" w:rsidRPr="00B47FBF" w:rsidRDefault="00EA2F26" w:rsidP="007D7B7F">
            <w:r w:rsidRPr="00B47FBF">
              <w:rPr>
                <w:bCs/>
                <w:sz w:val="22"/>
                <w:szCs w:val="22"/>
              </w:rPr>
              <w:t xml:space="preserve">Диапазон настройки времени паузы </w:t>
            </w:r>
            <w:r w:rsidRPr="00B47FBF">
              <w:rPr>
                <w:sz w:val="22"/>
                <w:szCs w:val="22"/>
              </w:rPr>
              <w:t>не уже 1 минута – 24 часа;</w:t>
            </w:r>
          </w:p>
          <w:p w:rsidR="00EA2F26" w:rsidRPr="00B47FBF" w:rsidRDefault="00EA2F26" w:rsidP="007D7B7F">
            <w:r w:rsidRPr="00B47FBF">
              <w:rPr>
                <w:sz w:val="22"/>
                <w:szCs w:val="22"/>
              </w:rPr>
              <w:t>Наличие режима поддержания вены в открытом состоянии (</w:t>
            </w:r>
            <w:r w:rsidRPr="00B47FBF">
              <w:rPr>
                <w:sz w:val="22"/>
                <w:szCs w:val="22"/>
                <w:lang w:val="en-US"/>
              </w:rPr>
              <w:t>KVO</w:t>
            </w:r>
            <w:r w:rsidRPr="00B47FBF">
              <w:rPr>
                <w:sz w:val="22"/>
                <w:szCs w:val="22"/>
              </w:rPr>
              <w:t>);</w:t>
            </w:r>
          </w:p>
          <w:p w:rsidR="00EA2F26" w:rsidRPr="00B47FBF" w:rsidRDefault="00EA2F26" w:rsidP="007D7B7F">
            <w:r w:rsidRPr="00B47FBF">
              <w:rPr>
                <w:sz w:val="22"/>
                <w:szCs w:val="22"/>
              </w:rPr>
              <w:t>Скорость в режиме поддержания вены в открытом состоянии (</w:t>
            </w:r>
            <w:r w:rsidRPr="00B47FBF">
              <w:rPr>
                <w:sz w:val="22"/>
                <w:szCs w:val="22"/>
                <w:lang w:val="en-US"/>
              </w:rPr>
              <w:t>KVO</w:t>
            </w:r>
            <w:r w:rsidRPr="00B47FBF">
              <w:rPr>
                <w:sz w:val="22"/>
                <w:szCs w:val="22"/>
              </w:rPr>
              <w:t>) не уже 0,1-9 мл/ч;</w:t>
            </w:r>
          </w:p>
          <w:p w:rsidR="00EA2F26" w:rsidRPr="00B47FBF" w:rsidRDefault="00EA2F26" w:rsidP="007D7B7F">
            <w:pPr>
              <w:rPr>
                <w:b/>
              </w:rPr>
            </w:pPr>
            <w:r w:rsidRPr="00B47FBF">
              <w:rPr>
                <w:b/>
                <w:sz w:val="22"/>
                <w:szCs w:val="22"/>
              </w:rPr>
              <w:t>Программирование скорости инфузии:</w:t>
            </w:r>
          </w:p>
          <w:p w:rsidR="00EA2F26" w:rsidRPr="00B47FBF" w:rsidRDefault="00EA2F26" w:rsidP="007D7B7F">
            <w:r w:rsidRPr="00B47FBF">
              <w:rPr>
                <w:sz w:val="22"/>
                <w:szCs w:val="22"/>
              </w:rPr>
              <w:t>Скорость инфузии с шагом установки 0,1 мл/час не уже 0,1 – 99,9 мл/час;</w:t>
            </w:r>
          </w:p>
          <w:p w:rsidR="00EA2F26" w:rsidRPr="00B47FBF" w:rsidRDefault="00EA2F26" w:rsidP="007D7B7F">
            <w:r w:rsidRPr="00B47FBF">
              <w:rPr>
                <w:sz w:val="22"/>
                <w:szCs w:val="22"/>
              </w:rPr>
              <w:t>Скорость инфузии с шагом установки 1 мл/час не уже 100 – 1200 мл/час;</w:t>
            </w:r>
          </w:p>
          <w:p w:rsidR="00EA2F26" w:rsidRPr="00B47FBF" w:rsidRDefault="00EA2F26" w:rsidP="007D7B7F">
            <w:pPr>
              <w:rPr>
                <w:b/>
              </w:rPr>
            </w:pPr>
            <w:r w:rsidRPr="00B47FBF">
              <w:rPr>
                <w:b/>
                <w:sz w:val="22"/>
                <w:szCs w:val="22"/>
              </w:rPr>
              <w:t>Программирование объема инфузии:</w:t>
            </w:r>
          </w:p>
          <w:p w:rsidR="00EA2F26" w:rsidRPr="00B47FBF" w:rsidRDefault="00EA2F26" w:rsidP="007D7B7F">
            <w:r w:rsidRPr="00B47FBF">
              <w:rPr>
                <w:sz w:val="22"/>
                <w:szCs w:val="22"/>
              </w:rPr>
              <w:t>Задаваемый объем с шагом 0,1 мл не уже 0,1 – 99,9 мл;</w:t>
            </w:r>
          </w:p>
          <w:p w:rsidR="00EA2F26" w:rsidRPr="00B47FBF" w:rsidRDefault="00EA2F26" w:rsidP="007D7B7F">
            <w:r w:rsidRPr="00B47FBF">
              <w:rPr>
                <w:sz w:val="22"/>
                <w:szCs w:val="22"/>
              </w:rPr>
              <w:t>Задаваемый объем с шагом 1 мл не уже 100 – 9999 мл или без ограничения;</w:t>
            </w:r>
          </w:p>
          <w:p w:rsidR="00EA2F26" w:rsidRPr="00B47FBF" w:rsidRDefault="00EA2F26" w:rsidP="007D7B7F">
            <w:r w:rsidRPr="00B47FBF">
              <w:rPr>
                <w:sz w:val="22"/>
                <w:szCs w:val="22"/>
              </w:rPr>
              <w:t>Введенный объем с шагом 0,1 мл не уже 0,0 – 99,9 мл;</w:t>
            </w:r>
          </w:p>
          <w:p w:rsidR="00EA2F26" w:rsidRPr="00B47FBF" w:rsidRDefault="00EA2F26" w:rsidP="007D7B7F">
            <w:r w:rsidRPr="00B47FBF">
              <w:rPr>
                <w:sz w:val="22"/>
                <w:szCs w:val="22"/>
              </w:rPr>
              <w:lastRenderedPageBreak/>
              <w:t>Введенный объем с шагом 1,0 мл не уже 100 – 9999 мл;</w:t>
            </w:r>
          </w:p>
          <w:p w:rsidR="00EA2F26" w:rsidRPr="00B47FBF" w:rsidRDefault="00EA2F26" w:rsidP="007D7B7F">
            <w:pPr>
              <w:rPr>
                <w:b/>
              </w:rPr>
            </w:pPr>
            <w:r w:rsidRPr="00B47FBF">
              <w:rPr>
                <w:b/>
                <w:sz w:val="22"/>
                <w:szCs w:val="22"/>
              </w:rPr>
              <w:t>Программирование скорости болюса:</w:t>
            </w:r>
          </w:p>
          <w:p w:rsidR="00EA2F26" w:rsidRPr="00B47FBF" w:rsidRDefault="00EA2F26" w:rsidP="007D7B7F">
            <w:r w:rsidRPr="00B47FBF">
              <w:rPr>
                <w:sz w:val="22"/>
                <w:szCs w:val="22"/>
              </w:rPr>
              <w:t>Скорость введения болюса не уже 1,0 – 1200 мл/час;</w:t>
            </w:r>
          </w:p>
          <w:p w:rsidR="00EA2F26" w:rsidRPr="00B47FBF" w:rsidRDefault="00EA2F26" w:rsidP="007D7B7F">
            <w:pPr>
              <w:rPr>
                <w:b/>
              </w:rPr>
            </w:pPr>
            <w:r w:rsidRPr="00B47FBF">
              <w:rPr>
                <w:b/>
                <w:sz w:val="22"/>
                <w:szCs w:val="22"/>
              </w:rPr>
              <w:t>Программирование дозы болюса:</w:t>
            </w:r>
          </w:p>
          <w:p w:rsidR="00EA2F26" w:rsidRPr="00B47FBF" w:rsidRDefault="00EA2F26" w:rsidP="007D7B7F">
            <w:r w:rsidRPr="00B47FBF">
              <w:rPr>
                <w:sz w:val="22"/>
                <w:szCs w:val="22"/>
              </w:rPr>
              <w:t>Объем болюса не уже 1,0 – 9999 мл;</w:t>
            </w:r>
          </w:p>
          <w:p w:rsidR="00EA2F26" w:rsidRPr="00B47FBF" w:rsidRDefault="00EA2F26" w:rsidP="007D7B7F">
            <w:pPr>
              <w:rPr>
                <w:b/>
              </w:rPr>
            </w:pPr>
            <w:r w:rsidRPr="00B47FBF">
              <w:rPr>
                <w:b/>
                <w:sz w:val="22"/>
                <w:szCs w:val="22"/>
              </w:rPr>
              <w:t>Программирование уровня давления окклюзии:</w:t>
            </w:r>
          </w:p>
          <w:p w:rsidR="00EA2F26" w:rsidRPr="00B47FBF" w:rsidRDefault="00EA2F26" w:rsidP="007D7B7F">
            <w:r w:rsidRPr="00B47FBF">
              <w:rPr>
                <w:bCs/>
                <w:sz w:val="22"/>
                <w:szCs w:val="22"/>
              </w:rPr>
              <w:t xml:space="preserve">Уровни окклюзии </w:t>
            </w:r>
            <w:r w:rsidRPr="00B47FBF">
              <w:rPr>
                <w:sz w:val="22"/>
                <w:szCs w:val="22"/>
              </w:rPr>
              <w:t>не менее 9.</w:t>
            </w:r>
          </w:p>
          <w:p w:rsidR="00EA2F26" w:rsidRPr="00B47FBF" w:rsidRDefault="00EA2F26" w:rsidP="007D7B7F">
            <w:r w:rsidRPr="00B47FBF">
              <w:rPr>
                <w:sz w:val="22"/>
                <w:szCs w:val="22"/>
              </w:rPr>
              <w:t xml:space="preserve">Уровни давления окклюзии не менее 100 – </w:t>
            </w:r>
            <w:smartTag w:uri="urn:schemas-microsoft-com:office:smarttags" w:element="metricconverter">
              <w:smartTagPr>
                <w:attr w:name="ProductID" w:val="950 мм"/>
              </w:smartTagPr>
              <w:r w:rsidRPr="00B47FBF">
                <w:rPr>
                  <w:sz w:val="22"/>
                  <w:szCs w:val="22"/>
                </w:rPr>
                <w:t>950 мм</w:t>
              </w:r>
            </w:smartTag>
            <w:r w:rsidRPr="00B47FBF">
              <w:rPr>
                <w:sz w:val="22"/>
                <w:szCs w:val="22"/>
              </w:rPr>
              <w:t xml:space="preserve"> рт ст (13 – 126 кПа).</w:t>
            </w:r>
          </w:p>
          <w:p w:rsidR="00EA2F26" w:rsidRPr="00B47FBF" w:rsidRDefault="00EA2F26" w:rsidP="007D7B7F">
            <w:r w:rsidRPr="00B47FBF">
              <w:rPr>
                <w:sz w:val="22"/>
                <w:szCs w:val="22"/>
              </w:rPr>
              <w:t xml:space="preserve">Объемная точность инфузии не хуже  </w:t>
            </w:r>
            <w:r w:rsidRPr="00B47FBF">
              <w:rPr>
                <w:sz w:val="22"/>
                <w:szCs w:val="22"/>
              </w:rPr>
              <w:sym w:font="Symbol" w:char="F0B1"/>
            </w:r>
            <w:r w:rsidRPr="00B47FBF">
              <w:rPr>
                <w:sz w:val="22"/>
                <w:szCs w:val="22"/>
              </w:rPr>
              <w:t>5%.</w:t>
            </w:r>
          </w:p>
          <w:p w:rsidR="00EA2F26" w:rsidRPr="00B47FBF" w:rsidRDefault="00EA2F26" w:rsidP="007D7B7F">
            <w:pPr>
              <w:rPr>
                <w:bCs/>
              </w:rPr>
            </w:pPr>
            <w:r w:rsidRPr="00B47FBF">
              <w:rPr>
                <w:bCs/>
                <w:sz w:val="22"/>
                <w:szCs w:val="22"/>
              </w:rPr>
              <w:t>Сохранение всех запрограммированных параметров при выключении насоса.</w:t>
            </w:r>
          </w:p>
          <w:p w:rsidR="00EA2F26" w:rsidRPr="00B47FBF" w:rsidRDefault="00EA2F26" w:rsidP="007D7B7F">
            <w:pPr>
              <w:rPr>
                <w:b/>
                <w:snapToGrid w:val="0"/>
              </w:rPr>
            </w:pPr>
            <w:r w:rsidRPr="00B47FBF">
              <w:rPr>
                <w:b/>
                <w:sz w:val="22"/>
                <w:szCs w:val="22"/>
              </w:rPr>
              <w:t>Сигналы тревоги, п</w:t>
            </w:r>
            <w:r w:rsidRPr="00B47FBF">
              <w:rPr>
                <w:b/>
                <w:snapToGrid w:val="0"/>
                <w:sz w:val="22"/>
                <w:szCs w:val="22"/>
              </w:rPr>
              <w:t>редупреждающие сигналы:</w:t>
            </w:r>
          </w:p>
          <w:p w:rsidR="00EA2F26" w:rsidRPr="00B47FBF" w:rsidRDefault="00EA2F26" w:rsidP="007D7B7F">
            <w:pPr>
              <w:rPr>
                <w:snapToGrid w:val="0"/>
              </w:rPr>
            </w:pPr>
            <w:r w:rsidRPr="00B47FBF">
              <w:rPr>
                <w:snapToGrid w:val="0"/>
                <w:sz w:val="22"/>
                <w:szCs w:val="22"/>
              </w:rPr>
              <w:t>Обнаружение воздуха в инфузионной системе;</w:t>
            </w:r>
          </w:p>
          <w:p w:rsidR="00EA2F26" w:rsidRPr="00B47FBF" w:rsidRDefault="00EA2F26" w:rsidP="007D7B7F">
            <w:pPr>
              <w:rPr>
                <w:snapToGrid w:val="0"/>
              </w:rPr>
            </w:pPr>
            <w:r w:rsidRPr="00B47FBF">
              <w:rPr>
                <w:snapToGrid w:val="0"/>
                <w:sz w:val="22"/>
                <w:szCs w:val="22"/>
              </w:rPr>
              <w:t>Окклюзия;</w:t>
            </w:r>
          </w:p>
          <w:p w:rsidR="00EA2F26" w:rsidRPr="00B47FBF" w:rsidRDefault="00EA2F26" w:rsidP="007D7B7F">
            <w:pPr>
              <w:rPr>
                <w:snapToGrid w:val="0"/>
              </w:rPr>
            </w:pPr>
            <w:r w:rsidRPr="00B47FBF">
              <w:rPr>
                <w:snapToGrid w:val="0"/>
                <w:sz w:val="22"/>
                <w:szCs w:val="22"/>
              </w:rPr>
              <w:t>Открыта дверца;</w:t>
            </w:r>
          </w:p>
          <w:p w:rsidR="00EA2F26" w:rsidRPr="00B47FBF" w:rsidRDefault="00EA2F26" w:rsidP="007D7B7F">
            <w:pPr>
              <w:rPr>
                <w:snapToGrid w:val="0"/>
              </w:rPr>
            </w:pPr>
            <w:r w:rsidRPr="00B47FBF">
              <w:rPr>
                <w:snapToGrid w:val="0"/>
                <w:sz w:val="22"/>
                <w:szCs w:val="22"/>
              </w:rPr>
              <w:t>Аккумулятор разряжен;</w:t>
            </w:r>
          </w:p>
          <w:p w:rsidR="00EA2F26" w:rsidRPr="00B47FBF" w:rsidRDefault="00EA2F26" w:rsidP="007D7B7F">
            <w:pPr>
              <w:rPr>
                <w:snapToGrid w:val="0"/>
              </w:rPr>
            </w:pPr>
            <w:r w:rsidRPr="00B47FBF">
              <w:rPr>
                <w:snapToGrid w:val="0"/>
                <w:sz w:val="22"/>
                <w:szCs w:val="22"/>
              </w:rPr>
              <w:t xml:space="preserve">Инфузия завершена (с автоматическим переходом в режим </w:t>
            </w:r>
            <w:r w:rsidRPr="00B47FBF">
              <w:rPr>
                <w:snapToGrid w:val="0"/>
                <w:sz w:val="22"/>
                <w:szCs w:val="22"/>
                <w:lang w:val="en-US"/>
              </w:rPr>
              <w:t>KVO</w:t>
            </w:r>
            <w:r w:rsidRPr="00B47FBF">
              <w:rPr>
                <w:snapToGrid w:val="0"/>
                <w:sz w:val="22"/>
                <w:szCs w:val="22"/>
              </w:rPr>
              <w:t>);</w:t>
            </w:r>
          </w:p>
          <w:p w:rsidR="00EA2F26" w:rsidRPr="00B47FBF" w:rsidRDefault="00EA2F26" w:rsidP="007D7B7F">
            <w:pPr>
              <w:rPr>
                <w:snapToGrid w:val="0"/>
              </w:rPr>
            </w:pPr>
            <w:r w:rsidRPr="00B47FBF">
              <w:rPr>
                <w:snapToGrid w:val="0"/>
                <w:sz w:val="22"/>
                <w:szCs w:val="22"/>
              </w:rPr>
              <w:t>Сигнализация отключения переменного / постоянного тока;</w:t>
            </w:r>
          </w:p>
          <w:p w:rsidR="00EA2F26" w:rsidRPr="00B47FBF" w:rsidRDefault="00EA2F26" w:rsidP="007D7B7F">
            <w:pPr>
              <w:rPr>
                <w:snapToGrid w:val="0"/>
              </w:rPr>
            </w:pPr>
            <w:r w:rsidRPr="00B47FBF">
              <w:rPr>
                <w:snapToGrid w:val="0"/>
                <w:sz w:val="22"/>
                <w:szCs w:val="22"/>
              </w:rPr>
              <w:t>Напоминание о запуске (через 2 минуты после заданной паузы);</w:t>
            </w:r>
          </w:p>
          <w:p w:rsidR="00EA2F26" w:rsidRPr="00B47FBF" w:rsidRDefault="00EA2F26" w:rsidP="007D7B7F">
            <w:pPr>
              <w:rPr>
                <w:snapToGrid w:val="0"/>
              </w:rPr>
            </w:pPr>
            <w:r w:rsidRPr="00B47FBF">
              <w:rPr>
                <w:snapToGrid w:val="0"/>
                <w:sz w:val="22"/>
                <w:szCs w:val="22"/>
              </w:rPr>
              <w:t>Неисправность насоса;</w:t>
            </w:r>
          </w:p>
          <w:p w:rsidR="00EA2F26" w:rsidRPr="00B47FBF" w:rsidRDefault="00EA2F26" w:rsidP="007D7B7F">
            <w:pPr>
              <w:rPr>
                <w:snapToGrid w:val="0"/>
              </w:rPr>
            </w:pPr>
            <w:r w:rsidRPr="00B47FBF">
              <w:rPr>
                <w:snapToGrid w:val="0"/>
                <w:sz w:val="22"/>
                <w:szCs w:val="22"/>
              </w:rPr>
              <w:t>Функции безопасности;</w:t>
            </w:r>
          </w:p>
          <w:p w:rsidR="00EA2F26" w:rsidRPr="00B47FBF" w:rsidRDefault="00EA2F26" w:rsidP="007D7B7F">
            <w:pPr>
              <w:rPr>
                <w:snapToGrid w:val="0"/>
              </w:rPr>
            </w:pPr>
            <w:r w:rsidRPr="00B47FBF">
              <w:rPr>
                <w:b/>
                <w:snapToGrid w:val="0"/>
                <w:sz w:val="22"/>
                <w:szCs w:val="22"/>
              </w:rPr>
              <w:t>Открыта дверца:</w:t>
            </w:r>
            <w:r w:rsidRPr="00B47FBF">
              <w:rPr>
                <w:snapToGrid w:val="0"/>
                <w:sz w:val="22"/>
                <w:szCs w:val="22"/>
              </w:rPr>
              <w:t xml:space="preserve"> инфузия и настройка инфузии недоступны;</w:t>
            </w:r>
          </w:p>
          <w:p w:rsidR="00EA2F26" w:rsidRPr="00B47FBF" w:rsidRDefault="00EA2F26" w:rsidP="007D7B7F">
            <w:pPr>
              <w:rPr>
                <w:b/>
                <w:snapToGrid w:val="0"/>
              </w:rPr>
            </w:pPr>
            <w:r w:rsidRPr="00B47FBF">
              <w:rPr>
                <w:b/>
                <w:snapToGrid w:val="0"/>
                <w:sz w:val="22"/>
                <w:szCs w:val="22"/>
              </w:rPr>
              <w:t xml:space="preserve">Блокировка клавиш: </w:t>
            </w:r>
          </w:p>
          <w:p w:rsidR="00EA2F26" w:rsidRPr="00B47FBF" w:rsidRDefault="00EA2F26" w:rsidP="007D7B7F">
            <w:pPr>
              <w:rPr>
                <w:snapToGrid w:val="0"/>
              </w:rPr>
            </w:pPr>
            <w:r w:rsidRPr="00B47FBF">
              <w:rPr>
                <w:snapToGrid w:val="0"/>
                <w:sz w:val="22"/>
                <w:szCs w:val="22"/>
              </w:rPr>
              <w:t>Доступны только клавиши ПУСКА, ВЫКЛЮЧЕНИЯ и ВКЛ/ВЫКЛ;</w:t>
            </w:r>
          </w:p>
          <w:p w:rsidR="00EA2F26" w:rsidRPr="00B47FBF" w:rsidRDefault="00EA2F26" w:rsidP="007D7B7F">
            <w:pPr>
              <w:rPr>
                <w:snapToGrid w:val="0"/>
              </w:rPr>
            </w:pPr>
            <w:r w:rsidRPr="00B47FBF">
              <w:rPr>
                <w:snapToGrid w:val="0"/>
                <w:sz w:val="22"/>
                <w:szCs w:val="22"/>
              </w:rPr>
              <w:t>Датчик воздуха: обнаружение пузырьков в системе;</w:t>
            </w:r>
          </w:p>
          <w:p w:rsidR="00EA2F26" w:rsidRPr="00B47FBF" w:rsidRDefault="00EA2F26" w:rsidP="007D7B7F">
            <w:pPr>
              <w:rPr>
                <w:snapToGrid w:val="0"/>
              </w:rPr>
            </w:pPr>
            <w:r w:rsidRPr="00B47FBF">
              <w:rPr>
                <w:snapToGrid w:val="0"/>
                <w:sz w:val="22"/>
                <w:szCs w:val="22"/>
              </w:rPr>
              <w:t>Датчик окклюзии: обнаружение закупорки магистралей;</w:t>
            </w:r>
          </w:p>
          <w:p w:rsidR="00EA2F26" w:rsidRPr="00B47FBF" w:rsidRDefault="00EA2F26" w:rsidP="007D7B7F">
            <w:pPr>
              <w:rPr>
                <w:snapToGrid w:val="0"/>
              </w:rPr>
            </w:pPr>
            <w:r w:rsidRPr="00B47FBF">
              <w:rPr>
                <w:snapToGrid w:val="0"/>
                <w:sz w:val="22"/>
                <w:szCs w:val="22"/>
              </w:rPr>
              <w:t>Датчик капель: обнаружение капель раствора;</w:t>
            </w:r>
          </w:p>
          <w:p w:rsidR="00EA2F26" w:rsidRPr="00B47FBF" w:rsidRDefault="00EA2F26" w:rsidP="007D7B7F">
            <w:pPr>
              <w:rPr>
                <w:snapToGrid w:val="0"/>
              </w:rPr>
            </w:pPr>
            <w:r w:rsidRPr="00B47FBF">
              <w:rPr>
                <w:snapToGrid w:val="0"/>
                <w:sz w:val="22"/>
                <w:szCs w:val="22"/>
              </w:rPr>
              <w:t>Вызов медперсонала;</w:t>
            </w:r>
          </w:p>
          <w:p w:rsidR="00EA2F26" w:rsidRPr="00B47FBF" w:rsidRDefault="00EA2F26" w:rsidP="007D7B7F">
            <w:r w:rsidRPr="00B47FBF">
              <w:rPr>
                <w:snapToGrid w:val="0"/>
                <w:sz w:val="22"/>
                <w:szCs w:val="22"/>
              </w:rPr>
              <w:t xml:space="preserve">Регулировка громкости сигнала тревоги </w:t>
            </w:r>
            <w:r w:rsidRPr="00B47FBF">
              <w:rPr>
                <w:sz w:val="22"/>
                <w:szCs w:val="22"/>
              </w:rPr>
              <w:t>не менее 10 уровней;</w:t>
            </w:r>
          </w:p>
          <w:p w:rsidR="00EA2F26" w:rsidRPr="00B47FBF" w:rsidRDefault="00EA2F26" w:rsidP="007D7B7F">
            <w:pPr>
              <w:rPr>
                <w:b/>
                <w:snapToGrid w:val="0"/>
              </w:rPr>
            </w:pPr>
            <w:r w:rsidRPr="00B47FBF">
              <w:rPr>
                <w:b/>
                <w:snapToGrid w:val="0"/>
                <w:sz w:val="22"/>
                <w:szCs w:val="22"/>
              </w:rPr>
              <w:t>Электропитание:</w:t>
            </w:r>
          </w:p>
          <w:p w:rsidR="00EA2F26" w:rsidRPr="00B47FBF" w:rsidRDefault="00EA2F26" w:rsidP="007D7B7F">
            <w:pPr>
              <w:rPr>
                <w:snapToGrid w:val="0"/>
              </w:rPr>
            </w:pPr>
            <w:r w:rsidRPr="00B47FBF">
              <w:rPr>
                <w:sz w:val="22"/>
                <w:szCs w:val="22"/>
              </w:rPr>
              <w:t>100-240 В, 50/60 Гц;</w:t>
            </w:r>
          </w:p>
          <w:p w:rsidR="00EA2F26" w:rsidRPr="00B47FBF" w:rsidRDefault="00EA2F26" w:rsidP="007D7B7F">
            <w:pPr>
              <w:rPr>
                <w:bCs/>
                <w:iCs/>
              </w:rPr>
            </w:pPr>
            <w:r w:rsidRPr="00B47FBF">
              <w:rPr>
                <w:bCs/>
                <w:iCs/>
                <w:sz w:val="22"/>
                <w:szCs w:val="22"/>
              </w:rPr>
              <w:t>12В постоянного тока (50 мА);</w:t>
            </w:r>
          </w:p>
          <w:p w:rsidR="00EA2F26" w:rsidRPr="00B47FBF" w:rsidRDefault="00EA2F26" w:rsidP="007D7B7F">
            <w:pPr>
              <w:rPr>
                <w:b/>
                <w:bCs/>
                <w:iCs/>
              </w:rPr>
            </w:pPr>
            <w:r w:rsidRPr="00B47FBF">
              <w:rPr>
                <w:b/>
                <w:bCs/>
                <w:iCs/>
                <w:sz w:val="22"/>
                <w:szCs w:val="22"/>
              </w:rPr>
              <w:t>Встроенный аккумулятор.</w:t>
            </w:r>
          </w:p>
          <w:p w:rsidR="00EA2F26" w:rsidRPr="00B47FBF" w:rsidRDefault="00EA2F26" w:rsidP="007D7B7F">
            <w:pPr>
              <w:rPr>
                <w:bCs/>
                <w:iCs/>
              </w:rPr>
            </w:pPr>
            <w:r w:rsidRPr="00B47FBF">
              <w:rPr>
                <w:bCs/>
                <w:iCs/>
                <w:sz w:val="22"/>
                <w:szCs w:val="22"/>
              </w:rPr>
              <w:t xml:space="preserve"> Тип встроенного аккумулятора – NiMH;</w:t>
            </w:r>
          </w:p>
          <w:p w:rsidR="00EA2F26" w:rsidRPr="00B47FBF" w:rsidRDefault="00EA2F26" w:rsidP="007D7B7F">
            <w:pPr>
              <w:rPr>
                <w:bCs/>
                <w:iCs/>
              </w:rPr>
            </w:pPr>
            <w:r w:rsidRPr="00B47FBF">
              <w:rPr>
                <w:bCs/>
                <w:iCs/>
                <w:sz w:val="22"/>
                <w:szCs w:val="22"/>
              </w:rPr>
              <w:t xml:space="preserve">Время работы прибора от аккумулятора </w:t>
            </w:r>
            <w:r w:rsidRPr="00B47FBF">
              <w:rPr>
                <w:sz w:val="22"/>
                <w:szCs w:val="22"/>
              </w:rPr>
              <w:t>не менее 6 часов при скорости 25 мл/час;</w:t>
            </w:r>
          </w:p>
          <w:p w:rsidR="00EA2F26" w:rsidRPr="00B47FBF" w:rsidRDefault="00EA2F26" w:rsidP="007D7B7F">
            <w:r w:rsidRPr="00B47FBF">
              <w:rPr>
                <w:sz w:val="22"/>
                <w:szCs w:val="22"/>
              </w:rPr>
              <w:t>Подача сигнала о низкой емкости аккумулятора за 30 минут до его полной разрядки с повторением сигнала за 3 минуты до полной разрядки;</w:t>
            </w:r>
          </w:p>
          <w:p w:rsidR="00EA2F26" w:rsidRPr="00B47FBF" w:rsidRDefault="00EA2F26" w:rsidP="007D7B7F">
            <w:pPr>
              <w:tabs>
                <w:tab w:val="left" w:pos="709"/>
                <w:tab w:val="left" w:pos="6583"/>
                <w:tab w:val="left" w:pos="8851"/>
              </w:tabs>
            </w:pPr>
            <w:r w:rsidRPr="00B47FBF">
              <w:rPr>
                <w:b/>
                <w:sz w:val="22"/>
                <w:szCs w:val="22"/>
              </w:rPr>
              <w:t>Варианты установки и размеры</w:t>
            </w:r>
            <w:r w:rsidRPr="00B47FBF">
              <w:rPr>
                <w:b/>
                <w:sz w:val="22"/>
                <w:szCs w:val="22"/>
              </w:rPr>
              <w:tab/>
            </w:r>
            <w:r w:rsidRPr="00B47FBF">
              <w:rPr>
                <w:sz w:val="22"/>
                <w:szCs w:val="22"/>
              </w:rPr>
              <w:tab/>
            </w:r>
          </w:p>
          <w:p w:rsidR="00EA2F26" w:rsidRPr="00B47FBF" w:rsidRDefault="00EA2F26" w:rsidP="007D7B7F">
            <w:pPr>
              <w:tabs>
                <w:tab w:val="left" w:pos="709"/>
                <w:tab w:val="left" w:pos="6583"/>
                <w:tab w:val="left" w:pos="8851"/>
              </w:tabs>
            </w:pPr>
            <w:r w:rsidRPr="00B47FBF">
              <w:rPr>
                <w:b/>
                <w:sz w:val="22"/>
                <w:szCs w:val="22"/>
              </w:rPr>
              <w:tab/>
            </w:r>
            <w:r w:rsidRPr="00B47FBF">
              <w:rPr>
                <w:sz w:val="22"/>
                <w:szCs w:val="22"/>
              </w:rPr>
              <w:t>Размеры (ДхШхВ) не более 120 х 130 х 206 мм</w:t>
            </w:r>
            <w:r w:rsidRPr="00B47FBF">
              <w:rPr>
                <w:sz w:val="22"/>
                <w:szCs w:val="22"/>
              </w:rPr>
              <w:tab/>
            </w:r>
          </w:p>
          <w:p w:rsidR="00EA2F26" w:rsidRPr="00B47FBF" w:rsidRDefault="00EA2F26" w:rsidP="007D7B7F">
            <w:pPr>
              <w:tabs>
                <w:tab w:val="left" w:pos="709"/>
                <w:tab w:val="left" w:pos="6583"/>
                <w:tab w:val="left" w:pos="8851"/>
              </w:tabs>
            </w:pPr>
            <w:r w:rsidRPr="00B47FBF">
              <w:rPr>
                <w:b/>
                <w:sz w:val="22"/>
                <w:szCs w:val="22"/>
              </w:rPr>
              <w:tab/>
            </w:r>
            <w:r w:rsidRPr="00B47FBF">
              <w:rPr>
                <w:sz w:val="22"/>
                <w:szCs w:val="22"/>
              </w:rPr>
              <w:t>Масса не более 1,7 кг</w:t>
            </w:r>
            <w:r w:rsidRPr="00B47FBF">
              <w:rPr>
                <w:sz w:val="22"/>
                <w:szCs w:val="22"/>
              </w:rPr>
              <w:tab/>
            </w:r>
          </w:p>
          <w:p w:rsidR="00EA2F26" w:rsidRPr="00B47FBF" w:rsidRDefault="00EA2F26" w:rsidP="007D7B7F">
            <w:pPr>
              <w:keepNext/>
              <w:tabs>
                <w:tab w:val="left" w:pos="709"/>
              </w:tabs>
              <w:outlineLvl w:val="6"/>
            </w:pPr>
            <w:r w:rsidRPr="00B47FBF">
              <w:rPr>
                <w:b/>
                <w:sz w:val="22"/>
                <w:szCs w:val="22"/>
              </w:rPr>
              <w:lastRenderedPageBreak/>
              <w:t>Общая характеристика оборудования</w:t>
            </w:r>
          </w:p>
          <w:p w:rsidR="00EA2F26" w:rsidRPr="00B47FBF" w:rsidRDefault="00EA2F26" w:rsidP="007D7B7F">
            <w:pPr>
              <w:tabs>
                <w:tab w:val="left" w:pos="709"/>
                <w:tab w:val="left" w:pos="6583"/>
                <w:tab w:val="left" w:pos="8851"/>
              </w:tabs>
              <w:rPr>
                <w:b/>
                <w:u w:val="single"/>
              </w:rPr>
            </w:pPr>
            <w:r w:rsidRPr="00B47FBF">
              <w:rPr>
                <w:sz w:val="22"/>
                <w:szCs w:val="22"/>
              </w:rPr>
              <w:t xml:space="preserve">Классификация в соответствие с международными стандартами: Класс </w:t>
            </w:r>
            <w:r w:rsidRPr="00B47FBF">
              <w:rPr>
                <w:sz w:val="22"/>
                <w:szCs w:val="22"/>
                <w:lang w:val="en-US"/>
              </w:rPr>
              <w:t>I</w:t>
            </w:r>
            <w:r w:rsidRPr="00B47FBF">
              <w:rPr>
                <w:sz w:val="22"/>
                <w:szCs w:val="22"/>
              </w:rPr>
              <w:t xml:space="preserve">, тип </w:t>
            </w:r>
            <w:r w:rsidRPr="00B47FBF">
              <w:rPr>
                <w:sz w:val="22"/>
                <w:szCs w:val="22"/>
                <w:lang w:val="en-US"/>
              </w:rPr>
              <w:t>CF</w:t>
            </w:r>
            <w:r w:rsidRPr="00B47FBF">
              <w:rPr>
                <w:sz w:val="22"/>
                <w:szCs w:val="22"/>
              </w:rPr>
              <w:t xml:space="preserve"> (устойчивость к дефибрилляции), степень защиты </w:t>
            </w:r>
            <w:r w:rsidRPr="00B47FBF">
              <w:rPr>
                <w:sz w:val="22"/>
                <w:szCs w:val="22"/>
                <w:lang w:val="en-US"/>
              </w:rPr>
              <w:t>IPX</w:t>
            </w:r>
            <w:r w:rsidRPr="00B47FBF">
              <w:rPr>
                <w:sz w:val="22"/>
                <w:szCs w:val="22"/>
              </w:rPr>
              <w:t xml:space="preserve"> 1 (брызгозащищенное, защищено от вертикально падающих капель воды), для длительного использования</w:t>
            </w:r>
            <w:r w:rsidRPr="00B47FBF">
              <w:rPr>
                <w:sz w:val="22"/>
                <w:szCs w:val="22"/>
              </w:rPr>
              <w:tab/>
            </w:r>
            <w:r w:rsidRPr="00B47FBF">
              <w:rPr>
                <w:sz w:val="22"/>
                <w:szCs w:val="22"/>
              </w:rPr>
              <w:tab/>
            </w:r>
          </w:p>
          <w:p w:rsidR="00EA2F26" w:rsidRPr="00B47FBF" w:rsidRDefault="00EA2F26" w:rsidP="007D7B7F">
            <w:pPr>
              <w:tabs>
                <w:tab w:val="left" w:pos="675"/>
              </w:tabs>
              <w:snapToGrid w:val="0"/>
              <w:spacing w:line="240" w:lineRule="atLeast"/>
              <w:ind w:left="-19"/>
              <w:rPr>
                <w:rFonts w:eastAsia="Calibri"/>
                <w:lang w:eastAsia="en-US"/>
              </w:rPr>
            </w:pPr>
            <w:r w:rsidRPr="00B47FBF">
              <w:rPr>
                <w:sz w:val="22"/>
                <w:szCs w:val="22"/>
              </w:rPr>
              <w:t xml:space="preserve">Электрические компоненты оборудования рассчитаны на работу от электрической сети переменного тока 50-60 </w:t>
            </w:r>
            <w:r w:rsidRPr="00B47FBF">
              <w:rPr>
                <w:sz w:val="22"/>
                <w:szCs w:val="22"/>
                <w:lang w:val="en-US"/>
              </w:rPr>
              <w:t>Hz</w:t>
            </w:r>
            <w:r w:rsidRPr="00B47FBF">
              <w:rPr>
                <w:sz w:val="22"/>
                <w:szCs w:val="22"/>
              </w:rPr>
              <w:t xml:space="preserve">, 100-240 </w:t>
            </w:r>
            <w:r w:rsidRPr="00B47FBF">
              <w:rPr>
                <w:sz w:val="22"/>
                <w:szCs w:val="22"/>
                <w:lang w:val="en-US"/>
              </w:rPr>
              <w:t>V</w:t>
            </w:r>
            <w:r w:rsidRPr="00B47FBF">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EA2F26" w:rsidRPr="00B47FBF" w:rsidRDefault="00EA2F26" w:rsidP="007D7B7F">
            <w:r w:rsidRPr="00B47FBF">
              <w:rPr>
                <w:sz w:val="22"/>
                <w:szCs w:val="22"/>
              </w:rPr>
              <w:lastRenderedPageBreak/>
              <w:t xml:space="preserve"> 1шт</w:t>
            </w:r>
          </w:p>
        </w:tc>
      </w:tr>
      <w:tr w:rsidR="00EA2F26" w:rsidRPr="00B47FBF" w:rsidTr="007D7B7F">
        <w:trPr>
          <w:trHeight w:val="667"/>
        </w:trPr>
        <w:tc>
          <w:tcPr>
            <w:tcW w:w="709" w:type="dxa"/>
            <w:vMerge/>
            <w:tcBorders>
              <w:left w:val="single" w:sz="4" w:space="0" w:color="auto"/>
              <w:right w:val="single" w:sz="4" w:space="0" w:color="auto"/>
            </w:tcBorders>
            <w:vAlign w:val="center"/>
          </w:tcPr>
          <w:p w:rsidR="00EA2F26" w:rsidRPr="00B47FBF" w:rsidRDefault="00EA2F26" w:rsidP="007D7B7F">
            <w:pPr>
              <w:jc w:val="center"/>
              <w:rPr>
                <w:b/>
                <w:color w:val="FF0000"/>
              </w:rPr>
            </w:pPr>
          </w:p>
        </w:tc>
        <w:tc>
          <w:tcPr>
            <w:tcW w:w="3402" w:type="dxa"/>
            <w:vMerge/>
            <w:tcBorders>
              <w:left w:val="single" w:sz="4" w:space="0" w:color="auto"/>
              <w:right w:val="single" w:sz="4" w:space="0" w:color="auto"/>
            </w:tcBorders>
            <w:vAlign w:val="center"/>
          </w:tcPr>
          <w:p w:rsidR="00EA2F26" w:rsidRPr="00B47FBF" w:rsidRDefault="00EA2F26" w:rsidP="007D7B7F">
            <w:pPr>
              <w:ind w:right="-108"/>
              <w:rPr>
                <w:b/>
                <w:color w:val="FF0000"/>
              </w:rPr>
            </w:pP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EA2F26" w:rsidRPr="00B47FBF" w:rsidRDefault="00EA2F26" w:rsidP="007D7B7F">
            <w:pPr>
              <w:rPr>
                <w:color w:val="FF0000"/>
              </w:rPr>
            </w:pPr>
            <w:r w:rsidRPr="00B47FBF">
              <w:rPr>
                <w:sz w:val="22"/>
                <w:szCs w:val="22"/>
              </w:rPr>
              <w:t xml:space="preserve">Дополнительные комплектующие: </w:t>
            </w:r>
          </w:p>
        </w:tc>
      </w:tr>
      <w:tr w:rsidR="00EA2F26" w:rsidRPr="00B47FBF" w:rsidTr="007D7B7F">
        <w:trPr>
          <w:trHeight w:val="141"/>
        </w:trPr>
        <w:tc>
          <w:tcPr>
            <w:tcW w:w="709" w:type="dxa"/>
            <w:vMerge/>
            <w:tcBorders>
              <w:left w:val="single" w:sz="4" w:space="0" w:color="auto"/>
              <w:right w:val="single" w:sz="4" w:space="0" w:color="auto"/>
            </w:tcBorders>
            <w:vAlign w:val="center"/>
          </w:tcPr>
          <w:p w:rsidR="00EA2F26" w:rsidRPr="00B47FBF" w:rsidRDefault="00EA2F26" w:rsidP="007D7B7F">
            <w:pPr>
              <w:jc w:val="center"/>
              <w:rPr>
                <w:b/>
                <w:color w:val="FF0000"/>
              </w:rPr>
            </w:pPr>
          </w:p>
        </w:tc>
        <w:tc>
          <w:tcPr>
            <w:tcW w:w="3402" w:type="dxa"/>
            <w:vMerge/>
            <w:tcBorders>
              <w:left w:val="single" w:sz="4" w:space="0" w:color="auto"/>
              <w:right w:val="single" w:sz="4" w:space="0" w:color="auto"/>
            </w:tcBorders>
            <w:vAlign w:val="center"/>
          </w:tcPr>
          <w:p w:rsidR="00EA2F26" w:rsidRPr="00B47FBF" w:rsidRDefault="00EA2F26" w:rsidP="007D7B7F">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tcPr>
          <w:p w:rsidR="00EA2F26" w:rsidRPr="00B47FBF" w:rsidRDefault="00EA2F26" w:rsidP="007D7B7F">
            <w:pPr>
              <w:snapToGrid w:val="0"/>
              <w:spacing w:after="200" w:line="276" w:lineRule="auto"/>
              <w:jc w:val="center"/>
              <w:rPr>
                <w:rFonts w:eastAsia="Calibri"/>
                <w:lang w:eastAsia="en-US"/>
              </w:rPr>
            </w:pPr>
            <w:r w:rsidRPr="00B47FBF">
              <w:rPr>
                <w:rFonts w:eastAsia="Calibri"/>
                <w:sz w:val="22"/>
                <w:szCs w:val="22"/>
                <w:lang w:eastAsia="en-US"/>
              </w:rPr>
              <w:t>1.</w:t>
            </w:r>
          </w:p>
        </w:tc>
        <w:tc>
          <w:tcPr>
            <w:tcW w:w="1701" w:type="dxa"/>
            <w:tcBorders>
              <w:top w:val="single" w:sz="4" w:space="0" w:color="auto"/>
              <w:left w:val="single" w:sz="4" w:space="0" w:color="auto"/>
              <w:bottom w:val="single" w:sz="4" w:space="0" w:color="auto"/>
              <w:right w:val="single" w:sz="4" w:space="0" w:color="auto"/>
            </w:tcBorders>
          </w:tcPr>
          <w:p w:rsidR="00EA2F26" w:rsidRPr="00B47FBF" w:rsidRDefault="00EA2F26" w:rsidP="007D7B7F">
            <w:r w:rsidRPr="00B47FBF">
              <w:rPr>
                <w:sz w:val="22"/>
                <w:szCs w:val="22"/>
              </w:rPr>
              <w:t>Сетевой кабель</w:t>
            </w:r>
          </w:p>
        </w:tc>
        <w:tc>
          <w:tcPr>
            <w:tcW w:w="7796" w:type="dxa"/>
            <w:tcBorders>
              <w:top w:val="single" w:sz="4" w:space="0" w:color="auto"/>
              <w:left w:val="single" w:sz="4" w:space="0" w:color="auto"/>
              <w:bottom w:val="single" w:sz="4" w:space="0" w:color="auto"/>
              <w:right w:val="single" w:sz="4" w:space="0" w:color="auto"/>
            </w:tcBorders>
          </w:tcPr>
          <w:p w:rsidR="00EA2F26" w:rsidRPr="00B47FBF" w:rsidRDefault="00EA2F26" w:rsidP="007D7B7F">
            <w:pPr>
              <w:rPr>
                <w:bCs/>
                <w:i/>
                <w:iCs/>
              </w:rPr>
            </w:pPr>
          </w:p>
        </w:tc>
        <w:tc>
          <w:tcPr>
            <w:tcW w:w="992" w:type="dxa"/>
            <w:tcBorders>
              <w:top w:val="single" w:sz="4" w:space="0" w:color="auto"/>
              <w:left w:val="single" w:sz="4" w:space="0" w:color="auto"/>
              <w:bottom w:val="single" w:sz="4" w:space="0" w:color="auto"/>
              <w:right w:val="single" w:sz="4" w:space="0" w:color="auto"/>
            </w:tcBorders>
          </w:tcPr>
          <w:p w:rsidR="00EA2F26" w:rsidRPr="00B47FBF" w:rsidRDefault="00EA2F26" w:rsidP="007D7B7F">
            <w:pPr>
              <w:spacing w:after="200" w:line="276" w:lineRule="auto"/>
              <w:rPr>
                <w:bCs/>
                <w:iCs/>
              </w:rPr>
            </w:pPr>
            <w:r w:rsidRPr="00B47FBF">
              <w:rPr>
                <w:bCs/>
                <w:iCs/>
                <w:sz w:val="22"/>
                <w:szCs w:val="22"/>
              </w:rPr>
              <w:t>1 шт</w:t>
            </w:r>
          </w:p>
        </w:tc>
      </w:tr>
      <w:tr w:rsidR="00EA2F26" w:rsidRPr="00B47FBF" w:rsidTr="007D7B7F">
        <w:trPr>
          <w:trHeight w:val="56"/>
        </w:trPr>
        <w:tc>
          <w:tcPr>
            <w:tcW w:w="709" w:type="dxa"/>
            <w:vMerge/>
            <w:tcBorders>
              <w:left w:val="single" w:sz="4" w:space="0" w:color="auto"/>
              <w:right w:val="single" w:sz="4" w:space="0" w:color="auto"/>
            </w:tcBorders>
            <w:vAlign w:val="center"/>
            <w:hideMark/>
          </w:tcPr>
          <w:p w:rsidR="00EA2F26" w:rsidRPr="00B47FBF" w:rsidRDefault="00EA2F26" w:rsidP="007D7B7F">
            <w:pPr>
              <w:jc w:val="center"/>
              <w:rPr>
                <w:b/>
                <w:color w:val="FF0000"/>
              </w:rPr>
            </w:pPr>
          </w:p>
        </w:tc>
        <w:tc>
          <w:tcPr>
            <w:tcW w:w="3402" w:type="dxa"/>
            <w:vMerge/>
            <w:tcBorders>
              <w:left w:val="single" w:sz="4" w:space="0" w:color="auto"/>
              <w:right w:val="single" w:sz="4" w:space="0" w:color="auto"/>
            </w:tcBorders>
            <w:vAlign w:val="center"/>
            <w:hideMark/>
          </w:tcPr>
          <w:p w:rsidR="00EA2F26" w:rsidRPr="00B47FBF" w:rsidRDefault="00EA2F26" w:rsidP="007D7B7F">
            <w:pPr>
              <w:ind w:right="-108"/>
              <w:rPr>
                <w:b/>
                <w:color w:val="FF0000"/>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EA2F26" w:rsidRPr="00B47FBF" w:rsidRDefault="00EA2F26" w:rsidP="007D7B7F">
            <w:r w:rsidRPr="00B47FBF">
              <w:rPr>
                <w:sz w:val="22"/>
                <w:szCs w:val="22"/>
              </w:rPr>
              <w:t>Расходные материалы и изнашиваемые узлы:</w:t>
            </w:r>
          </w:p>
        </w:tc>
      </w:tr>
      <w:tr w:rsidR="00EA2F26" w:rsidRPr="00B47FBF" w:rsidTr="007D7B7F">
        <w:trPr>
          <w:trHeight w:val="191"/>
        </w:trPr>
        <w:tc>
          <w:tcPr>
            <w:tcW w:w="709" w:type="dxa"/>
            <w:vMerge/>
            <w:tcBorders>
              <w:left w:val="single" w:sz="4" w:space="0" w:color="auto"/>
              <w:right w:val="single" w:sz="4" w:space="0" w:color="auto"/>
            </w:tcBorders>
            <w:vAlign w:val="center"/>
            <w:hideMark/>
          </w:tcPr>
          <w:p w:rsidR="00EA2F26" w:rsidRPr="00B47FBF" w:rsidRDefault="00EA2F26" w:rsidP="007D7B7F">
            <w:pPr>
              <w:jc w:val="center"/>
              <w:rPr>
                <w:b/>
                <w:color w:val="FF0000"/>
              </w:rPr>
            </w:pPr>
          </w:p>
        </w:tc>
        <w:tc>
          <w:tcPr>
            <w:tcW w:w="3402" w:type="dxa"/>
            <w:vMerge/>
            <w:tcBorders>
              <w:left w:val="single" w:sz="4" w:space="0" w:color="auto"/>
              <w:right w:val="single" w:sz="4" w:space="0" w:color="auto"/>
            </w:tcBorders>
            <w:vAlign w:val="center"/>
            <w:hideMark/>
          </w:tcPr>
          <w:p w:rsidR="00EA2F26" w:rsidRPr="00B47FBF" w:rsidRDefault="00EA2F26" w:rsidP="007D7B7F">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A2F26" w:rsidRPr="00B47FBF" w:rsidRDefault="00EA2F26" w:rsidP="007D7B7F">
            <w:pPr>
              <w:snapToGrid w:val="0"/>
              <w:spacing w:after="200" w:line="276" w:lineRule="auto"/>
              <w:jc w:val="center"/>
              <w:rPr>
                <w:rFonts w:eastAsia="Calibri"/>
                <w:lang w:eastAsia="en-US"/>
              </w:rPr>
            </w:pPr>
            <w:r w:rsidRPr="00B47FBF">
              <w:rPr>
                <w:rFonts w:eastAsia="Calibri"/>
                <w:sz w:val="22"/>
                <w:szCs w:val="22"/>
                <w:lang w:eastAsia="en-US"/>
              </w:rPr>
              <w:t>1.</w:t>
            </w:r>
          </w:p>
        </w:tc>
        <w:tc>
          <w:tcPr>
            <w:tcW w:w="1701" w:type="dxa"/>
            <w:tcBorders>
              <w:top w:val="single" w:sz="4" w:space="0" w:color="auto"/>
              <w:left w:val="single" w:sz="4" w:space="0" w:color="auto"/>
              <w:bottom w:val="single" w:sz="4" w:space="0" w:color="auto"/>
              <w:right w:val="single" w:sz="4" w:space="0" w:color="auto"/>
            </w:tcBorders>
          </w:tcPr>
          <w:p w:rsidR="00EA2F26" w:rsidRPr="00B47FBF" w:rsidRDefault="00EA2F26" w:rsidP="007D7B7F">
            <w:pPr>
              <w:snapToGrid w:val="0"/>
              <w:spacing w:line="240" w:lineRule="atLeast"/>
              <w:rPr>
                <w:rFonts w:eastAsia="Calibri"/>
                <w:lang w:eastAsia="en-US"/>
              </w:rPr>
            </w:pPr>
            <w:r w:rsidRPr="00B47FBF">
              <w:rPr>
                <w:rFonts w:eastAsia="Calibri"/>
                <w:sz w:val="22"/>
                <w:szCs w:val="22"/>
                <w:lang w:eastAsia="en-US"/>
              </w:rPr>
              <w:t>Инфузионная система</w:t>
            </w:r>
          </w:p>
        </w:tc>
        <w:tc>
          <w:tcPr>
            <w:tcW w:w="7796" w:type="dxa"/>
            <w:tcBorders>
              <w:top w:val="single" w:sz="4" w:space="0" w:color="auto"/>
              <w:left w:val="single" w:sz="4" w:space="0" w:color="auto"/>
              <w:bottom w:val="single" w:sz="4" w:space="0" w:color="auto"/>
              <w:right w:val="single" w:sz="4" w:space="0" w:color="auto"/>
            </w:tcBorders>
          </w:tcPr>
          <w:p w:rsidR="00EA2F26" w:rsidRPr="00B47FBF" w:rsidRDefault="00EA2F26" w:rsidP="007D7B7F">
            <w:pPr>
              <w:rPr>
                <w:bCs/>
                <w:i/>
                <w:iCs/>
              </w:rPr>
            </w:pPr>
          </w:p>
        </w:tc>
        <w:tc>
          <w:tcPr>
            <w:tcW w:w="992" w:type="dxa"/>
            <w:tcBorders>
              <w:top w:val="single" w:sz="4" w:space="0" w:color="auto"/>
              <w:left w:val="single" w:sz="4" w:space="0" w:color="auto"/>
              <w:bottom w:val="single" w:sz="4" w:space="0" w:color="auto"/>
              <w:right w:val="single" w:sz="4" w:space="0" w:color="auto"/>
            </w:tcBorders>
          </w:tcPr>
          <w:p w:rsidR="00EA2F26" w:rsidRPr="00B47FBF" w:rsidRDefault="00EA2F26" w:rsidP="007D7B7F">
            <w:pPr>
              <w:snapToGrid w:val="0"/>
              <w:spacing w:after="200" w:line="276" w:lineRule="auto"/>
              <w:rPr>
                <w:bCs/>
                <w:iCs/>
              </w:rPr>
            </w:pPr>
            <w:r w:rsidRPr="00B47FBF">
              <w:rPr>
                <w:bCs/>
                <w:iCs/>
                <w:sz w:val="22"/>
                <w:szCs w:val="22"/>
              </w:rPr>
              <w:t>30 шт</w:t>
            </w:r>
          </w:p>
        </w:tc>
      </w:tr>
      <w:tr w:rsidR="00EA2F26" w:rsidRPr="00B47FBF" w:rsidTr="007D7B7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EA2F26" w:rsidRPr="00B47FBF" w:rsidRDefault="00EA2F26" w:rsidP="007D7B7F">
            <w:pPr>
              <w:tabs>
                <w:tab w:val="left" w:pos="450"/>
              </w:tabs>
              <w:jc w:val="center"/>
              <w:rPr>
                <w:b/>
              </w:rPr>
            </w:pPr>
            <w:r w:rsidRPr="00B47FBF">
              <w:rPr>
                <w:b/>
                <w:sz w:val="22"/>
                <w:szCs w:val="22"/>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2F26" w:rsidRPr="00B47FBF" w:rsidRDefault="00EA2F26" w:rsidP="007D7B7F">
            <w:pPr>
              <w:rPr>
                <w:b/>
              </w:rPr>
            </w:pPr>
            <w:r w:rsidRPr="00B47FBF">
              <w:rPr>
                <w:b/>
                <w:bCs/>
                <w:sz w:val="22"/>
                <w:szCs w:val="22"/>
              </w:rPr>
              <w:t>Требования к условиям эксплуатации</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EA2F26" w:rsidRPr="00B47FBF" w:rsidRDefault="00EA2F26" w:rsidP="007D7B7F">
            <w:r w:rsidRPr="00B47FBF">
              <w:rPr>
                <w:rFonts w:eastAsia="Calibri"/>
                <w:sz w:val="22"/>
                <w:szCs w:val="22"/>
                <w:lang w:eastAsia="en-US"/>
              </w:rPr>
              <w:t>Напряжение: от 200-240 в 50 ГЦ</w:t>
            </w:r>
          </w:p>
        </w:tc>
      </w:tr>
      <w:tr w:rsidR="002C1A7E" w:rsidRPr="00B47FBF" w:rsidTr="007D7B7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jc w:val="center"/>
              <w:rPr>
                <w:b/>
              </w:rPr>
            </w:pPr>
            <w:r w:rsidRPr="00B47FBF">
              <w:rPr>
                <w:b/>
                <w:sz w:val="22"/>
                <w:szCs w:val="22"/>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rPr>
                <w:b/>
              </w:rPr>
            </w:pPr>
            <w:r w:rsidRPr="00B47FBF">
              <w:rPr>
                <w:b/>
                <w:sz w:val="22"/>
                <w:szCs w:val="22"/>
              </w:rPr>
              <w:t xml:space="preserve">Условия осуществления поставки МТ </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2C1A7E" w:rsidRPr="00B47FBF" w:rsidRDefault="002C1A7E" w:rsidP="002C1A7E">
            <w:r w:rsidRPr="00B47FBF">
              <w:rPr>
                <w:sz w:val="22"/>
                <w:szCs w:val="22"/>
                <w:lang w:val="en-US"/>
              </w:rPr>
              <w:t>DDP</w:t>
            </w:r>
            <w:r w:rsidRPr="00B47FBF">
              <w:rPr>
                <w:sz w:val="22"/>
                <w:szCs w:val="22"/>
              </w:rPr>
              <w:t xml:space="preserve"> пункт назначения: ВКО, Тарбагатайский район, с.Акжар, Г.МУРАТБАЕВ, 44</w:t>
            </w:r>
          </w:p>
        </w:tc>
      </w:tr>
      <w:tr w:rsidR="002C1A7E" w:rsidRPr="00B47FBF" w:rsidTr="00A51983">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jc w:val="center"/>
              <w:rPr>
                <w:b/>
              </w:rPr>
            </w:pPr>
            <w:r w:rsidRPr="00B47FBF">
              <w:rPr>
                <w:b/>
                <w:sz w:val="22"/>
                <w:szCs w:val="22"/>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rPr>
                <w:b/>
              </w:rPr>
            </w:pPr>
            <w:r w:rsidRPr="00B47FBF">
              <w:rPr>
                <w:b/>
                <w:sz w:val="22"/>
                <w:szCs w:val="22"/>
              </w:rPr>
              <w:t xml:space="preserve">Срок поставки МТ и место дислокации </w:t>
            </w:r>
          </w:p>
        </w:tc>
        <w:tc>
          <w:tcPr>
            <w:tcW w:w="11056" w:type="dxa"/>
            <w:gridSpan w:val="4"/>
            <w:tcBorders>
              <w:top w:val="single" w:sz="4" w:space="0" w:color="auto"/>
              <w:left w:val="single" w:sz="4" w:space="0" w:color="auto"/>
              <w:bottom w:val="single" w:sz="4" w:space="0" w:color="auto"/>
              <w:right w:val="single" w:sz="4" w:space="0" w:color="auto"/>
            </w:tcBorders>
          </w:tcPr>
          <w:p w:rsidR="002C1A7E" w:rsidRPr="00B47FBF" w:rsidRDefault="002C1A7E" w:rsidP="002C1A7E">
            <w:r w:rsidRPr="00B47FBF">
              <w:rPr>
                <w:sz w:val="22"/>
                <w:szCs w:val="22"/>
              </w:rPr>
              <w:t>Срок поставки до 25.12.2021 г.</w:t>
            </w:r>
          </w:p>
        </w:tc>
      </w:tr>
      <w:tr w:rsidR="00EA2F26" w:rsidRPr="00B47FBF" w:rsidTr="007D7B7F">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EA2F26" w:rsidRPr="00B47FBF" w:rsidRDefault="00EA2F26" w:rsidP="007D7B7F">
            <w:pPr>
              <w:jc w:val="center"/>
              <w:rPr>
                <w:b/>
              </w:rPr>
            </w:pPr>
            <w:r w:rsidRPr="00B47FBF">
              <w:rPr>
                <w:b/>
                <w:sz w:val="22"/>
                <w:szCs w:val="22"/>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2F26" w:rsidRPr="00B47FBF" w:rsidRDefault="00EA2F26" w:rsidP="007D7B7F">
            <w:r w:rsidRPr="00B47FBF">
              <w:rPr>
                <w:b/>
                <w:sz w:val="22"/>
                <w:szCs w:val="22"/>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EA2F26" w:rsidRPr="00B47FBF" w:rsidRDefault="00EA2F26" w:rsidP="007D7B7F">
            <w:r w:rsidRPr="00B47FBF">
              <w:rPr>
                <w:sz w:val="22"/>
                <w:szCs w:val="22"/>
              </w:rPr>
              <w:t xml:space="preserve"> Гарантийное сервисное обслуживание МТ не менее 37 месяцев.  Работы по техническому обслуживанию выполняются в соответствии с требованиями эксплуатационной документации и должны включать в себя: </w:t>
            </w:r>
          </w:p>
          <w:p w:rsidR="00EA2F26" w:rsidRPr="00B47FBF" w:rsidRDefault="00EA2F26" w:rsidP="007D7B7F">
            <w:r w:rsidRPr="00B47FBF">
              <w:rPr>
                <w:sz w:val="22"/>
                <w:szCs w:val="22"/>
              </w:rPr>
              <w:t>- замену отработавших ресурс составных частей; исключая датчики ;  замене или восстановлении отдельных частей МТ; - настройку и регулировку изделия; специфические для данного изделия работы и т.п.;</w:t>
            </w:r>
          </w:p>
          <w:p w:rsidR="00EA2F26" w:rsidRPr="00B47FBF" w:rsidRDefault="00EA2F26" w:rsidP="007D7B7F">
            <w:r w:rsidRPr="00B47FBF">
              <w:rPr>
                <w:sz w:val="22"/>
                <w:szCs w:val="22"/>
              </w:rPr>
              <w:t>- чистку, смазку и при необходимости переборку основных механизмов и узлов;</w:t>
            </w:r>
          </w:p>
          <w:p w:rsidR="00EA2F26" w:rsidRPr="00B47FBF" w:rsidRDefault="00EA2F26" w:rsidP="007D7B7F">
            <w:r w:rsidRPr="00B47FBF">
              <w:rPr>
                <w:sz w:val="22"/>
                <w:szCs w:val="22"/>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EA2F26" w:rsidRPr="00B47FBF" w:rsidRDefault="00EA2F26" w:rsidP="007D7B7F">
            <w:r w:rsidRPr="00B47FBF">
              <w:rPr>
                <w:sz w:val="22"/>
                <w:szCs w:val="22"/>
              </w:rPr>
              <w:t>- иные указанные в эксплуатационной документации операции, специфические для конкретного типа изделий</w:t>
            </w:r>
          </w:p>
        </w:tc>
      </w:tr>
    </w:tbl>
    <w:p w:rsidR="00D130D7" w:rsidRPr="00B47FBF" w:rsidRDefault="00D130D7" w:rsidP="00B959E5">
      <w:pPr>
        <w:pStyle w:val="a3"/>
        <w:ind w:left="-567"/>
        <w:jc w:val="center"/>
        <w:rPr>
          <w:sz w:val="32"/>
          <w:szCs w:val="32"/>
        </w:rPr>
      </w:pPr>
    </w:p>
    <w:p w:rsidR="00D130D7" w:rsidRPr="00B47FBF" w:rsidRDefault="00D130D7" w:rsidP="00B959E5">
      <w:pPr>
        <w:pStyle w:val="a3"/>
        <w:ind w:left="-567"/>
        <w:jc w:val="center"/>
        <w:rPr>
          <w:b/>
          <w:bCs/>
          <w:sz w:val="28"/>
          <w:szCs w:val="28"/>
        </w:rPr>
      </w:pPr>
    </w:p>
    <w:p w:rsidR="00CE3CB9" w:rsidRPr="00B47FBF" w:rsidRDefault="00CE3CB9" w:rsidP="00CE3CB9">
      <w:pPr>
        <w:ind w:left="-567"/>
        <w:jc w:val="center"/>
        <w:rPr>
          <w:b/>
          <w:bCs/>
          <w:sz w:val="28"/>
          <w:szCs w:val="28"/>
        </w:rPr>
      </w:pPr>
      <w:r w:rsidRPr="00B47FBF">
        <w:rPr>
          <w:b/>
          <w:color w:val="000000"/>
          <w:sz w:val="28"/>
          <w:szCs w:val="28"/>
        </w:rPr>
        <w:t>Техническая спецификация</w:t>
      </w:r>
      <w:r w:rsidRPr="00B47FBF">
        <w:rPr>
          <w:b/>
          <w:sz w:val="28"/>
          <w:szCs w:val="28"/>
        </w:rPr>
        <w:t xml:space="preserve"> Лот № </w:t>
      </w:r>
      <w:r w:rsidRPr="00B47FBF">
        <w:rPr>
          <w:b/>
          <w:bCs/>
          <w:sz w:val="28"/>
          <w:szCs w:val="28"/>
        </w:rPr>
        <w:t>4</w:t>
      </w:r>
    </w:p>
    <w:p w:rsidR="00CE3CB9" w:rsidRPr="00B47FBF" w:rsidRDefault="003563FC" w:rsidP="00CE3CB9">
      <w:pPr>
        <w:ind w:left="-567"/>
        <w:jc w:val="center"/>
        <w:rPr>
          <w:sz w:val="28"/>
          <w:szCs w:val="28"/>
        </w:rPr>
      </w:pPr>
      <w:r w:rsidRPr="00B47FBF">
        <w:rPr>
          <w:sz w:val="28"/>
          <w:szCs w:val="28"/>
        </w:rPr>
        <w:t>Мониторы прикроватные с принадлежностями (базовый,взр.)</w:t>
      </w:r>
    </w:p>
    <w:tbl>
      <w:tblPr>
        <w:tblW w:w="1481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2549"/>
        <w:gridCol w:w="354"/>
        <w:gridCol w:w="81"/>
        <w:gridCol w:w="2166"/>
        <w:gridCol w:w="68"/>
        <w:gridCol w:w="7583"/>
        <w:gridCol w:w="1593"/>
      </w:tblGrid>
      <w:tr w:rsidR="00801C17" w:rsidRPr="00B47FBF" w:rsidTr="007D7B7F">
        <w:trPr>
          <w:trHeight w:val="30"/>
        </w:trPr>
        <w:tc>
          <w:tcPr>
            <w:tcW w:w="418" w:type="dxa"/>
            <w:tcMar>
              <w:top w:w="15" w:type="dxa"/>
              <w:left w:w="15" w:type="dxa"/>
              <w:bottom w:w="15" w:type="dxa"/>
              <w:right w:w="15" w:type="dxa"/>
            </w:tcMar>
            <w:vAlign w:val="center"/>
            <w:hideMark/>
          </w:tcPr>
          <w:p w:rsidR="00801C17" w:rsidRPr="00B47FBF" w:rsidRDefault="00801C17" w:rsidP="00801C17">
            <w:pPr>
              <w:rPr>
                <w:lang w:val="en-US" w:eastAsia="en-US"/>
              </w:rPr>
            </w:pPr>
            <w:r w:rsidRPr="00B47FBF">
              <w:rPr>
                <w:b/>
                <w:color w:val="000000"/>
                <w:lang w:val="en-US" w:eastAsia="en-US"/>
              </w:rPr>
              <w:t>№ п/п</w:t>
            </w:r>
          </w:p>
        </w:tc>
        <w:tc>
          <w:tcPr>
            <w:tcW w:w="2549" w:type="dxa"/>
            <w:tcMar>
              <w:top w:w="15" w:type="dxa"/>
              <w:left w:w="15" w:type="dxa"/>
              <w:bottom w:w="15" w:type="dxa"/>
              <w:right w:w="15" w:type="dxa"/>
            </w:tcMar>
            <w:vAlign w:val="center"/>
            <w:hideMark/>
          </w:tcPr>
          <w:p w:rsidR="00801C17" w:rsidRPr="00B47FBF" w:rsidRDefault="00801C17" w:rsidP="00801C17">
            <w:pPr>
              <w:rPr>
                <w:lang w:val="en-US" w:eastAsia="en-US"/>
              </w:rPr>
            </w:pPr>
            <w:r w:rsidRPr="00B47FBF">
              <w:rPr>
                <w:b/>
                <w:color w:val="000000"/>
                <w:lang w:val="en-US" w:eastAsia="en-US"/>
              </w:rPr>
              <w:t>Критерии</w:t>
            </w:r>
          </w:p>
        </w:tc>
        <w:tc>
          <w:tcPr>
            <w:tcW w:w="11845" w:type="dxa"/>
            <w:gridSpan w:val="6"/>
            <w:tcMar>
              <w:top w:w="15" w:type="dxa"/>
              <w:left w:w="15" w:type="dxa"/>
              <w:bottom w:w="15" w:type="dxa"/>
              <w:right w:w="15" w:type="dxa"/>
            </w:tcMar>
            <w:vAlign w:val="center"/>
            <w:hideMark/>
          </w:tcPr>
          <w:p w:rsidR="00801C17" w:rsidRPr="00B47FBF" w:rsidRDefault="00801C17" w:rsidP="00801C17">
            <w:pPr>
              <w:rPr>
                <w:lang w:val="en-US" w:eastAsia="en-US"/>
              </w:rPr>
            </w:pPr>
            <w:r w:rsidRPr="00B47FBF">
              <w:rPr>
                <w:b/>
                <w:color w:val="000000"/>
                <w:lang w:val="en-US" w:eastAsia="en-US"/>
              </w:rPr>
              <w:t>Описание</w:t>
            </w:r>
          </w:p>
        </w:tc>
      </w:tr>
      <w:tr w:rsidR="00801C17" w:rsidRPr="00B47FBF" w:rsidTr="007D7B7F">
        <w:trPr>
          <w:trHeight w:val="30"/>
        </w:trPr>
        <w:tc>
          <w:tcPr>
            <w:tcW w:w="418" w:type="dxa"/>
            <w:tcMar>
              <w:top w:w="15" w:type="dxa"/>
              <w:left w:w="15" w:type="dxa"/>
              <w:bottom w:w="15" w:type="dxa"/>
              <w:right w:w="15" w:type="dxa"/>
            </w:tcMar>
            <w:vAlign w:val="center"/>
            <w:hideMark/>
          </w:tcPr>
          <w:p w:rsidR="00801C17" w:rsidRPr="00B47FBF" w:rsidRDefault="00801C17" w:rsidP="00801C17">
            <w:pPr>
              <w:rPr>
                <w:lang w:val="en-US" w:eastAsia="en-US"/>
              </w:rPr>
            </w:pPr>
            <w:r w:rsidRPr="00B47FBF">
              <w:rPr>
                <w:color w:val="000000"/>
                <w:lang w:val="en-US" w:eastAsia="en-US"/>
              </w:rPr>
              <w:t>1</w:t>
            </w:r>
          </w:p>
        </w:tc>
        <w:tc>
          <w:tcPr>
            <w:tcW w:w="2549" w:type="dxa"/>
            <w:tcMar>
              <w:top w:w="15" w:type="dxa"/>
              <w:left w:w="15" w:type="dxa"/>
              <w:bottom w:w="15" w:type="dxa"/>
              <w:right w:w="15" w:type="dxa"/>
            </w:tcMar>
            <w:vAlign w:val="center"/>
            <w:hideMark/>
          </w:tcPr>
          <w:p w:rsidR="00801C17" w:rsidRPr="00B47FBF" w:rsidRDefault="00801C17" w:rsidP="00801C17">
            <w:pPr>
              <w:rPr>
                <w:lang w:eastAsia="en-US"/>
              </w:rPr>
            </w:pPr>
            <w:r w:rsidRPr="00B47FBF">
              <w:rPr>
                <w:color w:val="000000"/>
                <w:lang w:eastAsia="en-US"/>
              </w:rPr>
              <w:t>Наименование медицинских изделий ТСО (далее – МИ)</w:t>
            </w:r>
            <w:r w:rsidRPr="00B47FBF">
              <w:rPr>
                <w:lang w:eastAsia="en-US"/>
              </w:rPr>
              <w:br/>
            </w:r>
            <w:r w:rsidRPr="00B47FBF">
              <w:rPr>
                <w:color w:val="000000"/>
                <w:lang w:eastAsia="en-US"/>
              </w:rPr>
              <w:lastRenderedPageBreak/>
              <w:t>(в соответствии с государственным реестром МИ с указанием модели, наименования производителя, страны)</w:t>
            </w:r>
          </w:p>
        </w:tc>
        <w:tc>
          <w:tcPr>
            <w:tcW w:w="11845" w:type="dxa"/>
            <w:gridSpan w:val="6"/>
            <w:tcMar>
              <w:top w:w="15" w:type="dxa"/>
              <w:left w:w="15" w:type="dxa"/>
              <w:bottom w:w="15" w:type="dxa"/>
              <w:right w:w="15" w:type="dxa"/>
            </w:tcMar>
            <w:vAlign w:val="center"/>
            <w:hideMark/>
          </w:tcPr>
          <w:p w:rsidR="00801C17" w:rsidRPr="00B47FBF" w:rsidRDefault="00801C17" w:rsidP="00801C17">
            <w:pPr>
              <w:rPr>
                <w:lang w:eastAsia="en-US"/>
              </w:rPr>
            </w:pPr>
            <w:r w:rsidRPr="00B47FBF">
              <w:rPr>
                <w:lang w:eastAsia="en-US"/>
              </w:rPr>
              <w:lastRenderedPageBreak/>
              <w:t>Мониторы прикроватные с принадлежностями</w:t>
            </w:r>
          </w:p>
          <w:p w:rsidR="00801C17" w:rsidRPr="00B47FBF" w:rsidRDefault="00801C17" w:rsidP="00801C17">
            <w:pPr>
              <w:rPr>
                <w:lang w:eastAsia="en-US"/>
              </w:rPr>
            </w:pPr>
          </w:p>
        </w:tc>
      </w:tr>
      <w:tr w:rsidR="00801C17" w:rsidRPr="00B47FBF" w:rsidTr="007D7B7F">
        <w:trPr>
          <w:trHeight w:val="30"/>
        </w:trPr>
        <w:tc>
          <w:tcPr>
            <w:tcW w:w="418" w:type="dxa"/>
            <w:vMerge w:val="restart"/>
            <w:tcMar>
              <w:top w:w="15" w:type="dxa"/>
              <w:left w:w="15" w:type="dxa"/>
              <w:bottom w:w="15" w:type="dxa"/>
              <w:right w:w="15" w:type="dxa"/>
            </w:tcMar>
            <w:vAlign w:val="center"/>
            <w:hideMark/>
          </w:tcPr>
          <w:p w:rsidR="00801C17" w:rsidRPr="00B47FBF" w:rsidRDefault="00801C17" w:rsidP="00801C17">
            <w:pPr>
              <w:rPr>
                <w:lang w:val="en-US" w:eastAsia="en-US"/>
              </w:rPr>
            </w:pPr>
            <w:r w:rsidRPr="00B47FBF">
              <w:rPr>
                <w:color w:val="000000"/>
                <w:lang w:val="en-US" w:eastAsia="en-US"/>
              </w:rPr>
              <w:t>2</w:t>
            </w:r>
          </w:p>
        </w:tc>
        <w:tc>
          <w:tcPr>
            <w:tcW w:w="2549" w:type="dxa"/>
            <w:vMerge w:val="restart"/>
            <w:tcMar>
              <w:top w:w="15" w:type="dxa"/>
              <w:left w:w="15" w:type="dxa"/>
              <w:bottom w:w="15" w:type="dxa"/>
              <w:right w:w="15" w:type="dxa"/>
            </w:tcMar>
            <w:vAlign w:val="center"/>
            <w:hideMark/>
          </w:tcPr>
          <w:p w:rsidR="00801C17" w:rsidRPr="00B47FBF" w:rsidRDefault="00801C17" w:rsidP="00801C17">
            <w:pPr>
              <w:rPr>
                <w:lang w:val="en-US" w:eastAsia="en-US"/>
              </w:rPr>
            </w:pPr>
            <w:r w:rsidRPr="00B47FBF">
              <w:rPr>
                <w:color w:val="000000"/>
                <w:lang w:val="en-US" w:eastAsia="en-US"/>
              </w:rPr>
              <w:t>Требования к комплектации</w:t>
            </w:r>
          </w:p>
        </w:tc>
        <w:tc>
          <w:tcPr>
            <w:tcW w:w="435" w:type="dxa"/>
            <w:gridSpan w:val="2"/>
            <w:tcMar>
              <w:top w:w="15" w:type="dxa"/>
              <w:left w:w="15" w:type="dxa"/>
              <w:bottom w:w="15" w:type="dxa"/>
              <w:right w:w="15" w:type="dxa"/>
            </w:tcMar>
            <w:vAlign w:val="center"/>
            <w:hideMark/>
          </w:tcPr>
          <w:p w:rsidR="00801C17" w:rsidRPr="00B47FBF" w:rsidRDefault="00801C17" w:rsidP="00801C17">
            <w:pPr>
              <w:rPr>
                <w:lang w:val="en-US" w:eastAsia="en-US"/>
              </w:rPr>
            </w:pPr>
            <w:r w:rsidRPr="00B47FBF">
              <w:rPr>
                <w:color w:val="000000"/>
                <w:lang w:val="en-US" w:eastAsia="en-US"/>
              </w:rPr>
              <w:t>№ п/п</w:t>
            </w:r>
          </w:p>
        </w:tc>
        <w:tc>
          <w:tcPr>
            <w:tcW w:w="2166" w:type="dxa"/>
            <w:tcMar>
              <w:top w:w="15" w:type="dxa"/>
              <w:left w:w="15" w:type="dxa"/>
              <w:bottom w:w="15" w:type="dxa"/>
              <w:right w:w="15" w:type="dxa"/>
            </w:tcMar>
            <w:vAlign w:val="center"/>
            <w:hideMark/>
          </w:tcPr>
          <w:p w:rsidR="00801C17" w:rsidRPr="00B47FBF" w:rsidRDefault="00801C17" w:rsidP="00801C17">
            <w:pPr>
              <w:rPr>
                <w:lang w:eastAsia="en-US"/>
              </w:rPr>
            </w:pPr>
            <w:r w:rsidRPr="00B47FBF">
              <w:rPr>
                <w:color w:val="000000"/>
                <w:lang w:eastAsia="en-US"/>
              </w:rPr>
              <w:t>Наименование комплектующего к МИ (в соответствии с государственным реестром МИ)</w:t>
            </w:r>
          </w:p>
        </w:tc>
        <w:tc>
          <w:tcPr>
            <w:tcW w:w="7651" w:type="dxa"/>
            <w:gridSpan w:val="2"/>
            <w:tcMar>
              <w:top w:w="15" w:type="dxa"/>
              <w:left w:w="15" w:type="dxa"/>
              <w:bottom w:w="15" w:type="dxa"/>
              <w:right w:w="15" w:type="dxa"/>
            </w:tcMar>
            <w:vAlign w:val="center"/>
            <w:hideMark/>
          </w:tcPr>
          <w:p w:rsidR="00801C17" w:rsidRPr="00B47FBF" w:rsidRDefault="00801C17" w:rsidP="00801C17">
            <w:pPr>
              <w:rPr>
                <w:lang w:eastAsia="en-US"/>
              </w:rPr>
            </w:pPr>
            <w:r w:rsidRPr="00B47FBF">
              <w:rPr>
                <w:color w:val="000000"/>
                <w:lang w:eastAsia="en-US"/>
              </w:rPr>
              <w:t>Модель/марка, каталожный номер, краткая техническая характеристика комплектующего к МИ</w:t>
            </w:r>
          </w:p>
        </w:tc>
        <w:tc>
          <w:tcPr>
            <w:tcW w:w="1593" w:type="dxa"/>
            <w:tcMar>
              <w:top w:w="15" w:type="dxa"/>
              <w:left w:w="15" w:type="dxa"/>
              <w:bottom w:w="15" w:type="dxa"/>
              <w:right w:w="15" w:type="dxa"/>
            </w:tcMar>
            <w:vAlign w:val="center"/>
            <w:hideMark/>
          </w:tcPr>
          <w:p w:rsidR="00801C17" w:rsidRPr="00B47FBF" w:rsidRDefault="00801C17" w:rsidP="00801C17">
            <w:pPr>
              <w:rPr>
                <w:lang w:eastAsia="en-US"/>
              </w:rPr>
            </w:pPr>
            <w:r w:rsidRPr="00B47FBF">
              <w:rPr>
                <w:color w:val="000000"/>
                <w:lang w:eastAsia="en-US"/>
              </w:rPr>
              <w:t>Требуемое количество (с указанием единицы измерения)</w:t>
            </w:r>
          </w:p>
        </w:tc>
      </w:tr>
      <w:tr w:rsidR="00801C17" w:rsidRPr="00B47FBF" w:rsidTr="007D7B7F">
        <w:trPr>
          <w:trHeight w:val="30"/>
        </w:trPr>
        <w:tc>
          <w:tcPr>
            <w:tcW w:w="418" w:type="dxa"/>
            <w:vMerge/>
            <w:vAlign w:val="center"/>
            <w:hideMark/>
          </w:tcPr>
          <w:p w:rsidR="00801C17" w:rsidRPr="00B47FBF" w:rsidRDefault="00801C17" w:rsidP="00801C17">
            <w:pPr>
              <w:rPr>
                <w:lang w:eastAsia="en-US"/>
              </w:rPr>
            </w:pPr>
          </w:p>
        </w:tc>
        <w:tc>
          <w:tcPr>
            <w:tcW w:w="2549" w:type="dxa"/>
            <w:vMerge/>
            <w:vAlign w:val="center"/>
            <w:hideMark/>
          </w:tcPr>
          <w:p w:rsidR="00801C17" w:rsidRPr="00B47FBF" w:rsidRDefault="00801C17" w:rsidP="00801C17">
            <w:pPr>
              <w:rPr>
                <w:lang w:eastAsia="en-US"/>
              </w:rPr>
            </w:pPr>
          </w:p>
        </w:tc>
        <w:tc>
          <w:tcPr>
            <w:tcW w:w="11845" w:type="dxa"/>
            <w:gridSpan w:val="6"/>
            <w:tcMar>
              <w:top w:w="15" w:type="dxa"/>
              <w:left w:w="15" w:type="dxa"/>
              <w:bottom w:w="15" w:type="dxa"/>
              <w:right w:w="15" w:type="dxa"/>
            </w:tcMar>
            <w:vAlign w:val="center"/>
            <w:hideMark/>
          </w:tcPr>
          <w:p w:rsidR="00801C17" w:rsidRPr="00B47FBF" w:rsidRDefault="00801C17" w:rsidP="00801C17">
            <w:pPr>
              <w:rPr>
                <w:lang w:val="en-US" w:eastAsia="en-US"/>
              </w:rPr>
            </w:pPr>
            <w:r w:rsidRPr="00B47FBF">
              <w:rPr>
                <w:color w:val="000000"/>
                <w:lang w:val="en-US" w:eastAsia="en-US"/>
              </w:rPr>
              <w:t>Основные комплектующие</w:t>
            </w:r>
          </w:p>
        </w:tc>
      </w:tr>
      <w:tr w:rsidR="00801C17" w:rsidRPr="00B47FBF" w:rsidTr="007D7B7F">
        <w:trPr>
          <w:trHeight w:val="30"/>
        </w:trPr>
        <w:tc>
          <w:tcPr>
            <w:tcW w:w="418" w:type="dxa"/>
            <w:vMerge/>
            <w:vAlign w:val="center"/>
            <w:hideMark/>
          </w:tcPr>
          <w:p w:rsidR="00801C17" w:rsidRPr="00B47FBF" w:rsidRDefault="00801C17" w:rsidP="00801C17">
            <w:pPr>
              <w:rPr>
                <w:lang w:val="en-US" w:eastAsia="en-US"/>
              </w:rPr>
            </w:pPr>
          </w:p>
        </w:tc>
        <w:tc>
          <w:tcPr>
            <w:tcW w:w="2549" w:type="dxa"/>
            <w:vMerge/>
            <w:vAlign w:val="center"/>
            <w:hideMark/>
          </w:tcPr>
          <w:p w:rsidR="00801C17" w:rsidRPr="00B47FBF" w:rsidRDefault="00801C17" w:rsidP="00801C17">
            <w:pPr>
              <w:rPr>
                <w:lang w:val="en-US" w:eastAsia="en-US"/>
              </w:rPr>
            </w:pPr>
          </w:p>
        </w:tc>
        <w:tc>
          <w:tcPr>
            <w:tcW w:w="435" w:type="dxa"/>
            <w:gridSpan w:val="2"/>
            <w:tcMar>
              <w:top w:w="15" w:type="dxa"/>
              <w:left w:w="15" w:type="dxa"/>
              <w:bottom w:w="15" w:type="dxa"/>
              <w:right w:w="15" w:type="dxa"/>
            </w:tcMar>
            <w:vAlign w:val="center"/>
            <w:hideMark/>
          </w:tcPr>
          <w:p w:rsidR="00801C17" w:rsidRPr="00B47FBF" w:rsidRDefault="00801C17" w:rsidP="00801C17">
            <w:pPr>
              <w:rPr>
                <w:lang w:val="en-US" w:eastAsia="en-US"/>
              </w:rPr>
            </w:pPr>
            <w:r w:rsidRPr="00B47FBF">
              <w:rPr>
                <w:color w:val="000000"/>
                <w:lang w:val="en-US" w:eastAsia="en-US"/>
              </w:rPr>
              <w:t>1</w:t>
            </w:r>
          </w:p>
        </w:tc>
        <w:tc>
          <w:tcPr>
            <w:tcW w:w="2166" w:type="dxa"/>
            <w:tcMar>
              <w:top w:w="15" w:type="dxa"/>
              <w:left w:w="15" w:type="dxa"/>
              <w:bottom w:w="15" w:type="dxa"/>
              <w:right w:w="15" w:type="dxa"/>
            </w:tcMar>
            <w:vAlign w:val="center"/>
          </w:tcPr>
          <w:p w:rsidR="00801C17" w:rsidRPr="00B47FBF" w:rsidRDefault="00801C17" w:rsidP="00801C17">
            <w:pPr>
              <w:rPr>
                <w:lang w:eastAsia="en-US"/>
              </w:rPr>
            </w:pPr>
            <w:r w:rsidRPr="00B47FBF">
              <w:rPr>
                <w:lang w:eastAsia="en-US"/>
              </w:rPr>
              <w:t>Монитор прикроватный</w:t>
            </w:r>
          </w:p>
        </w:tc>
        <w:tc>
          <w:tcPr>
            <w:tcW w:w="7651" w:type="dxa"/>
            <w:gridSpan w:val="2"/>
            <w:tcMar>
              <w:top w:w="15" w:type="dxa"/>
              <w:left w:w="15" w:type="dxa"/>
              <w:bottom w:w="15" w:type="dxa"/>
              <w:right w:w="15" w:type="dxa"/>
            </w:tcMar>
          </w:tcPr>
          <w:p w:rsidR="00801C17" w:rsidRPr="00B47FBF" w:rsidRDefault="00801C17" w:rsidP="00801C17">
            <w:pPr>
              <w:rPr>
                <w:lang w:eastAsia="en-US"/>
              </w:rPr>
            </w:pPr>
            <w:r w:rsidRPr="00B47FBF">
              <w:rPr>
                <w:lang w:eastAsia="en-US"/>
              </w:rPr>
              <w:t xml:space="preserve">Монитор прикроватный, компактный с TFT дисплеем, с диагональю не менее 10,4"дюйма и разрешением  не менее 800 x 600 точек и с ручкой для переноски. </w:t>
            </w:r>
          </w:p>
          <w:p w:rsidR="00801C17" w:rsidRPr="00B47FBF" w:rsidRDefault="00801C17" w:rsidP="00801C17">
            <w:pPr>
              <w:rPr>
                <w:lang w:eastAsia="en-US"/>
              </w:rPr>
            </w:pPr>
            <w:r w:rsidRPr="00B47FBF">
              <w:rPr>
                <w:lang w:eastAsia="en-US"/>
              </w:rPr>
              <w:t xml:space="preserve">Основные параметры: ЭКГ, Дыхание, SpO2, НИАД, Температура. Полностью сенсорное управление с дисплея. Отсутствие кнопок управления и поворотного выключателя на передней панели, позволяет обрабатывать монитор без риска попадания жидкости в монитор. Возможность настройки параметров различных групп пациентов: взрослые, дети, новорожденные. Режим КРУПНЫХ цифр. Режим ДЕМО/помощь (Обучение персонала с имитацией мониторинга пациента). Не менее 6 часов автономного мониторинга от аккумуляторной батареи. </w:t>
            </w:r>
            <w:r w:rsidRPr="00B47FBF">
              <w:rPr>
                <w:lang w:eastAsia="en-US"/>
              </w:rPr>
              <w:cr/>
              <w:t xml:space="preserve">Наличие функции отображения данных мониторинга других мониторов, подключенных в единую мониторную сеть. </w:t>
            </w:r>
          </w:p>
          <w:p w:rsidR="00801C17" w:rsidRPr="00B47FBF" w:rsidRDefault="00801C17" w:rsidP="00801C17">
            <w:pPr>
              <w:rPr>
                <w:lang w:eastAsia="en-US"/>
              </w:rPr>
            </w:pPr>
            <w:r w:rsidRPr="00B47FBF">
              <w:rPr>
                <w:lang w:eastAsia="en-US"/>
              </w:rPr>
              <w:t xml:space="preserve">Отображаемые числовые данные: ЧСС, частота VPC, уровень ST, частота респирации, НИАД (систолическое, диастолическое, среднее), SPO2, частота пульса, температура. </w:t>
            </w:r>
          </w:p>
          <w:p w:rsidR="00801C17" w:rsidRPr="00B47FBF" w:rsidRDefault="00801C17" w:rsidP="00801C17">
            <w:pPr>
              <w:rPr>
                <w:lang w:eastAsia="en-US"/>
              </w:rPr>
            </w:pPr>
            <w:r w:rsidRPr="00B47FBF">
              <w:rPr>
                <w:lang w:eastAsia="en-US"/>
              </w:rPr>
              <w:t xml:space="preserve">Технические параметры: Количество кривых не менее: 6. Режим отображения кривой: Фиксированный, без затухания. Скорость развертки (ЭКГ, Пульс) - диапазон: 6.25, 12.5, 25 или 50 мм/с. Скорость развертки (Дыхание) - диапазон: 1.56, 6.25, 12.5 или 25 мм/с. Тренды табличные/графические: не менее 120 часов.  История аритмий не менее 120 часов. Полная развертка кривой не менее 120 часов (ЭКГ или пульс). История тревог не менее 120 часов. Размеры, не более: 276 x 237 x 143 </w:t>
            </w:r>
            <w:r w:rsidRPr="00B47FBF">
              <w:rPr>
                <w:lang w:eastAsia="en-US"/>
              </w:rPr>
              <w:lastRenderedPageBreak/>
              <w:t xml:space="preserve">мм. Вес не более  3,3 кг. Количество цветов отображения кривых не менее: 12 цветов (возможность выбора). Метки синхронизации: Синхрометки ЧСС, частоты пульса, респирации. Количество цветов отображения чисел не менее: 12 цветов (возможность выбора). Сохранение данных не менее 120 часов (5 суток). Графическое отображение - диапазон: 1,2, 4, 8, 24, 120 часов трендов каждого параметра; Иллюстрированная инструкция пользователя в меню по правилам наложения сенсоров, манжет и электродов и алгоритм действий персонала по всем видам тревог (Экранный гид для медсестер). Звук. Типы звуков: Тревога, синхронизация, нажатие кнопок. Звук окончания измерения НИАД подается при окончании измерения (зависит от настройки). Звуковая тревога: 3 типов. Звук синхронизации: Переменный тон для SPO2. Тревога. Визуальное оповещение, Звуковое оповещение, Идентификация тревоги мониторируемого параметра. Возможность задания верхних и нижних сигналов тревог всех мониторируемых параметров непосредственно с сенсорного дисплея. Элементы тревоги: Верхняя/нижняя границы тревоги, тревога аритмии, технические тревоги (тревога рассоединения разъема, тревога шумов, тревога отсоединения электродов, тревога обнаружения кривой, тревога отсоединения датчика, тревога контроля манжеты/шланга, тревога контроля сенсора, тревога разряда батареи). Виды тревоги: Критическое состояние, Предостережение об опасности, Внимание. Отключение тревоги: На диапазон: 1, 2, 3 мин или OFF. </w:t>
            </w:r>
          </w:p>
          <w:p w:rsidR="00801C17" w:rsidRPr="00B47FBF" w:rsidRDefault="00801C17" w:rsidP="00801C17">
            <w:pPr>
              <w:rPr>
                <w:lang w:eastAsia="en-US"/>
              </w:rPr>
            </w:pPr>
            <w:r w:rsidRPr="00B47FBF">
              <w:rPr>
                <w:lang w:eastAsia="en-US"/>
              </w:rPr>
              <w:t xml:space="preserve">ЭКГ. Допустимое отклонение потенциала электрода не более: ± 500 мВ. Входной динамический диапазон не более: ±10 мВ. Внутренние шумы не более: 30μ Vp-p (относительно входного сигнала). Диапазон расчета ЧСС: диапазон, не уже: 15 – 300 уд./мин. Цикл обновления отображения ЧСС: каждые 3 с или при генерировании тревоги. </w:t>
            </w:r>
          </w:p>
          <w:p w:rsidR="00801C17" w:rsidRPr="00B47FBF" w:rsidRDefault="00801C17" w:rsidP="00801C17">
            <w:pPr>
              <w:rPr>
                <w:lang w:eastAsia="en-US"/>
              </w:rPr>
            </w:pPr>
            <w:r w:rsidRPr="00B47FBF">
              <w:rPr>
                <w:lang w:eastAsia="en-US"/>
              </w:rPr>
              <w:t xml:space="preserve">Анализ аритмии не менее:  25 типов (ASYSTOLE (асистолия),VT (желудочковая тахикар-дия),VF(желудочковая фибрилляция),VPC RUN (серия экстрасистол), COUPLET (парная экстрасистола), EARLY VPC (ранняя экстрасистола), BIGEMINY (бигеми-ния), VPC (экстрасистола), FREQ VPC (частые экстрасистолы), TACHYCARDIA (тахикардия), BRADYCARDIA (брадикардия), V BRADY (желудочковая брадикардия), EXT TACHY (критическая тахикардия), EXT BRADY (критическая брадикардия), SV TACHY (суправентрикулярная тахикардия), </w:t>
            </w:r>
            <w:r w:rsidRPr="00B47FBF">
              <w:rPr>
                <w:lang w:eastAsia="en-US"/>
              </w:rPr>
              <w:lastRenderedPageBreak/>
              <w:t xml:space="preserve">MULTIFORM (две экстрасистолы различной формы в течение не менее 3 минут), V RHYTHM (желудочковый ритм), PAUSE (нет комплекса QRS в течение 1-3 сек), TRIGEMINY (тригеминия), IRREGULAR RR (нерегулярный RR интервал), PACER NON-CAPTURE (QRS ком-плекс не обнаружен в пределах заданного интервала времени), PROLONGED RR (RR интервал длиннее доминантного), NO PACER PULSE (не обнаружен QRS комплекс в пределах предела брадикардии) автоматической детекции аритмий. </w:t>
            </w:r>
          </w:p>
          <w:p w:rsidR="00801C17" w:rsidRPr="00B47FBF" w:rsidRDefault="00801C17" w:rsidP="00801C17">
            <w:pPr>
              <w:rPr>
                <w:lang w:eastAsia="en-US"/>
              </w:rPr>
            </w:pPr>
            <w:r w:rsidRPr="00B47FBF">
              <w:rPr>
                <w:lang w:eastAsia="en-US"/>
              </w:rPr>
              <w:t xml:space="preserve">Детекция QRS в трех режимах: взрослый/детский/новорожденный. Число каналов: 1. Подсчет частоты VPC: диапазон не уже: 0 – 99 VPC/мин. Воспроизведение аритмии (число файлов воспроизведения) не менее 120 часов. Кривая полной развертки 1 непрерывной кривой ЭКГ не менее 120 часов. Время записи на файл: 10 сек. Защита от дефибрилляции: Защита входа ЭКГ до 400 J. Отведения: по 3-электродам: I, II, III. по 6-электродам: I, II, III, AVR, aVL, aVF, 2 любых из V1-V6 (8 отведений). Параметры тревоги: TACHYCARDIA, BRADYCARDIA. Возможность измерения ST. Возможность установки границ тревоги по сегменту ST: + 2.5 mV. Наличие иллюстрированного гида по установке датчиков и причинах тревог. Дыхание - Метод измерения: импедансный. Диапазон расчета частоты дыхания: диапазон не уже: 0 – 150 дых./мин. Апноэ диапазон не уже: 5 – 40 с шагом 5 с. Точность не более: ± 2 дых./мин. Защита от дефибриллятора: Защита входа дыхания от разряда 400 Дж. Цикл отображения частоты дыхания: каждые 3 сек. или при подаче тревоги. Скорость развертки: диапазон: 1.56, 6.25, 12.5 или 25 мм/с. </w:t>
            </w:r>
          </w:p>
          <w:p w:rsidR="00801C17" w:rsidRPr="00B47FBF" w:rsidRDefault="00801C17" w:rsidP="00801C17">
            <w:pPr>
              <w:rPr>
                <w:lang w:eastAsia="en-US"/>
              </w:rPr>
            </w:pPr>
            <w:r w:rsidRPr="00B47FBF">
              <w:rPr>
                <w:lang w:eastAsia="en-US"/>
              </w:rPr>
              <w:t xml:space="preserve">Технология SpO2. Методика измерения - спектрофотометрия в двух длинах волн. Режим МАКСимальной чувствительности позволяет определять SpO2 при низкой переферической перфузии. Режим МАКСимальной чувствительности позволяет определять SpO2 при IABP (внутриаортальной контрапульсации). Диапазон измерения: не уже  0 – 100 %. Диапазон измерения пульса: диапазон, не уже: 30 – 300 уд./мин. Точность SpO2, не более: ± 2 ед. (от 80% до 100%), ± 3 ед. (от 70% до 80%). Цикл обновления отображения частоты пульса: Каждые 3 с или при подаче тревоги. Масштабирование кривой: диапазон: х1/8, х1/4, х1/2, х1, х2, х4, х8 AUTO. Полная развертка SpO2 кривой на тренде не менее 120 часов. Установка приоритета тревоги по SpO2 (3 уровня). Наличие функции  - Индекс амплитуды пульсовой волны. Позволяет оценить </w:t>
            </w:r>
            <w:r w:rsidRPr="00B47FBF">
              <w:rPr>
                <w:lang w:eastAsia="en-US"/>
              </w:rPr>
              <w:lastRenderedPageBreak/>
              <w:t xml:space="preserve">качество волны и найти наилучшее положение для сенсора в условиях недостаточной перфузии. Датчики пульсоксиметрии должны быть полностью водозащитные, т.е. их можно подвергать обработке промыванием в воде, а также не подвергаться повреждению при попадании биологических жидкостей на сенсор. </w:t>
            </w:r>
          </w:p>
          <w:p w:rsidR="00801C17" w:rsidRPr="00B47FBF" w:rsidRDefault="00801C17" w:rsidP="00801C17">
            <w:pPr>
              <w:rPr>
                <w:lang w:eastAsia="en-US"/>
              </w:rPr>
            </w:pPr>
            <w:r w:rsidRPr="00B47FBF">
              <w:rPr>
                <w:lang w:eastAsia="en-US"/>
              </w:rPr>
              <w:t>Неинвазивное измерение кровяного давления (НИАД). Метод измерения: осциллометрический. Диапазон отображения давления не уже: 0 – +300 мм рт. ст. Время накачки манжеты: Взрослые и дети – не более 11 с. Новорожденные – не более 5 с. Ограничитель максимальной величины давления накачки манжеты: Взрослые/дети – не менее 300 мм рт. ст. Новорожденные – не менее 150 мм рт. ст. Наличие режимов измерений: Ручной, STAT (≤ 15 мин), Периодический, Технология определения внезапного изменения давления крови по времени прохождения пульсовой волны и специальный режим измерения НИАД для мониторинга давления крови во время местной анестезии. Режим пункции вены: взрослый, детский, новорожденные. Температура. Встроенный модуль термометрии. Диапазон измерения, не уже: 0 – 450С. Точность измерения, не более: ± 0.10С (от 25°Сдо 45°С), ± 0.20С (от 0°С до 25°С). Кол-во каналов  не менее –  2.</w:t>
            </w:r>
          </w:p>
          <w:p w:rsidR="00801C17" w:rsidRPr="00B47FBF" w:rsidRDefault="00801C17" w:rsidP="00801C17">
            <w:pPr>
              <w:rPr>
                <w:lang w:eastAsia="en-US"/>
              </w:rPr>
            </w:pPr>
            <w:r w:rsidRPr="00B47FBF">
              <w:rPr>
                <w:lang w:eastAsia="en-US"/>
              </w:rPr>
              <w:t>Ручка для переноски. Индикация уровня заряда батареи.</w:t>
            </w:r>
          </w:p>
        </w:tc>
        <w:tc>
          <w:tcPr>
            <w:tcW w:w="1593" w:type="dxa"/>
            <w:tcMar>
              <w:top w:w="15" w:type="dxa"/>
              <w:left w:w="15" w:type="dxa"/>
              <w:bottom w:w="15" w:type="dxa"/>
              <w:right w:w="15" w:type="dxa"/>
            </w:tcMar>
            <w:vAlign w:val="center"/>
          </w:tcPr>
          <w:p w:rsidR="00801C17" w:rsidRPr="00B47FBF" w:rsidRDefault="00801C17" w:rsidP="00801C17">
            <w:pPr>
              <w:rPr>
                <w:lang w:eastAsia="en-US"/>
              </w:rPr>
            </w:pPr>
            <w:r w:rsidRPr="00B47FBF">
              <w:rPr>
                <w:lang w:eastAsia="en-US"/>
              </w:rPr>
              <w:lastRenderedPageBreak/>
              <w:t>1 шт.</w:t>
            </w:r>
          </w:p>
        </w:tc>
      </w:tr>
      <w:tr w:rsidR="00801C17" w:rsidRPr="00B47FBF" w:rsidTr="007D7B7F">
        <w:trPr>
          <w:trHeight w:val="30"/>
        </w:trPr>
        <w:tc>
          <w:tcPr>
            <w:tcW w:w="418" w:type="dxa"/>
            <w:vMerge/>
            <w:vAlign w:val="center"/>
            <w:hideMark/>
          </w:tcPr>
          <w:p w:rsidR="00801C17" w:rsidRPr="00B47FBF" w:rsidRDefault="00801C17" w:rsidP="00801C17">
            <w:pPr>
              <w:rPr>
                <w:lang w:val="en-US" w:eastAsia="en-US"/>
              </w:rPr>
            </w:pPr>
          </w:p>
        </w:tc>
        <w:tc>
          <w:tcPr>
            <w:tcW w:w="2549" w:type="dxa"/>
            <w:vMerge/>
            <w:vAlign w:val="center"/>
            <w:hideMark/>
          </w:tcPr>
          <w:p w:rsidR="00801C17" w:rsidRPr="00B47FBF" w:rsidRDefault="00801C17" w:rsidP="00801C17">
            <w:pPr>
              <w:rPr>
                <w:lang w:val="en-US" w:eastAsia="en-US"/>
              </w:rPr>
            </w:pPr>
          </w:p>
        </w:tc>
        <w:tc>
          <w:tcPr>
            <w:tcW w:w="11845" w:type="dxa"/>
            <w:gridSpan w:val="6"/>
            <w:tcMar>
              <w:top w:w="15" w:type="dxa"/>
              <w:left w:w="15" w:type="dxa"/>
              <w:bottom w:w="15" w:type="dxa"/>
              <w:right w:w="15" w:type="dxa"/>
            </w:tcMar>
            <w:vAlign w:val="center"/>
            <w:hideMark/>
          </w:tcPr>
          <w:p w:rsidR="00801C17" w:rsidRPr="00B47FBF" w:rsidRDefault="00801C17" w:rsidP="00801C17">
            <w:pPr>
              <w:rPr>
                <w:lang w:val="en-US" w:eastAsia="en-US"/>
              </w:rPr>
            </w:pPr>
            <w:r w:rsidRPr="00B47FBF">
              <w:rPr>
                <w:color w:val="000000"/>
                <w:lang w:val="en-US" w:eastAsia="en-US"/>
              </w:rPr>
              <w:t>Дополнительные комплектующие</w:t>
            </w:r>
          </w:p>
        </w:tc>
      </w:tr>
      <w:tr w:rsidR="00801C17" w:rsidRPr="00B47FBF" w:rsidTr="007D7B7F">
        <w:trPr>
          <w:trHeight w:val="486"/>
        </w:trPr>
        <w:tc>
          <w:tcPr>
            <w:tcW w:w="418" w:type="dxa"/>
            <w:vMerge/>
            <w:vAlign w:val="center"/>
            <w:hideMark/>
          </w:tcPr>
          <w:p w:rsidR="00801C17" w:rsidRPr="00B47FBF" w:rsidRDefault="00801C17" w:rsidP="00801C17">
            <w:pPr>
              <w:rPr>
                <w:lang w:val="en-US" w:eastAsia="en-US"/>
              </w:rPr>
            </w:pPr>
          </w:p>
        </w:tc>
        <w:tc>
          <w:tcPr>
            <w:tcW w:w="2549" w:type="dxa"/>
            <w:vMerge/>
            <w:vAlign w:val="center"/>
            <w:hideMark/>
          </w:tcPr>
          <w:p w:rsidR="00801C17" w:rsidRPr="00B47FBF" w:rsidRDefault="00801C17" w:rsidP="00801C17">
            <w:pPr>
              <w:rPr>
                <w:lang w:val="en-US" w:eastAsia="en-US"/>
              </w:rPr>
            </w:pPr>
          </w:p>
        </w:tc>
        <w:tc>
          <w:tcPr>
            <w:tcW w:w="354" w:type="dxa"/>
            <w:tcMar>
              <w:top w:w="15" w:type="dxa"/>
              <w:left w:w="15" w:type="dxa"/>
              <w:bottom w:w="15" w:type="dxa"/>
              <w:right w:w="15" w:type="dxa"/>
            </w:tcMar>
            <w:vAlign w:val="center"/>
            <w:hideMark/>
          </w:tcPr>
          <w:p w:rsidR="00801C17" w:rsidRPr="00B47FBF" w:rsidRDefault="00801C17" w:rsidP="00801C17">
            <w:pPr>
              <w:rPr>
                <w:lang w:eastAsia="en-US"/>
              </w:rPr>
            </w:pPr>
            <w:r w:rsidRPr="00B47FBF">
              <w:rPr>
                <w:lang w:eastAsia="en-US"/>
              </w:rPr>
              <w:t>1</w:t>
            </w:r>
          </w:p>
        </w:tc>
        <w:tc>
          <w:tcPr>
            <w:tcW w:w="2315" w:type="dxa"/>
            <w:gridSpan w:val="3"/>
            <w:tcMar>
              <w:top w:w="15" w:type="dxa"/>
              <w:left w:w="15" w:type="dxa"/>
              <w:bottom w:w="15" w:type="dxa"/>
              <w:right w:w="15" w:type="dxa"/>
            </w:tcMar>
            <w:hideMark/>
          </w:tcPr>
          <w:p w:rsidR="00801C17" w:rsidRPr="00B47FBF" w:rsidRDefault="00801C17" w:rsidP="00801C17">
            <w:pPr>
              <w:spacing w:after="200" w:line="276" w:lineRule="auto"/>
              <w:rPr>
                <w:sz w:val="20"/>
                <w:szCs w:val="20"/>
                <w:lang w:eastAsia="en-US"/>
              </w:rPr>
            </w:pPr>
            <w:r w:rsidRPr="00B47FBF">
              <w:rPr>
                <w:sz w:val="20"/>
                <w:szCs w:val="20"/>
                <w:lang w:eastAsia="en-US"/>
              </w:rPr>
              <w:t>Кабель заземления</w:t>
            </w:r>
          </w:p>
        </w:tc>
        <w:tc>
          <w:tcPr>
            <w:tcW w:w="7583" w:type="dxa"/>
            <w:tcMar>
              <w:top w:w="15" w:type="dxa"/>
              <w:left w:w="15" w:type="dxa"/>
              <w:bottom w:w="15" w:type="dxa"/>
              <w:right w:w="15" w:type="dxa"/>
            </w:tcMar>
            <w:vAlign w:val="center"/>
            <w:hideMark/>
          </w:tcPr>
          <w:p w:rsidR="00801C17" w:rsidRPr="00B47FBF" w:rsidRDefault="00801C17" w:rsidP="00801C17">
            <w:pPr>
              <w:rPr>
                <w:lang w:eastAsia="en-US"/>
              </w:rPr>
            </w:pPr>
            <w:r w:rsidRPr="00B47FBF">
              <w:rPr>
                <w:lang w:eastAsia="en-US"/>
              </w:rPr>
              <w:t>Длина кабеля  не менее 2 м.</w:t>
            </w:r>
          </w:p>
        </w:tc>
        <w:tc>
          <w:tcPr>
            <w:tcW w:w="1593" w:type="dxa"/>
            <w:tcMar>
              <w:top w:w="15" w:type="dxa"/>
              <w:left w:w="15" w:type="dxa"/>
              <w:bottom w:w="15" w:type="dxa"/>
              <w:right w:w="15" w:type="dxa"/>
            </w:tcMar>
            <w:hideMark/>
          </w:tcPr>
          <w:p w:rsidR="00801C17" w:rsidRPr="00B47FBF" w:rsidRDefault="00801C17" w:rsidP="00801C17">
            <w:pPr>
              <w:widowControl w:val="0"/>
              <w:jc w:val="both"/>
              <w:rPr>
                <w:sz w:val="20"/>
                <w:szCs w:val="20"/>
                <w:lang w:eastAsia="en-US"/>
              </w:rPr>
            </w:pPr>
            <w:r w:rsidRPr="00B47FBF">
              <w:rPr>
                <w:sz w:val="20"/>
                <w:szCs w:val="20"/>
                <w:lang w:eastAsia="en-US"/>
              </w:rPr>
              <w:t>1 шт.</w:t>
            </w:r>
          </w:p>
        </w:tc>
      </w:tr>
      <w:tr w:rsidR="00801C17" w:rsidRPr="00B47FBF" w:rsidTr="007D7B7F">
        <w:trPr>
          <w:trHeight w:val="30"/>
        </w:trPr>
        <w:tc>
          <w:tcPr>
            <w:tcW w:w="418" w:type="dxa"/>
            <w:vMerge/>
            <w:vAlign w:val="center"/>
            <w:hideMark/>
          </w:tcPr>
          <w:p w:rsidR="00801C17" w:rsidRPr="00B47FBF" w:rsidRDefault="00801C17" w:rsidP="00801C17">
            <w:pPr>
              <w:rPr>
                <w:lang w:eastAsia="en-US"/>
              </w:rPr>
            </w:pPr>
          </w:p>
        </w:tc>
        <w:tc>
          <w:tcPr>
            <w:tcW w:w="2549" w:type="dxa"/>
            <w:vMerge/>
            <w:vAlign w:val="center"/>
            <w:hideMark/>
          </w:tcPr>
          <w:p w:rsidR="00801C17" w:rsidRPr="00B47FBF" w:rsidRDefault="00801C17" w:rsidP="00801C17">
            <w:pPr>
              <w:rPr>
                <w:lang w:eastAsia="en-US"/>
              </w:rPr>
            </w:pPr>
          </w:p>
        </w:tc>
        <w:tc>
          <w:tcPr>
            <w:tcW w:w="354" w:type="dxa"/>
            <w:tcMar>
              <w:top w:w="15" w:type="dxa"/>
              <w:left w:w="15" w:type="dxa"/>
              <w:bottom w:w="15" w:type="dxa"/>
              <w:right w:w="15" w:type="dxa"/>
            </w:tcMar>
            <w:vAlign w:val="center"/>
            <w:hideMark/>
          </w:tcPr>
          <w:p w:rsidR="00801C17" w:rsidRPr="00B47FBF" w:rsidRDefault="00801C17" w:rsidP="00801C17">
            <w:pPr>
              <w:rPr>
                <w:lang w:val="en-US" w:eastAsia="en-US"/>
              </w:rPr>
            </w:pPr>
            <w:r w:rsidRPr="00B47FBF">
              <w:rPr>
                <w:lang w:eastAsia="en-US"/>
              </w:rPr>
              <w:t>2</w:t>
            </w:r>
          </w:p>
        </w:tc>
        <w:tc>
          <w:tcPr>
            <w:tcW w:w="2315" w:type="dxa"/>
            <w:gridSpan w:val="3"/>
            <w:tcMar>
              <w:top w:w="15" w:type="dxa"/>
              <w:left w:w="15" w:type="dxa"/>
              <w:bottom w:w="15" w:type="dxa"/>
              <w:right w:w="15" w:type="dxa"/>
            </w:tcMar>
            <w:hideMark/>
          </w:tcPr>
          <w:p w:rsidR="00801C17" w:rsidRPr="00B47FBF" w:rsidRDefault="00801C17" w:rsidP="00801C17">
            <w:pPr>
              <w:spacing w:after="200" w:line="276" w:lineRule="auto"/>
              <w:rPr>
                <w:sz w:val="20"/>
                <w:szCs w:val="20"/>
                <w:lang w:eastAsia="en-US"/>
              </w:rPr>
            </w:pPr>
            <w:r w:rsidRPr="00B47FBF">
              <w:rPr>
                <w:sz w:val="20"/>
                <w:szCs w:val="20"/>
                <w:lang w:eastAsia="en-US"/>
              </w:rPr>
              <w:t>Батарея аккумуляторная</w:t>
            </w:r>
          </w:p>
        </w:tc>
        <w:tc>
          <w:tcPr>
            <w:tcW w:w="7583" w:type="dxa"/>
            <w:tcMar>
              <w:top w:w="15" w:type="dxa"/>
              <w:left w:w="15" w:type="dxa"/>
              <w:bottom w:w="15" w:type="dxa"/>
              <w:right w:w="15" w:type="dxa"/>
            </w:tcMar>
            <w:vAlign w:val="center"/>
            <w:hideMark/>
          </w:tcPr>
          <w:p w:rsidR="00801C17" w:rsidRPr="00B47FBF" w:rsidRDefault="00801C17" w:rsidP="00801C17">
            <w:pPr>
              <w:rPr>
                <w:lang w:eastAsia="en-US"/>
              </w:rPr>
            </w:pPr>
            <w:r w:rsidRPr="00B47FBF">
              <w:rPr>
                <w:lang w:eastAsia="en-US"/>
              </w:rPr>
              <w:t>Литий ионная батарея, не менее 2270 мА</w:t>
            </w:r>
          </w:p>
        </w:tc>
        <w:tc>
          <w:tcPr>
            <w:tcW w:w="1593" w:type="dxa"/>
            <w:tcMar>
              <w:top w:w="15" w:type="dxa"/>
              <w:left w:w="15" w:type="dxa"/>
              <w:bottom w:w="15" w:type="dxa"/>
              <w:right w:w="15" w:type="dxa"/>
            </w:tcMar>
            <w:hideMark/>
          </w:tcPr>
          <w:p w:rsidR="00801C17" w:rsidRPr="00B47FBF" w:rsidRDefault="00801C17" w:rsidP="00801C17">
            <w:pPr>
              <w:widowControl w:val="0"/>
              <w:jc w:val="both"/>
              <w:rPr>
                <w:sz w:val="20"/>
                <w:szCs w:val="20"/>
                <w:lang w:eastAsia="en-US"/>
              </w:rPr>
            </w:pPr>
            <w:r w:rsidRPr="00B47FBF">
              <w:rPr>
                <w:sz w:val="20"/>
                <w:szCs w:val="20"/>
                <w:lang w:val="en-US" w:eastAsia="en-US"/>
              </w:rPr>
              <w:t>1</w:t>
            </w:r>
            <w:r w:rsidRPr="00B47FBF">
              <w:rPr>
                <w:sz w:val="20"/>
                <w:szCs w:val="20"/>
                <w:lang w:eastAsia="en-US"/>
              </w:rPr>
              <w:t xml:space="preserve"> шт.</w:t>
            </w:r>
          </w:p>
        </w:tc>
      </w:tr>
      <w:tr w:rsidR="00801C17" w:rsidRPr="00B47FBF" w:rsidTr="007D7B7F">
        <w:trPr>
          <w:trHeight w:val="30"/>
        </w:trPr>
        <w:tc>
          <w:tcPr>
            <w:tcW w:w="418" w:type="dxa"/>
            <w:vMerge/>
            <w:vAlign w:val="center"/>
          </w:tcPr>
          <w:p w:rsidR="00801C17" w:rsidRPr="00B47FBF" w:rsidRDefault="00801C17" w:rsidP="00801C17">
            <w:pPr>
              <w:rPr>
                <w:lang w:eastAsia="en-US"/>
              </w:rPr>
            </w:pPr>
          </w:p>
        </w:tc>
        <w:tc>
          <w:tcPr>
            <w:tcW w:w="2549" w:type="dxa"/>
            <w:vMerge/>
            <w:vAlign w:val="center"/>
          </w:tcPr>
          <w:p w:rsidR="00801C17" w:rsidRPr="00B47FBF" w:rsidRDefault="00801C17" w:rsidP="00801C17">
            <w:pPr>
              <w:rPr>
                <w:lang w:eastAsia="en-US"/>
              </w:rPr>
            </w:pPr>
          </w:p>
        </w:tc>
        <w:tc>
          <w:tcPr>
            <w:tcW w:w="354" w:type="dxa"/>
            <w:tcMar>
              <w:top w:w="15" w:type="dxa"/>
              <w:left w:w="15" w:type="dxa"/>
              <w:bottom w:w="15" w:type="dxa"/>
              <w:right w:w="15" w:type="dxa"/>
            </w:tcMar>
            <w:vAlign w:val="center"/>
          </w:tcPr>
          <w:p w:rsidR="00801C17" w:rsidRPr="00B47FBF" w:rsidRDefault="00801C17" w:rsidP="00801C17">
            <w:pPr>
              <w:rPr>
                <w:lang w:eastAsia="en-US"/>
              </w:rPr>
            </w:pPr>
            <w:r w:rsidRPr="00B47FBF">
              <w:rPr>
                <w:lang w:eastAsia="en-US"/>
              </w:rPr>
              <w:t>3</w:t>
            </w:r>
          </w:p>
        </w:tc>
        <w:tc>
          <w:tcPr>
            <w:tcW w:w="2315" w:type="dxa"/>
            <w:gridSpan w:val="3"/>
            <w:tcMar>
              <w:top w:w="15" w:type="dxa"/>
              <w:left w:w="15" w:type="dxa"/>
              <w:bottom w:w="15" w:type="dxa"/>
              <w:right w:w="15" w:type="dxa"/>
            </w:tcMar>
          </w:tcPr>
          <w:p w:rsidR="00801C17" w:rsidRPr="00B47FBF" w:rsidRDefault="00801C17" w:rsidP="00801C17">
            <w:pPr>
              <w:spacing w:after="200" w:line="276" w:lineRule="auto"/>
              <w:rPr>
                <w:sz w:val="20"/>
                <w:szCs w:val="20"/>
                <w:lang w:eastAsia="en-US"/>
              </w:rPr>
            </w:pPr>
            <w:r w:rsidRPr="00B47FBF">
              <w:rPr>
                <w:sz w:val="20"/>
                <w:szCs w:val="20"/>
                <w:lang w:eastAsia="en-US"/>
              </w:rPr>
              <w:t xml:space="preserve">Датчик </w:t>
            </w:r>
            <w:r w:rsidRPr="00B47FBF">
              <w:rPr>
                <w:sz w:val="20"/>
                <w:szCs w:val="20"/>
                <w:lang w:val="en-US" w:eastAsia="en-US"/>
              </w:rPr>
              <w:t>SpO</w:t>
            </w:r>
            <w:r w:rsidRPr="00B47FBF">
              <w:rPr>
                <w:sz w:val="20"/>
                <w:szCs w:val="20"/>
                <w:lang w:eastAsia="en-US"/>
              </w:rPr>
              <w:t>2 пальцевой многоразовый</w:t>
            </w:r>
          </w:p>
        </w:tc>
        <w:tc>
          <w:tcPr>
            <w:tcW w:w="7583" w:type="dxa"/>
            <w:tcMar>
              <w:top w:w="15" w:type="dxa"/>
              <w:left w:w="15" w:type="dxa"/>
              <w:bottom w:w="15" w:type="dxa"/>
              <w:right w:w="15" w:type="dxa"/>
            </w:tcMar>
            <w:vAlign w:val="center"/>
          </w:tcPr>
          <w:p w:rsidR="00801C17" w:rsidRPr="00B47FBF" w:rsidRDefault="00801C17" w:rsidP="00801C17">
            <w:pPr>
              <w:rPr>
                <w:lang w:eastAsia="en-US"/>
              </w:rPr>
            </w:pPr>
            <w:r w:rsidRPr="00B47FBF">
              <w:rPr>
                <w:lang w:eastAsia="en-US"/>
              </w:rPr>
              <w:t>Пальцевой датчик с пружинным креплением, для взрослых и детей весом более 20 кг, кабель длиной не менее 1,6 м.</w:t>
            </w:r>
          </w:p>
        </w:tc>
        <w:tc>
          <w:tcPr>
            <w:tcW w:w="1593" w:type="dxa"/>
            <w:tcMar>
              <w:top w:w="15" w:type="dxa"/>
              <w:left w:w="15" w:type="dxa"/>
              <w:bottom w:w="15" w:type="dxa"/>
              <w:right w:w="15" w:type="dxa"/>
            </w:tcMar>
          </w:tcPr>
          <w:p w:rsidR="00801C17" w:rsidRPr="00B47FBF" w:rsidRDefault="00801C17" w:rsidP="00801C17">
            <w:pPr>
              <w:widowControl w:val="0"/>
              <w:jc w:val="both"/>
              <w:rPr>
                <w:sz w:val="20"/>
                <w:szCs w:val="20"/>
                <w:lang w:val="en-US" w:eastAsia="en-US"/>
              </w:rPr>
            </w:pPr>
            <w:r w:rsidRPr="00B47FBF">
              <w:rPr>
                <w:sz w:val="20"/>
                <w:szCs w:val="20"/>
                <w:lang w:val="en-US" w:eastAsia="en-US"/>
              </w:rPr>
              <w:t xml:space="preserve">1 </w:t>
            </w:r>
            <w:r w:rsidRPr="00B47FBF">
              <w:rPr>
                <w:sz w:val="20"/>
                <w:szCs w:val="20"/>
                <w:lang w:eastAsia="en-US"/>
              </w:rPr>
              <w:t>шт</w:t>
            </w:r>
            <w:r w:rsidRPr="00B47FBF">
              <w:rPr>
                <w:sz w:val="20"/>
                <w:szCs w:val="20"/>
                <w:lang w:val="en-US" w:eastAsia="en-US"/>
              </w:rPr>
              <w:t>.</w:t>
            </w:r>
          </w:p>
        </w:tc>
      </w:tr>
      <w:tr w:rsidR="00801C17" w:rsidRPr="00B47FBF" w:rsidTr="007D7B7F">
        <w:trPr>
          <w:trHeight w:val="30"/>
        </w:trPr>
        <w:tc>
          <w:tcPr>
            <w:tcW w:w="418" w:type="dxa"/>
            <w:vMerge/>
            <w:vAlign w:val="center"/>
          </w:tcPr>
          <w:p w:rsidR="00801C17" w:rsidRPr="00B47FBF" w:rsidRDefault="00801C17" w:rsidP="00801C17">
            <w:pPr>
              <w:rPr>
                <w:lang w:eastAsia="en-US"/>
              </w:rPr>
            </w:pPr>
          </w:p>
        </w:tc>
        <w:tc>
          <w:tcPr>
            <w:tcW w:w="2549" w:type="dxa"/>
            <w:vMerge/>
            <w:vAlign w:val="center"/>
          </w:tcPr>
          <w:p w:rsidR="00801C17" w:rsidRPr="00B47FBF" w:rsidRDefault="00801C17" w:rsidP="00801C17">
            <w:pPr>
              <w:rPr>
                <w:lang w:eastAsia="en-US"/>
              </w:rPr>
            </w:pPr>
          </w:p>
        </w:tc>
        <w:tc>
          <w:tcPr>
            <w:tcW w:w="354" w:type="dxa"/>
            <w:tcMar>
              <w:top w:w="15" w:type="dxa"/>
              <w:left w:w="15" w:type="dxa"/>
              <w:bottom w:w="15" w:type="dxa"/>
              <w:right w:w="15" w:type="dxa"/>
            </w:tcMar>
            <w:vAlign w:val="center"/>
          </w:tcPr>
          <w:p w:rsidR="00801C17" w:rsidRPr="00B47FBF" w:rsidRDefault="00801C17" w:rsidP="00801C17">
            <w:pPr>
              <w:rPr>
                <w:lang w:eastAsia="en-US"/>
              </w:rPr>
            </w:pPr>
            <w:r w:rsidRPr="00B47FBF">
              <w:rPr>
                <w:lang w:eastAsia="en-US"/>
              </w:rPr>
              <w:t>4</w:t>
            </w:r>
          </w:p>
        </w:tc>
        <w:tc>
          <w:tcPr>
            <w:tcW w:w="2315" w:type="dxa"/>
            <w:gridSpan w:val="3"/>
            <w:tcMar>
              <w:top w:w="15" w:type="dxa"/>
              <w:left w:w="15" w:type="dxa"/>
              <w:bottom w:w="15" w:type="dxa"/>
              <w:right w:w="15" w:type="dxa"/>
            </w:tcMar>
          </w:tcPr>
          <w:p w:rsidR="00801C17" w:rsidRPr="00B47FBF" w:rsidRDefault="00801C17" w:rsidP="00801C17">
            <w:pPr>
              <w:spacing w:after="200" w:line="276" w:lineRule="auto"/>
              <w:rPr>
                <w:sz w:val="20"/>
                <w:szCs w:val="20"/>
                <w:lang w:eastAsia="en-US"/>
              </w:rPr>
            </w:pPr>
            <w:r w:rsidRPr="00B47FBF">
              <w:rPr>
                <w:sz w:val="20"/>
                <w:szCs w:val="20"/>
                <w:lang w:eastAsia="en-US"/>
              </w:rPr>
              <w:t>Соединительный кабель SpO2</w:t>
            </w:r>
          </w:p>
        </w:tc>
        <w:tc>
          <w:tcPr>
            <w:tcW w:w="7583" w:type="dxa"/>
            <w:tcMar>
              <w:top w:w="15" w:type="dxa"/>
              <w:left w:w="15" w:type="dxa"/>
              <w:bottom w:w="15" w:type="dxa"/>
              <w:right w:w="15" w:type="dxa"/>
            </w:tcMar>
            <w:vAlign w:val="center"/>
          </w:tcPr>
          <w:p w:rsidR="00801C17" w:rsidRPr="00B47FBF" w:rsidRDefault="00801C17" w:rsidP="00801C17">
            <w:pPr>
              <w:rPr>
                <w:lang w:eastAsia="en-US"/>
              </w:rPr>
            </w:pPr>
            <w:r w:rsidRPr="00B47FBF">
              <w:rPr>
                <w:lang w:eastAsia="en-US"/>
              </w:rPr>
              <w:t>Соединительный кабель SpO2 для подключения датчиков SpO2, длина не менее 2,5 м, прямоугольный коннектор.</w:t>
            </w:r>
          </w:p>
        </w:tc>
        <w:tc>
          <w:tcPr>
            <w:tcW w:w="1593" w:type="dxa"/>
            <w:tcMar>
              <w:top w:w="15" w:type="dxa"/>
              <w:left w:w="15" w:type="dxa"/>
              <w:bottom w:w="15" w:type="dxa"/>
              <w:right w:w="15" w:type="dxa"/>
            </w:tcMar>
          </w:tcPr>
          <w:p w:rsidR="00801C17" w:rsidRPr="00B47FBF" w:rsidRDefault="00801C17" w:rsidP="00801C17">
            <w:pPr>
              <w:widowControl w:val="0"/>
              <w:jc w:val="both"/>
              <w:rPr>
                <w:sz w:val="20"/>
                <w:szCs w:val="20"/>
                <w:lang w:eastAsia="en-US"/>
              </w:rPr>
            </w:pPr>
            <w:r w:rsidRPr="00B47FBF">
              <w:rPr>
                <w:sz w:val="20"/>
                <w:szCs w:val="20"/>
                <w:lang w:eastAsia="en-US"/>
              </w:rPr>
              <w:t>1 шт.</w:t>
            </w:r>
          </w:p>
        </w:tc>
      </w:tr>
      <w:tr w:rsidR="00801C17" w:rsidRPr="00B47FBF" w:rsidTr="007D7B7F">
        <w:trPr>
          <w:trHeight w:val="30"/>
        </w:trPr>
        <w:tc>
          <w:tcPr>
            <w:tcW w:w="418" w:type="dxa"/>
            <w:vMerge/>
            <w:vAlign w:val="center"/>
          </w:tcPr>
          <w:p w:rsidR="00801C17" w:rsidRPr="00B47FBF" w:rsidRDefault="00801C17" w:rsidP="00801C17">
            <w:pPr>
              <w:rPr>
                <w:lang w:eastAsia="en-US"/>
              </w:rPr>
            </w:pPr>
          </w:p>
        </w:tc>
        <w:tc>
          <w:tcPr>
            <w:tcW w:w="2549" w:type="dxa"/>
            <w:vMerge/>
            <w:vAlign w:val="center"/>
          </w:tcPr>
          <w:p w:rsidR="00801C17" w:rsidRPr="00B47FBF" w:rsidRDefault="00801C17" w:rsidP="00801C17">
            <w:pPr>
              <w:rPr>
                <w:lang w:eastAsia="en-US"/>
              </w:rPr>
            </w:pPr>
          </w:p>
        </w:tc>
        <w:tc>
          <w:tcPr>
            <w:tcW w:w="354" w:type="dxa"/>
            <w:tcMar>
              <w:top w:w="15" w:type="dxa"/>
              <w:left w:w="15" w:type="dxa"/>
              <w:bottom w:w="15" w:type="dxa"/>
              <w:right w:w="15" w:type="dxa"/>
            </w:tcMar>
            <w:vAlign w:val="center"/>
          </w:tcPr>
          <w:p w:rsidR="00801C17" w:rsidRPr="00B47FBF" w:rsidRDefault="00801C17" w:rsidP="00801C17">
            <w:pPr>
              <w:rPr>
                <w:lang w:eastAsia="en-US"/>
              </w:rPr>
            </w:pPr>
            <w:r w:rsidRPr="00B47FBF">
              <w:rPr>
                <w:lang w:eastAsia="en-US"/>
              </w:rPr>
              <w:t>5</w:t>
            </w:r>
          </w:p>
        </w:tc>
        <w:tc>
          <w:tcPr>
            <w:tcW w:w="2315" w:type="dxa"/>
            <w:gridSpan w:val="3"/>
            <w:tcMar>
              <w:top w:w="15" w:type="dxa"/>
              <w:left w:w="15" w:type="dxa"/>
              <w:bottom w:w="15" w:type="dxa"/>
              <w:right w:w="15" w:type="dxa"/>
            </w:tcMar>
          </w:tcPr>
          <w:p w:rsidR="00801C17" w:rsidRPr="00B47FBF" w:rsidRDefault="00801C17" w:rsidP="00801C17">
            <w:pPr>
              <w:spacing w:after="200" w:line="276" w:lineRule="auto"/>
              <w:rPr>
                <w:sz w:val="20"/>
                <w:szCs w:val="20"/>
                <w:lang w:eastAsia="en-US"/>
              </w:rPr>
            </w:pPr>
            <w:r w:rsidRPr="00B47FBF">
              <w:rPr>
                <w:sz w:val="20"/>
                <w:szCs w:val="20"/>
                <w:lang w:eastAsia="en-US"/>
              </w:rPr>
              <w:t>Кабель пациента для ЭКГ на 3 отведения</w:t>
            </w:r>
          </w:p>
        </w:tc>
        <w:tc>
          <w:tcPr>
            <w:tcW w:w="7583" w:type="dxa"/>
            <w:tcMar>
              <w:top w:w="15" w:type="dxa"/>
              <w:left w:w="15" w:type="dxa"/>
              <w:bottom w:w="15" w:type="dxa"/>
              <w:right w:w="15" w:type="dxa"/>
            </w:tcMar>
            <w:vAlign w:val="center"/>
          </w:tcPr>
          <w:p w:rsidR="00801C17" w:rsidRPr="00B47FBF" w:rsidRDefault="00801C17" w:rsidP="00801C17">
            <w:pPr>
              <w:rPr>
                <w:lang w:eastAsia="en-US"/>
              </w:rPr>
            </w:pPr>
            <w:r w:rsidRPr="00B47FBF">
              <w:rPr>
                <w:lang w:eastAsia="en-US"/>
              </w:rPr>
              <w:t>кабель электрода ЭКГ, тип зажим, длина кабеля: не менее 0,8 м.</w:t>
            </w:r>
          </w:p>
        </w:tc>
        <w:tc>
          <w:tcPr>
            <w:tcW w:w="1593" w:type="dxa"/>
            <w:tcMar>
              <w:top w:w="15" w:type="dxa"/>
              <w:left w:w="15" w:type="dxa"/>
              <w:bottom w:w="15" w:type="dxa"/>
              <w:right w:w="15" w:type="dxa"/>
            </w:tcMar>
          </w:tcPr>
          <w:p w:rsidR="00801C17" w:rsidRPr="00B47FBF" w:rsidRDefault="00801C17" w:rsidP="00801C17">
            <w:pPr>
              <w:widowControl w:val="0"/>
              <w:jc w:val="both"/>
              <w:rPr>
                <w:sz w:val="20"/>
                <w:szCs w:val="20"/>
                <w:lang w:eastAsia="en-US"/>
              </w:rPr>
            </w:pPr>
            <w:r w:rsidRPr="00B47FBF">
              <w:rPr>
                <w:sz w:val="20"/>
                <w:szCs w:val="20"/>
                <w:lang w:eastAsia="en-US"/>
              </w:rPr>
              <w:t>1 шт.</w:t>
            </w:r>
          </w:p>
        </w:tc>
      </w:tr>
      <w:tr w:rsidR="00801C17" w:rsidRPr="00B47FBF" w:rsidTr="007D7B7F">
        <w:trPr>
          <w:trHeight w:val="30"/>
        </w:trPr>
        <w:tc>
          <w:tcPr>
            <w:tcW w:w="418" w:type="dxa"/>
            <w:vMerge/>
            <w:vAlign w:val="center"/>
          </w:tcPr>
          <w:p w:rsidR="00801C17" w:rsidRPr="00B47FBF" w:rsidRDefault="00801C17" w:rsidP="00801C17">
            <w:pPr>
              <w:rPr>
                <w:lang w:eastAsia="en-US"/>
              </w:rPr>
            </w:pPr>
          </w:p>
        </w:tc>
        <w:tc>
          <w:tcPr>
            <w:tcW w:w="2549" w:type="dxa"/>
            <w:vMerge/>
            <w:vAlign w:val="center"/>
          </w:tcPr>
          <w:p w:rsidR="00801C17" w:rsidRPr="00B47FBF" w:rsidRDefault="00801C17" w:rsidP="00801C17">
            <w:pPr>
              <w:rPr>
                <w:lang w:eastAsia="en-US"/>
              </w:rPr>
            </w:pPr>
          </w:p>
        </w:tc>
        <w:tc>
          <w:tcPr>
            <w:tcW w:w="354" w:type="dxa"/>
            <w:tcMar>
              <w:top w:w="15" w:type="dxa"/>
              <w:left w:w="15" w:type="dxa"/>
              <w:bottom w:w="15" w:type="dxa"/>
              <w:right w:w="15" w:type="dxa"/>
            </w:tcMar>
            <w:vAlign w:val="center"/>
          </w:tcPr>
          <w:p w:rsidR="00801C17" w:rsidRPr="00B47FBF" w:rsidRDefault="00801C17" w:rsidP="00801C17">
            <w:pPr>
              <w:rPr>
                <w:lang w:eastAsia="en-US"/>
              </w:rPr>
            </w:pPr>
            <w:r w:rsidRPr="00B47FBF">
              <w:rPr>
                <w:lang w:eastAsia="en-US"/>
              </w:rPr>
              <w:t>6</w:t>
            </w:r>
          </w:p>
        </w:tc>
        <w:tc>
          <w:tcPr>
            <w:tcW w:w="2315" w:type="dxa"/>
            <w:gridSpan w:val="3"/>
            <w:tcMar>
              <w:top w:w="15" w:type="dxa"/>
              <w:left w:w="15" w:type="dxa"/>
              <w:bottom w:w="15" w:type="dxa"/>
              <w:right w:w="15" w:type="dxa"/>
            </w:tcMar>
          </w:tcPr>
          <w:p w:rsidR="00801C17" w:rsidRPr="00B47FBF" w:rsidRDefault="00801C17" w:rsidP="00801C17">
            <w:pPr>
              <w:spacing w:after="200" w:line="276" w:lineRule="auto"/>
              <w:rPr>
                <w:sz w:val="20"/>
                <w:szCs w:val="20"/>
                <w:lang w:eastAsia="en-US"/>
              </w:rPr>
            </w:pPr>
            <w:r w:rsidRPr="00B47FBF">
              <w:rPr>
                <w:sz w:val="20"/>
                <w:szCs w:val="20"/>
                <w:lang w:eastAsia="en-US"/>
              </w:rPr>
              <w:t>Соединительный кабель ЭКГ 3/6 отведений</w:t>
            </w:r>
          </w:p>
        </w:tc>
        <w:tc>
          <w:tcPr>
            <w:tcW w:w="7583" w:type="dxa"/>
            <w:tcMar>
              <w:top w:w="15" w:type="dxa"/>
              <w:left w:w="15" w:type="dxa"/>
              <w:bottom w:w="15" w:type="dxa"/>
              <w:right w:w="15" w:type="dxa"/>
            </w:tcMar>
            <w:vAlign w:val="center"/>
          </w:tcPr>
          <w:p w:rsidR="00801C17" w:rsidRPr="00B47FBF" w:rsidRDefault="00801C17" w:rsidP="00801C17">
            <w:pPr>
              <w:rPr>
                <w:lang w:eastAsia="en-US"/>
              </w:rPr>
            </w:pPr>
            <w:r w:rsidRPr="00B47FBF">
              <w:rPr>
                <w:lang w:eastAsia="en-US"/>
              </w:rPr>
              <w:t>Соединительный кабель на 3/6 электродов. Длина кабеля не менее 3 м.</w:t>
            </w:r>
          </w:p>
        </w:tc>
        <w:tc>
          <w:tcPr>
            <w:tcW w:w="1593" w:type="dxa"/>
            <w:tcMar>
              <w:top w:w="15" w:type="dxa"/>
              <w:left w:w="15" w:type="dxa"/>
              <w:bottom w:w="15" w:type="dxa"/>
              <w:right w:w="15" w:type="dxa"/>
            </w:tcMar>
          </w:tcPr>
          <w:p w:rsidR="00801C17" w:rsidRPr="00B47FBF" w:rsidRDefault="00801C17" w:rsidP="00801C17">
            <w:pPr>
              <w:widowControl w:val="0"/>
              <w:jc w:val="both"/>
              <w:rPr>
                <w:sz w:val="20"/>
                <w:szCs w:val="20"/>
                <w:lang w:eastAsia="en-US"/>
              </w:rPr>
            </w:pPr>
            <w:r w:rsidRPr="00B47FBF">
              <w:rPr>
                <w:sz w:val="20"/>
                <w:szCs w:val="20"/>
                <w:lang w:eastAsia="en-US"/>
              </w:rPr>
              <w:t>1 шт.</w:t>
            </w:r>
          </w:p>
        </w:tc>
      </w:tr>
      <w:tr w:rsidR="00801C17" w:rsidRPr="00B47FBF" w:rsidTr="007D7B7F">
        <w:trPr>
          <w:trHeight w:val="30"/>
        </w:trPr>
        <w:tc>
          <w:tcPr>
            <w:tcW w:w="418" w:type="dxa"/>
            <w:vMerge/>
            <w:vAlign w:val="center"/>
          </w:tcPr>
          <w:p w:rsidR="00801C17" w:rsidRPr="00B47FBF" w:rsidRDefault="00801C17" w:rsidP="00801C17">
            <w:pPr>
              <w:rPr>
                <w:lang w:eastAsia="en-US"/>
              </w:rPr>
            </w:pPr>
          </w:p>
        </w:tc>
        <w:tc>
          <w:tcPr>
            <w:tcW w:w="2549" w:type="dxa"/>
            <w:vMerge/>
            <w:vAlign w:val="center"/>
          </w:tcPr>
          <w:p w:rsidR="00801C17" w:rsidRPr="00B47FBF" w:rsidRDefault="00801C17" w:rsidP="00801C17">
            <w:pPr>
              <w:rPr>
                <w:lang w:eastAsia="en-US"/>
              </w:rPr>
            </w:pPr>
          </w:p>
        </w:tc>
        <w:tc>
          <w:tcPr>
            <w:tcW w:w="354" w:type="dxa"/>
            <w:tcMar>
              <w:top w:w="15" w:type="dxa"/>
              <w:left w:w="15" w:type="dxa"/>
              <w:bottom w:w="15" w:type="dxa"/>
              <w:right w:w="15" w:type="dxa"/>
            </w:tcMar>
            <w:vAlign w:val="center"/>
          </w:tcPr>
          <w:p w:rsidR="00801C17" w:rsidRPr="00B47FBF" w:rsidRDefault="00801C17" w:rsidP="00801C17">
            <w:pPr>
              <w:rPr>
                <w:lang w:eastAsia="en-US"/>
              </w:rPr>
            </w:pPr>
            <w:r w:rsidRPr="00B47FBF">
              <w:rPr>
                <w:lang w:eastAsia="en-US"/>
              </w:rPr>
              <w:t>5</w:t>
            </w:r>
          </w:p>
        </w:tc>
        <w:tc>
          <w:tcPr>
            <w:tcW w:w="2315" w:type="dxa"/>
            <w:gridSpan w:val="3"/>
            <w:tcMar>
              <w:top w:w="15" w:type="dxa"/>
              <w:left w:w="15" w:type="dxa"/>
              <w:bottom w:w="15" w:type="dxa"/>
              <w:right w:w="15" w:type="dxa"/>
            </w:tcMar>
          </w:tcPr>
          <w:p w:rsidR="00801C17" w:rsidRPr="00B47FBF" w:rsidRDefault="00801C17" w:rsidP="00801C17">
            <w:pPr>
              <w:spacing w:after="200" w:line="276" w:lineRule="auto"/>
              <w:rPr>
                <w:sz w:val="20"/>
                <w:szCs w:val="20"/>
                <w:lang w:eastAsia="en-US"/>
              </w:rPr>
            </w:pPr>
            <w:r w:rsidRPr="00B47FBF">
              <w:rPr>
                <w:sz w:val="20"/>
                <w:szCs w:val="20"/>
                <w:lang w:eastAsia="en-US"/>
              </w:rPr>
              <w:t>Шланг воздушный для НИАД для взрослых и детей</w:t>
            </w:r>
          </w:p>
        </w:tc>
        <w:tc>
          <w:tcPr>
            <w:tcW w:w="7583" w:type="dxa"/>
            <w:tcMar>
              <w:top w:w="15" w:type="dxa"/>
              <w:left w:w="15" w:type="dxa"/>
              <w:bottom w:w="15" w:type="dxa"/>
              <w:right w:w="15" w:type="dxa"/>
            </w:tcMar>
            <w:vAlign w:val="center"/>
          </w:tcPr>
          <w:p w:rsidR="00801C17" w:rsidRPr="00B47FBF" w:rsidRDefault="00801C17" w:rsidP="00801C17">
            <w:pPr>
              <w:rPr>
                <w:lang w:eastAsia="en-US"/>
              </w:rPr>
            </w:pPr>
            <w:r w:rsidRPr="00B47FBF">
              <w:rPr>
                <w:lang w:eastAsia="en-US"/>
              </w:rPr>
              <w:t>Соединительный шланг длиной не менее 3,5 м к манжетам НИАД.</w:t>
            </w:r>
          </w:p>
        </w:tc>
        <w:tc>
          <w:tcPr>
            <w:tcW w:w="1593" w:type="dxa"/>
            <w:tcMar>
              <w:top w:w="15" w:type="dxa"/>
              <w:left w:w="15" w:type="dxa"/>
              <w:bottom w:w="15" w:type="dxa"/>
              <w:right w:w="15" w:type="dxa"/>
            </w:tcMar>
          </w:tcPr>
          <w:p w:rsidR="00801C17" w:rsidRPr="00B47FBF" w:rsidRDefault="00801C17" w:rsidP="00801C17">
            <w:pPr>
              <w:widowControl w:val="0"/>
              <w:jc w:val="both"/>
              <w:rPr>
                <w:sz w:val="20"/>
                <w:szCs w:val="20"/>
                <w:lang w:eastAsia="en-US"/>
              </w:rPr>
            </w:pPr>
            <w:r w:rsidRPr="00B47FBF">
              <w:rPr>
                <w:sz w:val="20"/>
                <w:szCs w:val="20"/>
                <w:lang w:eastAsia="en-US"/>
              </w:rPr>
              <w:t>1 шт.</w:t>
            </w:r>
          </w:p>
        </w:tc>
      </w:tr>
      <w:tr w:rsidR="00801C17" w:rsidRPr="00B47FBF" w:rsidTr="007D7B7F">
        <w:trPr>
          <w:trHeight w:val="30"/>
        </w:trPr>
        <w:tc>
          <w:tcPr>
            <w:tcW w:w="418" w:type="dxa"/>
            <w:vMerge/>
            <w:vAlign w:val="center"/>
          </w:tcPr>
          <w:p w:rsidR="00801C17" w:rsidRPr="00B47FBF" w:rsidRDefault="00801C17" w:rsidP="00801C17">
            <w:pPr>
              <w:rPr>
                <w:lang w:eastAsia="en-US"/>
              </w:rPr>
            </w:pPr>
          </w:p>
        </w:tc>
        <w:tc>
          <w:tcPr>
            <w:tcW w:w="2549" w:type="dxa"/>
            <w:vMerge/>
            <w:vAlign w:val="center"/>
          </w:tcPr>
          <w:p w:rsidR="00801C17" w:rsidRPr="00B47FBF" w:rsidRDefault="00801C17" w:rsidP="00801C17">
            <w:pPr>
              <w:rPr>
                <w:lang w:eastAsia="en-US"/>
              </w:rPr>
            </w:pPr>
          </w:p>
        </w:tc>
        <w:tc>
          <w:tcPr>
            <w:tcW w:w="354" w:type="dxa"/>
            <w:tcMar>
              <w:top w:w="15" w:type="dxa"/>
              <w:left w:w="15" w:type="dxa"/>
              <w:bottom w:w="15" w:type="dxa"/>
              <w:right w:w="15" w:type="dxa"/>
            </w:tcMar>
            <w:vAlign w:val="center"/>
          </w:tcPr>
          <w:p w:rsidR="00801C17" w:rsidRPr="00B47FBF" w:rsidRDefault="00801C17" w:rsidP="00801C17">
            <w:pPr>
              <w:rPr>
                <w:lang w:eastAsia="en-US"/>
              </w:rPr>
            </w:pPr>
            <w:r w:rsidRPr="00B47FBF">
              <w:rPr>
                <w:lang w:eastAsia="en-US"/>
              </w:rPr>
              <w:t>6</w:t>
            </w:r>
          </w:p>
        </w:tc>
        <w:tc>
          <w:tcPr>
            <w:tcW w:w="2315" w:type="dxa"/>
            <w:gridSpan w:val="3"/>
            <w:tcMar>
              <w:top w:w="15" w:type="dxa"/>
              <w:left w:w="15" w:type="dxa"/>
              <w:bottom w:w="15" w:type="dxa"/>
              <w:right w:w="15" w:type="dxa"/>
            </w:tcMar>
          </w:tcPr>
          <w:p w:rsidR="00801C17" w:rsidRPr="00B47FBF" w:rsidRDefault="00801C17" w:rsidP="00801C17">
            <w:pPr>
              <w:spacing w:after="200" w:line="276" w:lineRule="auto"/>
              <w:rPr>
                <w:sz w:val="20"/>
                <w:szCs w:val="20"/>
                <w:lang w:eastAsia="en-US"/>
              </w:rPr>
            </w:pPr>
            <w:r w:rsidRPr="00B47FBF">
              <w:rPr>
                <w:sz w:val="20"/>
                <w:szCs w:val="20"/>
                <w:lang w:eastAsia="en-US"/>
              </w:rPr>
              <w:t>Манжеты НИАД для взрослых многоразовая</w:t>
            </w:r>
          </w:p>
        </w:tc>
        <w:tc>
          <w:tcPr>
            <w:tcW w:w="7583" w:type="dxa"/>
            <w:tcMar>
              <w:top w:w="15" w:type="dxa"/>
              <w:left w:w="15" w:type="dxa"/>
              <w:bottom w:w="15" w:type="dxa"/>
              <w:right w:w="15" w:type="dxa"/>
            </w:tcMar>
          </w:tcPr>
          <w:p w:rsidR="00801C17" w:rsidRPr="00B47FBF" w:rsidRDefault="00801C17" w:rsidP="00801C17">
            <w:pPr>
              <w:spacing w:after="200" w:line="276" w:lineRule="auto"/>
              <w:ind w:right="-108"/>
              <w:rPr>
                <w:lang w:eastAsia="en-US"/>
              </w:rPr>
            </w:pPr>
            <w:r w:rsidRPr="00B47FBF">
              <w:rPr>
                <w:sz w:val="22"/>
                <w:szCs w:val="22"/>
                <w:lang w:eastAsia="en-US"/>
              </w:rPr>
              <w:t>Манжеты НИАД для взрослых многоразовая, ширина не менее 13 см, окружность  не менее 23-33 см.</w:t>
            </w:r>
          </w:p>
        </w:tc>
        <w:tc>
          <w:tcPr>
            <w:tcW w:w="1593" w:type="dxa"/>
            <w:tcMar>
              <w:top w:w="15" w:type="dxa"/>
              <w:left w:w="15" w:type="dxa"/>
              <w:bottom w:w="15" w:type="dxa"/>
              <w:right w:w="15" w:type="dxa"/>
            </w:tcMar>
          </w:tcPr>
          <w:p w:rsidR="00801C17" w:rsidRPr="00B47FBF" w:rsidRDefault="00801C17" w:rsidP="00801C17">
            <w:pPr>
              <w:widowControl w:val="0"/>
              <w:jc w:val="both"/>
              <w:rPr>
                <w:sz w:val="20"/>
                <w:szCs w:val="20"/>
                <w:lang w:eastAsia="en-US"/>
              </w:rPr>
            </w:pPr>
            <w:r w:rsidRPr="00B47FBF">
              <w:rPr>
                <w:sz w:val="20"/>
                <w:szCs w:val="20"/>
                <w:lang w:eastAsia="en-US"/>
              </w:rPr>
              <w:t>1 шт.</w:t>
            </w:r>
          </w:p>
        </w:tc>
      </w:tr>
      <w:tr w:rsidR="00801C17" w:rsidRPr="00B47FBF" w:rsidTr="007D7B7F">
        <w:trPr>
          <w:trHeight w:val="30"/>
        </w:trPr>
        <w:tc>
          <w:tcPr>
            <w:tcW w:w="418" w:type="dxa"/>
            <w:vMerge/>
            <w:vAlign w:val="center"/>
          </w:tcPr>
          <w:p w:rsidR="00801C17" w:rsidRPr="00B47FBF" w:rsidRDefault="00801C17" w:rsidP="00801C17">
            <w:pPr>
              <w:rPr>
                <w:lang w:eastAsia="en-US"/>
              </w:rPr>
            </w:pPr>
          </w:p>
        </w:tc>
        <w:tc>
          <w:tcPr>
            <w:tcW w:w="2549" w:type="dxa"/>
            <w:vMerge/>
            <w:vAlign w:val="center"/>
          </w:tcPr>
          <w:p w:rsidR="00801C17" w:rsidRPr="00B47FBF" w:rsidRDefault="00801C17" w:rsidP="00801C17">
            <w:pPr>
              <w:rPr>
                <w:lang w:eastAsia="en-US"/>
              </w:rPr>
            </w:pPr>
          </w:p>
        </w:tc>
        <w:tc>
          <w:tcPr>
            <w:tcW w:w="354" w:type="dxa"/>
            <w:tcMar>
              <w:top w:w="15" w:type="dxa"/>
              <w:left w:w="15" w:type="dxa"/>
              <w:bottom w:w="15" w:type="dxa"/>
              <w:right w:w="15" w:type="dxa"/>
            </w:tcMar>
            <w:vAlign w:val="center"/>
          </w:tcPr>
          <w:p w:rsidR="00801C17" w:rsidRPr="00B47FBF" w:rsidRDefault="00801C17" w:rsidP="00801C17">
            <w:pPr>
              <w:rPr>
                <w:lang w:eastAsia="en-US"/>
              </w:rPr>
            </w:pPr>
            <w:r w:rsidRPr="00B47FBF">
              <w:rPr>
                <w:lang w:eastAsia="en-US"/>
              </w:rPr>
              <w:t>7</w:t>
            </w:r>
          </w:p>
        </w:tc>
        <w:tc>
          <w:tcPr>
            <w:tcW w:w="2315" w:type="dxa"/>
            <w:gridSpan w:val="3"/>
            <w:tcMar>
              <w:top w:w="15" w:type="dxa"/>
              <w:left w:w="15" w:type="dxa"/>
              <w:bottom w:w="15" w:type="dxa"/>
              <w:right w:w="15" w:type="dxa"/>
            </w:tcMar>
          </w:tcPr>
          <w:p w:rsidR="00801C17" w:rsidRPr="00B47FBF" w:rsidRDefault="00801C17" w:rsidP="00801C17">
            <w:pPr>
              <w:spacing w:after="200" w:line="276" w:lineRule="auto"/>
              <w:rPr>
                <w:sz w:val="20"/>
                <w:szCs w:val="20"/>
                <w:lang w:val="en-US" w:eastAsia="en-US"/>
              </w:rPr>
            </w:pPr>
            <w:r w:rsidRPr="00B47FBF">
              <w:rPr>
                <w:sz w:val="20"/>
                <w:szCs w:val="20"/>
                <w:lang w:eastAsia="en-US"/>
              </w:rPr>
              <w:t>Термодатчик накожный, дисковидный</w:t>
            </w:r>
          </w:p>
        </w:tc>
        <w:tc>
          <w:tcPr>
            <w:tcW w:w="7583" w:type="dxa"/>
            <w:tcMar>
              <w:top w:w="15" w:type="dxa"/>
              <w:left w:w="15" w:type="dxa"/>
              <w:bottom w:w="15" w:type="dxa"/>
              <w:right w:w="15" w:type="dxa"/>
            </w:tcMar>
            <w:vAlign w:val="center"/>
          </w:tcPr>
          <w:p w:rsidR="00801C17" w:rsidRPr="00B47FBF" w:rsidRDefault="00801C17" w:rsidP="00801C17">
            <w:pPr>
              <w:rPr>
                <w:lang w:eastAsia="en-US"/>
              </w:rPr>
            </w:pPr>
            <w:r w:rsidRPr="00B47FBF">
              <w:rPr>
                <w:lang w:eastAsia="en-US"/>
              </w:rPr>
              <w:t>Термодатчик накожный, дисковидный</w:t>
            </w:r>
          </w:p>
        </w:tc>
        <w:tc>
          <w:tcPr>
            <w:tcW w:w="1593" w:type="dxa"/>
            <w:tcMar>
              <w:top w:w="15" w:type="dxa"/>
              <w:left w:w="15" w:type="dxa"/>
              <w:bottom w:w="15" w:type="dxa"/>
              <w:right w:w="15" w:type="dxa"/>
            </w:tcMar>
          </w:tcPr>
          <w:p w:rsidR="00801C17" w:rsidRPr="00B47FBF" w:rsidRDefault="00801C17" w:rsidP="00801C17">
            <w:pPr>
              <w:widowControl w:val="0"/>
              <w:jc w:val="both"/>
              <w:rPr>
                <w:sz w:val="20"/>
                <w:szCs w:val="20"/>
                <w:lang w:eastAsia="en-US"/>
              </w:rPr>
            </w:pPr>
            <w:r w:rsidRPr="00B47FBF">
              <w:rPr>
                <w:sz w:val="20"/>
                <w:szCs w:val="20"/>
                <w:lang w:eastAsia="en-US"/>
              </w:rPr>
              <w:t>1 шт.</w:t>
            </w:r>
          </w:p>
        </w:tc>
      </w:tr>
      <w:tr w:rsidR="00801C17" w:rsidRPr="00B47FBF" w:rsidTr="007D7B7F">
        <w:trPr>
          <w:trHeight w:val="30"/>
        </w:trPr>
        <w:tc>
          <w:tcPr>
            <w:tcW w:w="418" w:type="dxa"/>
            <w:vMerge/>
            <w:vAlign w:val="center"/>
            <w:hideMark/>
          </w:tcPr>
          <w:p w:rsidR="00801C17" w:rsidRPr="00B47FBF" w:rsidRDefault="00801C17" w:rsidP="00801C17">
            <w:pPr>
              <w:rPr>
                <w:lang w:val="en-US" w:eastAsia="en-US"/>
              </w:rPr>
            </w:pPr>
          </w:p>
        </w:tc>
        <w:tc>
          <w:tcPr>
            <w:tcW w:w="2549" w:type="dxa"/>
            <w:vMerge/>
            <w:vAlign w:val="center"/>
            <w:hideMark/>
          </w:tcPr>
          <w:p w:rsidR="00801C17" w:rsidRPr="00B47FBF" w:rsidRDefault="00801C17" w:rsidP="00801C17">
            <w:pPr>
              <w:rPr>
                <w:lang w:val="en-US" w:eastAsia="en-US"/>
              </w:rPr>
            </w:pPr>
          </w:p>
        </w:tc>
        <w:tc>
          <w:tcPr>
            <w:tcW w:w="11845" w:type="dxa"/>
            <w:gridSpan w:val="6"/>
            <w:tcMar>
              <w:top w:w="15" w:type="dxa"/>
              <w:left w:w="15" w:type="dxa"/>
              <w:bottom w:w="15" w:type="dxa"/>
              <w:right w:w="15" w:type="dxa"/>
            </w:tcMar>
            <w:vAlign w:val="center"/>
            <w:hideMark/>
          </w:tcPr>
          <w:p w:rsidR="00801C17" w:rsidRPr="00B47FBF" w:rsidRDefault="00801C17" w:rsidP="00801C17">
            <w:pPr>
              <w:rPr>
                <w:lang w:eastAsia="en-US"/>
              </w:rPr>
            </w:pPr>
            <w:r w:rsidRPr="00B47FBF">
              <w:rPr>
                <w:color w:val="000000"/>
                <w:lang w:eastAsia="en-US"/>
              </w:rPr>
              <w:t>Расходные материалы и изнашиваемые узлы:</w:t>
            </w:r>
          </w:p>
        </w:tc>
      </w:tr>
      <w:tr w:rsidR="00801C17" w:rsidRPr="00B47FBF" w:rsidTr="007D7B7F">
        <w:trPr>
          <w:trHeight w:val="30"/>
        </w:trPr>
        <w:tc>
          <w:tcPr>
            <w:tcW w:w="418" w:type="dxa"/>
            <w:vMerge/>
            <w:vAlign w:val="center"/>
            <w:hideMark/>
          </w:tcPr>
          <w:p w:rsidR="00801C17" w:rsidRPr="00B47FBF" w:rsidRDefault="00801C17" w:rsidP="00801C17">
            <w:pPr>
              <w:rPr>
                <w:lang w:eastAsia="en-US"/>
              </w:rPr>
            </w:pPr>
          </w:p>
        </w:tc>
        <w:tc>
          <w:tcPr>
            <w:tcW w:w="2549" w:type="dxa"/>
            <w:vMerge/>
            <w:vAlign w:val="center"/>
            <w:hideMark/>
          </w:tcPr>
          <w:p w:rsidR="00801C17" w:rsidRPr="00B47FBF" w:rsidRDefault="00801C17" w:rsidP="00801C17">
            <w:pPr>
              <w:rPr>
                <w:lang w:eastAsia="en-US"/>
              </w:rPr>
            </w:pPr>
          </w:p>
        </w:tc>
        <w:tc>
          <w:tcPr>
            <w:tcW w:w="354" w:type="dxa"/>
            <w:tcMar>
              <w:top w:w="15" w:type="dxa"/>
              <w:left w:w="15" w:type="dxa"/>
              <w:bottom w:w="15" w:type="dxa"/>
              <w:right w:w="15" w:type="dxa"/>
            </w:tcMar>
            <w:vAlign w:val="center"/>
            <w:hideMark/>
          </w:tcPr>
          <w:p w:rsidR="00801C17" w:rsidRPr="00B47FBF" w:rsidRDefault="00801C17" w:rsidP="00801C17">
            <w:pPr>
              <w:rPr>
                <w:lang w:eastAsia="en-US"/>
              </w:rPr>
            </w:pPr>
            <w:r w:rsidRPr="00B47FBF">
              <w:rPr>
                <w:lang w:eastAsia="en-US"/>
              </w:rPr>
              <w:t>1</w:t>
            </w:r>
          </w:p>
        </w:tc>
        <w:tc>
          <w:tcPr>
            <w:tcW w:w="2247" w:type="dxa"/>
            <w:gridSpan w:val="2"/>
            <w:tcMar>
              <w:top w:w="15" w:type="dxa"/>
              <w:left w:w="15" w:type="dxa"/>
              <w:bottom w:w="15" w:type="dxa"/>
              <w:right w:w="15" w:type="dxa"/>
            </w:tcMar>
            <w:hideMark/>
          </w:tcPr>
          <w:p w:rsidR="00801C17" w:rsidRPr="00B47FBF" w:rsidRDefault="00801C17" w:rsidP="00801C17">
            <w:pPr>
              <w:spacing w:after="200" w:line="276" w:lineRule="auto"/>
              <w:rPr>
                <w:sz w:val="20"/>
                <w:szCs w:val="20"/>
                <w:lang w:eastAsia="en-US"/>
              </w:rPr>
            </w:pPr>
            <w:r w:rsidRPr="00B47FBF">
              <w:rPr>
                <w:sz w:val="20"/>
                <w:szCs w:val="20"/>
                <w:lang w:eastAsia="en-US"/>
              </w:rPr>
              <w:t xml:space="preserve">Электроды одноразовые </w:t>
            </w:r>
          </w:p>
        </w:tc>
        <w:tc>
          <w:tcPr>
            <w:tcW w:w="7651" w:type="dxa"/>
            <w:gridSpan w:val="2"/>
            <w:tcMar>
              <w:top w:w="15" w:type="dxa"/>
              <w:left w:w="15" w:type="dxa"/>
              <w:bottom w:w="15" w:type="dxa"/>
              <w:right w:w="15" w:type="dxa"/>
            </w:tcMar>
            <w:vAlign w:val="center"/>
            <w:hideMark/>
          </w:tcPr>
          <w:p w:rsidR="00801C17" w:rsidRPr="00B47FBF" w:rsidRDefault="00801C17" w:rsidP="00801C17">
            <w:pPr>
              <w:rPr>
                <w:lang w:eastAsia="en-US"/>
              </w:rPr>
            </w:pPr>
            <w:r w:rsidRPr="00B47FBF">
              <w:rPr>
                <w:lang w:eastAsia="en-US"/>
              </w:rPr>
              <w:t>Одноразовые электроды ЭКГ для взрослых, диаметр не менее 35 мм, не менее 150 шт./уп.</w:t>
            </w:r>
          </w:p>
        </w:tc>
        <w:tc>
          <w:tcPr>
            <w:tcW w:w="1593" w:type="dxa"/>
            <w:tcMar>
              <w:top w:w="15" w:type="dxa"/>
              <w:left w:w="15" w:type="dxa"/>
              <w:bottom w:w="15" w:type="dxa"/>
              <w:right w:w="15" w:type="dxa"/>
            </w:tcMar>
            <w:vAlign w:val="center"/>
            <w:hideMark/>
          </w:tcPr>
          <w:p w:rsidR="00801C17" w:rsidRPr="00B47FBF" w:rsidRDefault="00801C17" w:rsidP="00801C17">
            <w:pPr>
              <w:rPr>
                <w:lang w:eastAsia="en-US"/>
              </w:rPr>
            </w:pPr>
            <w:r w:rsidRPr="00B47FBF">
              <w:rPr>
                <w:lang w:eastAsia="en-US"/>
              </w:rPr>
              <w:t>1 уп.</w:t>
            </w:r>
          </w:p>
        </w:tc>
      </w:tr>
      <w:tr w:rsidR="00801C17" w:rsidRPr="00B47FBF" w:rsidTr="007D7B7F">
        <w:trPr>
          <w:trHeight w:val="30"/>
        </w:trPr>
        <w:tc>
          <w:tcPr>
            <w:tcW w:w="418" w:type="dxa"/>
            <w:tcMar>
              <w:top w:w="15" w:type="dxa"/>
              <w:left w:w="15" w:type="dxa"/>
              <w:bottom w:w="15" w:type="dxa"/>
              <w:right w:w="15" w:type="dxa"/>
            </w:tcMar>
            <w:vAlign w:val="center"/>
            <w:hideMark/>
          </w:tcPr>
          <w:p w:rsidR="00801C17" w:rsidRPr="00B47FBF" w:rsidRDefault="00801C17" w:rsidP="00801C17">
            <w:pPr>
              <w:rPr>
                <w:lang w:eastAsia="en-US"/>
              </w:rPr>
            </w:pPr>
            <w:r w:rsidRPr="00B47FBF">
              <w:rPr>
                <w:color w:val="000000"/>
                <w:lang w:eastAsia="en-US"/>
              </w:rPr>
              <w:t>3</w:t>
            </w:r>
          </w:p>
        </w:tc>
        <w:tc>
          <w:tcPr>
            <w:tcW w:w="2549" w:type="dxa"/>
            <w:tcMar>
              <w:top w:w="15" w:type="dxa"/>
              <w:left w:w="15" w:type="dxa"/>
              <w:bottom w:w="15" w:type="dxa"/>
              <w:right w:w="15" w:type="dxa"/>
            </w:tcMar>
            <w:vAlign w:val="center"/>
            <w:hideMark/>
          </w:tcPr>
          <w:p w:rsidR="00801C17" w:rsidRPr="00B47FBF" w:rsidRDefault="00801C17" w:rsidP="00801C17">
            <w:pPr>
              <w:rPr>
                <w:lang w:eastAsia="en-US"/>
              </w:rPr>
            </w:pPr>
            <w:r w:rsidRPr="00B47FBF">
              <w:rPr>
                <w:color w:val="000000"/>
                <w:lang w:eastAsia="en-US"/>
              </w:rPr>
              <w:t>Требования к условиям эксплуатации</w:t>
            </w:r>
          </w:p>
        </w:tc>
        <w:tc>
          <w:tcPr>
            <w:tcW w:w="11845" w:type="dxa"/>
            <w:gridSpan w:val="6"/>
            <w:tcMar>
              <w:top w:w="15" w:type="dxa"/>
              <w:left w:w="15" w:type="dxa"/>
              <w:bottom w:w="15" w:type="dxa"/>
              <w:right w:w="15" w:type="dxa"/>
            </w:tcMar>
            <w:vAlign w:val="center"/>
            <w:hideMark/>
          </w:tcPr>
          <w:p w:rsidR="00801C17" w:rsidRPr="00B47FBF" w:rsidRDefault="00801C17" w:rsidP="00801C17">
            <w:pPr>
              <w:spacing w:after="200" w:line="276" w:lineRule="auto"/>
              <w:rPr>
                <w:lang w:eastAsia="en-US"/>
              </w:rPr>
            </w:pPr>
            <w:r w:rsidRPr="00B47FBF">
              <w:rPr>
                <w:sz w:val="22"/>
                <w:szCs w:val="22"/>
                <w:lang w:eastAsia="en-US"/>
              </w:rPr>
              <w:t>Температура воздуха от  +</w:t>
            </w:r>
            <w:smartTag w:uri="urn:schemas-microsoft-com:office:smarttags" w:element="metricconverter">
              <w:smartTagPr>
                <w:attr w:name="ProductID" w:val="10°C"/>
              </w:smartTagPr>
              <w:r w:rsidRPr="00B47FBF">
                <w:rPr>
                  <w:sz w:val="22"/>
                  <w:szCs w:val="22"/>
                  <w:lang w:eastAsia="en-US"/>
                </w:rPr>
                <w:t>10°</w:t>
              </w:r>
              <w:r w:rsidRPr="00B47FBF">
                <w:rPr>
                  <w:sz w:val="22"/>
                  <w:szCs w:val="22"/>
                  <w:lang w:val="en-US" w:eastAsia="en-US"/>
                </w:rPr>
                <w:t>C</w:t>
              </w:r>
            </w:smartTag>
            <w:r w:rsidRPr="00B47FBF">
              <w:rPr>
                <w:sz w:val="22"/>
                <w:szCs w:val="22"/>
                <w:lang w:eastAsia="en-US"/>
              </w:rPr>
              <w:t xml:space="preserve"> до +</w:t>
            </w:r>
            <w:smartTag w:uri="urn:schemas-microsoft-com:office:smarttags" w:element="metricconverter">
              <w:smartTagPr>
                <w:attr w:name="ProductID" w:val="40°C"/>
              </w:smartTagPr>
              <w:r w:rsidRPr="00B47FBF">
                <w:rPr>
                  <w:sz w:val="22"/>
                  <w:szCs w:val="22"/>
                  <w:lang w:eastAsia="en-US"/>
                </w:rPr>
                <w:t>40°</w:t>
              </w:r>
              <w:r w:rsidRPr="00B47FBF">
                <w:rPr>
                  <w:sz w:val="22"/>
                  <w:szCs w:val="22"/>
                  <w:lang w:val="en-US" w:eastAsia="en-US"/>
                </w:rPr>
                <w:t>C</w:t>
              </w:r>
            </w:smartTag>
            <w:r w:rsidRPr="00B47FBF">
              <w:rPr>
                <w:sz w:val="22"/>
                <w:szCs w:val="22"/>
                <w:lang w:eastAsia="en-US"/>
              </w:rPr>
              <w:t xml:space="preserve">. </w:t>
            </w:r>
          </w:p>
          <w:p w:rsidR="00801C17" w:rsidRPr="00B47FBF" w:rsidRDefault="00801C17" w:rsidP="00801C17">
            <w:pPr>
              <w:spacing w:after="200" w:line="276" w:lineRule="auto"/>
              <w:rPr>
                <w:lang w:eastAsia="en-US"/>
              </w:rPr>
            </w:pPr>
            <w:r w:rsidRPr="00B47FBF">
              <w:rPr>
                <w:sz w:val="22"/>
                <w:szCs w:val="22"/>
                <w:lang w:eastAsia="en-US"/>
              </w:rPr>
              <w:t>Относительная влажность воздуха от 30% до 75%.</w:t>
            </w:r>
          </w:p>
          <w:p w:rsidR="00801C17" w:rsidRPr="00B47FBF" w:rsidRDefault="00801C17" w:rsidP="00801C17">
            <w:pPr>
              <w:spacing w:after="200" w:line="276" w:lineRule="auto"/>
              <w:rPr>
                <w:lang w:eastAsia="en-US"/>
              </w:rPr>
            </w:pPr>
            <w:r w:rsidRPr="00B47FBF">
              <w:rPr>
                <w:sz w:val="22"/>
                <w:szCs w:val="22"/>
                <w:lang w:eastAsia="en-US"/>
              </w:rPr>
              <w:t xml:space="preserve">Атмосферное давление от 700 до 1060 Гпа. </w:t>
            </w:r>
          </w:p>
          <w:p w:rsidR="00801C17" w:rsidRPr="00B47FBF" w:rsidRDefault="00801C17" w:rsidP="00801C17">
            <w:pPr>
              <w:spacing w:after="200" w:line="276" w:lineRule="auto"/>
              <w:rPr>
                <w:lang w:eastAsia="en-US"/>
              </w:rPr>
            </w:pPr>
            <w:r w:rsidRPr="00B47FBF">
              <w:rPr>
                <w:sz w:val="22"/>
                <w:szCs w:val="22"/>
                <w:lang w:eastAsia="en-US"/>
              </w:rPr>
              <w:t>Максимальная высота над уровнем моря 4000 м.</w:t>
            </w:r>
          </w:p>
          <w:p w:rsidR="00801C17" w:rsidRPr="00B47FBF" w:rsidRDefault="00801C17" w:rsidP="00801C17">
            <w:pPr>
              <w:spacing w:after="200" w:line="276" w:lineRule="auto"/>
              <w:rPr>
                <w:lang w:eastAsia="en-US"/>
              </w:rPr>
            </w:pPr>
            <w:r w:rsidRPr="00B47FBF">
              <w:rPr>
                <w:sz w:val="22"/>
                <w:szCs w:val="22"/>
                <w:lang w:eastAsia="en-US"/>
              </w:rPr>
              <w:t>Условия транспортировки и хранения:</w:t>
            </w:r>
          </w:p>
          <w:p w:rsidR="00801C17" w:rsidRPr="00B47FBF" w:rsidRDefault="00801C17" w:rsidP="00801C17">
            <w:pPr>
              <w:spacing w:after="200" w:line="276" w:lineRule="auto"/>
              <w:rPr>
                <w:lang w:eastAsia="en-US"/>
              </w:rPr>
            </w:pPr>
            <w:r w:rsidRPr="00B47FBF">
              <w:rPr>
                <w:sz w:val="22"/>
                <w:szCs w:val="22"/>
                <w:lang w:eastAsia="en-US"/>
              </w:rPr>
              <w:t>Температура воздуха от  –20°</w:t>
            </w:r>
            <w:r w:rsidRPr="00B47FBF">
              <w:rPr>
                <w:sz w:val="22"/>
                <w:szCs w:val="22"/>
                <w:lang w:val="en-US" w:eastAsia="en-US"/>
              </w:rPr>
              <w:t>C</w:t>
            </w:r>
            <w:r w:rsidRPr="00B47FBF">
              <w:rPr>
                <w:sz w:val="22"/>
                <w:szCs w:val="22"/>
                <w:lang w:eastAsia="en-US"/>
              </w:rPr>
              <w:t xml:space="preserve"> до +50°</w:t>
            </w:r>
            <w:r w:rsidRPr="00B47FBF">
              <w:rPr>
                <w:sz w:val="22"/>
                <w:szCs w:val="22"/>
                <w:lang w:val="en-US" w:eastAsia="en-US"/>
              </w:rPr>
              <w:t>C</w:t>
            </w:r>
            <w:r w:rsidRPr="00B47FBF">
              <w:rPr>
                <w:sz w:val="22"/>
                <w:szCs w:val="22"/>
                <w:lang w:eastAsia="en-US"/>
              </w:rPr>
              <w:t xml:space="preserve">. </w:t>
            </w:r>
          </w:p>
          <w:p w:rsidR="00801C17" w:rsidRPr="00B47FBF" w:rsidRDefault="00801C17" w:rsidP="00801C17">
            <w:pPr>
              <w:spacing w:after="200" w:line="276" w:lineRule="auto"/>
              <w:rPr>
                <w:lang w:eastAsia="en-US"/>
              </w:rPr>
            </w:pPr>
            <w:r w:rsidRPr="00B47FBF">
              <w:rPr>
                <w:sz w:val="22"/>
                <w:szCs w:val="22"/>
                <w:lang w:eastAsia="en-US"/>
              </w:rPr>
              <w:t>Относительная влажность воздуха от 0% до 90%.</w:t>
            </w:r>
          </w:p>
          <w:p w:rsidR="00801C17" w:rsidRPr="00B47FBF" w:rsidRDefault="00801C17" w:rsidP="00801C17">
            <w:pPr>
              <w:spacing w:after="200" w:line="276" w:lineRule="auto"/>
              <w:rPr>
                <w:lang w:eastAsia="en-US"/>
              </w:rPr>
            </w:pPr>
            <w:r w:rsidRPr="00B47FBF">
              <w:rPr>
                <w:sz w:val="22"/>
                <w:szCs w:val="22"/>
                <w:lang w:eastAsia="en-US"/>
              </w:rPr>
              <w:t>Атмосферное давление от 500 до 1060 Гпа.</w:t>
            </w:r>
          </w:p>
        </w:tc>
      </w:tr>
      <w:tr w:rsidR="002C1A7E" w:rsidRPr="00B47FBF" w:rsidTr="007D7B7F">
        <w:trPr>
          <w:trHeight w:val="30"/>
        </w:trPr>
        <w:tc>
          <w:tcPr>
            <w:tcW w:w="418" w:type="dxa"/>
            <w:tcMar>
              <w:top w:w="15" w:type="dxa"/>
              <w:left w:w="15" w:type="dxa"/>
              <w:bottom w:w="15" w:type="dxa"/>
              <w:right w:w="15" w:type="dxa"/>
            </w:tcMar>
            <w:vAlign w:val="center"/>
            <w:hideMark/>
          </w:tcPr>
          <w:p w:rsidR="002C1A7E" w:rsidRPr="00B47FBF" w:rsidRDefault="002C1A7E" w:rsidP="002C1A7E">
            <w:pPr>
              <w:rPr>
                <w:lang w:eastAsia="en-US"/>
              </w:rPr>
            </w:pPr>
            <w:r w:rsidRPr="00B47FBF">
              <w:rPr>
                <w:color w:val="000000"/>
                <w:lang w:eastAsia="en-US"/>
              </w:rPr>
              <w:t>4</w:t>
            </w:r>
          </w:p>
        </w:tc>
        <w:tc>
          <w:tcPr>
            <w:tcW w:w="2549" w:type="dxa"/>
            <w:tcMar>
              <w:top w:w="15" w:type="dxa"/>
              <w:left w:w="15" w:type="dxa"/>
              <w:bottom w:w="15" w:type="dxa"/>
              <w:right w:w="15" w:type="dxa"/>
            </w:tcMar>
            <w:vAlign w:val="center"/>
            <w:hideMark/>
          </w:tcPr>
          <w:p w:rsidR="002C1A7E" w:rsidRPr="00B47FBF" w:rsidRDefault="002C1A7E" w:rsidP="002C1A7E">
            <w:pPr>
              <w:rPr>
                <w:lang w:eastAsia="en-US"/>
              </w:rPr>
            </w:pPr>
            <w:r w:rsidRPr="00B47FBF">
              <w:rPr>
                <w:color w:val="000000"/>
                <w:lang w:eastAsia="en-US"/>
              </w:rPr>
              <w:t>Условия осуществления поставки МИ</w:t>
            </w:r>
          </w:p>
        </w:tc>
        <w:tc>
          <w:tcPr>
            <w:tcW w:w="11845" w:type="dxa"/>
            <w:gridSpan w:val="6"/>
            <w:tcMar>
              <w:top w:w="15" w:type="dxa"/>
              <w:left w:w="15" w:type="dxa"/>
              <w:bottom w:w="15" w:type="dxa"/>
              <w:right w:w="15" w:type="dxa"/>
            </w:tcMar>
            <w:vAlign w:val="center"/>
            <w:hideMark/>
          </w:tcPr>
          <w:p w:rsidR="002C1A7E" w:rsidRPr="00B47FBF" w:rsidRDefault="002C1A7E" w:rsidP="002C1A7E">
            <w:r w:rsidRPr="00B47FBF">
              <w:rPr>
                <w:sz w:val="22"/>
                <w:szCs w:val="22"/>
                <w:lang w:val="en-US"/>
              </w:rPr>
              <w:t>DDP</w:t>
            </w:r>
            <w:r w:rsidRPr="00B47FBF">
              <w:rPr>
                <w:sz w:val="22"/>
                <w:szCs w:val="22"/>
              </w:rPr>
              <w:t xml:space="preserve"> пункт назначения: ВКО, Тарбагатайский район, с.Акжар, Г.МУРАТБАЕВ, 44</w:t>
            </w:r>
          </w:p>
        </w:tc>
      </w:tr>
      <w:tr w:rsidR="002C1A7E" w:rsidRPr="00B47FBF" w:rsidTr="00BF4811">
        <w:trPr>
          <w:trHeight w:val="30"/>
        </w:trPr>
        <w:tc>
          <w:tcPr>
            <w:tcW w:w="418" w:type="dxa"/>
            <w:tcMar>
              <w:top w:w="15" w:type="dxa"/>
              <w:left w:w="15" w:type="dxa"/>
              <w:bottom w:w="15" w:type="dxa"/>
              <w:right w:w="15" w:type="dxa"/>
            </w:tcMar>
            <w:vAlign w:val="center"/>
            <w:hideMark/>
          </w:tcPr>
          <w:p w:rsidR="002C1A7E" w:rsidRPr="00B47FBF" w:rsidRDefault="002C1A7E" w:rsidP="002C1A7E">
            <w:pPr>
              <w:rPr>
                <w:lang w:val="en-US" w:eastAsia="en-US"/>
              </w:rPr>
            </w:pPr>
            <w:r w:rsidRPr="00B47FBF">
              <w:rPr>
                <w:color w:val="000000"/>
                <w:lang w:val="en-US" w:eastAsia="en-US"/>
              </w:rPr>
              <w:t>5</w:t>
            </w:r>
          </w:p>
        </w:tc>
        <w:tc>
          <w:tcPr>
            <w:tcW w:w="2549" w:type="dxa"/>
            <w:tcMar>
              <w:top w:w="15" w:type="dxa"/>
              <w:left w:w="15" w:type="dxa"/>
              <w:bottom w:w="15" w:type="dxa"/>
              <w:right w:w="15" w:type="dxa"/>
            </w:tcMar>
            <w:vAlign w:val="center"/>
            <w:hideMark/>
          </w:tcPr>
          <w:p w:rsidR="002C1A7E" w:rsidRPr="00B47FBF" w:rsidRDefault="002C1A7E" w:rsidP="002C1A7E">
            <w:pPr>
              <w:rPr>
                <w:lang w:eastAsia="en-US"/>
              </w:rPr>
            </w:pPr>
            <w:r w:rsidRPr="00B47FBF">
              <w:rPr>
                <w:color w:val="000000"/>
                <w:lang w:eastAsia="en-US"/>
              </w:rPr>
              <w:t>Срок поставки МИ и место дислокации</w:t>
            </w:r>
          </w:p>
        </w:tc>
        <w:tc>
          <w:tcPr>
            <w:tcW w:w="11845" w:type="dxa"/>
            <w:gridSpan w:val="6"/>
            <w:tcMar>
              <w:top w:w="15" w:type="dxa"/>
              <w:left w:w="15" w:type="dxa"/>
              <w:bottom w:w="15" w:type="dxa"/>
              <w:right w:w="15" w:type="dxa"/>
            </w:tcMar>
            <w:hideMark/>
          </w:tcPr>
          <w:p w:rsidR="002C1A7E" w:rsidRPr="00B47FBF" w:rsidRDefault="002C1A7E" w:rsidP="002C1A7E">
            <w:r w:rsidRPr="00B47FBF">
              <w:rPr>
                <w:sz w:val="22"/>
                <w:szCs w:val="22"/>
              </w:rPr>
              <w:t>Срок поставки до 25.12.2021 г.</w:t>
            </w:r>
          </w:p>
        </w:tc>
      </w:tr>
      <w:tr w:rsidR="00801C17" w:rsidRPr="00B47FBF" w:rsidTr="007D7B7F">
        <w:trPr>
          <w:trHeight w:val="30"/>
        </w:trPr>
        <w:tc>
          <w:tcPr>
            <w:tcW w:w="418" w:type="dxa"/>
            <w:tcMar>
              <w:top w:w="15" w:type="dxa"/>
              <w:left w:w="15" w:type="dxa"/>
              <w:bottom w:w="15" w:type="dxa"/>
              <w:right w:w="15" w:type="dxa"/>
            </w:tcMar>
            <w:vAlign w:val="center"/>
            <w:hideMark/>
          </w:tcPr>
          <w:p w:rsidR="00801C17" w:rsidRPr="00B47FBF" w:rsidRDefault="00801C17" w:rsidP="00801C17">
            <w:pPr>
              <w:rPr>
                <w:lang w:val="en-US" w:eastAsia="en-US"/>
              </w:rPr>
            </w:pPr>
            <w:r w:rsidRPr="00B47FBF">
              <w:rPr>
                <w:color w:val="000000"/>
                <w:lang w:val="en-US" w:eastAsia="en-US"/>
              </w:rPr>
              <w:t>6</w:t>
            </w:r>
          </w:p>
        </w:tc>
        <w:tc>
          <w:tcPr>
            <w:tcW w:w="2549" w:type="dxa"/>
            <w:tcMar>
              <w:top w:w="15" w:type="dxa"/>
              <w:left w:w="15" w:type="dxa"/>
              <w:bottom w:w="15" w:type="dxa"/>
              <w:right w:w="15" w:type="dxa"/>
            </w:tcMar>
            <w:vAlign w:val="center"/>
            <w:hideMark/>
          </w:tcPr>
          <w:p w:rsidR="00801C17" w:rsidRPr="00B47FBF" w:rsidRDefault="00801C17" w:rsidP="00801C17">
            <w:pPr>
              <w:rPr>
                <w:lang w:eastAsia="en-US"/>
              </w:rPr>
            </w:pPr>
            <w:r w:rsidRPr="00B47FBF">
              <w:rPr>
                <w:color w:val="000000"/>
                <w:lang w:eastAsia="en-US"/>
              </w:rPr>
              <w:t xml:space="preserve">Условия гарантийного сервисного обслуживания МИ поставщиком, его сервисными центрами в </w:t>
            </w:r>
            <w:r w:rsidRPr="00B47FBF">
              <w:rPr>
                <w:color w:val="000000"/>
                <w:lang w:eastAsia="en-US"/>
              </w:rPr>
              <w:lastRenderedPageBreak/>
              <w:t>Республике Казахстан либо с привлечением третьих компетентных лиц</w:t>
            </w:r>
          </w:p>
        </w:tc>
        <w:tc>
          <w:tcPr>
            <w:tcW w:w="11845" w:type="dxa"/>
            <w:gridSpan w:val="6"/>
            <w:tcMar>
              <w:top w:w="15" w:type="dxa"/>
              <w:left w:w="15" w:type="dxa"/>
              <w:bottom w:w="15" w:type="dxa"/>
              <w:right w:w="15" w:type="dxa"/>
            </w:tcMar>
            <w:vAlign w:val="center"/>
            <w:hideMark/>
          </w:tcPr>
          <w:p w:rsidR="00801C17" w:rsidRPr="00B47FBF" w:rsidRDefault="00801C17" w:rsidP="00801C17">
            <w:pPr>
              <w:rPr>
                <w:lang w:eastAsia="en-US"/>
              </w:rPr>
            </w:pPr>
            <w:r w:rsidRPr="00B47FBF">
              <w:rPr>
                <w:color w:val="000000"/>
                <w:lang w:eastAsia="en-US"/>
              </w:rPr>
              <w:lastRenderedPageBreak/>
              <w:t xml:space="preserve">Гарантийное сервисное обслуживание МИ </w:t>
            </w:r>
            <w:r w:rsidR="007816E1" w:rsidRPr="00B47FBF">
              <w:rPr>
                <w:color w:val="000000"/>
                <w:lang w:eastAsia="en-US"/>
              </w:rPr>
              <w:t>не менее 37 месяцев в соответствии с Приказом Министра здравоохранения Республики Казахстан от 15 декабря 2020 года № ҚР ДСМ-273/2020</w:t>
            </w:r>
            <w:r w:rsidRPr="00B47FBF">
              <w:rPr>
                <w:lang w:eastAsia="en-US"/>
              </w:rPr>
              <w:br/>
            </w:r>
          </w:p>
        </w:tc>
      </w:tr>
    </w:tbl>
    <w:p w:rsidR="00801C17" w:rsidRPr="00B47FBF" w:rsidRDefault="00801C17" w:rsidP="00801C17">
      <w:pPr>
        <w:rPr>
          <w:lang w:eastAsia="en-US"/>
        </w:rPr>
      </w:pPr>
    </w:p>
    <w:p w:rsidR="003563FC" w:rsidRPr="00B47FBF" w:rsidRDefault="003563FC" w:rsidP="00CE3CB9">
      <w:pPr>
        <w:ind w:left="-567"/>
        <w:jc w:val="center"/>
        <w:rPr>
          <w:b/>
          <w:bCs/>
          <w:sz w:val="28"/>
          <w:szCs w:val="28"/>
        </w:rPr>
      </w:pPr>
    </w:p>
    <w:p w:rsidR="00CE3CB9" w:rsidRPr="00B47FBF" w:rsidRDefault="00CE3CB9" w:rsidP="00B959E5">
      <w:pPr>
        <w:pStyle w:val="a3"/>
        <w:ind w:left="-567"/>
        <w:jc w:val="center"/>
        <w:rPr>
          <w:b/>
          <w:bCs/>
          <w:sz w:val="28"/>
          <w:szCs w:val="28"/>
        </w:rPr>
      </w:pPr>
    </w:p>
    <w:p w:rsidR="003563FC" w:rsidRPr="00B47FBF" w:rsidRDefault="003563FC" w:rsidP="00B959E5">
      <w:pPr>
        <w:pStyle w:val="a3"/>
        <w:ind w:left="-567"/>
        <w:jc w:val="center"/>
        <w:rPr>
          <w:b/>
          <w:bCs/>
          <w:sz w:val="28"/>
          <w:szCs w:val="28"/>
        </w:rPr>
      </w:pPr>
    </w:p>
    <w:p w:rsidR="003563FC" w:rsidRPr="00B47FBF" w:rsidRDefault="003563FC" w:rsidP="003563FC">
      <w:pPr>
        <w:ind w:left="-567"/>
        <w:jc w:val="center"/>
        <w:rPr>
          <w:b/>
          <w:bCs/>
          <w:sz w:val="28"/>
          <w:szCs w:val="28"/>
        </w:rPr>
      </w:pPr>
      <w:r w:rsidRPr="00B47FBF">
        <w:rPr>
          <w:b/>
          <w:color w:val="000000"/>
          <w:sz w:val="28"/>
          <w:szCs w:val="28"/>
        </w:rPr>
        <w:t>Техническая спецификация</w:t>
      </w:r>
      <w:r w:rsidRPr="00B47FBF">
        <w:rPr>
          <w:b/>
          <w:sz w:val="28"/>
          <w:szCs w:val="28"/>
        </w:rPr>
        <w:t xml:space="preserve"> Лот № </w:t>
      </w:r>
      <w:r w:rsidRPr="00B47FBF">
        <w:rPr>
          <w:b/>
          <w:bCs/>
          <w:sz w:val="28"/>
          <w:szCs w:val="28"/>
        </w:rPr>
        <w:t>5</w:t>
      </w:r>
    </w:p>
    <w:p w:rsidR="003563FC" w:rsidRPr="00B47FBF" w:rsidRDefault="003563FC" w:rsidP="003563FC">
      <w:pPr>
        <w:jc w:val="center"/>
        <w:rPr>
          <w:b/>
          <w:sz w:val="28"/>
          <w:szCs w:val="28"/>
        </w:rPr>
      </w:pPr>
      <w:r w:rsidRPr="00B47FBF">
        <w:rPr>
          <w:b/>
          <w:sz w:val="28"/>
          <w:szCs w:val="28"/>
        </w:rPr>
        <w:t>Мониторы прикроватные с принадлежностями (базовый,неонат.)</w:t>
      </w:r>
    </w:p>
    <w:tbl>
      <w:tblPr>
        <w:tblW w:w="1481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2465"/>
        <w:gridCol w:w="354"/>
        <w:gridCol w:w="2431"/>
        <w:gridCol w:w="69"/>
        <w:gridCol w:w="7492"/>
        <w:gridCol w:w="1584"/>
      </w:tblGrid>
      <w:tr w:rsidR="00801C17" w:rsidRPr="00B47FBF" w:rsidTr="002C1A7E">
        <w:trPr>
          <w:trHeight w:val="30"/>
        </w:trPr>
        <w:tc>
          <w:tcPr>
            <w:tcW w:w="417" w:type="dxa"/>
            <w:tcMar>
              <w:top w:w="15" w:type="dxa"/>
              <w:left w:w="15" w:type="dxa"/>
              <w:bottom w:w="15" w:type="dxa"/>
              <w:right w:w="15" w:type="dxa"/>
            </w:tcMar>
            <w:vAlign w:val="center"/>
            <w:hideMark/>
          </w:tcPr>
          <w:p w:rsidR="00801C17" w:rsidRPr="00B47FBF" w:rsidRDefault="00801C17" w:rsidP="00801C17">
            <w:pPr>
              <w:rPr>
                <w:lang w:val="en-US" w:eastAsia="en-US"/>
              </w:rPr>
            </w:pPr>
            <w:r w:rsidRPr="00B47FBF">
              <w:rPr>
                <w:b/>
                <w:color w:val="000000"/>
                <w:lang w:val="en-US" w:eastAsia="en-US"/>
              </w:rPr>
              <w:t>№ п/п</w:t>
            </w:r>
          </w:p>
        </w:tc>
        <w:tc>
          <w:tcPr>
            <w:tcW w:w="2465" w:type="dxa"/>
            <w:tcMar>
              <w:top w:w="15" w:type="dxa"/>
              <w:left w:w="15" w:type="dxa"/>
              <w:bottom w:w="15" w:type="dxa"/>
              <w:right w:w="15" w:type="dxa"/>
            </w:tcMar>
            <w:vAlign w:val="center"/>
            <w:hideMark/>
          </w:tcPr>
          <w:p w:rsidR="00801C17" w:rsidRPr="00B47FBF" w:rsidRDefault="00801C17" w:rsidP="00801C17">
            <w:pPr>
              <w:rPr>
                <w:lang w:val="en-US" w:eastAsia="en-US"/>
              </w:rPr>
            </w:pPr>
            <w:r w:rsidRPr="00B47FBF">
              <w:rPr>
                <w:b/>
                <w:color w:val="000000"/>
                <w:lang w:val="en-US" w:eastAsia="en-US"/>
              </w:rPr>
              <w:t>Критерии</w:t>
            </w:r>
          </w:p>
        </w:tc>
        <w:tc>
          <w:tcPr>
            <w:tcW w:w="11930" w:type="dxa"/>
            <w:gridSpan w:val="5"/>
            <w:tcMar>
              <w:top w:w="15" w:type="dxa"/>
              <w:left w:w="15" w:type="dxa"/>
              <w:bottom w:w="15" w:type="dxa"/>
              <w:right w:w="15" w:type="dxa"/>
            </w:tcMar>
            <w:vAlign w:val="center"/>
            <w:hideMark/>
          </w:tcPr>
          <w:p w:rsidR="00801C17" w:rsidRPr="00B47FBF" w:rsidRDefault="00801C17" w:rsidP="00801C17">
            <w:pPr>
              <w:rPr>
                <w:lang w:val="en-US" w:eastAsia="en-US"/>
              </w:rPr>
            </w:pPr>
            <w:r w:rsidRPr="00B47FBF">
              <w:rPr>
                <w:b/>
                <w:color w:val="000000"/>
                <w:lang w:val="en-US" w:eastAsia="en-US"/>
              </w:rPr>
              <w:t>Описание</w:t>
            </w:r>
          </w:p>
        </w:tc>
      </w:tr>
      <w:tr w:rsidR="00801C17" w:rsidRPr="00B47FBF" w:rsidTr="002C1A7E">
        <w:trPr>
          <w:trHeight w:val="30"/>
        </w:trPr>
        <w:tc>
          <w:tcPr>
            <w:tcW w:w="417" w:type="dxa"/>
            <w:tcMar>
              <w:top w:w="15" w:type="dxa"/>
              <w:left w:w="15" w:type="dxa"/>
              <w:bottom w:w="15" w:type="dxa"/>
              <w:right w:w="15" w:type="dxa"/>
            </w:tcMar>
            <w:vAlign w:val="center"/>
            <w:hideMark/>
          </w:tcPr>
          <w:p w:rsidR="00801C17" w:rsidRPr="00B47FBF" w:rsidRDefault="00801C17" w:rsidP="00801C17">
            <w:pPr>
              <w:rPr>
                <w:lang w:val="en-US" w:eastAsia="en-US"/>
              </w:rPr>
            </w:pPr>
            <w:r w:rsidRPr="00B47FBF">
              <w:rPr>
                <w:color w:val="000000"/>
                <w:lang w:val="en-US" w:eastAsia="en-US"/>
              </w:rPr>
              <w:t>1</w:t>
            </w:r>
          </w:p>
        </w:tc>
        <w:tc>
          <w:tcPr>
            <w:tcW w:w="2465" w:type="dxa"/>
            <w:tcMar>
              <w:top w:w="15" w:type="dxa"/>
              <w:left w:w="15" w:type="dxa"/>
              <w:bottom w:w="15" w:type="dxa"/>
              <w:right w:w="15" w:type="dxa"/>
            </w:tcMar>
            <w:vAlign w:val="center"/>
            <w:hideMark/>
          </w:tcPr>
          <w:p w:rsidR="00801C17" w:rsidRPr="00B47FBF" w:rsidRDefault="00801C17" w:rsidP="00801C17">
            <w:pPr>
              <w:rPr>
                <w:lang w:eastAsia="en-US"/>
              </w:rPr>
            </w:pPr>
            <w:r w:rsidRPr="00B47FBF">
              <w:rPr>
                <w:color w:val="000000"/>
                <w:lang w:eastAsia="en-US"/>
              </w:rPr>
              <w:t>Наименование медицинских изделий ТСО (далее – МИ)</w:t>
            </w:r>
            <w:r w:rsidRPr="00B47FBF">
              <w:rPr>
                <w:lang w:eastAsia="en-US"/>
              </w:rPr>
              <w:br/>
            </w:r>
            <w:r w:rsidRPr="00B47FBF">
              <w:rPr>
                <w:color w:val="000000"/>
                <w:lang w:eastAsia="en-US"/>
              </w:rPr>
              <w:t>(в соответствии с государственным реестром МИ с указанием модели, наименования производителя, страны)</w:t>
            </w:r>
          </w:p>
        </w:tc>
        <w:tc>
          <w:tcPr>
            <w:tcW w:w="11930" w:type="dxa"/>
            <w:gridSpan w:val="5"/>
            <w:tcMar>
              <w:top w:w="15" w:type="dxa"/>
              <w:left w:w="15" w:type="dxa"/>
              <w:bottom w:w="15" w:type="dxa"/>
              <w:right w:w="15" w:type="dxa"/>
            </w:tcMar>
            <w:vAlign w:val="center"/>
            <w:hideMark/>
          </w:tcPr>
          <w:p w:rsidR="00801C17" w:rsidRPr="00B47FBF" w:rsidRDefault="00801C17" w:rsidP="00801C17">
            <w:pPr>
              <w:rPr>
                <w:lang w:eastAsia="en-US"/>
              </w:rPr>
            </w:pPr>
            <w:r w:rsidRPr="00B47FBF">
              <w:rPr>
                <w:lang w:eastAsia="en-US"/>
              </w:rPr>
              <w:t>Мониторы прикроватные с принадлежностями</w:t>
            </w:r>
          </w:p>
        </w:tc>
      </w:tr>
      <w:tr w:rsidR="00801C17" w:rsidRPr="00B47FBF" w:rsidTr="002C1A7E">
        <w:trPr>
          <w:trHeight w:val="30"/>
        </w:trPr>
        <w:tc>
          <w:tcPr>
            <w:tcW w:w="417" w:type="dxa"/>
            <w:vMerge w:val="restart"/>
            <w:tcMar>
              <w:top w:w="15" w:type="dxa"/>
              <w:left w:w="15" w:type="dxa"/>
              <w:bottom w:w="15" w:type="dxa"/>
              <w:right w:w="15" w:type="dxa"/>
            </w:tcMar>
            <w:vAlign w:val="center"/>
            <w:hideMark/>
          </w:tcPr>
          <w:p w:rsidR="00801C17" w:rsidRPr="00B47FBF" w:rsidRDefault="00801C17" w:rsidP="00801C17">
            <w:pPr>
              <w:rPr>
                <w:lang w:val="en-US" w:eastAsia="en-US"/>
              </w:rPr>
            </w:pPr>
            <w:r w:rsidRPr="00B47FBF">
              <w:rPr>
                <w:color w:val="000000"/>
                <w:lang w:val="en-US" w:eastAsia="en-US"/>
              </w:rPr>
              <w:t>2</w:t>
            </w:r>
          </w:p>
        </w:tc>
        <w:tc>
          <w:tcPr>
            <w:tcW w:w="2465" w:type="dxa"/>
            <w:vMerge w:val="restart"/>
            <w:tcMar>
              <w:top w:w="15" w:type="dxa"/>
              <w:left w:w="15" w:type="dxa"/>
              <w:bottom w:w="15" w:type="dxa"/>
              <w:right w:w="15" w:type="dxa"/>
            </w:tcMar>
            <w:vAlign w:val="center"/>
            <w:hideMark/>
          </w:tcPr>
          <w:p w:rsidR="00801C17" w:rsidRPr="00B47FBF" w:rsidRDefault="00801C17" w:rsidP="00801C17">
            <w:pPr>
              <w:rPr>
                <w:lang w:val="en-US" w:eastAsia="en-US"/>
              </w:rPr>
            </w:pPr>
            <w:r w:rsidRPr="00B47FBF">
              <w:rPr>
                <w:color w:val="000000"/>
                <w:lang w:val="en-US" w:eastAsia="en-US"/>
              </w:rPr>
              <w:t>Требования к комплектации</w:t>
            </w:r>
          </w:p>
        </w:tc>
        <w:tc>
          <w:tcPr>
            <w:tcW w:w="354" w:type="dxa"/>
            <w:tcMar>
              <w:top w:w="15" w:type="dxa"/>
              <w:left w:w="15" w:type="dxa"/>
              <w:bottom w:w="15" w:type="dxa"/>
              <w:right w:w="15" w:type="dxa"/>
            </w:tcMar>
            <w:vAlign w:val="center"/>
            <w:hideMark/>
          </w:tcPr>
          <w:p w:rsidR="00801C17" w:rsidRPr="00B47FBF" w:rsidRDefault="00801C17" w:rsidP="00801C17">
            <w:pPr>
              <w:rPr>
                <w:lang w:val="en-US" w:eastAsia="en-US"/>
              </w:rPr>
            </w:pPr>
            <w:r w:rsidRPr="00B47FBF">
              <w:rPr>
                <w:color w:val="000000"/>
                <w:lang w:val="en-US" w:eastAsia="en-US"/>
              </w:rPr>
              <w:t>№ п/п</w:t>
            </w:r>
          </w:p>
        </w:tc>
        <w:tc>
          <w:tcPr>
            <w:tcW w:w="2431" w:type="dxa"/>
            <w:tcMar>
              <w:top w:w="15" w:type="dxa"/>
              <w:left w:w="15" w:type="dxa"/>
              <w:bottom w:w="15" w:type="dxa"/>
              <w:right w:w="15" w:type="dxa"/>
            </w:tcMar>
            <w:vAlign w:val="center"/>
            <w:hideMark/>
          </w:tcPr>
          <w:p w:rsidR="00801C17" w:rsidRPr="00B47FBF" w:rsidRDefault="00801C17" w:rsidP="00801C17">
            <w:pPr>
              <w:rPr>
                <w:lang w:eastAsia="en-US"/>
              </w:rPr>
            </w:pPr>
            <w:r w:rsidRPr="00B47FBF">
              <w:rPr>
                <w:color w:val="000000"/>
                <w:lang w:eastAsia="en-US"/>
              </w:rPr>
              <w:t>Наименование комплектующего к МИ (в соответствии с государственным реестром МИ)</w:t>
            </w:r>
          </w:p>
        </w:tc>
        <w:tc>
          <w:tcPr>
            <w:tcW w:w="7561" w:type="dxa"/>
            <w:gridSpan w:val="2"/>
            <w:tcMar>
              <w:top w:w="15" w:type="dxa"/>
              <w:left w:w="15" w:type="dxa"/>
              <w:bottom w:w="15" w:type="dxa"/>
              <w:right w:w="15" w:type="dxa"/>
            </w:tcMar>
            <w:vAlign w:val="center"/>
            <w:hideMark/>
          </w:tcPr>
          <w:p w:rsidR="00801C17" w:rsidRPr="00B47FBF" w:rsidRDefault="00801C17" w:rsidP="00801C17">
            <w:pPr>
              <w:rPr>
                <w:lang w:eastAsia="en-US"/>
              </w:rPr>
            </w:pPr>
            <w:r w:rsidRPr="00B47FBF">
              <w:rPr>
                <w:color w:val="000000"/>
                <w:lang w:eastAsia="en-US"/>
              </w:rPr>
              <w:t>Модель/марка, каталожный номер, краткая техническая характеристика комплектующего к МИ</w:t>
            </w:r>
          </w:p>
        </w:tc>
        <w:tc>
          <w:tcPr>
            <w:tcW w:w="1584" w:type="dxa"/>
            <w:tcMar>
              <w:top w:w="15" w:type="dxa"/>
              <w:left w:w="15" w:type="dxa"/>
              <w:bottom w:w="15" w:type="dxa"/>
              <w:right w:w="15" w:type="dxa"/>
            </w:tcMar>
            <w:vAlign w:val="center"/>
            <w:hideMark/>
          </w:tcPr>
          <w:p w:rsidR="00801C17" w:rsidRPr="00B47FBF" w:rsidRDefault="00801C17" w:rsidP="00801C17">
            <w:pPr>
              <w:rPr>
                <w:lang w:eastAsia="en-US"/>
              </w:rPr>
            </w:pPr>
            <w:r w:rsidRPr="00B47FBF">
              <w:rPr>
                <w:color w:val="000000"/>
                <w:lang w:eastAsia="en-US"/>
              </w:rPr>
              <w:t>Требуемое количество (с указанием единицы измерения)</w:t>
            </w:r>
          </w:p>
        </w:tc>
      </w:tr>
      <w:tr w:rsidR="00801C17" w:rsidRPr="00B47FBF" w:rsidTr="002C1A7E">
        <w:trPr>
          <w:trHeight w:val="30"/>
        </w:trPr>
        <w:tc>
          <w:tcPr>
            <w:tcW w:w="417" w:type="dxa"/>
            <w:vMerge/>
            <w:vAlign w:val="center"/>
            <w:hideMark/>
          </w:tcPr>
          <w:p w:rsidR="00801C17" w:rsidRPr="00B47FBF" w:rsidRDefault="00801C17" w:rsidP="00801C17">
            <w:pPr>
              <w:rPr>
                <w:lang w:eastAsia="en-US"/>
              </w:rPr>
            </w:pPr>
          </w:p>
        </w:tc>
        <w:tc>
          <w:tcPr>
            <w:tcW w:w="2465" w:type="dxa"/>
            <w:vMerge/>
            <w:vAlign w:val="center"/>
            <w:hideMark/>
          </w:tcPr>
          <w:p w:rsidR="00801C17" w:rsidRPr="00B47FBF" w:rsidRDefault="00801C17" w:rsidP="00801C17">
            <w:pPr>
              <w:rPr>
                <w:lang w:eastAsia="en-US"/>
              </w:rPr>
            </w:pPr>
          </w:p>
        </w:tc>
        <w:tc>
          <w:tcPr>
            <w:tcW w:w="11930" w:type="dxa"/>
            <w:gridSpan w:val="5"/>
            <w:tcMar>
              <w:top w:w="15" w:type="dxa"/>
              <w:left w:w="15" w:type="dxa"/>
              <w:bottom w:w="15" w:type="dxa"/>
              <w:right w:w="15" w:type="dxa"/>
            </w:tcMar>
            <w:vAlign w:val="center"/>
            <w:hideMark/>
          </w:tcPr>
          <w:p w:rsidR="00801C17" w:rsidRPr="00B47FBF" w:rsidRDefault="00801C17" w:rsidP="00801C17">
            <w:pPr>
              <w:rPr>
                <w:lang w:val="en-US" w:eastAsia="en-US"/>
              </w:rPr>
            </w:pPr>
            <w:r w:rsidRPr="00B47FBF">
              <w:rPr>
                <w:color w:val="000000"/>
                <w:lang w:val="en-US" w:eastAsia="en-US"/>
              </w:rPr>
              <w:t>Основные комплектующие</w:t>
            </w:r>
          </w:p>
        </w:tc>
      </w:tr>
      <w:tr w:rsidR="00801C17" w:rsidRPr="00B47FBF" w:rsidTr="002C1A7E">
        <w:trPr>
          <w:trHeight w:val="30"/>
        </w:trPr>
        <w:tc>
          <w:tcPr>
            <w:tcW w:w="417" w:type="dxa"/>
            <w:vMerge/>
            <w:vAlign w:val="center"/>
            <w:hideMark/>
          </w:tcPr>
          <w:p w:rsidR="00801C17" w:rsidRPr="00B47FBF" w:rsidRDefault="00801C17" w:rsidP="00801C17">
            <w:pPr>
              <w:rPr>
                <w:lang w:val="en-US" w:eastAsia="en-US"/>
              </w:rPr>
            </w:pPr>
          </w:p>
        </w:tc>
        <w:tc>
          <w:tcPr>
            <w:tcW w:w="2465" w:type="dxa"/>
            <w:vMerge/>
            <w:vAlign w:val="center"/>
            <w:hideMark/>
          </w:tcPr>
          <w:p w:rsidR="00801C17" w:rsidRPr="00B47FBF" w:rsidRDefault="00801C17" w:rsidP="00801C17">
            <w:pPr>
              <w:rPr>
                <w:lang w:val="en-US" w:eastAsia="en-US"/>
              </w:rPr>
            </w:pPr>
          </w:p>
        </w:tc>
        <w:tc>
          <w:tcPr>
            <w:tcW w:w="354" w:type="dxa"/>
            <w:tcMar>
              <w:top w:w="15" w:type="dxa"/>
              <w:left w:w="15" w:type="dxa"/>
              <w:bottom w:w="15" w:type="dxa"/>
              <w:right w:w="15" w:type="dxa"/>
            </w:tcMar>
            <w:vAlign w:val="center"/>
            <w:hideMark/>
          </w:tcPr>
          <w:p w:rsidR="00801C17" w:rsidRPr="00B47FBF" w:rsidRDefault="00801C17" w:rsidP="00801C17">
            <w:pPr>
              <w:rPr>
                <w:lang w:val="en-US" w:eastAsia="en-US"/>
              </w:rPr>
            </w:pPr>
            <w:r w:rsidRPr="00B47FBF">
              <w:rPr>
                <w:color w:val="000000"/>
                <w:lang w:val="en-US" w:eastAsia="en-US"/>
              </w:rPr>
              <w:t>1</w:t>
            </w:r>
          </w:p>
        </w:tc>
        <w:tc>
          <w:tcPr>
            <w:tcW w:w="2431" w:type="dxa"/>
            <w:tcMar>
              <w:top w:w="15" w:type="dxa"/>
              <w:left w:w="15" w:type="dxa"/>
              <w:bottom w:w="15" w:type="dxa"/>
              <w:right w:w="15" w:type="dxa"/>
            </w:tcMar>
            <w:vAlign w:val="center"/>
          </w:tcPr>
          <w:p w:rsidR="00801C17" w:rsidRPr="00B47FBF" w:rsidRDefault="00801C17" w:rsidP="00801C17">
            <w:pPr>
              <w:rPr>
                <w:lang w:eastAsia="en-US"/>
              </w:rPr>
            </w:pPr>
            <w:r w:rsidRPr="00B47FBF">
              <w:rPr>
                <w:lang w:eastAsia="en-US"/>
              </w:rPr>
              <w:t>Монитор прикроватный</w:t>
            </w:r>
          </w:p>
        </w:tc>
        <w:tc>
          <w:tcPr>
            <w:tcW w:w="7561" w:type="dxa"/>
            <w:gridSpan w:val="2"/>
            <w:tcMar>
              <w:top w:w="15" w:type="dxa"/>
              <w:left w:w="15" w:type="dxa"/>
              <w:bottom w:w="15" w:type="dxa"/>
              <w:right w:w="15" w:type="dxa"/>
            </w:tcMar>
          </w:tcPr>
          <w:p w:rsidR="00801C17" w:rsidRPr="00B47FBF" w:rsidRDefault="00801C17" w:rsidP="00801C17">
            <w:pPr>
              <w:rPr>
                <w:lang w:eastAsia="en-US"/>
              </w:rPr>
            </w:pPr>
            <w:r w:rsidRPr="00B47FBF">
              <w:rPr>
                <w:lang w:eastAsia="en-US"/>
              </w:rPr>
              <w:t xml:space="preserve">Монитор прикроватный, компактный с TFT дисплеем, с диагональю не менее 10,4"дюйма и разрешением  не менее 800 x 600 точек и с ручкой для переноски. </w:t>
            </w:r>
          </w:p>
          <w:p w:rsidR="00801C17" w:rsidRPr="00B47FBF" w:rsidRDefault="00801C17" w:rsidP="00801C17">
            <w:pPr>
              <w:rPr>
                <w:lang w:eastAsia="en-US"/>
              </w:rPr>
            </w:pPr>
            <w:r w:rsidRPr="00B47FBF">
              <w:rPr>
                <w:lang w:eastAsia="en-US"/>
              </w:rPr>
              <w:t xml:space="preserve">Основные параметры: ЭКГ, Дыхание, SpO2, НИАД, Температура. Полностью сенсорное управление с дисплея. Отсутствие кнопок управления и поворотного выключателя на передней панели, позволяет обрабатывать монитор без риска попадания жидкости в монитор. </w:t>
            </w:r>
            <w:r w:rsidRPr="00B47FBF">
              <w:rPr>
                <w:lang w:eastAsia="en-US"/>
              </w:rPr>
              <w:lastRenderedPageBreak/>
              <w:t xml:space="preserve">Возможность настройки параметров различных групп пациентов: взрослые, дети, новорожденные. Режим КРУПНЫХ цифр. Режим ДЕМО/помощь (Обучение персонала с имитацией мониторинга пациента). Не менее 6 часов автономного мониторинга от аккумуляторной батареи.  Наличие функции отображения данных мониторинга других мониторов, подключенных в единую мониторную сеть. </w:t>
            </w:r>
          </w:p>
          <w:p w:rsidR="00801C17" w:rsidRPr="00B47FBF" w:rsidRDefault="00801C17" w:rsidP="00801C17">
            <w:pPr>
              <w:rPr>
                <w:lang w:eastAsia="en-US"/>
              </w:rPr>
            </w:pPr>
            <w:r w:rsidRPr="00B47FBF">
              <w:rPr>
                <w:lang w:eastAsia="en-US"/>
              </w:rPr>
              <w:t xml:space="preserve">Отображаемые числовые данные: ЧСС, частота VPC, уровень ST, частота респирации, НИАД (систолическое, диастолическое, среднее), SPO2, частота пульса, температура. </w:t>
            </w:r>
          </w:p>
          <w:p w:rsidR="00801C17" w:rsidRPr="00B47FBF" w:rsidRDefault="00801C17" w:rsidP="00801C17">
            <w:pPr>
              <w:rPr>
                <w:lang w:eastAsia="en-US"/>
              </w:rPr>
            </w:pPr>
            <w:r w:rsidRPr="00B47FBF">
              <w:rPr>
                <w:lang w:eastAsia="en-US"/>
              </w:rPr>
              <w:t xml:space="preserve">Технические параметры: Количество кривых не менее: 6. Режим отображения кривой: Фиксированный, без затухания. Скорость развертки (ЭКГ, Пульс) - диапазон: 6.25, 12.5, 25 или 50 мм/с. Скорость развертки (Дыхание) - диапазон: 1.56, 6.25, 12.5 или 25 мм/с. Тренды табличные/графические: не менее 120 часов.  История аритмий не менее 120 часов. Полная развертка кривой не менее 120 часов (ЭКГ или пульс). История тревог не менее 120 часов. Размеры, не более: 276 x 237 x 143 мм. Вес не более  3,3 кг. Количество цветов отображения кривых не менее: 12 цветов (возможность выбора). Метки синхронизации: Синхрометки ЧСС, частоты пульса, респирации. Количество цветов отображения чисел не менее: 12 цветов (возможность выбора). Сохранение данных не менее 120 часов (5 суток). Графическое отображение - диапазон: 1,2, 4, 8, 24, 120 часов трендов каждого параметра; Иллюстрированная инструкция пользователя в меню по правилам наложения сенсоров, манжет и электродов и алгоритм действий персонала по всем видам тревог (Экранный гид для медсестер). Звук. Типы звуков: Тревога, синхронизация, нажатие кнопок. Звук окончания измерения НИАД подается при окончании измерения (зависит от настройки). Звуковая тревога: 3 типов. Звук синхронизации: Переменный тон для SPO2. Тревога. Визуальное оповещение, Звуковое оповещение, Идентификация тревоги мониторируемого параметра. Возможность задания верхних и нижних сигналов тревог всех мониторируемых параметров непосредственно с сенсорного дисплея. Элементы тревоги: Верхняя/нижняя границы тревоги, тревога аритмии, технические тревоги (тревога рассоединения разъема, тревога шумов, тревога отсоединения электродов, тревога </w:t>
            </w:r>
            <w:r w:rsidRPr="00B47FBF">
              <w:rPr>
                <w:lang w:eastAsia="en-US"/>
              </w:rPr>
              <w:lastRenderedPageBreak/>
              <w:t xml:space="preserve">обнаружения кривой, тревога отсоединения датчика, тревога контроля манжеты/шланга, тревога контроля сенсора, тревога разряда батареи). Виды тревоги: Критическое состояние, Предостережение об опасности, Внимание. Отключение тревоги: На диапазон: 1, 2, 3 мин или OFF. </w:t>
            </w:r>
          </w:p>
          <w:p w:rsidR="00801C17" w:rsidRPr="00B47FBF" w:rsidRDefault="00801C17" w:rsidP="00801C17">
            <w:pPr>
              <w:rPr>
                <w:lang w:eastAsia="en-US"/>
              </w:rPr>
            </w:pPr>
            <w:r w:rsidRPr="00B47FBF">
              <w:rPr>
                <w:lang w:eastAsia="en-US"/>
              </w:rPr>
              <w:t xml:space="preserve">ЭКГ. Допустимое отклонение потенциала электрода не более: ± 500 мВ. Входной динамический диапазон не более: ±10 мВ. Внутренние шумы не более: 30μ Vp-p (относительно входного сигнала). Диапазон расчета ЧСС: диапазон, не уже: 15 – 300 уд./мин. Цикл обновления отображения ЧСС: каждые 3 с или при генерировании тревоги. </w:t>
            </w:r>
          </w:p>
          <w:p w:rsidR="00801C17" w:rsidRPr="00B47FBF" w:rsidRDefault="00801C17" w:rsidP="00801C17">
            <w:pPr>
              <w:rPr>
                <w:lang w:eastAsia="en-US"/>
              </w:rPr>
            </w:pPr>
            <w:r w:rsidRPr="00B47FBF">
              <w:rPr>
                <w:lang w:eastAsia="en-US"/>
              </w:rPr>
              <w:t xml:space="preserve">Анализ аритмии не менее:  25 типов (ASYSTOLE (асистолия),VT (желудочковая тахикар-дия),VF(желудочковая фибрилляция),VPC RUN (серия экстрасистол), COUPLET (парная экстрасистола), EARLY VPC (ранняя экстрасистола), BIGEMINY (бигеми-ния), VPC (экстрасистола), FREQ VPC (частые экстрасистолы), TACHYCARDIA (тахикардия), BRADYCARDIA (брадикардия), V BRADY (желудочковая брадикардия), EXT TACHY (критическая тахикардия), EXT BRADY (критическая брадикардия), SV TACHY (суправентрикулярная тахикардия), MULTIFORM (две экстрасистолы различной формы в течение не менее 3 минут), V RHYTHM (желудочковый ритм), PAUSE (нет комплекса QRS в течение 1-3 сек), TRIGEMINY (тригеминия), IRREGULAR RR (нерегулярный RR интервал), PACER NON-CAPTURE (QRS ком-плекс не обнаружен в пределах заданного интервала времени), PROLONGED RR (RR интервал длиннее доминантного), NO PACER PULSE (не обнаружен QRS комплекс в пределах предела брадикардии) автоматической детекции аритмий. </w:t>
            </w:r>
          </w:p>
          <w:p w:rsidR="00801C17" w:rsidRPr="00B47FBF" w:rsidRDefault="00801C17" w:rsidP="00801C17">
            <w:pPr>
              <w:rPr>
                <w:lang w:eastAsia="en-US"/>
              </w:rPr>
            </w:pPr>
            <w:r w:rsidRPr="00B47FBF">
              <w:rPr>
                <w:lang w:eastAsia="en-US"/>
              </w:rPr>
              <w:t xml:space="preserve">Детекция QRS в трех режимах: взрослый/детский/новорожденный. Число каналов: 1. Подсчет частоты VPC: диапазон не уже: 0 – 99 VPC/мин. Воспроизведение аритмии (число файлов воспроизведения) не менее 120 часов. Кривая полной развертки 1 непрерывной кривой ЭКГ не менее 120 часов. Время записи на файл: 10 сек. Защита от дефибрилляции: Защита входа ЭКГ до 400 J. Отведения: по 3-электродам: I, II, III. по 6-электродам: I, II, III, AVR, aVL, aVF, 2 любых из V1-V6 (8 отведений). Параметры тревоги: TACHYCARDIA, BRADYCARDIA. Возможность измерения ST. Возможность установки границ тревоги по сегменту ST: + 2.5 mV. Наличие иллюстрированного гида по установке датчиков и причинах тревог. Дыхание - Метод </w:t>
            </w:r>
            <w:r w:rsidRPr="00B47FBF">
              <w:rPr>
                <w:lang w:eastAsia="en-US"/>
              </w:rPr>
              <w:lastRenderedPageBreak/>
              <w:t xml:space="preserve">измерения: импедансный. Диапазон расчета частоты дыхания: диапазон не уже: 0 – 150 дых./мин. Апноэ диапазон не уже: 5 – 40 с шагом 5 с. Точность не более: ± 2 дых./мин. Защита от дефибриллятора: Защита входа дыхания от разряда 400 Дж. Цикл отображения частоты дыхания: каждые 3 сек. или при подаче тревоги. Скорость развертки: диапазон: 1.56, 6.25, 12.5 или 25 мм/с. </w:t>
            </w:r>
          </w:p>
          <w:p w:rsidR="00801C17" w:rsidRPr="00B47FBF" w:rsidRDefault="00801C17" w:rsidP="00801C17">
            <w:pPr>
              <w:rPr>
                <w:lang w:eastAsia="en-US"/>
              </w:rPr>
            </w:pPr>
            <w:r w:rsidRPr="00B47FBF">
              <w:rPr>
                <w:lang w:eastAsia="en-US"/>
              </w:rPr>
              <w:t xml:space="preserve">Технология SpO2. Методика измерения - спектрофотометрия в двух длинах волн. Режим МАКСимальной чувствительности позволяет определять SpO2 при низкой переферической перфузии. Режим МАКСимальной чувствительности позволяет определять SpO2 при IABP (внутриаортальной контрапульсации). Диапазон измерения: не уже  0 – 100 %. Диапазон измерения пульса: диапазон, не уже: 30 – 300 уд./мин. Точность SpO2, не более: ± 2 ед. (от 80% до 100%), ± 3 ед. (от 70% до 80%). Цикл обновления отображения частоты пульса: Каждые 3 с или при подаче тревоги. Масштабирование кривой: диапазон: х1/8, х1/4, х1/2, х1, х2, х4, х8 AUTO. Полная развертка SpO2 кривой на тренде не менее 120 часов. Установка приоритета тревоги по SpO2 (3 уровня). Наличие функции  - Индекс амплитуды пульсовой волны. Позволяет оценить качество волны и найти наилучшее положение для сенсора в условиях недостаточной перфузии. Датчики пульсоксиметрии должны быть полностью водозащитные, т.е. их можно подвергать обработке промыванием в воде, а также не подвергаться повреждению при попадании биологических жидкостей на сенсор. </w:t>
            </w:r>
          </w:p>
          <w:p w:rsidR="00801C17" w:rsidRPr="00B47FBF" w:rsidRDefault="00801C17" w:rsidP="00801C17">
            <w:pPr>
              <w:rPr>
                <w:lang w:eastAsia="en-US"/>
              </w:rPr>
            </w:pPr>
            <w:r w:rsidRPr="00B47FBF">
              <w:rPr>
                <w:lang w:eastAsia="en-US"/>
              </w:rPr>
              <w:t xml:space="preserve">Неинвазивное измерение кровяного давления (НИАД). Метод измерения: осциллометрический. Диапазон отображения давления не уже: 0 – +300 мм рт. ст. Время накачки манжеты: Взрослые и дети – не более 11 с. Новорожденные – не более 5 с. Ограничитель максимальной величины давления накачки манжеты: Взрослые/дети – не менее 300 мм рт. ст. Новорожденные – не менее 150 мм рт. ст. Наличие режимов измерений: Ручной, STAT (≤ 15 мин), Периодический, Технология определения внезапного изменения давления крови по времени прохождения пульсовой волны и специальный режим измерения НИАД для мониторинга давления крови во время местной анестезии. Режим пункции вены: взрослый, детский, новорожденные. Температура. Встроенный модуль термометрии. Диапазон измерения, не уже: 0 – 450С. Точность измерения, не более: ± 0.10С (от 25°Сдо 45°С), ± 0.20С </w:t>
            </w:r>
            <w:r w:rsidRPr="00B47FBF">
              <w:rPr>
                <w:lang w:eastAsia="en-US"/>
              </w:rPr>
              <w:lastRenderedPageBreak/>
              <w:t>(от 0°С до 25°С). Кол-во каналов  не менее –  2.</w:t>
            </w:r>
          </w:p>
          <w:p w:rsidR="00801C17" w:rsidRPr="00B47FBF" w:rsidRDefault="00801C17" w:rsidP="00801C17">
            <w:pPr>
              <w:rPr>
                <w:lang w:eastAsia="en-US"/>
              </w:rPr>
            </w:pPr>
            <w:r w:rsidRPr="00B47FBF">
              <w:rPr>
                <w:lang w:eastAsia="en-US"/>
              </w:rPr>
              <w:t>Ручка для переноски. Индикация уровня заряда батареи.</w:t>
            </w:r>
          </w:p>
        </w:tc>
        <w:tc>
          <w:tcPr>
            <w:tcW w:w="1584" w:type="dxa"/>
            <w:tcMar>
              <w:top w:w="15" w:type="dxa"/>
              <w:left w:w="15" w:type="dxa"/>
              <w:bottom w:w="15" w:type="dxa"/>
              <w:right w:w="15" w:type="dxa"/>
            </w:tcMar>
            <w:vAlign w:val="center"/>
          </w:tcPr>
          <w:p w:rsidR="00801C17" w:rsidRPr="00B47FBF" w:rsidRDefault="00801C17" w:rsidP="00801C17">
            <w:pPr>
              <w:rPr>
                <w:lang w:eastAsia="en-US"/>
              </w:rPr>
            </w:pPr>
            <w:r w:rsidRPr="00B47FBF">
              <w:rPr>
                <w:lang w:eastAsia="en-US"/>
              </w:rPr>
              <w:lastRenderedPageBreak/>
              <w:t>1 шт.</w:t>
            </w:r>
          </w:p>
        </w:tc>
      </w:tr>
      <w:tr w:rsidR="00801C17" w:rsidRPr="00B47FBF" w:rsidTr="002C1A7E">
        <w:trPr>
          <w:trHeight w:val="30"/>
        </w:trPr>
        <w:tc>
          <w:tcPr>
            <w:tcW w:w="417" w:type="dxa"/>
            <w:vMerge/>
            <w:vAlign w:val="center"/>
            <w:hideMark/>
          </w:tcPr>
          <w:p w:rsidR="00801C17" w:rsidRPr="00B47FBF" w:rsidRDefault="00801C17" w:rsidP="00801C17">
            <w:pPr>
              <w:rPr>
                <w:lang w:val="en-US" w:eastAsia="en-US"/>
              </w:rPr>
            </w:pPr>
          </w:p>
        </w:tc>
        <w:tc>
          <w:tcPr>
            <w:tcW w:w="2465" w:type="dxa"/>
            <w:vMerge/>
            <w:vAlign w:val="center"/>
            <w:hideMark/>
          </w:tcPr>
          <w:p w:rsidR="00801C17" w:rsidRPr="00B47FBF" w:rsidRDefault="00801C17" w:rsidP="00801C17">
            <w:pPr>
              <w:rPr>
                <w:lang w:val="en-US" w:eastAsia="en-US"/>
              </w:rPr>
            </w:pPr>
          </w:p>
        </w:tc>
        <w:tc>
          <w:tcPr>
            <w:tcW w:w="11930" w:type="dxa"/>
            <w:gridSpan w:val="5"/>
            <w:tcMar>
              <w:top w:w="15" w:type="dxa"/>
              <w:left w:w="15" w:type="dxa"/>
              <w:bottom w:w="15" w:type="dxa"/>
              <w:right w:w="15" w:type="dxa"/>
            </w:tcMar>
            <w:vAlign w:val="center"/>
            <w:hideMark/>
          </w:tcPr>
          <w:p w:rsidR="00801C17" w:rsidRPr="00B47FBF" w:rsidRDefault="00801C17" w:rsidP="00801C17">
            <w:pPr>
              <w:rPr>
                <w:lang w:val="en-US" w:eastAsia="en-US"/>
              </w:rPr>
            </w:pPr>
            <w:r w:rsidRPr="00B47FBF">
              <w:rPr>
                <w:color w:val="000000"/>
                <w:lang w:val="en-US" w:eastAsia="en-US"/>
              </w:rPr>
              <w:t>Дополнительные комплектующие</w:t>
            </w:r>
          </w:p>
        </w:tc>
      </w:tr>
      <w:tr w:rsidR="00801C17" w:rsidRPr="00B47FBF" w:rsidTr="002C1A7E">
        <w:trPr>
          <w:trHeight w:val="486"/>
        </w:trPr>
        <w:tc>
          <w:tcPr>
            <w:tcW w:w="417" w:type="dxa"/>
            <w:vMerge/>
            <w:vAlign w:val="center"/>
            <w:hideMark/>
          </w:tcPr>
          <w:p w:rsidR="00801C17" w:rsidRPr="00B47FBF" w:rsidRDefault="00801C17" w:rsidP="00801C17">
            <w:pPr>
              <w:rPr>
                <w:lang w:val="en-US" w:eastAsia="en-US"/>
              </w:rPr>
            </w:pPr>
          </w:p>
        </w:tc>
        <w:tc>
          <w:tcPr>
            <w:tcW w:w="2465" w:type="dxa"/>
            <w:vMerge/>
            <w:vAlign w:val="center"/>
            <w:hideMark/>
          </w:tcPr>
          <w:p w:rsidR="00801C17" w:rsidRPr="00B47FBF" w:rsidRDefault="00801C17" w:rsidP="00801C17">
            <w:pPr>
              <w:rPr>
                <w:lang w:val="en-US" w:eastAsia="en-US"/>
              </w:rPr>
            </w:pPr>
          </w:p>
        </w:tc>
        <w:tc>
          <w:tcPr>
            <w:tcW w:w="354" w:type="dxa"/>
            <w:tcMar>
              <w:top w:w="15" w:type="dxa"/>
              <w:left w:w="15" w:type="dxa"/>
              <w:bottom w:w="15" w:type="dxa"/>
              <w:right w:w="15" w:type="dxa"/>
            </w:tcMar>
            <w:vAlign w:val="center"/>
            <w:hideMark/>
          </w:tcPr>
          <w:p w:rsidR="00801C17" w:rsidRPr="00B47FBF" w:rsidRDefault="00801C17" w:rsidP="00801C17">
            <w:pPr>
              <w:rPr>
                <w:lang w:eastAsia="en-US"/>
              </w:rPr>
            </w:pPr>
            <w:r w:rsidRPr="00B47FBF">
              <w:rPr>
                <w:lang w:eastAsia="en-US"/>
              </w:rPr>
              <w:t>1</w:t>
            </w:r>
          </w:p>
        </w:tc>
        <w:tc>
          <w:tcPr>
            <w:tcW w:w="2500" w:type="dxa"/>
            <w:gridSpan w:val="2"/>
            <w:tcMar>
              <w:top w:w="15" w:type="dxa"/>
              <w:left w:w="15" w:type="dxa"/>
              <w:bottom w:w="15" w:type="dxa"/>
              <w:right w:w="15" w:type="dxa"/>
            </w:tcMar>
            <w:hideMark/>
          </w:tcPr>
          <w:p w:rsidR="00801C17" w:rsidRPr="00B47FBF" w:rsidRDefault="00801C17" w:rsidP="00801C17">
            <w:pPr>
              <w:spacing w:after="200" w:line="276" w:lineRule="auto"/>
              <w:rPr>
                <w:lang w:eastAsia="en-US"/>
              </w:rPr>
            </w:pPr>
            <w:r w:rsidRPr="00B47FBF">
              <w:rPr>
                <w:lang w:eastAsia="en-US"/>
              </w:rPr>
              <w:t>Кабель заземления</w:t>
            </w:r>
          </w:p>
        </w:tc>
        <w:tc>
          <w:tcPr>
            <w:tcW w:w="7492" w:type="dxa"/>
            <w:tcMar>
              <w:top w:w="15" w:type="dxa"/>
              <w:left w:w="15" w:type="dxa"/>
              <w:bottom w:w="15" w:type="dxa"/>
              <w:right w:w="15" w:type="dxa"/>
            </w:tcMar>
            <w:vAlign w:val="center"/>
            <w:hideMark/>
          </w:tcPr>
          <w:p w:rsidR="00801C17" w:rsidRPr="00B47FBF" w:rsidRDefault="00801C17" w:rsidP="00801C17">
            <w:pPr>
              <w:rPr>
                <w:lang w:eastAsia="en-US"/>
              </w:rPr>
            </w:pPr>
            <w:r w:rsidRPr="00B47FBF">
              <w:rPr>
                <w:lang w:eastAsia="en-US"/>
              </w:rPr>
              <w:t>Кабель питания не менее 2 м.</w:t>
            </w:r>
          </w:p>
        </w:tc>
        <w:tc>
          <w:tcPr>
            <w:tcW w:w="1584" w:type="dxa"/>
            <w:tcMar>
              <w:top w:w="15" w:type="dxa"/>
              <w:left w:w="15" w:type="dxa"/>
              <w:bottom w:w="15" w:type="dxa"/>
              <w:right w:w="15" w:type="dxa"/>
            </w:tcMar>
            <w:hideMark/>
          </w:tcPr>
          <w:p w:rsidR="00801C17" w:rsidRPr="00B47FBF" w:rsidRDefault="00801C17" w:rsidP="00801C17">
            <w:pPr>
              <w:widowControl w:val="0"/>
              <w:jc w:val="both"/>
              <w:rPr>
                <w:lang w:eastAsia="en-US"/>
              </w:rPr>
            </w:pPr>
            <w:r w:rsidRPr="00B47FBF">
              <w:rPr>
                <w:lang w:eastAsia="en-US"/>
              </w:rPr>
              <w:t>1 шт.</w:t>
            </w:r>
          </w:p>
        </w:tc>
      </w:tr>
      <w:tr w:rsidR="00801C17" w:rsidRPr="00B47FBF" w:rsidTr="002C1A7E">
        <w:trPr>
          <w:trHeight w:val="30"/>
        </w:trPr>
        <w:tc>
          <w:tcPr>
            <w:tcW w:w="417" w:type="dxa"/>
            <w:vMerge/>
            <w:vAlign w:val="center"/>
            <w:hideMark/>
          </w:tcPr>
          <w:p w:rsidR="00801C17" w:rsidRPr="00B47FBF" w:rsidRDefault="00801C17" w:rsidP="00801C17">
            <w:pPr>
              <w:rPr>
                <w:lang w:eastAsia="en-US"/>
              </w:rPr>
            </w:pPr>
          </w:p>
        </w:tc>
        <w:tc>
          <w:tcPr>
            <w:tcW w:w="2465" w:type="dxa"/>
            <w:vMerge/>
            <w:vAlign w:val="center"/>
            <w:hideMark/>
          </w:tcPr>
          <w:p w:rsidR="00801C17" w:rsidRPr="00B47FBF" w:rsidRDefault="00801C17" w:rsidP="00801C17">
            <w:pPr>
              <w:rPr>
                <w:lang w:eastAsia="en-US"/>
              </w:rPr>
            </w:pPr>
          </w:p>
        </w:tc>
        <w:tc>
          <w:tcPr>
            <w:tcW w:w="354" w:type="dxa"/>
            <w:tcMar>
              <w:top w:w="15" w:type="dxa"/>
              <w:left w:w="15" w:type="dxa"/>
              <w:bottom w:w="15" w:type="dxa"/>
              <w:right w:w="15" w:type="dxa"/>
            </w:tcMar>
            <w:vAlign w:val="center"/>
            <w:hideMark/>
          </w:tcPr>
          <w:p w:rsidR="00801C17" w:rsidRPr="00B47FBF" w:rsidRDefault="00801C17" w:rsidP="00801C17">
            <w:pPr>
              <w:rPr>
                <w:lang w:val="en-US" w:eastAsia="en-US"/>
              </w:rPr>
            </w:pPr>
            <w:r w:rsidRPr="00B47FBF">
              <w:rPr>
                <w:lang w:eastAsia="en-US"/>
              </w:rPr>
              <w:t>2</w:t>
            </w:r>
          </w:p>
        </w:tc>
        <w:tc>
          <w:tcPr>
            <w:tcW w:w="2500" w:type="dxa"/>
            <w:gridSpan w:val="2"/>
            <w:tcMar>
              <w:top w:w="15" w:type="dxa"/>
              <w:left w:w="15" w:type="dxa"/>
              <w:bottom w:w="15" w:type="dxa"/>
              <w:right w:w="15" w:type="dxa"/>
            </w:tcMar>
            <w:hideMark/>
          </w:tcPr>
          <w:p w:rsidR="00801C17" w:rsidRPr="00B47FBF" w:rsidRDefault="00801C17" w:rsidP="00801C17">
            <w:pPr>
              <w:spacing w:after="200" w:line="276" w:lineRule="auto"/>
              <w:rPr>
                <w:lang w:eastAsia="en-US"/>
              </w:rPr>
            </w:pPr>
            <w:r w:rsidRPr="00B47FBF">
              <w:rPr>
                <w:lang w:eastAsia="en-US"/>
              </w:rPr>
              <w:t>Батарея аккумуляторная</w:t>
            </w:r>
          </w:p>
        </w:tc>
        <w:tc>
          <w:tcPr>
            <w:tcW w:w="7492" w:type="dxa"/>
            <w:tcMar>
              <w:top w:w="15" w:type="dxa"/>
              <w:left w:w="15" w:type="dxa"/>
              <w:bottom w:w="15" w:type="dxa"/>
              <w:right w:w="15" w:type="dxa"/>
            </w:tcMar>
            <w:vAlign w:val="center"/>
            <w:hideMark/>
          </w:tcPr>
          <w:p w:rsidR="00801C17" w:rsidRPr="00B47FBF" w:rsidRDefault="00801C17" w:rsidP="00801C17">
            <w:pPr>
              <w:rPr>
                <w:lang w:eastAsia="en-US"/>
              </w:rPr>
            </w:pPr>
            <w:r w:rsidRPr="00B47FBF">
              <w:rPr>
                <w:lang w:eastAsia="en-US"/>
              </w:rPr>
              <w:t>Литий ионная батарея, не менее  2270 мА</w:t>
            </w:r>
          </w:p>
        </w:tc>
        <w:tc>
          <w:tcPr>
            <w:tcW w:w="1584" w:type="dxa"/>
            <w:tcMar>
              <w:top w:w="15" w:type="dxa"/>
              <w:left w:w="15" w:type="dxa"/>
              <w:bottom w:w="15" w:type="dxa"/>
              <w:right w:w="15" w:type="dxa"/>
            </w:tcMar>
            <w:hideMark/>
          </w:tcPr>
          <w:p w:rsidR="00801C17" w:rsidRPr="00B47FBF" w:rsidRDefault="00801C17" w:rsidP="00801C17">
            <w:pPr>
              <w:widowControl w:val="0"/>
              <w:jc w:val="both"/>
              <w:rPr>
                <w:lang w:eastAsia="en-US"/>
              </w:rPr>
            </w:pPr>
            <w:r w:rsidRPr="00B47FBF">
              <w:rPr>
                <w:lang w:val="en-US" w:eastAsia="en-US"/>
              </w:rPr>
              <w:t>1</w:t>
            </w:r>
            <w:r w:rsidRPr="00B47FBF">
              <w:rPr>
                <w:lang w:eastAsia="en-US"/>
              </w:rPr>
              <w:t xml:space="preserve"> шт.</w:t>
            </w:r>
          </w:p>
        </w:tc>
      </w:tr>
      <w:tr w:rsidR="00801C17" w:rsidRPr="00B47FBF" w:rsidTr="002C1A7E">
        <w:trPr>
          <w:trHeight w:val="30"/>
        </w:trPr>
        <w:tc>
          <w:tcPr>
            <w:tcW w:w="417" w:type="dxa"/>
            <w:vMerge/>
            <w:vAlign w:val="center"/>
          </w:tcPr>
          <w:p w:rsidR="00801C17" w:rsidRPr="00B47FBF" w:rsidRDefault="00801C17" w:rsidP="00801C17">
            <w:pPr>
              <w:rPr>
                <w:lang w:eastAsia="en-US"/>
              </w:rPr>
            </w:pPr>
          </w:p>
        </w:tc>
        <w:tc>
          <w:tcPr>
            <w:tcW w:w="2465" w:type="dxa"/>
            <w:vMerge/>
            <w:vAlign w:val="center"/>
          </w:tcPr>
          <w:p w:rsidR="00801C17" w:rsidRPr="00B47FBF" w:rsidRDefault="00801C17" w:rsidP="00801C17">
            <w:pPr>
              <w:rPr>
                <w:lang w:eastAsia="en-US"/>
              </w:rPr>
            </w:pPr>
          </w:p>
        </w:tc>
        <w:tc>
          <w:tcPr>
            <w:tcW w:w="354" w:type="dxa"/>
            <w:tcMar>
              <w:top w:w="15" w:type="dxa"/>
              <w:left w:w="15" w:type="dxa"/>
              <w:bottom w:w="15" w:type="dxa"/>
              <w:right w:w="15" w:type="dxa"/>
            </w:tcMar>
            <w:vAlign w:val="center"/>
          </w:tcPr>
          <w:p w:rsidR="00801C17" w:rsidRPr="00B47FBF" w:rsidRDefault="00801C17" w:rsidP="00801C17">
            <w:pPr>
              <w:rPr>
                <w:lang w:eastAsia="en-US"/>
              </w:rPr>
            </w:pPr>
            <w:r w:rsidRPr="00B47FBF">
              <w:rPr>
                <w:lang w:eastAsia="en-US"/>
              </w:rPr>
              <w:t>3</w:t>
            </w:r>
          </w:p>
        </w:tc>
        <w:tc>
          <w:tcPr>
            <w:tcW w:w="2500" w:type="dxa"/>
            <w:gridSpan w:val="2"/>
            <w:tcMar>
              <w:top w:w="15" w:type="dxa"/>
              <w:left w:w="15" w:type="dxa"/>
              <w:bottom w:w="15" w:type="dxa"/>
              <w:right w:w="15" w:type="dxa"/>
            </w:tcMar>
          </w:tcPr>
          <w:p w:rsidR="00801C17" w:rsidRPr="00B47FBF" w:rsidRDefault="00801C17" w:rsidP="00801C17">
            <w:pPr>
              <w:spacing w:after="200" w:line="276" w:lineRule="auto"/>
              <w:rPr>
                <w:lang w:eastAsia="en-US"/>
              </w:rPr>
            </w:pPr>
            <w:r w:rsidRPr="00B47FBF">
              <w:rPr>
                <w:lang w:eastAsia="en-US"/>
              </w:rPr>
              <w:t xml:space="preserve">Датчик </w:t>
            </w:r>
            <w:r w:rsidRPr="00B47FBF">
              <w:rPr>
                <w:lang w:val="en-US" w:eastAsia="en-US"/>
              </w:rPr>
              <w:t>SpO</w:t>
            </w:r>
            <w:r w:rsidRPr="00B47FBF">
              <w:rPr>
                <w:lang w:eastAsia="en-US"/>
              </w:rPr>
              <w:t>2 пальцевой многоразовый</w:t>
            </w:r>
          </w:p>
        </w:tc>
        <w:tc>
          <w:tcPr>
            <w:tcW w:w="7492" w:type="dxa"/>
            <w:tcMar>
              <w:top w:w="15" w:type="dxa"/>
              <w:left w:w="15" w:type="dxa"/>
              <w:bottom w:w="15" w:type="dxa"/>
              <w:right w:w="15" w:type="dxa"/>
            </w:tcMar>
            <w:vAlign w:val="center"/>
          </w:tcPr>
          <w:p w:rsidR="00801C17" w:rsidRPr="00B47FBF" w:rsidRDefault="00801C17" w:rsidP="00801C17">
            <w:pPr>
              <w:rPr>
                <w:lang w:eastAsia="en-US"/>
              </w:rPr>
            </w:pPr>
            <w:r w:rsidRPr="00B47FBF">
              <w:rPr>
                <w:lang w:eastAsia="en-US"/>
              </w:rPr>
              <w:t>Пальцевой датчик с пружинным креплением, для взрослых и детей весом более 20 кг, кабель длиной  не менее 1,6 м.</w:t>
            </w:r>
          </w:p>
        </w:tc>
        <w:tc>
          <w:tcPr>
            <w:tcW w:w="1584" w:type="dxa"/>
            <w:tcMar>
              <w:top w:w="15" w:type="dxa"/>
              <w:left w:w="15" w:type="dxa"/>
              <w:bottom w:w="15" w:type="dxa"/>
              <w:right w:w="15" w:type="dxa"/>
            </w:tcMar>
          </w:tcPr>
          <w:p w:rsidR="00801C17" w:rsidRPr="00B47FBF" w:rsidRDefault="00801C17" w:rsidP="00801C17">
            <w:pPr>
              <w:widowControl w:val="0"/>
              <w:jc w:val="both"/>
              <w:rPr>
                <w:lang w:val="en-US" w:eastAsia="en-US"/>
              </w:rPr>
            </w:pPr>
            <w:r w:rsidRPr="00B47FBF">
              <w:rPr>
                <w:lang w:val="en-US" w:eastAsia="en-US"/>
              </w:rPr>
              <w:t xml:space="preserve">1 </w:t>
            </w:r>
            <w:r w:rsidRPr="00B47FBF">
              <w:rPr>
                <w:lang w:eastAsia="en-US"/>
              </w:rPr>
              <w:t>шт</w:t>
            </w:r>
            <w:r w:rsidRPr="00B47FBF">
              <w:rPr>
                <w:lang w:val="en-US" w:eastAsia="en-US"/>
              </w:rPr>
              <w:t>.</w:t>
            </w:r>
          </w:p>
        </w:tc>
      </w:tr>
      <w:tr w:rsidR="00801C17" w:rsidRPr="00B47FBF" w:rsidTr="002C1A7E">
        <w:trPr>
          <w:trHeight w:val="30"/>
        </w:trPr>
        <w:tc>
          <w:tcPr>
            <w:tcW w:w="417" w:type="dxa"/>
            <w:vMerge/>
            <w:vAlign w:val="center"/>
          </w:tcPr>
          <w:p w:rsidR="00801C17" w:rsidRPr="00B47FBF" w:rsidRDefault="00801C17" w:rsidP="00801C17">
            <w:pPr>
              <w:rPr>
                <w:lang w:eastAsia="en-US"/>
              </w:rPr>
            </w:pPr>
          </w:p>
        </w:tc>
        <w:tc>
          <w:tcPr>
            <w:tcW w:w="2465" w:type="dxa"/>
            <w:vMerge/>
            <w:vAlign w:val="center"/>
          </w:tcPr>
          <w:p w:rsidR="00801C17" w:rsidRPr="00B47FBF" w:rsidRDefault="00801C17" w:rsidP="00801C17">
            <w:pPr>
              <w:rPr>
                <w:lang w:eastAsia="en-US"/>
              </w:rPr>
            </w:pPr>
          </w:p>
        </w:tc>
        <w:tc>
          <w:tcPr>
            <w:tcW w:w="354" w:type="dxa"/>
            <w:tcMar>
              <w:top w:w="15" w:type="dxa"/>
              <w:left w:w="15" w:type="dxa"/>
              <w:bottom w:w="15" w:type="dxa"/>
              <w:right w:w="15" w:type="dxa"/>
            </w:tcMar>
            <w:vAlign w:val="center"/>
          </w:tcPr>
          <w:p w:rsidR="00801C17" w:rsidRPr="00B47FBF" w:rsidRDefault="00801C17" w:rsidP="00801C17">
            <w:pPr>
              <w:rPr>
                <w:lang w:eastAsia="en-US"/>
              </w:rPr>
            </w:pPr>
            <w:r w:rsidRPr="00B47FBF">
              <w:rPr>
                <w:lang w:eastAsia="en-US"/>
              </w:rPr>
              <w:t>4</w:t>
            </w:r>
          </w:p>
        </w:tc>
        <w:tc>
          <w:tcPr>
            <w:tcW w:w="2500" w:type="dxa"/>
            <w:gridSpan w:val="2"/>
            <w:tcMar>
              <w:top w:w="15" w:type="dxa"/>
              <w:left w:w="15" w:type="dxa"/>
              <w:bottom w:w="15" w:type="dxa"/>
              <w:right w:w="15" w:type="dxa"/>
            </w:tcMar>
          </w:tcPr>
          <w:p w:rsidR="00801C17" w:rsidRPr="00B47FBF" w:rsidRDefault="00801C17" w:rsidP="00801C17">
            <w:pPr>
              <w:spacing w:after="200" w:line="276" w:lineRule="auto"/>
              <w:rPr>
                <w:lang w:eastAsia="en-US"/>
              </w:rPr>
            </w:pPr>
            <w:r w:rsidRPr="00B47FBF">
              <w:rPr>
                <w:lang w:eastAsia="en-US"/>
              </w:rPr>
              <w:t>Соединительный кабель SpO2</w:t>
            </w:r>
          </w:p>
        </w:tc>
        <w:tc>
          <w:tcPr>
            <w:tcW w:w="7492" w:type="dxa"/>
            <w:tcMar>
              <w:top w:w="15" w:type="dxa"/>
              <w:left w:w="15" w:type="dxa"/>
              <w:bottom w:w="15" w:type="dxa"/>
              <w:right w:w="15" w:type="dxa"/>
            </w:tcMar>
            <w:vAlign w:val="center"/>
          </w:tcPr>
          <w:p w:rsidR="00801C17" w:rsidRPr="00B47FBF" w:rsidRDefault="00801C17" w:rsidP="00801C17">
            <w:pPr>
              <w:rPr>
                <w:lang w:eastAsia="en-US"/>
              </w:rPr>
            </w:pPr>
            <w:r w:rsidRPr="00B47FBF">
              <w:rPr>
                <w:lang w:eastAsia="en-US"/>
              </w:rPr>
              <w:t>Соединительный кабель SpO2 для подключения датчиков SpO2, длина не менее 2,5 м, прямоугольный коннектор.</w:t>
            </w:r>
          </w:p>
        </w:tc>
        <w:tc>
          <w:tcPr>
            <w:tcW w:w="1584" w:type="dxa"/>
            <w:tcMar>
              <w:top w:w="15" w:type="dxa"/>
              <w:left w:w="15" w:type="dxa"/>
              <w:bottom w:w="15" w:type="dxa"/>
              <w:right w:w="15" w:type="dxa"/>
            </w:tcMar>
          </w:tcPr>
          <w:p w:rsidR="00801C17" w:rsidRPr="00B47FBF" w:rsidRDefault="00801C17" w:rsidP="00801C17">
            <w:pPr>
              <w:widowControl w:val="0"/>
              <w:jc w:val="both"/>
              <w:rPr>
                <w:lang w:eastAsia="en-US"/>
              </w:rPr>
            </w:pPr>
            <w:r w:rsidRPr="00B47FBF">
              <w:rPr>
                <w:lang w:eastAsia="en-US"/>
              </w:rPr>
              <w:t>1 шт.</w:t>
            </w:r>
          </w:p>
        </w:tc>
      </w:tr>
      <w:tr w:rsidR="00801C17" w:rsidRPr="00B47FBF" w:rsidTr="002C1A7E">
        <w:trPr>
          <w:trHeight w:val="30"/>
        </w:trPr>
        <w:tc>
          <w:tcPr>
            <w:tcW w:w="417" w:type="dxa"/>
            <w:vMerge/>
            <w:vAlign w:val="center"/>
          </w:tcPr>
          <w:p w:rsidR="00801C17" w:rsidRPr="00B47FBF" w:rsidRDefault="00801C17" w:rsidP="00801C17">
            <w:pPr>
              <w:rPr>
                <w:lang w:eastAsia="en-US"/>
              </w:rPr>
            </w:pPr>
          </w:p>
        </w:tc>
        <w:tc>
          <w:tcPr>
            <w:tcW w:w="2465" w:type="dxa"/>
            <w:vMerge/>
            <w:vAlign w:val="center"/>
          </w:tcPr>
          <w:p w:rsidR="00801C17" w:rsidRPr="00B47FBF" w:rsidRDefault="00801C17" w:rsidP="00801C17">
            <w:pPr>
              <w:rPr>
                <w:lang w:eastAsia="en-US"/>
              </w:rPr>
            </w:pPr>
          </w:p>
        </w:tc>
        <w:tc>
          <w:tcPr>
            <w:tcW w:w="354" w:type="dxa"/>
            <w:tcMar>
              <w:top w:w="15" w:type="dxa"/>
              <w:left w:w="15" w:type="dxa"/>
              <w:bottom w:w="15" w:type="dxa"/>
              <w:right w:w="15" w:type="dxa"/>
            </w:tcMar>
            <w:vAlign w:val="center"/>
          </w:tcPr>
          <w:p w:rsidR="00801C17" w:rsidRPr="00B47FBF" w:rsidRDefault="00801C17" w:rsidP="00801C17">
            <w:pPr>
              <w:rPr>
                <w:lang w:eastAsia="en-US"/>
              </w:rPr>
            </w:pPr>
            <w:r w:rsidRPr="00B47FBF">
              <w:rPr>
                <w:lang w:eastAsia="en-US"/>
              </w:rPr>
              <w:t>5</w:t>
            </w:r>
          </w:p>
        </w:tc>
        <w:tc>
          <w:tcPr>
            <w:tcW w:w="2500" w:type="dxa"/>
            <w:gridSpan w:val="2"/>
            <w:tcMar>
              <w:top w:w="15" w:type="dxa"/>
              <w:left w:w="15" w:type="dxa"/>
              <w:bottom w:w="15" w:type="dxa"/>
              <w:right w:w="15" w:type="dxa"/>
            </w:tcMar>
          </w:tcPr>
          <w:p w:rsidR="00801C17" w:rsidRPr="00B47FBF" w:rsidRDefault="00801C17" w:rsidP="00801C17">
            <w:pPr>
              <w:spacing w:after="200" w:line="276" w:lineRule="auto"/>
              <w:rPr>
                <w:lang w:eastAsia="en-US"/>
              </w:rPr>
            </w:pPr>
            <w:r w:rsidRPr="00B47FBF">
              <w:rPr>
                <w:lang w:eastAsia="en-US"/>
              </w:rPr>
              <w:t>Кабель пациента для ЭКГ на 3 отведения</w:t>
            </w:r>
          </w:p>
        </w:tc>
        <w:tc>
          <w:tcPr>
            <w:tcW w:w="7492" w:type="dxa"/>
            <w:tcMar>
              <w:top w:w="15" w:type="dxa"/>
              <w:left w:w="15" w:type="dxa"/>
              <w:bottom w:w="15" w:type="dxa"/>
              <w:right w:w="15" w:type="dxa"/>
            </w:tcMar>
            <w:vAlign w:val="center"/>
          </w:tcPr>
          <w:p w:rsidR="00801C17" w:rsidRPr="00B47FBF" w:rsidRDefault="00801C17" w:rsidP="00801C17">
            <w:pPr>
              <w:rPr>
                <w:lang w:eastAsia="en-US"/>
              </w:rPr>
            </w:pPr>
            <w:r w:rsidRPr="00B47FBF">
              <w:rPr>
                <w:lang w:eastAsia="en-US"/>
              </w:rPr>
              <w:t>кабель электрода ЭКГ, тип зажим, длина кабеля: не менее 0,8 м.</w:t>
            </w:r>
          </w:p>
        </w:tc>
        <w:tc>
          <w:tcPr>
            <w:tcW w:w="1584" w:type="dxa"/>
            <w:tcMar>
              <w:top w:w="15" w:type="dxa"/>
              <w:left w:w="15" w:type="dxa"/>
              <w:bottom w:w="15" w:type="dxa"/>
              <w:right w:w="15" w:type="dxa"/>
            </w:tcMar>
          </w:tcPr>
          <w:p w:rsidR="00801C17" w:rsidRPr="00B47FBF" w:rsidRDefault="00801C17" w:rsidP="00801C17">
            <w:pPr>
              <w:widowControl w:val="0"/>
              <w:jc w:val="both"/>
              <w:rPr>
                <w:lang w:eastAsia="en-US"/>
              </w:rPr>
            </w:pPr>
            <w:r w:rsidRPr="00B47FBF">
              <w:rPr>
                <w:lang w:eastAsia="en-US"/>
              </w:rPr>
              <w:t>1 шт.</w:t>
            </w:r>
          </w:p>
        </w:tc>
      </w:tr>
      <w:tr w:rsidR="00801C17" w:rsidRPr="00B47FBF" w:rsidTr="002C1A7E">
        <w:trPr>
          <w:trHeight w:val="30"/>
        </w:trPr>
        <w:tc>
          <w:tcPr>
            <w:tcW w:w="417" w:type="dxa"/>
            <w:vMerge/>
            <w:vAlign w:val="center"/>
          </w:tcPr>
          <w:p w:rsidR="00801C17" w:rsidRPr="00B47FBF" w:rsidRDefault="00801C17" w:rsidP="00801C17">
            <w:pPr>
              <w:rPr>
                <w:lang w:eastAsia="en-US"/>
              </w:rPr>
            </w:pPr>
          </w:p>
        </w:tc>
        <w:tc>
          <w:tcPr>
            <w:tcW w:w="2465" w:type="dxa"/>
            <w:vMerge/>
            <w:vAlign w:val="center"/>
          </w:tcPr>
          <w:p w:rsidR="00801C17" w:rsidRPr="00B47FBF" w:rsidRDefault="00801C17" w:rsidP="00801C17">
            <w:pPr>
              <w:rPr>
                <w:lang w:eastAsia="en-US"/>
              </w:rPr>
            </w:pPr>
          </w:p>
        </w:tc>
        <w:tc>
          <w:tcPr>
            <w:tcW w:w="354" w:type="dxa"/>
            <w:tcMar>
              <w:top w:w="15" w:type="dxa"/>
              <w:left w:w="15" w:type="dxa"/>
              <w:bottom w:w="15" w:type="dxa"/>
              <w:right w:w="15" w:type="dxa"/>
            </w:tcMar>
            <w:vAlign w:val="center"/>
          </w:tcPr>
          <w:p w:rsidR="00801C17" w:rsidRPr="00B47FBF" w:rsidRDefault="00801C17" w:rsidP="00801C17">
            <w:pPr>
              <w:rPr>
                <w:lang w:eastAsia="en-US"/>
              </w:rPr>
            </w:pPr>
            <w:r w:rsidRPr="00B47FBF">
              <w:rPr>
                <w:lang w:eastAsia="en-US"/>
              </w:rPr>
              <w:t>6</w:t>
            </w:r>
          </w:p>
        </w:tc>
        <w:tc>
          <w:tcPr>
            <w:tcW w:w="2500" w:type="dxa"/>
            <w:gridSpan w:val="2"/>
            <w:tcMar>
              <w:top w:w="15" w:type="dxa"/>
              <w:left w:w="15" w:type="dxa"/>
              <w:bottom w:w="15" w:type="dxa"/>
              <w:right w:w="15" w:type="dxa"/>
            </w:tcMar>
          </w:tcPr>
          <w:p w:rsidR="00801C17" w:rsidRPr="00B47FBF" w:rsidRDefault="00801C17" w:rsidP="00801C17">
            <w:pPr>
              <w:spacing w:after="200" w:line="276" w:lineRule="auto"/>
              <w:rPr>
                <w:lang w:eastAsia="en-US"/>
              </w:rPr>
            </w:pPr>
            <w:r w:rsidRPr="00B47FBF">
              <w:rPr>
                <w:lang w:eastAsia="en-US"/>
              </w:rPr>
              <w:t>Соединительный кабель ЭКГ 3/6 отведений</w:t>
            </w:r>
          </w:p>
        </w:tc>
        <w:tc>
          <w:tcPr>
            <w:tcW w:w="7492" w:type="dxa"/>
            <w:tcMar>
              <w:top w:w="15" w:type="dxa"/>
              <w:left w:w="15" w:type="dxa"/>
              <w:bottom w:w="15" w:type="dxa"/>
              <w:right w:w="15" w:type="dxa"/>
            </w:tcMar>
            <w:vAlign w:val="center"/>
          </w:tcPr>
          <w:p w:rsidR="00801C17" w:rsidRPr="00B47FBF" w:rsidRDefault="00801C17" w:rsidP="00801C17">
            <w:pPr>
              <w:rPr>
                <w:lang w:eastAsia="en-US"/>
              </w:rPr>
            </w:pPr>
            <w:r w:rsidRPr="00B47FBF">
              <w:rPr>
                <w:lang w:eastAsia="en-US"/>
              </w:rPr>
              <w:t>Соединительный кабель на 3/6 электродов. Длина кабеля не менее 3 м.</w:t>
            </w:r>
          </w:p>
        </w:tc>
        <w:tc>
          <w:tcPr>
            <w:tcW w:w="1584" w:type="dxa"/>
            <w:tcMar>
              <w:top w:w="15" w:type="dxa"/>
              <w:left w:w="15" w:type="dxa"/>
              <w:bottom w:w="15" w:type="dxa"/>
              <w:right w:w="15" w:type="dxa"/>
            </w:tcMar>
          </w:tcPr>
          <w:p w:rsidR="00801C17" w:rsidRPr="00B47FBF" w:rsidRDefault="00801C17" w:rsidP="00801C17">
            <w:pPr>
              <w:widowControl w:val="0"/>
              <w:jc w:val="both"/>
              <w:rPr>
                <w:lang w:eastAsia="en-US"/>
              </w:rPr>
            </w:pPr>
            <w:r w:rsidRPr="00B47FBF">
              <w:rPr>
                <w:lang w:eastAsia="en-US"/>
              </w:rPr>
              <w:t>1 шт.</w:t>
            </w:r>
          </w:p>
        </w:tc>
      </w:tr>
      <w:tr w:rsidR="00801C17" w:rsidRPr="00B47FBF" w:rsidTr="002C1A7E">
        <w:trPr>
          <w:trHeight w:val="30"/>
        </w:trPr>
        <w:tc>
          <w:tcPr>
            <w:tcW w:w="417" w:type="dxa"/>
            <w:vMerge/>
            <w:vAlign w:val="center"/>
          </w:tcPr>
          <w:p w:rsidR="00801C17" w:rsidRPr="00B47FBF" w:rsidRDefault="00801C17" w:rsidP="00801C17">
            <w:pPr>
              <w:rPr>
                <w:lang w:eastAsia="en-US"/>
              </w:rPr>
            </w:pPr>
          </w:p>
        </w:tc>
        <w:tc>
          <w:tcPr>
            <w:tcW w:w="2465" w:type="dxa"/>
            <w:vMerge/>
            <w:vAlign w:val="center"/>
          </w:tcPr>
          <w:p w:rsidR="00801C17" w:rsidRPr="00B47FBF" w:rsidRDefault="00801C17" w:rsidP="00801C17">
            <w:pPr>
              <w:rPr>
                <w:lang w:eastAsia="en-US"/>
              </w:rPr>
            </w:pPr>
          </w:p>
        </w:tc>
        <w:tc>
          <w:tcPr>
            <w:tcW w:w="354" w:type="dxa"/>
            <w:tcMar>
              <w:top w:w="15" w:type="dxa"/>
              <w:left w:w="15" w:type="dxa"/>
              <w:bottom w:w="15" w:type="dxa"/>
              <w:right w:w="15" w:type="dxa"/>
            </w:tcMar>
            <w:vAlign w:val="center"/>
          </w:tcPr>
          <w:p w:rsidR="00801C17" w:rsidRPr="00B47FBF" w:rsidRDefault="00801C17" w:rsidP="00801C17">
            <w:pPr>
              <w:rPr>
                <w:lang w:eastAsia="en-US"/>
              </w:rPr>
            </w:pPr>
            <w:r w:rsidRPr="00B47FBF">
              <w:rPr>
                <w:lang w:eastAsia="en-US"/>
              </w:rPr>
              <w:t>5</w:t>
            </w:r>
          </w:p>
        </w:tc>
        <w:tc>
          <w:tcPr>
            <w:tcW w:w="2500" w:type="dxa"/>
            <w:gridSpan w:val="2"/>
            <w:tcMar>
              <w:top w:w="15" w:type="dxa"/>
              <w:left w:w="15" w:type="dxa"/>
              <w:bottom w:w="15" w:type="dxa"/>
              <w:right w:w="15" w:type="dxa"/>
            </w:tcMar>
          </w:tcPr>
          <w:p w:rsidR="00801C17" w:rsidRPr="00B47FBF" w:rsidRDefault="00801C17" w:rsidP="00801C17">
            <w:pPr>
              <w:spacing w:after="200" w:line="276" w:lineRule="auto"/>
              <w:rPr>
                <w:lang w:eastAsia="en-US"/>
              </w:rPr>
            </w:pPr>
            <w:r w:rsidRPr="00B47FBF">
              <w:rPr>
                <w:lang w:eastAsia="en-US"/>
              </w:rPr>
              <w:t>Шланг воздушный для НИАД для взрослых и детей</w:t>
            </w:r>
          </w:p>
        </w:tc>
        <w:tc>
          <w:tcPr>
            <w:tcW w:w="7492" w:type="dxa"/>
            <w:tcMar>
              <w:top w:w="15" w:type="dxa"/>
              <w:left w:w="15" w:type="dxa"/>
              <w:bottom w:w="15" w:type="dxa"/>
              <w:right w:w="15" w:type="dxa"/>
            </w:tcMar>
            <w:vAlign w:val="center"/>
          </w:tcPr>
          <w:p w:rsidR="00801C17" w:rsidRPr="00B47FBF" w:rsidRDefault="00801C17" w:rsidP="00801C17">
            <w:pPr>
              <w:rPr>
                <w:lang w:eastAsia="en-US"/>
              </w:rPr>
            </w:pPr>
            <w:r w:rsidRPr="00B47FBF">
              <w:rPr>
                <w:lang w:eastAsia="en-US"/>
              </w:rPr>
              <w:t>Соединительный шланг длиной не менее  3,5 м к манжетам НИАД.</w:t>
            </w:r>
          </w:p>
        </w:tc>
        <w:tc>
          <w:tcPr>
            <w:tcW w:w="1584" w:type="dxa"/>
            <w:tcMar>
              <w:top w:w="15" w:type="dxa"/>
              <w:left w:w="15" w:type="dxa"/>
              <w:bottom w:w="15" w:type="dxa"/>
              <w:right w:w="15" w:type="dxa"/>
            </w:tcMar>
          </w:tcPr>
          <w:p w:rsidR="00801C17" w:rsidRPr="00B47FBF" w:rsidRDefault="00801C17" w:rsidP="00801C17">
            <w:pPr>
              <w:widowControl w:val="0"/>
              <w:jc w:val="both"/>
              <w:rPr>
                <w:lang w:eastAsia="en-US"/>
              </w:rPr>
            </w:pPr>
            <w:r w:rsidRPr="00B47FBF">
              <w:rPr>
                <w:lang w:eastAsia="en-US"/>
              </w:rPr>
              <w:t>1 шт.</w:t>
            </w:r>
          </w:p>
        </w:tc>
      </w:tr>
      <w:tr w:rsidR="00801C17" w:rsidRPr="00B47FBF" w:rsidTr="002C1A7E">
        <w:trPr>
          <w:trHeight w:val="30"/>
        </w:trPr>
        <w:tc>
          <w:tcPr>
            <w:tcW w:w="417" w:type="dxa"/>
            <w:vMerge/>
            <w:vAlign w:val="center"/>
          </w:tcPr>
          <w:p w:rsidR="00801C17" w:rsidRPr="00B47FBF" w:rsidRDefault="00801C17" w:rsidP="00801C17">
            <w:pPr>
              <w:rPr>
                <w:lang w:eastAsia="en-US"/>
              </w:rPr>
            </w:pPr>
          </w:p>
        </w:tc>
        <w:tc>
          <w:tcPr>
            <w:tcW w:w="2465" w:type="dxa"/>
            <w:vMerge/>
            <w:vAlign w:val="center"/>
          </w:tcPr>
          <w:p w:rsidR="00801C17" w:rsidRPr="00B47FBF" w:rsidRDefault="00801C17" w:rsidP="00801C17">
            <w:pPr>
              <w:rPr>
                <w:lang w:eastAsia="en-US"/>
              </w:rPr>
            </w:pPr>
          </w:p>
        </w:tc>
        <w:tc>
          <w:tcPr>
            <w:tcW w:w="354" w:type="dxa"/>
            <w:tcMar>
              <w:top w:w="15" w:type="dxa"/>
              <w:left w:w="15" w:type="dxa"/>
              <w:bottom w:w="15" w:type="dxa"/>
              <w:right w:w="15" w:type="dxa"/>
            </w:tcMar>
            <w:vAlign w:val="center"/>
          </w:tcPr>
          <w:p w:rsidR="00801C17" w:rsidRPr="00B47FBF" w:rsidRDefault="00801C17" w:rsidP="00801C17">
            <w:pPr>
              <w:rPr>
                <w:lang w:eastAsia="en-US"/>
              </w:rPr>
            </w:pPr>
            <w:r w:rsidRPr="00B47FBF">
              <w:rPr>
                <w:lang w:eastAsia="en-US"/>
              </w:rPr>
              <w:t>6</w:t>
            </w:r>
          </w:p>
        </w:tc>
        <w:tc>
          <w:tcPr>
            <w:tcW w:w="2500" w:type="dxa"/>
            <w:gridSpan w:val="2"/>
            <w:tcMar>
              <w:top w:w="15" w:type="dxa"/>
              <w:left w:w="15" w:type="dxa"/>
              <w:bottom w:w="15" w:type="dxa"/>
              <w:right w:w="15" w:type="dxa"/>
            </w:tcMar>
          </w:tcPr>
          <w:p w:rsidR="00801C17" w:rsidRPr="00B47FBF" w:rsidRDefault="00801C17" w:rsidP="00801C17">
            <w:pPr>
              <w:spacing w:after="200" w:line="276" w:lineRule="auto"/>
              <w:rPr>
                <w:lang w:eastAsia="en-US"/>
              </w:rPr>
            </w:pPr>
            <w:r w:rsidRPr="00B47FBF">
              <w:rPr>
                <w:lang w:eastAsia="en-US"/>
              </w:rPr>
              <w:t>Манжеты НИАД для взрослых многоразовая</w:t>
            </w:r>
          </w:p>
        </w:tc>
        <w:tc>
          <w:tcPr>
            <w:tcW w:w="7492" w:type="dxa"/>
            <w:tcMar>
              <w:top w:w="15" w:type="dxa"/>
              <w:left w:w="15" w:type="dxa"/>
              <w:bottom w:w="15" w:type="dxa"/>
              <w:right w:w="15" w:type="dxa"/>
            </w:tcMar>
          </w:tcPr>
          <w:p w:rsidR="00801C17" w:rsidRPr="00B47FBF" w:rsidRDefault="00801C17" w:rsidP="00801C17">
            <w:pPr>
              <w:spacing w:after="200" w:line="276" w:lineRule="auto"/>
              <w:ind w:right="-108"/>
              <w:rPr>
                <w:lang w:eastAsia="en-US"/>
              </w:rPr>
            </w:pPr>
            <w:r w:rsidRPr="00B47FBF">
              <w:rPr>
                <w:lang w:eastAsia="en-US"/>
              </w:rPr>
              <w:t>Манжеты НИАД для взрослых многоразовая, ширина не менее 13 см, окружность  не менее 23-33 см.</w:t>
            </w:r>
          </w:p>
        </w:tc>
        <w:tc>
          <w:tcPr>
            <w:tcW w:w="1584" w:type="dxa"/>
            <w:tcMar>
              <w:top w:w="15" w:type="dxa"/>
              <w:left w:w="15" w:type="dxa"/>
              <w:bottom w:w="15" w:type="dxa"/>
              <w:right w:w="15" w:type="dxa"/>
            </w:tcMar>
          </w:tcPr>
          <w:p w:rsidR="00801C17" w:rsidRPr="00B47FBF" w:rsidRDefault="00801C17" w:rsidP="00801C17">
            <w:pPr>
              <w:widowControl w:val="0"/>
              <w:jc w:val="both"/>
              <w:rPr>
                <w:lang w:eastAsia="en-US"/>
              </w:rPr>
            </w:pPr>
            <w:r w:rsidRPr="00B47FBF">
              <w:rPr>
                <w:lang w:eastAsia="en-US"/>
              </w:rPr>
              <w:t>1 шт.</w:t>
            </w:r>
          </w:p>
        </w:tc>
      </w:tr>
      <w:tr w:rsidR="00801C17" w:rsidRPr="00B47FBF" w:rsidTr="002C1A7E">
        <w:trPr>
          <w:trHeight w:val="30"/>
        </w:trPr>
        <w:tc>
          <w:tcPr>
            <w:tcW w:w="417" w:type="dxa"/>
            <w:vMerge/>
            <w:vAlign w:val="center"/>
          </w:tcPr>
          <w:p w:rsidR="00801C17" w:rsidRPr="00B47FBF" w:rsidRDefault="00801C17" w:rsidP="00801C17">
            <w:pPr>
              <w:rPr>
                <w:lang w:eastAsia="en-US"/>
              </w:rPr>
            </w:pPr>
          </w:p>
        </w:tc>
        <w:tc>
          <w:tcPr>
            <w:tcW w:w="2465" w:type="dxa"/>
            <w:vMerge/>
            <w:vAlign w:val="center"/>
          </w:tcPr>
          <w:p w:rsidR="00801C17" w:rsidRPr="00B47FBF" w:rsidRDefault="00801C17" w:rsidP="00801C17">
            <w:pPr>
              <w:rPr>
                <w:lang w:eastAsia="en-US"/>
              </w:rPr>
            </w:pPr>
          </w:p>
        </w:tc>
        <w:tc>
          <w:tcPr>
            <w:tcW w:w="354" w:type="dxa"/>
            <w:tcMar>
              <w:top w:w="15" w:type="dxa"/>
              <w:left w:w="15" w:type="dxa"/>
              <w:bottom w:w="15" w:type="dxa"/>
              <w:right w:w="15" w:type="dxa"/>
            </w:tcMar>
            <w:vAlign w:val="center"/>
          </w:tcPr>
          <w:p w:rsidR="00801C17" w:rsidRPr="00B47FBF" w:rsidRDefault="00801C17" w:rsidP="00801C17">
            <w:pPr>
              <w:rPr>
                <w:lang w:eastAsia="en-US"/>
              </w:rPr>
            </w:pPr>
            <w:r w:rsidRPr="00B47FBF">
              <w:rPr>
                <w:lang w:eastAsia="en-US"/>
              </w:rPr>
              <w:t>7</w:t>
            </w:r>
          </w:p>
        </w:tc>
        <w:tc>
          <w:tcPr>
            <w:tcW w:w="2500" w:type="dxa"/>
            <w:gridSpan w:val="2"/>
            <w:tcMar>
              <w:top w:w="15" w:type="dxa"/>
              <w:left w:w="15" w:type="dxa"/>
              <w:bottom w:w="15" w:type="dxa"/>
              <w:right w:w="15" w:type="dxa"/>
            </w:tcMar>
          </w:tcPr>
          <w:p w:rsidR="00801C17" w:rsidRPr="00B47FBF" w:rsidRDefault="00801C17" w:rsidP="00801C17">
            <w:pPr>
              <w:spacing w:after="200" w:line="276" w:lineRule="auto"/>
              <w:rPr>
                <w:lang w:val="en-US" w:eastAsia="en-US"/>
              </w:rPr>
            </w:pPr>
            <w:r w:rsidRPr="00B47FBF">
              <w:rPr>
                <w:lang w:eastAsia="en-US"/>
              </w:rPr>
              <w:t>Термодатчик накожный, дисковидный</w:t>
            </w:r>
          </w:p>
        </w:tc>
        <w:tc>
          <w:tcPr>
            <w:tcW w:w="7492" w:type="dxa"/>
            <w:tcMar>
              <w:top w:w="15" w:type="dxa"/>
              <w:left w:w="15" w:type="dxa"/>
              <w:bottom w:w="15" w:type="dxa"/>
              <w:right w:w="15" w:type="dxa"/>
            </w:tcMar>
            <w:vAlign w:val="center"/>
          </w:tcPr>
          <w:p w:rsidR="00801C17" w:rsidRPr="00B47FBF" w:rsidRDefault="00801C17" w:rsidP="00801C17">
            <w:pPr>
              <w:rPr>
                <w:lang w:eastAsia="en-US"/>
              </w:rPr>
            </w:pPr>
            <w:r w:rsidRPr="00B47FBF">
              <w:rPr>
                <w:lang w:eastAsia="en-US"/>
              </w:rPr>
              <w:t>Термодатчик накожный, дисковидный</w:t>
            </w:r>
          </w:p>
        </w:tc>
        <w:tc>
          <w:tcPr>
            <w:tcW w:w="1584" w:type="dxa"/>
            <w:tcMar>
              <w:top w:w="15" w:type="dxa"/>
              <w:left w:w="15" w:type="dxa"/>
              <w:bottom w:w="15" w:type="dxa"/>
              <w:right w:w="15" w:type="dxa"/>
            </w:tcMar>
          </w:tcPr>
          <w:p w:rsidR="00801C17" w:rsidRPr="00B47FBF" w:rsidRDefault="00801C17" w:rsidP="00801C17">
            <w:pPr>
              <w:widowControl w:val="0"/>
              <w:jc w:val="both"/>
              <w:rPr>
                <w:lang w:eastAsia="en-US"/>
              </w:rPr>
            </w:pPr>
            <w:r w:rsidRPr="00B47FBF">
              <w:rPr>
                <w:lang w:eastAsia="en-US"/>
              </w:rPr>
              <w:t>1 шт.</w:t>
            </w:r>
          </w:p>
        </w:tc>
      </w:tr>
      <w:tr w:rsidR="00801C17" w:rsidRPr="00B47FBF" w:rsidTr="002C1A7E">
        <w:trPr>
          <w:trHeight w:val="30"/>
        </w:trPr>
        <w:tc>
          <w:tcPr>
            <w:tcW w:w="417" w:type="dxa"/>
            <w:vMerge/>
            <w:vAlign w:val="center"/>
          </w:tcPr>
          <w:p w:rsidR="00801C17" w:rsidRPr="00B47FBF" w:rsidRDefault="00801C17" w:rsidP="00801C17">
            <w:pPr>
              <w:rPr>
                <w:lang w:eastAsia="en-US"/>
              </w:rPr>
            </w:pPr>
          </w:p>
        </w:tc>
        <w:tc>
          <w:tcPr>
            <w:tcW w:w="2465" w:type="dxa"/>
            <w:vMerge/>
            <w:vAlign w:val="center"/>
          </w:tcPr>
          <w:p w:rsidR="00801C17" w:rsidRPr="00B47FBF" w:rsidRDefault="00801C17" w:rsidP="00801C17">
            <w:pPr>
              <w:rPr>
                <w:lang w:eastAsia="en-US"/>
              </w:rPr>
            </w:pPr>
          </w:p>
        </w:tc>
        <w:tc>
          <w:tcPr>
            <w:tcW w:w="354" w:type="dxa"/>
            <w:tcMar>
              <w:top w:w="15" w:type="dxa"/>
              <w:left w:w="15" w:type="dxa"/>
              <w:bottom w:w="15" w:type="dxa"/>
              <w:right w:w="15" w:type="dxa"/>
            </w:tcMar>
            <w:vAlign w:val="center"/>
          </w:tcPr>
          <w:p w:rsidR="00801C17" w:rsidRPr="00B47FBF" w:rsidRDefault="00801C17" w:rsidP="00801C17">
            <w:pPr>
              <w:rPr>
                <w:lang w:val="en-US" w:eastAsia="en-US"/>
              </w:rPr>
            </w:pPr>
            <w:r w:rsidRPr="00B47FBF">
              <w:rPr>
                <w:lang w:val="en-US" w:eastAsia="en-US"/>
              </w:rPr>
              <w:t>8</w:t>
            </w:r>
          </w:p>
        </w:tc>
        <w:tc>
          <w:tcPr>
            <w:tcW w:w="2500" w:type="dxa"/>
            <w:gridSpan w:val="2"/>
            <w:tcMar>
              <w:top w:w="15" w:type="dxa"/>
              <w:left w:w="15" w:type="dxa"/>
              <w:bottom w:w="15" w:type="dxa"/>
              <w:right w:w="15" w:type="dxa"/>
            </w:tcMar>
          </w:tcPr>
          <w:p w:rsidR="00801C17" w:rsidRPr="00B47FBF" w:rsidRDefault="00801C17" w:rsidP="00801C17">
            <w:pPr>
              <w:spacing w:after="200" w:line="276" w:lineRule="auto"/>
              <w:rPr>
                <w:lang w:eastAsia="en-US"/>
              </w:rPr>
            </w:pPr>
            <w:r w:rsidRPr="00B47FBF">
              <w:rPr>
                <w:lang w:eastAsia="en-US"/>
              </w:rPr>
              <w:t xml:space="preserve">Датчик SpO2 Y-образный </w:t>
            </w:r>
            <w:r w:rsidRPr="00B47FBF">
              <w:rPr>
                <w:lang w:eastAsia="en-US"/>
              </w:rPr>
              <w:lastRenderedPageBreak/>
              <w:t>многофункциональный, многоразовы</w:t>
            </w:r>
          </w:p>
        </w:tc>
        <w:tc>
          <w:tcPr>
            <w:tcW w:w="7492" w:type="dxa"/>
            <w:tcMar>
              <w:top w:w="15" w:type="dxa"/>
              <w:left w:w="15" w:type="dxa"/>
              <w:bottom w:w="15" w:type="dxa"/>
              <w:right w:w="15" w:type="dxa"/>
            </w:tcMar>
            <w:vAlign w:val="center"/>
          </w:tcPr>
          <w:p w:rsidR="00801C17" w:rsidRPr="00B47FBF" w:rsidRDefault="00801C17" w:rsidP="00801C17">
            <w:pPr>
              <w:rPr>
                <w:lang w:eastAsia="en-US"/>
              </w:rPr>
            </w:pPr>
            <w:r w:rsidRPr="00B47FBF">
              <w:rPr>
                <w:lang w:eastAsia="en-US"/>
              </w:rPr>
              <w:lastRenderedPageBreak/>
              <w:t xml:space="preserve">Универсальный датчик, для взрослых и детей (в том числе новорожденных) весом более 1,5 кг, на палец или стопу, длина кабеля </w:t>
            </w:r>
            <w:r w:rsidRPr="00B47FBF">
              <w:rPr>
                <w:lang w:eastAsia="en-US"/>
              </w:rPr>
              <w:lastRenderedPageBreak/>
              <w:t>не менее 1,6 м, многоразовый.</w:t>
            </w:r>
          </w:p>
        </w:tc>
        <w:tc>
          <w:tcPr>
            <w:tcW w:w="1584" w:type="dxa"/>
            <w:tcMar>
              <w:top w:w="15" w:type="dxa"/>
              <w:left w:w="15" w:type="dxa"/>
              <w:bottom w:w="15" w:type="dxa"/>
              <w:right w:w="15" w:type="dxa"/>
            </w:tcMar>
          </w:tcPr>
          <w:p w:rsidR="00801C17" w:rsidRPr="00B47FBF" w:rsidRDefault="00801C17" w:rsidP="00801C17">
            <w:pPr>
              <w:widowControl w:val="0"/>
              <w:jc w:val="both"/>
              <w:rPr>
                <w:lang w:eastAsia="en-US"/>
              </w:rPr>
            </w:pPr>
            <w:r w:rsidRPr="00B47FBF">
              <w:rPr>
                <w:lang w:val="en-US" w:eastAsia="en-US"/>
              </w:rPr>
              <w:lastRenderedPageBreak/>
              <w:t xml:space="preserve">1 </w:t>
            </w:r>
            <w:r w:rsidRPr="00B47FBF">
              <w:rPr>
                <w:lang w:eastAsia="en-US"/>
              </w:rPr>
              <w:t>шт.</w:t>
            </w:r>
          </w:p>
        </w:tc>
      </w:tr>
      <w:tr w:rsidR="00801C17" w:rsidRPr="00B47FBF" w:rsidTr="002C1A7E">
        <w:trPr>
          <w:trHeight w:val="30"/>
        </w:trPr>
        <w:tc>
          <w:tcPr>
            <w:tcW w:w="417" w:type="dxa"/>
            <w:vMerge/>
            <w:vAlign w:val="center"/>
          </w:tcPr>
          <w:p w:rsidR="00801C17" w:rsidRPr="00B47FBF" w:rsidRDefault="00801C17" w:rsidP="00801C17">
            <w:pPr>
              <w:rPr>
                <w:lang w:eastAsia="en-US"/>
              </w:rPr>
            </w:pPr>
          </w:p>
        </w:tc>
        <w:tc>
          <w:tcPr>
            <w:tcW w:w="2465" w:type="dxa"/>
            <w:vMerge/>
            <w:vAlign w:val="center"/>
          </w:tcPr>
          <w:p w:rsidR="00801C17" w:rsidRPr="00B47FBF" w:rsidRDefault="00801C17" w:rsidP="00801C17">
            <w:pPr>
              <w:rPr>
                <w:lang w:eastAsia="en-US"/>
              </w:rPr>
            </w:pPr>
          </w:p>
        </w:tc>
        <w:tc>
          <w:tcPr>
            <w:tcW w:w="354" w:type="dxa"/>
            <w:tcMar>
              <w:top w:w="15" w:type="dxa"/>
              <w:left w:w="15" w:type="dxa"/>
              <w:bottom w:w="15" w:type="dxa"/>
              <w:right w:w="15" w:type="dxa"/>
            </w:tcMar>
            <w:vAlign w:val="center"/>
          </w:tcPr>
          <w:p w:rsidR="00801C17" w:rsidRPr="00B47FBF" w:rsidRDefault="00801C17" w:rsidP="00801C17">
            <w:pPr>
              <w:rPr>
                <w:lang w:eastAsia="en-US"/>
              </w:rPr>
            </w:pPr>
            <w:r w:rsidRPr="00B47FBF">
              <w:rPr>
                <w:lang w:eastAsia="en-US"/>
              </w:rPr>
              <w:t>9</w:t>
            </w:r>
          </w:p>
        </w:tc>
        <w:tc>
          <w:tcPr>
            <w:tcW w:w="2500" w:type="dxa"/>
            <w:gridSpan w:val="2"/>
            <w:tcMar>
              <w:top w:w="15" w:type="dxa"/>
              <w:left w:w="15" w:type="dxa"/>
              <w:bottom w:w="15" w:type="dxa"/>
              <w:right w:w="15" w:type="dxa"/>
            </w:tcMar>
          </w:tcPr>
          <w:p w:rsidR="00801C17" w:rsidRPr="00B47FBF" w:rsidRDefault="00801C17" w:rsidP="00801C17">
            <w:pPr>
              <w:spacing w:after="200" w:line="276" w:lineRule="auto"/>
              <w:rPr>
                <w:lang w:eastAsia="en-US"/>
              </w:rPr>
            </w:pPr>
            <w:r w:rsidRPr="00B47FBF">
              <w:rPr>
                <w:lang w:eastAsia="en-US"/>
              </w:rPr>
              <w:t>Манжеты НИАД для новорожденных многоразовая</w:t>
            </w:r>
          </w:p>
        </w:tc>
        <w:tc>
          <w:tcPr>
            <w:tcW w:w="7492" w:type="dxa"/>
            <w:tcMar>
              <w:top w:w="15" w:type="dxa"/>
              <w:left w:w="15" w:type="dxa"/>
              <w:bottom w:w="15" w:type="dxa"/>
              <w:right w:w="15" w:type="dxa"/>
            </w:tcMar>
            <w:vAlign w:val="center"/>
          </w:tcPr>
          <w:p w:rsidR="00801C17" w:rsidRPr="00B47FBF" w:rsidRDefault="00801C17" w:rsidP="00801C17">
            <w:pPr>
              <w:rPr>
                <w:lang w:eastAsia="en-US"/>
              </w:rPr>
            </w:pPr>
            <w:r w:rsidRPr="00B47FBF">
              <w:rPr>
                <w:lang w:eastAsia="en-US"/>
              </w:rPr>
              <w:t>Манжеты НИАД для новорожденных и детей  многоразовая, ширина не менее  5 см, окружность  не менее 8-13 см</w:t>
            </w:r>
          </w:p>
        </w:tc>
        <w:tc>
          <w:tcPr>
            <w:tcW w:w="1584" w:type="dxa"/>
            <w:tcMar>
              <w:top w:w="15" w:type="dxa"/>
              <w:left w:w="15" w:type="dxa"/>
              <w:bottom w:w="15" w:type="dxa"/>
              <w:right w:w="15" w:type="dxa"/>
            </w:tcMar>
          </w:tcPr>
          <w:p w:rsidR="00801C17" w:rsidRPr="00B47FBF" w:rsidRDefault="00801C17" w:rsidP="00801C17">
            <w:pPr>
              <w:widowControl w:val="0"/>
              <w:jc w:val="both"/>
              <w:rPr>
                <w:lang w:eastAsia="en-US"/>
              </w:rPr>
            </w:pPr>
            <w:r w:rsidRPr="00B47FBF">
              <w:rPr>
                <w:lang w:eastAsia="en-US"/>
              </w:rPr>
              <w:t>1 шт.</w:t>
            </w:r>
          </w:p>
        </w:tc>
      </w:tr>
      <w:tr w:rsidR="00801C17" w:rsidRPr="00B47FBF" w:rsidTr="002C1A7E">
        <w:trPr>
          <w:trHeight w:val="30"/>
        </w:trPr>
        <w:tc>
          <w:tcPr>
            <w:tcW w:w="417" w:type="dxa"/>
            <w:vMerge/>
            <w:vAlign w:val="center"/>
            <w:hideMark/>
          </w:tcPr>
          <w:p w:rsidR="00801C17" w:rsidRPr="00B47FBF" w:rsidRDefault="00801C17" w:rsidP="00801C17">
            <w:pPr>
              <w:rPr>
                <w:lang w:eastAsia="en-US"/>
              </w:rPr>
            </w:pPr>
          </w:p>
        </w:tc>
        <w:tc>
          <w:tcPr>
            <w:tcW w:w="2465" w:type="dxa"/>
            <w:vMerge/>
            <w:vAlign w:val="center"/>
            <w:hideMark/>
          </w:tcPr>
          <w:p w:rsidR="00801C17" w:rsidRPr="00B47FBF" w:rsidRDefault="00801C17" w:rsidP="00801C17">
            <w:pPr>
              <w:rPr>
                <w:lang w:eastAsia="en-US"/>
              </w:rPr>
            </w:pPr>
          </w:p>
        </w:tc>
        <w:tc>
          <w:tcPr>
            <w:tcW w:w="11930" w:type="dxa"/>
            <w:gridSpan w:val="5"/>
            <w:tcMar>
              <w:top w:w="15" w:type="dxa"/>
              <w:left w:w="15" w:type="dxa"/>
              <w:bottom w:w="15" w:type="dxa"/>
              <w:right w:w="15" w:type="dxa"/>
            </w:tcMar>
            <w:vAlign w:val="center"/>
            <w:hideMark/>
          </w:tcPr>
          <w:p w:rsidR="00801C17" w:rsidRPr="00B47FBF" w:rsidRDefault="00801C17" w:rsidP="00801C17">
            <w:pPr>
              <w:rPr>
                <w:lang w:eastAsia="en-US"/>
              </w:rPr>
            </w:pPr>
            <w:r w:rsidRPr="00B47FBF">
              <w:rPr>
                <w:color w:val="000000"/>
                <w:lang w:eastAsia="en-US"/>
              </w:rPr>
              <w:t>Расходные материалы и изнашиваемые узлы:</w:t>
            </w:r>
          </w:p>
        </w:tc>
      </w:tr>
      <w:tr w:rsidR="00801C17" w:rsidRPr="00B47FBF" w:rsidTr="002C1A7E">
        <w:trPr>
          <w:trHeight w:val="30"/>
        </w:trPr>
        <w:tc>
          <w:tcPr>
            <w:tcW w:w="417" w:type="dxa"/>
            <w:vMerge/>
            <w:vAlign w:val="center"/>
            <w:hideMark/>
          </w:tcPr>
          <w:p w:rsidR="00801C17" w:rsidRPr="00B47FBF" w:rsidRDefault="00801C17" w:rsidP="00801C17">
            <w:pPr>
              <w:rPr>
                <w:lang w:eastAsia="en-US"/>
              </w:rPr>
            </w:pPr>
          </w:p>
        </w:tc>
        <w:tc>
          <w:tcPr>
            <w:tcW w:w="2465" w:type="dxa"/>
            <w:vMerge/>
            <w:vAlign w:val="center"/>
            <w:hideMark/>
          </w:tcPr>
          <w:p w:rsidR="00801C17" w:rsidRPr="00B47FBF" w:rsidRDefault="00801C17" w:rsidP="00801C17">
            <w:pPr>
              <w:rPr>
                <w:lang w:eastAsia="en-US"/>
              </w:rPr>
            </w:pPr>
          </w:p>
        </w:tc>
        <w:tc>
          <w:tcPr>
            <w:tcW w:w="354" w:type="dxa"/>
            <w:tcMar>
              <w:top w:w="15" w:type="dxa"/>
              <w:left w:w="15" w:type="dxa"/>
              <w:bottom w:w="15" w:type="dxa"/>
              <w:right w:w="15" w:type="dxa"/>
            </w:tcMar>
            <w:vAlign w:val="center"/>
            <w:hideMark/>
          </w:tcPr>
          <w:p w:rsidR="00801C17" w:rsidRPr="00B47FBF" w:rsidRDefault="00801C17" w:rsidP="00801C17">
            <w:pPr>
              <w:rPr>
                <w:lang w:eastAsia="en-US"/>
              </w:rPr>
            </w:pPr>
            <w:r w:rsidRPr="00B47FBF">
              <w:rPr>
                <w:lang w:eastAsia="en-US"/>
              </w:rPr>
              <w:t>1</w:t>
            </w:r>
          </w:p>
        </w:tc>
        <w:tc>
          <w:tcPr>
            <w:tcW w:w="2431" w:type="dxa"/>
            <w:tcMar>
              <w:top w:w="15" w:type="dxa"/>
              <w:left w:w="15" w:type="dxa"/>
              <w:bottom w:w="15" w:type="dxa"/>
              <w:right w:w="15" w:type="dxa"/>
            </w:tcMar>
            <w:hideMark/>
          </w:tcPr>
          <w:p w:rsidR="00801C17" w:rsidRPr="00B47FBF" w:rsidRDefault="00801C17" w:rsidP="00801C17">
            <w:pPr>
              <w:spacing w:after="200" w:line="276" w:lineRule="auto"/>
              <w:rPr>
                <w:lang w:eastAsia="en-US"/>
              </w:rPr>
            </w:pPr>
            <w:r w:rsidRPr="00B47FBF">
              <w:rPr>
                <w:lang w:eastAsia="en-US"/>
              </w:rPr>
              <w:t>Электроды одноразовые для взрослых</w:t>
            </w:r>
          </w:p>
        </w:tc>
        <w:tc>
          <w:tcPr>
            <w:tcW w:w="7561" w:type="dxa"/>
            <w:gridSpan w:val="2"/>
            <w:tcMar>
              <w:top w:w="15" w:type="dxa"/>
              <w:left w:w="15" w:type="dxa"/>
              <w:bottom w:w="15" w:type="dxa"/>
              <w:right w:w="15" w:type="dxa"/>
            </w:tcMar>
            <w:vAlign w:val="center"/>
            <w:hideMark/>
          </w:tcPr>
          <w:p w:rsidR="00801C17" w:rsidRPr="00B47FBF" w:rsidRDefault="00801C17" w:rsidP="00801C17">
            <w:pPr>
              <w:rPr>
                <w:lang w:eastAsia="en-US"/>
              </w:rPr>
            </w:pPr>
            <w:r w:rsidRPr="00B47FBF">
              <w:rPr>
                <w:lang w:eastAsia="en-US"/>
              </w:rPr>
              <w:t>Одноразовые электроды ЭКГ для взрослых, диаметр не менее 35 мм, не менее 150 шт./уп.</w:t>
            </w:r>
          </w:p>
        </w:tc>
        <w:tc>
          <w:tcPr>
            <w:tcW w:w="1584" w:type="dxa"/>
            <w:tcMar>
              <w:top w:w="15" w:type="dxa"/>
              <w:left w:w="15" w:type="dxa"/>
              <w:bottom w:w="15" w:type="dxa"/>
              <w:right w:w="15" w:type="dxa"/>
            </w:tcMar>
            <w:vAlign w:val="center"/>
            <w:hideMark/>
          </w:tcPr>
          <w:p w:rsidR="00801C17" w:rsidRPr="00B47FBF" w:rsidRDefault="00801C17" w:rsidP="00801C17">
            <w:pPr>
              <w:rPr>
                <w:lang w:eastAsia="en-US"/>
              </w:rPr>
            </w:pPr>
            <w:r w:rsidRPr="00B47FBF">
              <w:rPr>
                <w:lang w:eastAsia="en-US"/>
              </w:rPr>
              <w:t>1 уп.</w:t>
            </w:r>
          </w:p>
        </w:tc>
      </w:tr>
      <w:tr w:rsidR="00801C17" w:rsidRPr="00B47FBF" w:rsidTr="002C1A7E">
        <w:trPr>
          <w:trHeight w:val="30"/>
        </w:trPr>
        <w:tc>
          <w:tcPr>
            <w:tcW w:w="417" w:type="dxa"/>
            <w:vAlign w:val="center"/>
          </w:tcPr>
          <w:p w:rsidR="00801C17" w:rsidRPr="00B47FBF" w:rsidRDefault="00801C17" w:rsidP="00801C17">
            <w:pPr>
              <w:rPr>
                <w:lang w:eastAsia="en-US"/>
              </w:rPr>
            </w:pPr>
          </w:p>
        </w:tc>
        <w:tc>
          <w:tcPr>
            <w:tcW w:w="2465" w:type="dxa"/>
            <w:vAlign w:val="center"/>
          </w:tcPr>
          <w:p w:rsidR="00801C17" w:rsidRPr="00B47FBF" w:rsidRDefault="00801C17" w:rsidP="00801C17">
            <w:pPr>
              <w:rPr>
                <w:lang w:eastAsia="en-US"/>
              </w:rPr>
            </w:pPr>
          </w:p>
        </w:tc>
        <w:tc>
          <w:tcPr>
            <w:tcW w:w="354" w:type="dxa"/>
            <w:tcMar>
              <w:top w:w="15" w:type="dxa"/>
              <w:left w:w="15" w:type="dxa"/>
              <w:bottom w:w="15" w:type="dxa"/>
              <w:right w:w="15" w:type="dxa"/>
            </w:tcMar>
            <w:vAlign w:val="center"/>
          </w:tcPr>
          <w:p w:rsidR="00801C17" w:rsidRPr="00B47FBF" w:rsidRDefault="00801C17" w:rsidP="00801C17">
            <w:pPr>
              <w:rPr>
                <w:lang w:eastAsia="en-US"/>
              </w:rPr>
            </w:pPr>
            <w:r w:rsidRPr="00B47FBF">
              <w:rPr>
                <w:lang w:eastAsia="en-US"/>
              </w:rPr>
              <w:t>2</w:t>
            </w:r>
          </w:p>
        </w:tc>
        <w:tc>
          <w:tcPr>
            <w:tcW w:w="2431" w:type="dxa"/>
            <w:tcMar>
              <w:top w:w="15" w:type="dxa"/>
              <w:left w:w="15" w:type="dxa"/>
              <w:bottom w:w="15" w:type="dxa"/>
              <w:right w:w="15" w:type="dxa"/>
            </w:tcMar>
          </w:tcPr>
          <w:p w:rsidR="00801C17" w:rsidRPr="00B47FBF" w:rsidRDefault="00801C17" w:rsidP="00801C17">
            <w:pPr>
              <w:spacing w:after="200" w:line="276" w:lineRule="auto"/>
              <w:rPr>
                <w:lang w:eastAsia="en-US"/>
              </w:rPr>
            </w:pPr>
            <w:r w:rsidRPr="00B47FBF">
              <w:rPr>
                <w:lang w:eastAsia="en-US"/>
              </w:rPr>
              <w:t>Электроды одноразовые для новорожденных</w:t>
            </w:r>
          </w:p>
        </w:tc>
        <w:tc>
          <w:tcPr>
            <w:tcW w:w="7561" w:type="dxa"/>
            <w:gridSpan w:val="2"/>
            <w:tcMar>
              <w:top w:w="15" w:type="dxa"/>
              <w:left w:w="15" w:type="dxa"/>
              <w:bottom w:w="15" w:type="dxa"/>
              <w:right w:w="15" w:type="dxa"/>
            </w:tcMar>
            <w:vAlign w:val="center"/>
          </w:tcPr>
          <w:p w:rsidR="00801C17" w:rsidRPr="00B47FBF" w:rsidRDefault="00801C17" w:rsidP="00801C17">
            <w:pPr>
              <w:rPr>
                <w:lang w:eastAsia="en-US"/>
              </w:rPr>
            </w:pPr>
            <w:r w:rsidRPr="00B47FBF">
              <w:rPr>
                <w:lang w:eastAsia="en-US"/>
              </w:rPr>
              <w:t>Размер не более 18х36 мм, для новорожденных и детей, для чувствительной кожи,  не менее 150 шт./уп.</w:t>
            </w:r>
          </w:p>
        </w:tc>
        <w:tc>
          <w:tcPr>
            <w:tcW w:w="1584" w:type="dxa"/>
            <w:tcMar>
              <w:top w:w="15" w:type="dxa"/>
              <w:left w:w="15" w:type="dxa"/>
              <w:bottom w:w="15" w:type="dxa"/>
              <w:right w:w="15" w:type="dxa"/>
            </w:tcMar>
            <w:vAlign w:val="center"/>
          </w:tcPr>
          <w:p w:rsidR="00801C17" w:rsidRPr="00B47FBF" w:rsidRDefault="00801C17" w:rsidP="00801C17">
            <w:pPr>
              <w:rPr>
                <w:lang w:eastAsia="en-US"/>
              </w:rPr>
            </w:pPr>
            <w:r w:rsidRPr="00B47FBF">
              <w:rPr>
                <w:lang w:eastAsia="en-US"/>
              </w:rPr>
              <w:t>1 уп.</w:t>
            </w:r>
          </w:p>
        </w:tc>
      </w:tr>
      <w:tr w:rsidR="00801C17" w:rsidRPr="00B47FBF" w:rsidTr="002C1A7E">
        <w:trPr>
          <w:trHeight w:val="30"/>
        </w:trPr>
        <w:tc>
          <w:tcPr>
            <w:tcW w:w="417" w:type="dxa"/>
            <w:tcMar>
              <w:top w:w="15" w:type="dxa"/>
              <w:left w:w="15" w:type="dxa"/>
              <w:bottom w:w="15" w:type="dxa"/>
              <w:right w:w="15" w:type="dxa"/>
            </w:tcMar>
            <w:vAlign w:val="center"/>
            <w:hideMark/>
          </w:tcPr>
          <w:p w:rsidR="00801C17" w:rsidRPr="00B47FBF" w:rsidRDefault="00801C17" w:rsidP="00801C17">
            <w:pPr>
              <w:rPr>
                <w:lang w:eastAsia="en-US"/>
              </w:rPr>
            </w:pPr>
            <w:r w:rsidRPr="00B47FBF">
              <w:rPr>
                <w:color w:val="000000"/>
                <w:lang w:eastAsia="en-US"/>
              </w:rPr>
              <w:t>3</w:t>
            </w:r>
          </w:p>
        </w:tc>
        <w:tc>
          <w:tcPr>
            <w:tcW w:w="2465" w:type="dxa"/>
            <w:tcMar>
              <w:top w:w="15" w:type="dxa"/>
              <w:left w:w="15" w:type="dxa"/>
              <w:bottom w:w="15" w:type="dxa"/>
              <w:right w:w="15" w:type="dxa"/>
            </w:tcMar>
            <w:vAlign w:val="center"/>
            <w:hideMark/>
          </w:tcPr>
          <w:p w:rsidR="00801C17" w:rsidRPr="00B47FBF" w:rsidRDefault="00801C17" w:rsidP="00801C17">
            <w:pPr>
              <w:rPr>
                <w:lang w:eastAsia="en-US"/>
              </w:rPr>
            </w:pPr>
            <w:r w:rsidRPr="00B47FBF">
              <w:rPr>
                <w:color w:val="000000"/>
                <w:lang w:eastAsia="en-US"/>
              </w:rPr>
              <w:t>Требования к условиям эксплуатации</w:t>
            </w:r>
          </w:p>
        </w:tc>
        <w:tc>
          <w:tcPr>
            <w:tcW w:w="11930" w:type="dxa"/>
            <w:gridSpan w:val="5"/>
            <w:tcMar>
              <w:top w:w="15" w:type="dxa"/>
              <w:left w:w="15" w:type="dxa"/>
              <w:bottom w:w="15" w:type="dxa"/>
              <w:right w:w="15" w:type="dxa"/>
            </w:tcMar>
            <w:vAlign w:val="center"/>
            <w:hideMark/>
          </w:tcPr>
          <w:p w:rsidR="00801C17" w:rsidRPr="00B47FBF" w:rsidRDefault="00801C17" w:rsidP="00801C17">
            <w:pPr>
              <w:spacing w:after="200" w:line="276" w:lineRule="auto"/>
              <w:rPr>
                <w:lang w:eastAsia="en-US"/>
              </w:rPr>
            </w:pPr>
            <w:r w:rsidRPr="00B47FBF">
              <w:rPr>
                <w:lang w:eastAsia="en-US"/>
              </w:rPr>
              <w:t>Температура воздуха от  +</w:t>
            </w:r>
            <w:smartTag w:uri="urn:schemas-microsoft-com:office:smarttags" w:element="metricconverter">
              <w:smartTagPr>
                <w:attr w:name="ProductID" w:val="10°C"/>
              </w:smartTagPr>
              <w:r w:rsidRPr="00B47FBF">
                <w:rPr>
                  <w:lang w:eastAsia="en-US"/>
                </w:rPr>
                <w:t>10°</w:t>
              </w:r>
              <w:r w:rsidRPr="00B47FBF">
                <w:rPr>
                  <w:lang w:val="en-US" w:eastAsia="en-US"/>
                </w:rPr>
                <w:t>C</w:t>
              </w:r>
            </w:smartTag>
            <w:r w:rsidRPr="00B47FBF">
              <w:rPr>
                <w:lang w:eastAsia="en-US"/>
              </w:rPr>
              <w:t xml:space="preserve"> до +</w:t>
            </w:r>
            <w:smartTag w:uri="urn:schemas-microsoft-com:office:smarttags" w:element="metricconverter">
              <w:smartTagPr>
                <w:attr w:name="ProductID" w:val="40°C"/>
              </w:smartTagPr>
              <w:r w:rsidRPr="00B47FBF">
                <w:rPr>
                  <w:lang w:eastAsia="en-US"/>
                </w:rPr>
                <w:t>40°</w:t>
              </w:r>
              <w:r w:rsidRPr="00B47FBF">
                <w:rPr>
                  <w:lang w:val="en-US" w:eastAsia="en-US"/>
                </w:rPr>
                <w:t>C</w:t>
              </w:r>
            </w:smartTag>
            <w:r w:rsidRPr="00B47FBF">
              <w:rPr>
                <w:lang w:eastAsia="en-US"/>
              </w:rPr>
              <w:t xml:space="preserve">. </w:t>
            </w:r>
          </w:p>
          <w:p w:rsidR="00801C17" w:rsidRPr="00B47FBF" w:rsidRDefault="00801C17" w:rsidP="00801C17">
            <w:pPr>
              <w:spacing w:after="200" w:line="276" w:lineRule="auto"/>
              <w:rPr>
                <w:lang w:eastAsia="en-US"/>
              </w:rPr>
            </w:pPr>
            <w:r w:rsidRPr="00B47FBF">
              <w:rPr>
                <w:lang w:eastAsia="en-US"/>
              </w:rPr>
              <w:t>Относительная влажность воздуха от 30% до 75%.</w:t>
            </w:r>
          </w:p>
          <w:p w:rsidR="00801C17" w:rsidRPr="00B47FBF" w:rsidRDefault="00801C17" w:rsidP="00801C17">
            <w:pPr>
              <w:spacing w:after="200" w:line="276" w:lineRule="auto"/>
              <w:rPr>
                <w:lang w:eastAsia="en-US"/>
              </w:rPr>
            </w:pPr>
            <w:r w:rsidRPr="00B47FBF">
              <w:rPr>
                <w:lang w:eastAsia="en-US"/>
              </w:rPr>
              <w:t xml:space="preserve">Атмосферное давление от 700 до 1060 Гпа. </w:t>
            </w:r>
          </w:p>
          <w:p w:rsidR="00801C17" w:rsidRPr="00B47FBF" w:rsidRDefault="00801C17" w:rsidP="00801C17">
            <w:pPr>
              <w:spacing w:after="200" w:line="276" w:lineRule="auto"/>
              <w:rPr>
                <w:lang w:eastAsia="en-US"/>
              </w:rPr>
            </w:pPr>
            <w:r w:rsidRPr="00B47FBF">
              <w:rPr>
                <w:lang w:eastAsia="en-US"/>
              </w:rPr>
              <w:t>Максимальная высота над уровнем моря 4000 м.</w:t>
            </w:r>
          </w:p>
          <w:p w:rsidR="00801C17" w:rsidRPr="00B47FBF" w:rsidRDefault="00801C17" w:rsidP="00801C17">
            <w:pPr>
              <w:spacing w:after="200" w:line="276" w:lineRule="auto"/>
              <w:rPr>
                <w:lang w:eastAsia="en-US"/>
              </w:rPr>
            </w:pPr>
            <w:r w:rsidRPr="00B47FBF">
              <w:rPr>
                <w:lang w:eastAsia="en-US"/>
              </w:rPr>
              <w:t>Условия транспортировки и хранения:</w:t>
            </w:r>
          </w:p>
          <w:p w:rsidR="00801C17" w:rsidRPr="00B47FBF" w:rsidRDefault="00801C17" w:rsidP="00801C17">
            <w:pPr>
              <w:spacing w:after="200" w:line="276" w:lineRule="auto"/>
              <w:rPr>
                <w:lang w:eastAsia="en-US"/>
              </w:rPr>
            </w:pPr>
            <w:r w:rsidRPr="00B47FBF">
              <w:rPr>
                <w:lang w:eastAsia="en-US"/>
              </w:rPr>
              <w:t>Температура воздуха от  –20°</w:t>
            </w:r>
            <w:r w:rsidRPr="00B47FBF">
              <w:rPr>
                <w:lang w:val="en-US" w:eastAsia="en-US"/>
              </w:rPr>
              <w:t>C</w:t>
            </w:r>
            <w:r w:rsidRPr="00B47FBF">
              <w:rPr>
                <w:lang w:eastAsia="en-US"/>
              </w:rPr>
              <w:t xml:space="preserve"> до +50°</w:t>
            </w:r>
            <w:r w:rsidRPr="00B47FBF">
              <w:rPr>
                <w:lang w:val="en-US" w:eastAsia="en-US"/>
              </w:rPr>
              <w:t>C</w:t>
            </w:r>
            <w:r w:rsidRPr="00B47FBF">
              <w:rPr>
                <w:lang w:eastAsia="en-US"/>
              </w:rPr>
              <w:t xml:space="preserve">. </w:t>
            </w:r>
          </w:p>
          <w:p w:rsidR="00801C17" w:rsidRPr="00B47FBF" w:rsidRDefault="00801C17" w:rsidP="00801C17">
            <w:pPr>
              <w:spacing w:after="200" w:line="276" w:lineRule="auto"/>
              <w:rPr>
                <w:lang w:eastAsia="en-US"/>
              </w:rPr>
            </w:pPr>
            <w:r w:rsidRPr="00B47FBF">
              <w:rPr>
                <w:lang w:eastAsia="en-US"/>
              </w:rPr>
              <w:t>Относительная влажность воздуха от 0% до 90%.</w:t>
            </w:r>
          </w:p>
          <w:p w:rsidR="00801C17" w:rsidRPr="00B47FBF" w:rsidRDefault="00801C17" w:rsidP="00801C17">
            <w:pPr>
              <w:spacing w:after="200" w:line="276" w:lineRule="auto"/>
              <w:rPr>
                <w:lang w:eastAsia="en-US"/>
              </w:rPr>
            </w:pPr>
            <w:r w:rsidRPr="00B47FBF">
              <w:rPr>
                <w:lang w:eastAsia="en-US"/>
              </w:rPr>
              <w:t>Атмосферное давление от 500 до 1060 Гпа.</w:t>
            </w:r>
          </w:p>
        </w:tc>
      </w:tr>
      <w:tr w:rsidR="002C1A7E" w:rsidRPr="00B47FBF" w:rsidTr="002C1A7E">
        <w:trPr>
          <w:trHeight w:val="30"/>
        </w:trPr>
        <w:tc>
          <w:tcPr>
            <w:tcW w:w="417" w:type="dxa"/>
            <w:tcMar>
              <w:top w:w="15" w:type="dxa"/>
              <w:left w:w="15" w:type="dxa"/>
              <w:bottom w:w="15" w:type="dxa"/>
              <w:right w:w="15" w:type="dxa"/>
            </w:tcMar>
            <w:vAlign w:val="center"/>
            <w:hideMark/>
          </w:tcPr>
          <w:p w:rsidR="002C1A7E" w:rsidRPr="00B47FBF" w:rsidRDefault="002C1A7E" w:rsidP="002C1A7E">
            <w:pPr>
              <w:rPr>
                <w:lang w:eastAsia="en-US"/>
              </w:rPr>
            </w:pPr>
            <w:r w:rsidRPr="00B47FBF">
              <w:rPr>
                <w:color w:val="000000"/>
                <w:lang w:eastAsia="en-US"/>
              </w:rPr>
              <w:t>4</w:t>
            </w:r>
          </w:p>
        </w:tc>
        <w:tc>
          <w:tcPr>
            <w:tcW w:w="2465" w:type="dxa"/>
            <w:tcMar>
              <w:top w:w="15" w:type="dxa"/>
              <w:left w:w="15" w:type="dxa"/>
              <w:bottom w:w="15" w:type="dxa"/>
              <w:right w:w="15" w:type="dxa"/>
            </w:tcMar>
            <w:vAlign w:val="center"/>
            <w:hideMark/>
          </w:tcPr>
          <w:p w:rsidR="002C1A7E" w:rsidRPr="00B47FBF" w:rsidRDefault="002C1A7E" w:rsidP="002C1A7E">
            <w:pPr>
              <w:rPr>
                <w:lang w:eastAsia="en-US"/>
              </w:rPr>
            </w:pPr>
            <w:r w:rsidRPr="00B47FBF">
              <w:rPr>
                <w:color w:val="000000"/>
                <w:lang w:eastAsia="en-US"/>
              </w:rPr>
              <w:t>Условия осуществления поставки МИ</w:t>
            </w:r>
          </w:p>
        </w:tc>
        <w:tc>
          <w:tcPr>
            <w:tcW w:w="11930" w:type="dxa"/>
            <w:gridSpan w:val="5"/>
            <w:tcMar>
              <w:top w:w="15" w:type="dxa"/>
              <w:left w:w="15" w:type="dxa"/>
              <w:bottom w:w="15" w:type="dxa"/>
              <w:right w:w="15" w:type="dxa"/>
            </w:tcMar>
            <w:vAlign w:val="center"/>
            <w:hideMark/>
          </w:tcPr>
          <w:p w:rsidR="002C1A7E" w:rsidRPr="00B47FBF" w:rsidRDefault="002C1A7E" w:rsidP="002C1A7E">
            <w:r w:rsidRPr="00B47FBF">
              <w:rPr>
                <w:sz w:val="22"/>
                <w:szCs w:val="22"/>
                <w:lang w:val="en-US"/>
              </w:rPr>
              <w:t>DDP</w:t>
            </w:r>
            <w:r w:rsidRPr="00B47FBF">
              <w:rPr>
                <w:sz w:val="22"/>
                <w:szCs w:val="22"/>
              </w:rPr>
              <w:t xml:space="preserve"> пункт назначения: ВКО, Тарбагатайский район, с.Акжар, Г.МУРАТБАЕВ, 44</w:t>
            </w:r>
          </w:p>
        </w:tc>
      </w:tr>
      <w:tr w:rsidR="002C1A7E" w:rsidRPr="00B47FBF" w:rsidTr="002C1A7E">
        <w:trPr>
          <w:trHeight w:val="30"/>
        </w:trPr>
        <w:tc>
          <w:tcPr>
            <w:tcW w:w="417" w:type="dxa"/>
            <w:tcMar>
              <w:top w:w="15" w:type="dxa"/>
              <w:left w:w="15" w:type="dxa"/>
              <w:bottom w:w="15" w:type="dxa"/>
              <w:right w:w="15" w:type="dxa"/>
            </w:tcMar>
            <w:vAlign w:val="center"/>
            <w:hideMark/>
          </w:tcPr>
          <w:p w:rsidR="002C1A7E" w:rsidRPr="00B47FBF" w:rsidRDefault="002C1A7E" w:rsidP="002C1A7E">
            <w:pPr>
              <w:rPr>
                <w:lang w:val="en-US" w:eastAsia="en-US"/>
              </w:rPr>
            </w:pPr>
            <w:r w:rsidRPr="00B47FBF">
              <w:rPr>
                <w:color w:val="000000"/>
                <w:lang w:val="en-US" w:eastAsia="en-US"/>
              </w:rPr>
              <w:t>5</w:t>
            </w:r>
          </w:p>
        </w:tc>
        <w:tc>
          <w:tcPr>
            <w:tcW w:w="2465" w:type="dxa"/>
            <w:tcMar>
              <w:top w:w="15" w:type="dxa"/>
              <w:left w:w="15" w:type="dxa"/>
              <w:bottom w:w="15" w:type="dxa"/>
              <w:right w:w="15" w:type="dxa"/>
            </w:tcMar>
            <w:vAlign w:val="center"/>
            <w:hideMark/>
          </w:tcPr>
          <w:p w:rsidR="002C1A7E" w:rsidRPr="00B47FBF" w:rsidRDefault="002C1A7E" w:rsidP="002C1A7E">
            <w:pPr>
              <w:rPr>
                <w:lang w:eastAsia="en-US"/>
              </w:rPr>
            </w:pPr>
            <w:r w:rsidRPr="00B47FBF">
              <w:rPr>
                <w:color w:val="000000"/>
                <w:lang w:eastAsia="en-US"/>
              </w:rPr>
              <w:t xml:space="preserve">Срок поставки МИ и </w:t>
            </w:r>
            <w:r w:rsidRPr="00B47FBF">
              <w:rPr>
                <w:color w:val="000000"/>
                <w:lang w:eastAsia="en-US"/>
              </w:rPr>
              <w:lastRenderedPageBreak/>
              <w:t>место дислокации</w:t>
            </w:r>
          </w:p>
        </w:tc>
        <w:tc>
          <w:tcPr>
            <w:tcW w:w="11930" w:type="dxa"/>
            <w:gridSpan w:val="5"/>
            <w:tcMar>
              <w:top w:w="15" w:type="dxa"/>
              <w:left w:w="15" w:type="dxa"/>
              <w:bottom w:w="15" w:type="dxa"/>
              <w:right w:w="15" w:type="dxa"/>
            </w:tcMar>
            <w:hideMark/>
          </w:tcPr>
          <w:p w:rsidR="002C1A7E" w:rsidRPr="00B47FBF" w:rsidRDefault="002C1A7E" w:rsidP="002C1A7E">
            <w:r w:rsidRPr="00B47FBF">
              <w:rPr>
                <w:sz w:val="22"/>
                <w:szCs w:val="22"/>
              </w:rPr>
              <w:lastRenderedPageBreak/>
              <w:t>Срок поставки до 25.12.2021 г.</w:t>
            </w:r>
          </w:p>
        </w:tc>
      </w:tr>
      <w:tr w:rsidR="00801C17" w:rsidRPr="00B47FBF" w:rsidTr="002C1A7E">
        <w:trPr>
          <w:trHeight w:val="30"/>
        </w:trPr>
        <w:tc>
          <w:tcPr>
            <w:tcW w:w="417" w:type="dxa"/>
            <w:tcMar>
              <w:top w:w="15" w:type="dxa"/>
              <w:left w:w="15" w:type="dxa"/>
              <w:bottom w:w="15" w:type="dxa"/>
              <w:right w:w="15" w:type="dxa"/>
            </w:tcMar>
            <w:vAlign w:val="center"/>
            <w:hideMark/>
          </w:tcPr>
          <w:p w:rsidR="00801C17" w:rsidRPr="00B47FBF" w:rsidRDefault="00801C17" w:rsidP="00801C17">
            <w:pPr>
              <w:rPr>
                <w:lang w:val="en-US" w:eastAsia="en-US"/>
              </w:rPr>
            </w:pPr>
            <w:r w:rsidRPr="00B47FBF">
              <w:rPr>
                <w:color w:val="000000"/>
                <w:lang w:val="en-US" w:eastAsia="en-US"/>
              </w:rPr>
              <w:t>6</w:t>
            </w:r>
          </w:p>
        </w:tc>
        <w:tc>
          <w:tcPr>
            <w:tcW w:w="2465" w:type="dxa"/>
            <w:tcMar>
              <w:top w:w="15" w:type="dxa"/>
              <w:left w:w="15" w:type="dxa"/>
              <w:bottom w:w="15" w:type="dxa"/>
              <w:right w:w="15" w:type="dxa"/>
            </w:tcMar>
            <w:vAlign w:val="center"/>
            <w:hideMark/>
          </w:tcPr>
          <w:p w:rsidR="00801C17" w:rsidRPr="00B47FBF" w:rsidRDefault="00801C17" w:rsidP="00801C17">
            <w:pPr>
              <w:rPr>
                <w:lang w:eastAsia="en-US"/>
              </w:rPr>
            </w:pPr>
            <w:r w:rsidRPr="00B47FBF">
              <w:rPr>
                <w:color w:val="000000"/>
                <w:lang w:eastAsia="en-US"/>
              </w:rPr>
              <w:t>Условия гарантийного сервисного обслуживания МИ поставщиком, его сервисными центрами в Республике Казахстан либо с привлечением третьих компетентных лиц</w:t>
            </w:r>
          </w:p>
        </w:tc>
        <w:tc>
          <w:tcPr>
            <w:tcW w:w="11930" w:type="dxa"/>
            <w:gridSpan w:val="5"/>
            <w:tcMar>
              <w:top w:w="15" w:type="dxa"/>
              <w:left w:w="15" w:type="dxa"/>
              <w:bottom w:w="15" w:type="dxa"/>
              <w:right w:w="15" w:type="dxa"/>
            </w:tcMar>
            <w:vAlign w:val="center"/>
            <w:hideMark/>
          </w:tcPr>
          <w:p w:rsidR="00801C17" w:rsidRPr="00B47FBF" w:rsidRDefault="00801C17" w:rsidP="00801C17">
            <w:pPr>
              <w:rPr>
                <w:lang w:eastAsia="en-US"/>
              </w:rPr>
            </w:pPr>
            <w:r w:rsidRPr="00B47FBF">
              <w:rPr>
                <w:color w:val="000000"/>
                <w:lang w:eastAsia="en-US"/>
              </w:rPr>
              <w:t xml:space="preserve">Гарантийное сервисное обслуживание МИ </w:t>
            </w:r>
            <w:r w:rsidR="007816E1" w:rsidRPr="00B47FBF">
              <w:rPr>
                <w:color w:val="000000"/>
                <w:lang w:eastAsia="en-US"/>
              </w:rPr>
              <w:t>не менее 37 месяцев в соответствии с Приказом Министра здравоохранения Республики Казахстан от 15 декабря 2020 года № ҚР ДСМ-273/2020</w:t>
            </w:r>
            <w:r w:rsidRPr="00B47FBF">
              <w:rPr>
                <w:color w:val="000000"/>
                <w:lang w:eastAsia="en-US"/>
              </w:rPr>
              <w:t>.</w:t>
            </w:r>
            <w:r w:rsidRPr="00B47FBF">
              <w:rPr>
                <w:lang w:eastAsia="en-US"/>
              </w:rPr>
              <w:br/>
            </w:r>
          </w:p>
        </w:tc>
      </w:tr>
    </w:tbl>
    <w:p w:rsidR="003563FC" w:rsidRPr="00B47FBF" w:rsidRDefault="003563FC" w:rsidP="003563FC">
      <w:pPr>
        <w:ind w:left="-567"/>
        <w:jc w:val="center"/>
        <w:rPr>
          <w:b/>
          <w:bCs/>
          <w:sz w:val="28"/>
          <w:szCs w:val="28"/>
        </w:rPr>
      </w:pPr>
    </w:p>
    <w:p w:rsidR="00CE3CB9" w:rsidRPr="00B47FBF" w:rsidRDefault="00CE3CB9" w:rsidP="00B959E5">
      <w:pPr>
        <w:pStyle w:val="a3"/>
        <w:ind w:left="-567"/>
        <w:jc w:val="center"/>
        <w:rPr>
          <w:b/>
          <w:bCs/>
          <w:sz w:val="28"/>
          <w:szCs w:val="28"/>
        </w:rPr>
      </w:pPr>
    </w:p>
    <w:p w:rsidR="003563FC" w:rsidRPr="00B47FBF" w:rsidRDefault="003563FC" w:rsidP="003563FC">
      <w:pPr>
        <w:ind w:left="-567"/>
        <w:jc w:val="center"/>
        <w:rPr>
          <w:b/>
          <w:bCs/>
          <w:sz w:val="28"/>
          <w:szCs w:val="28"/>
        </w:rPr>
      </w:pPr>
      <w:r w:rsidRPr="00B47FBF">
        <w:rPr>
          <w:b/>
          <w:color w:val="000000"/>
          <w:sz w:val="28"/>
          <w:szCs w:val="28"/>
        </w:rPr>
        <w:t>Техническая спецификация</w:t>
      </w:r>
      <w:r w:rsidRPr="00B47FBF">
        <w:rPr>
          <w:b/>
          <w:sz w:val="28"/>
          <w:szCs w:val="28"/>
        </w:rPr>
        <w:t xml:space="preserve"> Лот № </w:t>
      </w:r>
      <w:r w:rsidRPr="00B47FBF">
        <w:rPr>
          <w:b/>
          <w:bCs/>
          <w:sz w:val="28"/>
          <w:szCs w:val="28"/>
        </w:rPr>
        <w:t>6</w:t>
      </w:r>
    </w:p>
    <w:p w:rsidR="003563FC" w:rsidRPr="00B47FBF" w:rsidRDefault="003563FC" w:rsidP="003563FC">
      <w:pPr>
        <w:ind w:left="-567"/>
        <w:jc w:val="center"/>
        <w:rPr>
          <w:b/>
          <w:bCs/>
          <w:sz w:val="28"/>
          <w:szCs w:val="28"/>
        </w:rPr>
      </w:pPr>
      <w:r w:rsidRPr="00B47FBF">
        <w:rPr>
          <w:b/>
          <w:sz w:val="28"/>
          <w:szCs w:val="28"/>
        </w:rPr>
        <w:t>Аппарат электрохирургический, Коагулятор электрохирургический</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567"/>
        <w:gridCol w:w="2835"/>
        <w:gridCol w:w="4678"/>
        <w:gridCol w:w="1843"/>
      </w:tblGrid>
      <w:tr w:rsidR="003976A2" w:rsidRPr="00B47FBF" w:rsidTr="007D7B7F">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976A2" w:rsidRPr="00B47FBF" w:rsidRDefault="003976A2" w:rsidP="007D7B7F">
            <w:pPr>
              <w:ind w:left="-108"/>
              <w:jc w:val="center"/>
              <w:rPr>
                <w:b/>
              </w:rPr>
            </w:pPr>
            <w:r w:rsidRPr="00B47FBF">
              <w:rPr>
                <w:b/>
                <w:sz w:val="22"/>
                <w:szCs w:val="22"/>
              </w:rPr>
              <w:t>№ п/п</w:t>
            </w:r>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976A2" w:rsidRPr="00B47FBF" w:rsidRDefault="003976A2" w:rsidP="007D7B7F">
            <w:pPr>
              <w:tabs>
                <w:tab w:val="left" w:pos="450"/>
              </w:tabs>
              <w:jc w:val="center"/>
              <w:rPr>
                <w:b/>
              </w:rPr>
            </w:pPr>
            <w:r w:rsidRPr="00B47FBF">
              <w:rPr>
                <w:b/>
                <w:sz w:val="22"/>
                <w:szCs w:val="22"/>
              </w:rPr>
              <w:t>Критерии</w:t>
            </w:r>
          </w:p>
        </w:tc>
        <w:tc>
          <w:tcPr>
            <w:tcW w:w="992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3976A2" w:rsidRPr="00B47FBF" w:rsidRDefault="003976A2" w:rsidP="007D7B7F">
            <w:pPr>
              <w:tabs>
                <w:tab w:val="left" w:pos="450"/>
              </w:tabs>
              <w:jc w:val="center"/>
              <w:rPr>
                <w:b/>
              </w:rPr>
            </w:pPr>
            <w:r w:rsidRPr="00B47FBF">
              <w:rPr>
                <w:b/>
                <w:sz w:val="22"/>
                <w:szCs w:val="22"/>
              </w:rPr>
              <w:t>Описание</w:t>
            </w:r>
          </w:p>
        </w:tc>
      </w:tr>
      <w:tr w:rsidR="003976A2" w:rsidRPr="00B47FBF" w:rsidTr="007D7B7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3976A2" w:rsidRPr="00B47FBF" w:rsidRDefault="003976A2" w:rsidP="007D7B7F">
            <w:pPr>
              <w:tabs>
                <w:tab w:val="left" w:pos="450"/>
              </w:tabs>
              <w:jc w:val="center"/>
              <w:rPr>
                <w:b/>
              </w:rPr>
            </w:pPr>
            <w:r w:rsidRPr="00B47FBF">
              <w:rPr>
                <w:b/>
                <w:sz w:val="22"/>
                <w:szCs w:val="22"/>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3976A2" w:rsidRPr="00B47FBF" w:rsidRDefault="003976A2" w:rsidP="007D7B7F">
            <w:pPr>
              <w:tabs>
                <w:tab w:val="left" w:pos="450"/>
              </w:tabs>
              <w:ind w:right="-108"/>
              <w:rPr>
                <w:b/>
              </w:rPr>
            </w:pPr>
            <w:r w:rsidRPr="00B47FBF">
              <w:rPr>
                <w:b/>
                <w:sz w:val="22"/>
                <w:szCs w:val="22"/>
              </w:rPr>
              <w:t>Наименование медицинской техники (далее – МТ)</w:t>
            </w:r>
          </w:p>
          <w:p w:rsidR="003976A2" w:rsidRPr="00B47FBF" w:rsidRDefault="003976A2" w:rsidP="007D7B7F">
            <w:pPr>
              <w:tabs>
                <w:tab w:val="left" w:pos="450"/>
              </w:tabs>
              <w:ind w:right="-108"/>
              <w:rPr>
                <w:b/>
                <w:i/>
              </w:rPr>
            </w:pPr>
            <w:r w:rsidRPr="00B47FBF">
              <w:rPr>
                <w:i/>
                <w:sz w:val="22"/>
                <w:szCs w:val="22"/>
              </w:rPr>
              <w:t>(в соответствии с государственным реестром МТ  с указанием модели, наименования производителя, страны)</w:t>
            </w:r>
          </w:p>
        </w:tc>
        <w:tc>
          <w:tcPr>
            <w:tcW w:w="9923" w:type="dxa"/>
            <w:gridSpan w:val="4"/>
            <w:tcBorders>
              <w:top w:val="single" w:sz="4" w:space="0" w:color="auto"/>
              <w:left w:val="single" w:sz="4" w:space="0" w:color="auto"/>
              <w:bottom w:val="single" w:sz="4" w:space="0" w:color="auto"/>
              <w:right w:val="single" w:sz="4" w:space="0" w:color="auto"/>
            </w:tcBorders>
          </w:tcPr>
          <w:p w:rsidR="003976A2" w:rsidRPr="00B47FBF" w:rsidRDefault="003976A2" w:rsidP="007D7B7F">
            <w:pPr>
              <w:pStyle w:val="Default"/>
              <w:spacing w:line="276" w:lineRule="auto"/>
              <w:rPr>
                <w:rFonts w:ascii="Times New Roman" w:hAnsi="Times New Roman" w:cs="Times New Roman"/>
                <w:color w:val="auto"/>
                <w:sz w:val="22"/>
                <w:szCs w:val="22"/>
              </w:rPr>
            </w:pPr>
            <w:r w:rsidRPr="00B47FBF">
              <w:rPr>
                <w:rFonts w:ascii="Times New Roman" w:hAnsi="Times New Roman" w:cs="Times New Roman"/>
                <w:color w:val="auto"/>
                <w:sz w:val="22"/>
                <w:szCs w:val="22"/>
              </w:rPr>
              <w:t>Высокочастотный электрокоагулятор для монополярных, биполярных сечений и коагуляции в комплекте с принадлежностями</w:t>
            </w:r>
          </w:p>
        </w:tc>
      </w:tr>
      <w:tr w:rsidR="003976A2" w:rsidRPr="00B47FBF" w:rsidTr="007D7B7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3976A2" w:rsidRPr="00B47FBF" w:rsidRDefault="003976A2" w:rsidP="007D7B7F">
            <w:pPr>
              <w:tabs>
                <w:tab w:val="left" w:pos="450"/>
              </w:tabs>
              <w:jc w:val="center"/>
              <w:rPr>
                <w:b/>
              </w:rPr>
            </w:pPr>
            <w:r w:rsidRPr="00B47FBF">
              <w:rPr>
                <w:b/>
                <w:sz w:val="22"/>
                <w:szCs w:val="22"/>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3976A2" w:rsidRPr="00B47FBF" w:rsidRDefault="003976A2" w:rsidP="007D7B7F">
            <w:pPr>
              <w:tabs>
                <w:tab w:val="left" w:pos="450"/>
              </w:tabs>
              <w:ind w:right="-108"/>
              <w:rPr>
                <w:i/>
              </w:rPr>
            </w:pPr>
            <w:r w:rsidRPr="00B47FBF">
              <w:rPr>
                <w:b/>
                <w:sz w:val="22"/>
                <w:szCs w:val="22"/>
              </w:rPr>
              <w:t xml:space="preserve">Наименование МТ, относящейся к средствам измерения </w:t>
            </w:r>
            <w:r w:rsidRPr="00B47FBF">
              <w:rPr>
                <w:sz w:val="22"/>
                <w:szCs w:val="22"/>
              </w:rPr>
              <w:t>(</w:t>
            </w:r>
            <w:r w:rsidRPr="00B47FBF">
              <w:rPr>
                <w:i/>
                <w:sz w:val="22"/>
                <w:szCs w:val="22"/>
              </w:rPr>
              <w:t>с указанием модели, наименования производителя, страны)</w:t>
            </w:r>
          </w:p>
        </w:tc>
        <w:tc>
          <w:tcPr>
            <w:tcW w:w="9923" w:type="dxa"/>
            <w:gridSpan w:val="4"/>
            <w:tcBorders>
              <w:top w:val="single" w:sz="4" w:space="0" w:color="auto"/>
              <w:left w:val="single" w:sz="4" w:space="0" w:color="auto"/>
              <w:bottom w:val="single" w:sz="4" w:space="0" w:color="auto"/>
              <w:right w:val="single" w:sz="4" w:space="0" w:color="auto"/>
            </w:tcBorders>
          </w:tcPr>
          <w:p w:rsidR="003976A2" w:rsidRPr="00B47FBF" w:rsidRDefault="003976A2" w:rsidP="007D7B7F">
            <w:pPr>
              <w:pStyle w:val="3"/>
              <w:ind w:firstLine="0"/>
              <w:rPr>
                <w:b w:val="0"/>
              </w:rPr>
            </w:pPr>
            <w:r w:rsidRPr="00B47FBF">
              <w:rPr>
                <w:b w:val="0"/>
                <w:sz w:val="22"/>
                <w:szCs w:val="22"/>
              </w:rPr>
              <w:t>МТ не относится к средствам измерения</w:t>
            </w:r>
          </w:p>
        </w:tc>
      </w:tr>
      <w:tr w:rsidR="003976A2" w:rsidRPr="00B47FBF" w:rsidTr="007D7B7F">
        <w:trPr>
          <w:trHeight w:val="611"/>
        </w:trPr>
        <w:tc>
          <w:tcPr>
            <w:tcW w:w="709" w:type="dxa"/>
            <w:vMerge w:val="restart"/>
            <w:tcBorders>
              <w:left w:val="single" w:sz="4" w:space="0" w:color="auto"/>
              <w:right w:val="single" w:sz="4" w:space="0" w:color="auto"/>
            </w:tcBorders>
            <w:vAlign w:val="center"/>
            <w:hideMark/>
          </w:tcPr>
          <w:p w:rsidR="003976A2" w:rsidRPr="00B47FBF" w:rsidRDefault="003976A2" w:rsidP="007D7B7F">
            <w:pPr>
              <w:jc w:val="center"/>
              <w:rPr>
                <w:b/>
              </w:rPr>
            </w:pPr>
            <w:r w:rsidRPr="00B47FBF">
              <w:rPr>
                <w:b/>
                <w:sz w:val="22"/>
                <w:szCs w:val="22"/>
              </w:rPr>
              <w:t>3</w:t>
            </w:r>
          </w:p>
        </w:tc>
        <w:tc>
          <w:tcPr>
            <w:tcW w:w="4536" w:type="dxa"/>
            <w:vMerge w:val="restart"/>
            <w:tcBorders>
              <w:left w:val="single" w:sz="4" w:space="0" w:color="auto"/>
              <w:right w:val="single" w:sz="4" w:space="0" w:color="auto"/>
            </w:tcBorders>
            <w:hideMark/>
          </w:tcPr>
          <w:p w:rsidR="003976A2" w:rsidRPr="00B47FBF" w:rsidRDefault="003976A2" w:rsidP="007D7B7F">
            <w:pPr>
              <w:ind w:right="-108"/>
              <w:rPr>
                <w:b/>
              </w:rPr>
            </w:pPr>
            <w:r w:rsidRPr="00B47FBF">
              <w:rPr>
                <w:b/>
                <w:sz w:val="22"/>
                <w:szCs w:val="22"/>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3976A2" w:rsidRPr="00B47FBF" w:rsidRDefault="003976A2" w:rsidP="007D7B7F">
            <w:pPr>
              <w:jc w:val="center"/>
              <w:rPr>
                <w:i/>
              </w:rPr>
            </w:pPr>
            <w:r w:rsidRPr="00B47FBF">
              <w:rPr>
                <w:i/>
                <w:sz w:val="22"/>
                <w:szCs w:val="22"/>
              </w:rPr>
              <w:t>№</w:t>
            </w:r>
          </w:p>
          <w:p w:rsidR="003976A2" w:rsidRPr="00B47FBF" w:rsidRDefault="003976A2" w:rsidP="007D7B7F">
            <w:pPr>
              <w:jc w:val="center"/>
              <w:rPr>
                <w:i/>
              </w:rPr>
            </w:pPr>
            <w:r w:rsidRPr="00B47FBF">
              <w:rPr>
                <w:i/>
                <w:sz w:val="22"/>
                <w:szCs w:val="22"/>
              </w:rPr>
              <w:t>п/п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3976A2" w:rsidRPr="00B47FBF" w:rsidRDefault="003976A2" w:rsidP="007D7B7F">
            <w:pPr>
              <w:ind w:left="-97" w:right="-86"/>
              <w:jc w:val="center"/>
              <w:rPr>
                <w:i/>
              </w:rPr>
            </w:pPr>
            <w:r w:rsidRPr="00B47FBF">
              <w:rPr>
                <w:i/>
                <w:sz w:val="22"/>
                <w:szCs w:val="22"/>
              </w:rPr>
              <w:t xml:space="preserve">Наименование комплектующего к МТ </w:t>
            </w:r>
          </w:p>
          <w:p w:rsidR="003976A2" w:rsidRPr="00B47FBF" w:rsidRDefault="003976A2" w:rsidP="007D7B7F">
            <w:pPr>
              <w:ind w:left="-97" w:right="-86"/>
              <w:jc w:val="center"/>
              <w:rPr>
                <w:i/>
              </w:rPr>
            </w:pPr>
            <w:r w:rsidRPr="00B47FBF">
              <w:rPr>
                <w:i/>
                <w:sz w:val="22"/>
                <w:szCs w:val="22"/>
              </w:rPr>
              <w:t>(в соответствии с государственным реестром МТ )</w:t>
            </w:r>
          </w:p>
        </w:tc>
        <w:tc>
          <w:tcPr>
            <w:tcW w:w="4678" w:type="dxa"/>
            <w:tcBorders>
              <w:top w:val="single" w:sz="4" w:space="0" w:color="auto"/>
              <w:left w:val="single" w:sz="4" w:space="0" w:color="auto"/>
              <w:bottom w:val="single" w:sz="4" w:space="0" w:color="auto"/>
              <w:right w:val="single" w:sz="4" w:space="0" w:color="auto"/>
            </w:tcBorders>
            <w:vAlign w:val="center"/>
            <w:hideMark/>
          </w:tcPr>
          <w:p w:rsidR="003976A2" w:rsidRPr="00B47FBF" w:rsidRDefault="003976A2" w:rsidP="007D7B7F">
            <w:pPr>
              <w:ind w:left="-97" w:right="-86"/>
              <w:jc w:val="center"/>
              <w:rPr>
                <w:i/>
              </w:rPr>
            </w:pPr>
            <w:r w:rsidRPr="00B47FBF">
              <w:rPr>
                <w:i/>
                <w:sz w:val="22"/>
                <w:szCs w:val="22"/>
              </w:rPr>
              <w:t>Краткая техническая характеристика комплектующего к МТ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76A2" w:rsidRPr="00B47FBF" w:rsidRDefault="003976A2" w:rsidP="007D7B7F">
            <w:pPr>
              <w:ind w:left="-97" w:right="-86"/>
              <w:jc w:val="center"/>
              <w:rPr>
                <w:i/>
              </w:rPr>
            </w:pPr>
            <w:r w:rsidRPr="00B47FBF">
              <w:rPr>
                <w:i/>
                <w:sz w:val="22"/>
                <w:szCs w:val="22"/>
              </w:rPr>
              <w:t>Требуемое количество</w:t>
            </w:r>
          </w:p>
          <w:p w:rsidR="003976A2" w:rsidRPr="00B47FBF" w:rsidRDefault="003976A2" w:rsidP="007D7B7F">
            <w:pPr>
              <w:ind w:left="-97" w:right="-86"/>
              <w:jc w:val="center"/>
              <w:rPr>
                <w:i/>
              </w:rPr>
            </w:pPr>
            <w:r w:rsidRPr="00B47FBF">
              <w:rPr>
                <w:i/>
                <w:sz w:val="22"/>
                <w:szCs w:val="22"/>
              </w:rPr>
              <w:t>(с указанием единицы измерения)</w:t>
            </w:r>
          </w:p>
        </w:tc>
      </w:tr>
      <w:tr w:rsidR="003976A2" w:rsidRPr="00B47FBF" w:rsidTr="007D7B7F">
        <w:trPr>
          <w:trHeight w:val="141"/>
        </w:trPr>
        <w:tc>
          <w:tcPr>
            <w:tcW w:w="709" w:type="dxa"/>
            <w:vMerge/>
            <w:tcBorders>
              <w:left w:val="single" w:sz="4" w:space="0" w:color="auto"/>
              <w:right w:val="single" w:sz="4" w:space="0" w:color="auto"/>
            </w:tcBorders>
            <w:vAlign w:val="center"/>
            <w:hideMark/>
          </w:tcPr>
          <w:p w:rsidR="003976A2" w:rsidRPr="00B47FBF" w:rsidRDefault="003976A2" w:rsidP="007D7B7F">
            <w:pPr>
              <w:jc w:val="center"/>
              <w:rPr>
                <w:b/>
              </w:rPr>
            </w:pPr>
          </w:p>
        </w:tc>
        <w:tc>
          <w:tcPr>
            <w:tcW w:w="4536" w:type="dxa"/>
            <w:vMerge/>
            <w:tcBorders>
              <w:left w:val="single" w:sz="4" w:space="0" w:color="auto"/>
              <w:right w:val="single" w:sz="4" w:space="0" w:color="auto"/>
            </w:tcBorders>
            <w:hideMark/>
          </w:tcPr>
          <w:p w:rsidR="003976A2" w:rsidRPr="00B47FBF" w:rsidRDefault="003976A2" w:rsidP="007D7B7F">
            <w:pPr>
              <w:ind w:right="-108"/>
              <w:rPr>
                <w:b/>
              </w:rPr>
            </w:pPr>
          </w:p>
        </w:tc>
        <w:tc>
          <w:tcPr>
            <w:tcW w:w="9923" w:type="dxa"/>
            <w:gridSpan w:val="4"/>
            <w:tcBorders>
              <w:top w:val="single" w:sz="4" w:space="0" w:color="auto"/>
              <w:left w:val="single" w:sz="4" w:space="0" w:color="auto"/>
              <w:bottom w:val="single" w:sz="4" w:space="0" w:color="auto"/>
              <w:right w:val="single" w:sz="4" w:space="0" w:color="auto"/>
            </w:tcBorders>
            <w:hideMark/>
          </w:tcPr>
          <w:p w:rsidR="003976A2" w:rsidRPr="00B47FBF" w:rsidRDefault="003976A2" w:rsidP="007D7B7F">
            <w:pPr>
              <w:rPr>
                <w:i/>
              </w:rPr>
            </w:pPr>
            <w:r w:rsidRPr="00B47FBF">
              <w:rPr>
                <w:i/>
                <w:sz w:val="22"/>
                <w:szCs w:val="22"/>
              </w:rPr>
              <w:t>Основные комплектующие</w:t>
            </w:r>
          </w:p>
        </w:tc>
      </w:tr>
      <w:tr w:rsidR="003976A2" w:rsidRPr="00B47FBF" w:rsidTr="007D7B7F">
        <w:trPr>
          <w:trHeight w:val="141"/>
        </w:trPr>
        <w:tc>
          <w:tcPr>
            <w:tcW w:w="709" w:type="dxa"/>
            <w:vMerge/>
            <w:tcBorders>
              <w:left w:val="single" w:sz="4" w:space="0" w:color="auto"/>
              <w:right w:val="single" w:sz="4" w:space="0" w:color="auto"/>
            </w:tcBorders>
            <w:vAlign w:val="center"/>
          </w:tcPr>
          <w:p w:rsidR="003976A2" w:rsidRPr="00B47FBF" w:rsidRDefault="003976A2" w:rsidP="007D7B7F">
            <w:pPr>
              <w:jc w:val="center"/>
              <w:rPr>
                <w:b/>
              </w:rPr>
            </w:pPr>
          </w:p>
        </w:tc>
        <w:tc>
          <w:tcPr>
            <w:tcW w:w="4536" w:type="dxa"/>
            <w:vMerge/>
            <w:tcBorders>
              <w:left w:val="single" w:sz="4" w:space="0" w:color="auto"/>
              <w:right w:val="single" w:sz="4" w:space="0" w:color="auto"/>
            </w:tcBorders>
          </w:tcPr>
          <w:p w:rsidR="003976A2" w:rsidRPr="00B47FBF" w:rsidRDefault="003976A2" w:rsidP="007D7B7F">
            <w:pPr>
              <w:ind w:right="-108"/>
              <w:rPr>
                <w:b/>
              </w:rPr>
            </w:pPr>
          </w:p>
        </w:tc>
        <w:tc>
          <w:tcPr>
            <w:tcW w:w="567" w:type="dxa"/>
            <w:tcBorders>
              <w:top w:val="single" w:sz="4" w:space="0" w:color="auto"/>
              <w:left w:val="single" w:sz="4" w:space="0" w:color="auto"/>
              <w:bottom w:val="single" w:sz="4" w:space="0" w:color="auto"/>
              <w:right w:val="single" w:sz="4" w:space="0" w:color="auto"/>
            </w:tcBorders>
          </w:tcPr>
          <w:p w:rsidR="003976A2" w:rsidRPr="00B47FBF" w:rsidRDefault="003976A2" w:rsidP="007D7B7F">
            <w:pPr>
              <w:jc w:val="right"/>
              <w:rPr>
                <w:color w:val="000000"/>
              </w:rPr>
            </w:pPr>
            <w:r w:rsidRPr="00B47FBF">
              <w:rPr>
                <w:color w:val="000000"/>
                <w:sz w:val="22"/>
                <w:szCs w:val="22"/>
              </w:rPr>
              <w:t>1</w:t>
            </w:r>
          </w:p>
        </w:tc>
        <w:tc>
          <w:tcPr>
            <w:tcW w:w="2835" w:type="dxa"/>
            <w:tcBorders>
              <w:top w:val="single" w:sz="4" w:space="0" w:color="auto"/>
              <w:left w:val="single" w:sz="4" w:space="0" w:color="auto"/>
              <w:bottom w:val="single" w:sz="4" w:space="0" w:color="auto"/>
              <w:right w:val="single" w:sz="4" w:space="0" w:color="auto"/>
            </w:tcBorders>
          </w:tcPr>
          <w:p w:rsidR="003976A2" w:rsidRPr="00B47FBF" w:rsidRDefault="003976A2" w:rsidP="007D7B7F">
            <w:pPr>
              <w:rPr>
                <w:lang w:val="en-US"/>
              </w:rPr>
            </w:pPr>
            <w:r w:rsidRPr="00B47FBF">
              <w:rPr>
                <w:rFonts w:eastAsiaTheme="minorHAnsi"/>
                <w:sz w:val="22"/>
                <w:szCs w:val="22"/>
                <w:lang w:eastAsia="en-US"/>
              </w:rPr>
              <w:t>Коагулятор электрохирургический</w:t>
            </w:r>
          </w:p>
        </w:tc>
        <w:tc>
          <w:tcPr>
            <w:tcW w:w="4678" w:type="dxa"/>
            <w:tcBorders>
              <w:top w:val="single" w:sz="4" w:space="0" w:color="auto"/>
              <w:left w:val="single" w:sz="4" w:space="0" w:color="auto"/>
              <w:bottom w:val="single" w:sz="4" w:space="0" w:color="auto"/>
              <w:right w:val="single" w:sz="4" w:space="0" w:color="auto"/>
            </w:tcBorders>
          </w:tcPr>
          <w:p w:rsidR="003976A2" w:rsidRPr="00B47FBF" w:rsidRDefault="003976A2" w:rsidP="007D7B7F">
            <w:pPr>
              <w:ind w:left="93"/>
              <w:rPr>
                <w:color w:val="000000"/>
              </w:rPr>
            </w:pPr>
            <w:r w:rsidRPr="00B47FBF">
              <w:rPr>
                <w:color w:val="000000"/>
                <w:sz w:val="22"/>
                <w:szCs w:val="22"/>
              </w:rPr>
              <w:t>Высокочастотный электрокоагулятор для монополярных, биполярных сечений и коагуляции .</w:t>
            </w:r>
          </w:p>
          <w:p w:rsidR="003976A2" w:rsidRPr="00B47FBF" w:rsidRDefault="003976A2" w:rsidP="007D7B7F">
            <w:pPr>
              <w:ind w:left="93"/>
              <w:rPr>
                <w:color w:val="000000"/>
              </w:rPr>
            </w:pPr>
            <w:r w:rsidRPr="00B47FBF">
              <w:rPr>
                <w:color w:val="000000"/>
                <w:sz w:val="22"/>
                <w:szCs w:val="22"/>
              </w:rPr>
              <w:t>ВЧ аппарат предназначен исключительно для того, чтобы генерировать электрическую мощность для монополярного и биполярного резания и коагуляции при хирургических вмешательствах.</w:t>
            </w:r>
          </w:p>
          <w:p w:rsidR="003976A2" w:rsidRPr="00B47FBF" w:rsidRDefault="003976A2" w:rsidP="007D7B7F">
            <w:pPr>
              <w:ind w:left="93"/>
              <w:rPr>
                <w:color w:val="000000"/>
              </w:rPr>
            </w:pPr>
            <w:r w:rsidRPr="00B47FBF">
              <w:rPr>
                <w:color w:val="000000"/>
                <w:sz w:val="22"/>
                <w:szCs w:val="22"/>
              </w:rPr>
              <w:lastRenderedPageBreak/>
              <w:t>Область применения:</w:t>
            </w:r>
          </w:p>
          <w:p w:rsidR="003976A2" w:rsidRPr="00B47FBF" w:rsidRDefault="003976A2" w:rsidP="007D7B7F">
            <w:pPr>
              <w:ind w:left="93"/>
              <w:rPr>
                <w:color w:val="000000"/>
              </w:rPr>
            </w:pPr>
            <w:r w:rsidRPr="00B47FBF">
              <w:rPr>
                <w:color w:val="000000"/>
                <w:sz w:val="22"/>
                <w:szCs w:val="22"/>
              </w:rPr>
              <w:t>общая хирургия, эндоскопия (для метода "GastroCut"), гинекология, хирургия кисти, ЛОР, кардиохирургия (включая операции на открытом сердце), нейрохирургия, детская хирургия, пластическая хирургия/дерматология, грудная хирургия, ортопедия, урология, включая трансуретральную резекцию (ТУР).</w:t>
            </w:r>
          </w:p>
          <w:p w:rsidR="003976A2" w:rsidRPr="00B47FBF" w:rsidRDefault="003976A2" w:rsidP="007D7B7F">
            <w:pPr>
              <w:ind w:left="93"/>
              <w:rPr>
                <w:color w:val="000000"/>
              </w:rPr>
            </w:pPr>
            <w:r w:rsidRPr="00B47FBF">
              <w:rPr>
                <w:color w:val="000000"/>
                <w:sz w:val="22"/>
                <w:szCs w:val="22"/>
              </w:rPr>
              <w:t>Условия эксплуатации:</w:t>
            </w:r>
          </w:p>
          <w:p w:rsidR="003976A2" w:rsidRPr="00B47FBF" w:rsidRDefault="003976A2" w:rsidP="007D7B7F">
            <w:pPr>
              <w:ind w:left="93"/>
              <w:rPr>
                <w:color w:val="000000"/>
              </w:rPr>
            </w:pPr>
            <w:r w:rsidRPr="00B47FBF">
              <w:rPr>
                <w:color w:val="000000"/>
                <w:sz w:val="22"/>
                <w:szCs w:val="22"/>
              </w:rPr>
              <w:t>температур от +10˚С до +40˚С</w:t>
            </w:r>
          </w:p>
          <w:p w:rsidR="003976A2" w:rsidRPr="00B47FBF" w:rsidRDefault="003976A2" w:rsidP="007D7B7F">
            <w:pPr>
              <w:ind w:left="93"/>
              <w:rPr>
                <w:color w:val="000000"/>
              </w:rPr>
            </w:pPr>
            <w:r w:rsidRPr="00B47FBF">
              <w:rPr>
                <w:color w:val="000000"/>
                <w:sz w:val="22"/>
                <w:szCs w:val="22"/>
              </w:rPr>
              <w:t>относительная влажность от 30% до 75% без образования конденсата</w:t>
            </w:r>
          </w:p>
          <w:p w:rsidR="003976A2" w:rsidRPr="00B47FBF" w:rsidRDefault="003976A2" w:rsidP="007D7B7F">
            <w:pPr>
              <w:ind w:left="93"/>
              <w:rPr>
                <w:color w:val="000000"/>
              </w:rPr>
            </w:pPr>
            <w:r w:rsidRPr="00B47FBF">
              <w:rPr>
                <w:color w:val="000000"/>
                <w:sz w:val="22"/>
                <w:szCs w:val="22"/>
              </w:rPr>
              <w:t>атмосферное давление от 700гПа до 1060гПа</w:t>
            </w:r>
          </w:p>
          <w:p w:rsidR="003976A2" w:rsidRPr="00B47FBF" w:rsidRDefault="003976A2" w:rsidP="007D7B7F">
            <w:pPr>
              <w:ind w:left="93"/>
              <w:rPr>
                <w:color w:val="000000"/>
              </w:rPr>
            </w:pPr>
            <w:r w:rsidRPr="00B47FBF">
              <w:rPr>
                <w:color w:val="000000"/>
                <w:sz w:val="22"/>
                <w:szCs w:val="22"/>
              </w:rPr>
              <w:t>площадь помещения 5 м2</w:t>
            </w:r>
          </w:p>
          <w:p w:rsidR="003976A2" w:rsidRPr="00B47FBF" w:rsidRDefault="003976A2" w:rsidP="007D7B7F">
            <w:pPr>
              <w:ind w:left="93"/>
              <w:rPr>
                <w:color w:val="000000"/>
              </w:rPr>
            </w:pPr>
            <w:r w:rsidRPr="00B47FBF">
              <w:rPr>
                <w:color w:val="000000"/>
                <w:sz w:val="22"/>
                <w:szCs w:val="22"/>
              </w:rPr>
              <w:t>особых требований по эксплуатации нет.</w:t>
            </w:r>
          </w:p>
          <w:p w:rsidR="003976A2" w:rsidRPr="00B47FBF" w:rsidRDefault="003976A2" w:rsidP="007D7B7F">
            <w:pPr>
              <w:ind w:left="93"/>
              <w:rPr>
                <w:color w:val="000000"/>
              </w:rPr>
            </w:pPr>
            <w:r w:rsidRPr="00B47FBF">
              <w:rPr>
                <w:color w:val="000000"/>
                <w:sz w:val="22"/>
                <w:szCs w:val="22"/>
              </w:rPr>
              <w:t>Инструкция по эксплуатации на бумажном и электронном носителе (каз./рус. язык).</w:t>
            </w:r>
          </w:p>
          <w:p w:rsidR="003976A2" w:rsidRPr="00B47FBF" w:rsidRDefault="003976A2" w:rsidP="007D7B7F">
            <w:pPr>
              <w:ind w:left="93"/>
              <w:rPr>
                <w:color w:val="000000"/>
              </w:rPr>
            </w:pPr>
            <w:r w:rsidRPr="00B47FBF">
              <w:rPr>
                <w:color w:val="000000"/>
                <w:sz w:val="22"/>
                <w:szCs w:val="22"/>
              </w:rPr>
              <w:t>Технические характеристики:</w:t>
            </w:r>
          </w:p>
          <w:p w:rsidR="003976A2" w:rsidRPr="00B47FBF" w:rsidRDefault="003976A2" w:rsidP="007D7B7F">
            <w:pPr>
              <w:ind w:left="93"/>
              <w:rPr>
                <w:color w:val="000000"/>
              </w:rPr>
            </w:pPr>
            <w:r w:rsidRPr="00B47FBF">
              <w:rPr>
                <w:color w:val="000000"/>
                <w:sz w:val="22"/>
                <w:szCs w:val="22"/>
              </w:rPr>
              <w:t>Электропитание от сети 220 В - 240 В</w:t>
            </w:r>
          </w:p>
          <w:p w:rsidR="003976A2" w:rsidRPr="00B47FBF" w:rsidRDefault="003976A2" w:rsidP="007D7B7F">
            <w:pPr>
              <w:ind w:left="93"/>
              <w:rPr>
                <w:color w:val="000000"/>
              </w:rPr>
            </w:pPr>
            <w:r w:rsidRPr="00B47FBF">
              <w:rPr>
                <w:color w:val="000000"/>
                <w:sz w:val="22"/>
                <w:szCs w:val="22"/>
              </w:rPr>
              <w:t>Мин. потребляемая мощность 3 Вт / 40 ВА</w:t>
            </w:r>
          </w:p>
          <w:p w:rsidR="003976A2" w:rsidRPr="00B47FBF" w:rsidRDefault="003976A2" w:rsidP="007D7B7F">
            <w:pPr>
              <w:ind w:left="93"/>
              <w:rPr>
                <w:color w:val="000000"/>
              </w:rPr>
            </w:pPr>
            <w:r w:rsidRPr="00B47FBF">
              <w:rPr>
                <w:color w:val="000000"/>
                <w:sz w:val="22"/>
                <w:szCs w:val="22"/>
              </w:rPr>
              <w:t>Мин. потребление тока 200 мА</w:t>
            </w:r>
          </w:p>
          <w:p w:rsidR="003976A2" w:rsidRPr="00B47FBF" w:rsidRDefault="003976A2" w:rsidP="007D7B7F">
            <w:pPr>
              <w:ind w:left="93"/>
              <w:rPr>
                <w:color w:val="000000"/>
              </w:rPr>
            </w:pPr>
            <w:r w:rsidRPr="00B47FBF">
              <w:rPr>
                <w:color w:val="000000"/>
                <w:sz w:val="22"/>
                <w:szCs w:val="22"/>
              </w:rPr>
              <w:t>Макс. потребляемая мощность (при 400 Вт) 700 Вт / 1150 ВА</w:t>
            </w:r>
          </w:p>
          <w:p w:rsidR="003976A2" w:rsidRPr="00B47FBF" w:rsidRDefault="003976A2" w:rsidP="007D7B7F">
            <w:pPr>
              <w:ind w:left="93"/>
              <w:rPr>
                <w:color w:val="000000"/>
              </w:rPr>
            </w:pPr>
            <w:r w:rsidRPr="00B47FBF">
              <w:rPr>
                <w:color w:val="000000"/>
                <w:sz w:val="22"/>
                <w:szCs w:val="22"/>
              </w:rPr>
              <w:t>Макс. потребление тока (при 400 Вт) 5 A</w:t>
            </w:r>
          </w:p>
          <w:p w:rsidR="003976A2" w:rsidRPr="00B47FBF" w:rsidRDefault="003976A2" w:rsidP="007D7B7F">
            <w:pPr>
              <w:ind w:left="93"/>
              <w:rPr>
                <w:color w:val="000000"/>
              </w:rPr>
            </w:pPr>
            <w:r w:rsidRPr="00B47FBF">
              <w:rPr>
                <w:color w:val="000000"/>
                <w:sz w:val="22"/>
                <w:szCs w:val="22"/>
              </w:rPr>
              <w:t>Сетевой предохранитель 2 x 5 Ач инерционный</w:t>
            </w:r>
          </w:p>
          <w:p w:rsidR="003976A2" w:rsidRPr="00B47FBF" w:rsidRDefault="003976A2" w:rsidP="007D7B7F">
            <w:pPr>
              <w:ind w:left="93"/>
              <w:rPr>
                <w:color w:val="000000"/>
              </w:rPr>
            </w:pPr>
            <w:r w:rsidRPr="00B47FBF">
              <w:rPr>
                <w:color w:val="000000"/>
                <w:sz w:val="22"/>
                <w:szCs w:val="22"/>
              </w:rPr>
              <w:t>Частота сети 50 / 60 Гц</w:t>
            </w:r>
          </w:p>
          <w:p w:rsidR="003976A2" w:rsidRPr="00B47FBF" w:rsidRDefault="003976A2" w:rsidP="007D7B7F">
            <w:pPr>
              <w:ind w:left="93"/>
              <w:rPr>
                <w:color w:val="000000"/>
              </w:rPr>
            </w:pPr>
            <w:r w:rsidRPr="00B47FBF">
              <w:rPr>
                <w:color w:val="000000"/>
                <w:sz w:val="22"/>
                <w:szCs w:val="22"/>
              </w:rPr>
              <w:t>Разъем для выравнивания потенциалов наличие</w:t>
            </w:r>
          </w:p>
          <w:p w:rsidR="003976A2" w:rsidRPr="00B47FBF" w:rsidRDefault="003976A2" w:rsidP="007D7B7F">
            <w:pPr>
              <w:ind w:left="93"/>
              <w:rPr>
                <w:color w:val="000000"/>
              </w:rPr>
            </w:pPr>
            <w:r w:rsidRPr="00B47FBF">
              <w:rPr>
                <w:color w:val="000000"/>
                <w:sz w:val="22"/>
                <w:szCs w:val="22"/>
              </w:rPr>
              <w:t>максимальная мощность при монополярном применении не менее 400Вт (при сопротивлении 200 Ом).</w:t>
            </w:r>
          </w:p>
          <w:p w:rsidR="003976A2" w:rsidRPr="00B47FBF" w:rsidRDefault="003976A2" w:rsidP="007D7B7F">
            <w:pPr>
              <w:ind w:left="93"/>
              <w:rPr>
                <w:color w:val="000000"/>
              </w:rPr>
            </w:pPr>
            <w:r w:rsidRPr="00B47FBF">
              <w:rPr>
                <w:color w:val="000000"/>
                <w:sz w:val="22"/>
                <w:szCs w:val="22"/>
              </w:rPr>
              <w:t>максимальная мощность при монополярном применении  не менее  400Вт (при сопротивлении 75 Ом).</w:t>
            </w:r>
          </w:p>
          <w:p w:rsidR="003976A2" w:rsidRPr="00B47FBF" w:rsidRDefault="003976A2" w:rsidP="007D7B7F">
            <w:pPr>
              <w:ind w:left="93"/>
              <w:rPr>
                <w:color w:val="000000"/>
              </w:rPr>
            </w:pPr>
            <w:r w:rsidRPr="00B47FBF">
              <w:rPr>
                <w:color w:val="000000"/>
                <w:sz w:val="22"/>
                <w:szCs w:val="22"/>
              </w:rPr>
              <w:t>частота тока ВЧ–генератора,  350кГц/1МГц</w:t>
            </w:r>
          </w:p>
          <w:p w:rsidR="003976A2" w:rsidRPr="00B47FBF" w:rsidRDefault="003976A2" w:rsidP="007D7B7F">
            <w:pPr>
              <w:ind w:left="93"/>
              <w:rPr>
                <w:color w:val="000000"/>
              </w:rPr>
            </w:pPr>
            <w:r w:rsidRPr="00B47FBF">
              <w:rPr>
                <w:color w:val="000000"/>
                <w:sz w:val="22"/>
                <w:szCs w:val="22"/>
              </w:rPr>
              <w:t>RFID</w:t>
            </w:r>
          </w:p>
          <w:p w:rsidR="003976A2" w:rsidRPr="00B47FBF" w:rsidRDefault="003976A2" w:rsidP="007D7B7F">
            <w:pPr>
              <w:ind w:left="93"/>
              <w:rPr>
                <w:color w:val="000000"/>
              </w:rPr>
            </w:pPr>
            <w:r w:rsidRPr="00B47FBF">
              <w:rPr>
                <w:color w:val="000000"/>
                <w:sz w:val="22"/>
                <w:szCs w:val="22"/>
              </w:rPr>
              <w:t>частота датчика 13,56 МГц</w:t>
            </w:r>
          </w:p>
          <w:p w:rsidR="003976A2" w:rsidRPr="00B47FBF" w:rsidRDefault="003976A2" w:rsidP="007D7B7F">
            <w:pPr>
              <w:ind w:left="93"/>
              <w:rPr>
                <w:color w:val="000000"/>
              </w:rPr>
            </w:pPr>
            <w:r w:rsidRPr="00B47FBF">
              <w:rPr>
                <w:color w:val="000000"/>
                <w:sz w:val="22"/>
                <w:szCs w:val="22"/>
              </w:rPr>
              <w:t>рабочий цикл 0-100%</w:t>
            </w:r>
          </w:p>
          <w:p w:rsidR="003976A2" w:rsidRPr="00B47FBF" w:rsidRDefault="003976A2" w:rsidP="007D7B7F">
            <w:pPr>
              <w:ind w:left="93"/>
              <w:rPr>
                <w:color w:val="000000"/>
              </w:rPr>
            </w:pPr>
            <w:r w:rsidRPr="00B47FBF">
              <w:rPr>
                <w:color w:val="000000"/>
                <w:sz w:val="22"/>
                <w:szCs w:val="22"/>
              </w:rPr>
              <w:lastRenderedPageBreak/>
              <w:t>схема модуляции AM</w:t>
            </w:r>
          </w:p>
          <w:p w:rsidR="003976A2" w:rsidRPr="00B47FBF" w:rsidRDefault="003976A2" w:rsidP="007D7B7F">
            <w:pPr>
              <w:ind w:left="93"/>
              <w:rPr>
                <w:color w:val="000000"/>
              </w:rPr>
            </w:pPr>
            <w:r w:rsidRPr="00B47FBF">
              <w:rPr>
                <w:color w:val="000000"/>
                <w:sz w:val="22"/>
                <w:szCs w:val="22"/>
              </w:rPr>
              <w:t>антенны 4 внутренних антенны (разнос антенн – нет одновременной передачи на обе антенны) число каналов 1</w:t>
            </w:r>
          </w:p>
          <w:p w:rsidR="003976A2" w:rsidRPr="00B47FBF" w:rsidRDefault="003976A2" w:rsidP="007D7B7F">
            <w:pPr>
              <w:ind w:left="93"/>
              <w:rPr>
                <w:color w:val="000000"/>
              </w:rPr>
            </w:pPr>
            <w:r w:rsidRPr="00B47FBF">
              <w:rPr>
                <w:color w:val="000000"/>
                <w:sz w:val="22"/>
                <w:szCs w:val="22"/>
              </w:rPr>
              <w:t>максимальная выходная мощность RF 33 дБм (&lt;&lt; 42 дБмкА/м на 10 м)</w:t>
            </w:r>
          </w:p>
          <w:p w:rsidR="003976A2" w:rsidRPr="00B47FBF" w:rsidRDefault="003976A2" w:rsidP="007D7B7F">
            <w:pPr>
              <w:ind w:left="93"/>
              <w:rPr>
                <w:color w:val="000000"/>
              </w:rPr>
            </w:pPr>
            <w:r w:rsidRPr="00B47FBF">
              <w:rPr>
                <w:color w:val="000000"/>
                <w:sz w:val="22"/>
                <w:szCs w:val="22"/>
              </w:rPr>
              <w:t>Подключение инструментов</w:t>
            </w:r>
          </w:p>
          <w:p w:rsidR="003976A2" w:rsidRPr="00B47FBF" w:rsidRDefault="003976A2" w:rsidP="007D7B7F">
            <w:pPr>
              <w:ind w:left="93"/>
              <w:rPr>
                <w:color w:val="000000"/>
              </w:rPr>
            </w:pPr>
            <w:r w:rsidRPr="00B47FBF">
              <w:rPr>
                <w:color w:val="000000"/>
                <w:sz w:val="22"/>
                <w:szCs w:val="22"/>
              </w:rPr>
              <w:t>Количество разъемов для подключения монополярных инструментов 2</w:t>
            </w:r>
          </w:p>
          <w:p w:rsidR="003976A2" w:rsidRPr="00B47FBF" w:rsidRDefault="003976A2" w:rsidP="007D7B7F">
            <w:pPr>
              <w:ind w:left="93"/>
              <w:rPr>
                <w:color w:val="000000"/>
              </w:rPr>
            </w:pPr>
            <w:r w:rsidRPr="00B47FBF">
              <w:rPr>
                <w:color w:val="000000"/>
                <w:sz w:val="22"/>
                <w:szCs w:val="22"/>
              </w:rPr>
              <w:t>Количество разъемов для подключения биполярных инструментов 3</w:t>
            </w:r>
          </w:p>
          <w:p w:rsidR="003976A2" w:rsidRPr="00B47FBF" w:rsidRDefault="003976A2" w:rsidP="007D7B7F">
            <w:pPr>
              <w:ind w:left="93"/>
              <w:rPr>
                <w:color w:val="000000"/>
              </w:rPr>
            </w:pPr>
            <w:r w:rsidRPr="00B47FBF">
              <w:rPr>
                <w:color w:val="000000"/>
                <w:sz w:val="22"/>
                <w:szCs w:val="22"/>
              </w:rPr>
              <w:t>Количество портов для подключения ножных педалей 2</w:t>
            </w:r>
          </w:p>
          <w:p w:rsidR="003976A2" w:rsidRPr="00B47FBF" w:rsidRDefault="003976A2" w:rsidP="007D7B7F">
            <w:pPr>
              <w:ind w:left="93"/>
              <w:rPr>
                <w:color w:val="000000"/>
              </w:rPr>
            </w:pPr>
            <w:r w:rsidRPr="00B47FBF">
              <w:rPr>
                <w:color w:val="000000"/>
                <w:sz w:val="22"/>
                <w:szCs w:val="22"/>
              </w:rPr>
              <w:t>Монополярные функции:</w:t>
            </w:r>
          </w:p>
          <w:p w:rsidR="003976A2" w:rsidRPr="00B47FBF" w:rsidRDefault="003976A2" w:rsidP="007D7B7F">
            <w:pPr>
              <w:ind w:left="93"/>
              <w:rPr>
                <w:color w:val="000000"/>
              </w:rPr>
            </w:pPr>
            <w:r w:rsidRPr="00B47FBF">
              <w:rPr>
                <w:color w:val="000000"/>
                <w:sz w:val="22"/>
                <w:szCs w:val="22"/>
              </w:rPr>
              <w:t>Автоматическое регулирование электрической дуги для всех режимов монополярного сечения.</w:t>
            </w:r>
          </w:p>
          <w:p w:rsidR="003976A2" w:rsidRPr="00B47FBF" w:rsidRDefault="003976A2" w:rsidP="007D7B7F">
            <w:pPr>
              <w:ind w:left="93"/>
              <w:rPr>
                <w:color w:val="000000"/>
              </w:rPr>
            </w:pPr>
            <w:r w:rsidRPr="00B47FBF">
              <w:rPr>
                <w:color w:val="000000"/>
                <w:sz w:val="22"/>
                <w:szCs w:val="22"/>
              </w:rPr>
              <w:t>Режим сечения «Стандарт» для быстрого рассечения тканей с незначительным эффектом коагуляции</w:t>
            </w:r>
          </w:p>
          <w:p w:rsidR="003976A2" w:rsidRPr="00B47FBF" w:rsidRDefault="003976A2" w:rsidP="007D7B7F">
            <w:pPr>
              <w:ind w:left="93"/>
              <w:rPr>
                <w:color w:val="000000"/>
              </w:rPr>
            </w:pPr>
            <w:r w:rsidRPr="00B47FBF">
              <w:rPr>
                <w:color w:val="000000"/>
                <w:sz w:val="22"/>
                <w:szCs w:val="22"/>
              </w:rPr>
              <w:t>Диапазон регулировки мощности не менее 1 – 400 Ватт</w:t>
            </w:r>
          </w:p>
          <w:p w:rsidR="003976A2" w:rsidRPr="00B47FBF" w:rsidRDefault="003976A2" w:rsidP="007D7B7F">
            <w:pPr>
              <w:ind w:left="93"/>
              <w:rPr>
                <w:color w:val="000000"/>
              </w:rPr>
            </w:pPr>
            <w:r w:rsidRPr="00B47FBF">
              <w:rPr>
                <w:color w:val="000000"/>
                <w:sz w:val="22"/>
                <w:szCs w:val="22"/>
              </w:rPr>
              <w:t>Количество изменяемых эффектов не менее  9</w:t>
            </w:r>
          </w:p>
          <w:p w:rsidR="003976A2" w:rsidRPr="00B47FBF" w:rsidRDefault="003976A2" w:rsidP="007D7B7F">
            <w:pPr>
              <w:ind w:left="93"/>
              <w:rPr>
                <w:color w:val="000000"/>
              </w:rPr>
            </w:pPr>
            <w:r w:rsidRPr="00B47FBF">
              <w:rPr>
                <w:color w:val="000000"/>
                <w:sz w:val="22"/>
                <w:szCs w:val="22"/>
              </w:rPr>
              <w:t>Пиковое напряжение  не менее 400 – 750 Впик</w:t>
            </w:r>
          </w:p>
          <w:p w:rsidR="003976A2" w:rsidRPr="00B47FBF" w:rsidRDefault="003976A2" w:rsidP="007D7B7F">
            <w:pPr>
              <w:ind w:left="93"/>
              <w:rPr>
                <w:color w:val="000000"/>
              </w:rPr>
            </w:pPr>
            <w:r w:rsidRPr="00B47FBF">
              <w:rPr>
                <w:color w:val="000000"/>
                <w:sz w:val="22"/>
                <w:szCs w:val="22"/>
              </w:rPr>
              <w:t>Режим сечения «Микро» для прецизионного рассечения тканей с точной дозировкой мощности</w:t>
            </w:r>
          </w:p>
          <w:p w:rsidR="003976A2" w:rsidRPr="00B47FBF" w:rsidRDefault="003976A2" w:rsidP="007D7B7F">
            <w:pPr>
              <w:ind w:left="93"/>
              <w:rPr>
                <w:color w:val="000000"/>
              </w:rPr>
            </w:pPr>
            <w:r w:rsidRPr="00B47FBF">
              <w:rPr>
                <w:color w:val="000000"/>
                <w:sz w:val="22"/>
                <w:szCs w:val="22"/>
              </w:rPr>
              <w:t>диапазон регулировки мощности не менее 1 – 50 Ватт</w:t>
            </w:r>
          </w:p>
          <w:p w:rsidR="003976A2" w:rsidRPr="00B47FBF" w:rsidRDefault="003976A2" w:rsidP="007D7B7F">
            <w:pPr>
              <w:ind w:left="93"/>
              <w:rPr>
                <w:color w:val="000000"/>
              </w:rPr>
            </w:pPr>
            <w:r w:rsidRPr="00B47FBF">
              <w:rPr>
                <w:color w:val="000000"/>
                <w:sz w:val="22"/>
                <w:szCs w:val="22"/>
              </w:rPr>
              <w:t>количество изменяемых эффектов не менее 9</w:t>
            </w:r>
          </w:p>
          <w:p w:rsidR="003976A2" w:rsidRPr="00B47FBF" w:rsidRDefault="003976A2" w:rsidP="007D7B7F">
            <w:pPr>
              <w:ind w:left="93"/>
              <w:rPr>
                <w:color w:val="000000"/>
              </w:rPr>
            </w:pPr>
            <w:r w:rsidRPr="00B47FBF">
              <w:rPr>
                <w:color w:val="000000"/>
                <w:sz w:val="22"/>
                <w:szCs w:val="22"/>
              </w:rPr>
              <w:t>пиковое напряжение не менее 280 – 450 Впик</w:t>
            </w:r>
          </w:p>
          <w:p w:rsidR="003976A2" w:rsidRPr="00B47FBF" w:rsidRDefault="003976A2" w:rsidP="007D7B7F">
            <w:pPr>
              <w:ind w:left="93"/>
              <w:rPr>
                <w:color w:val="000000"/>
              </w:rPr>
            </w:pPr>
            <w:r w:rsidRPr="00B47FBF">
              <w:rPr>
                <w:color w:val="000000"/>
                <w:sz w:val="22"/>
                <w:szCs w:val="22"/>
              </w:rPr>
              <w:t>Режим сечения «Сухое» для рассечения тканей с усиленным регулируемым эффектом коагуляции</w:t>
            </w:r>
          </w:p>
          <w:p w:rsidR="003976A2" w:rsidRPr="00B47FBF" w:rsidRDefault="003976A2" w:rsidP="007D7B7F">
            <w:pPr>
              <w:ind w:left="93"/>
              <w:rPr>
                <w:color w:val="000000"/>
              </w:rPr>
            </w:pPr>
            <w:r w:rsidRPr="00B47FBF">
              <w:rPr>
                <w:color w:val="000000"/>
                <w:sz w:val="22"/>
                <w:szCs w:val="22"/>
              </w:rPr>
              <w:t>диапазон регулировки мощности не менее 1 – 200 Ватт</w:t>
            </w:r>
          </w:p>
          <w:p w:rsidR="003976A2" w:rsidRPr="00B47FBF" w:rsidRDefault="003976A2" w:rsidP="007D7B7F">
            <w:pPr>
              <w:ind w:left="93"/>
              <w:rPr>
                <w:color w:val="000000"/>
              </w:rPr>
            </w:pPr>
            <w:r w:rsidRPr="00B47FBF">
              <w:rPr>
                <w:color w:val="000000"/>
                <w:sz w:val="22"/>
                <w:szCs w:val="22"/>
              </w:rPr>
              <w:t>количество изменяемых эффектов не менее 9</w:t>
            </w:r>
          </w:p>
          <w:p w:rsidR="003976A2" w:rsidRPr="00B47FBF" w:rsidRDefault="003976A2" w:rsidP="007D7B7F">
            <w:pPr>
              <w:ind w:left="93"/>
              <w:rPr>
                <w:color w:val="000000"/>
              </w:rPr>
            </w:pPr>
            <w:r w:rsidRPr="00B47FBF">
              <w:rPr>
                <w:color w:val="000000"/>
                <w:sz w:val="22"/>
                <w:szCs w:val="22"/>
              </w:rPr>
              <w:t>пиковое напряжение не менее 1 400 – 1 600 Впик</w:t>
            </w:r>
          </w:p>
          <w:p w:rsidR="003976A2" w:rsidRPr="00B47FBF" w:rsidRDefault="003976A2" w:rsidP="007D7B7F">
            <w:pPr>
              <w:ind w:left="93"/>
              <w:rPr>
                <w:color w:val="000000"/>
              </w:rPr>
            </w:pPr>
            <w:r w:rsidRPr="00B47FBF">
              <w:rPr>
                <w:color w:val="000000"/>
                <w:sz w:val="22"/>
                <w:szCs w:val="22"/>
              </w:rPr>
              <w:lastRenderedPageBreak/>
              <w:t>Режим сечения «Аргон» в среде аргона для предотвращения эффекта коагуляционного некроза тканей, с использованием дополнительного аргонового модуля</w:t>
            </w:r>
          </w:p>
          <w:p w:rsidR="003976A2" w:rsidRPr="00B47FBF" w:rsidRDefault="003976A2" w:rsidP="007D7B7F">
            <w:pPr>
              <w:ind w:left="93"/>
              <w:rPr>
                <w:color w:val="000000"/>
              </w:rPr>
            </w:pPr>
            <w:r w:rsidRPr="00B47FBF">
              <w:rPr>
                <w:color w:val="000000"/>
                <w:sz w:val="22"/>
                <w:szCs w:val="22"/>
              </w:rPr>
              <w:t>диапазон регулировки мощности не менее 1 – 300 Ватт</w:t>
            </w:r>
          </w:p>
          <w:p w:rsidR="003976A2" w:rsidRPr="00B47FBF" w:rsidRDefault="003976A2" w:rsidP="007D7B7F">
            <w:pPr>
              <w:ind w:left="93"/>
              <w:rPr>
                <w:color w:val="000000"/>
              </w:rPr>
            </w:pPr>
            <w:r w:rsidRPr="00B47FBF">
              <w:rPr>
                <w:color w:val="000000"/>
                <w:sz w:val="22"/>
                <w:szCs w:val="22"/>
              </w:rPr>
              <w:t>количество изменяемых эффектов не менее 9</w:t>
            </w:r>
          </w:p>
          <w:p w:rsidR="003976A2" w:rsidRPr="00B47FBF" w:rsidRDefault="003976A2" w:rsidP="007D7B7F">
            <w:pPr>
              <w:ind w:left="93"/>
              <w:rPr>
                <w:color w:val="000000"/>
              </w:rPr>
            </w:pPr>
            <w:r w:rsidRPr="00B47FBF">
              <w:rPr>
                <w:color w:val="000000"/>
                <w:sz w:val="22"/>
                <w:szCs w:val="22"/>
              </w:rPr>
              <w:t>пиковое напряжение не менее 400 – 750 Впик</w:t>
            </w:r>
          </w:p>
          <w:p w:rsidR="003976A2" w:rsidRPr="00B47FBF" w:rsidRDefault="003976A2" w:rsidP="007D7B7F">
            <w:pPr>
              <w:ind w:left="93"/>
              <w:rPr>
                <w:color w:val="000000"/>
              </w:rPr>
            </w:pPr>
            <w:r w:rsidRPr="00B47FBF">
              <w:rPr>
                <w:color w:val="000000"/>
                <w:sz w:val="22"/>
                <w:szCs w:val="22"/>
              </w:rPr>
              <w:t>Режим сечения «Резекция» для проведения разрезов в гинекологии и урологии при сниженном значении мощности на выходе и с предотвращением прилипания электрода наличие</w:t>
            </w:r>
          </w:p>
          <w:p w:rsidR="003976A2" w:rsidRPr="00B47FBF" w:rsidRDefault="003976A2" w:rsidP="007D7B7F">
            <w:pPr>
              <w:ind w:left="93"/>
              <w:rPr>
                <w:color w:val="000000"/>
              </w:rPr>
            </w:pPr>
            <w:r w:rsidRPr="00B47FBF">
              <w:rPr>
                <w:color w:val="000000"/>
                <w:sz w:val="22"/>
                <w:szCs w:val="22"/>
              </w:rPr>
              <w:t>установленная мощность не менее 250 Ватт</w:t>
            </w:r>
          </w:p>
          <w:p w:rsidR="003976A2" w:rsidRPr="00B47FBF" w:rsidRDefault="003976A2" w:rsidP="007D7B7F">
            <w:pPr>
              <w:ind w:left="93"/>
              <w:rPr>
                <w:color w:val="000000"/>
              </w:rPr>
            </w:pPr>
            <w:r w:rsidRPr="00B47FBF">
              <w:rPr>
                <w:color w:val="000000"/>
                <w:sz w:val="22"/>
                <w:szCs w:val="22"/>
              </w:rPr>
              <w:t>количество изменяемых эффектов 5</w:t>
            </w:r>
          </w:p>
          <w:p w:rsidR="003976A2" w:rsidRPr="00B47FBF" w:rsidRDefault="003976A2" w:rsidP="007D7B7F">
            <w:pPr>
              <w:ind w:left="93"/>
              <w:rPr>
                <w:color w:val="000000"/>
              </w:rPr>
            </w:pPr>
            <w:r w:rsidRPr="00B47FBF">
              <w:rPr>
                <w:color w:val="000000"/>
                <w:sz w:val="22"/>
                <w:szCs w:val="22"/>
              </w:rPr>
              <w:t>пиковое напряжение не менее 650 – 750 Впик</w:t>
            </w:r>
          </w:p>
          <w:p w:rsidR="003976A2" w:rsidRPr="00B47FBF" w:rsidRDefault="003976A2" w:rsidP="007D7B7F">
            <w:pPr>
              <w:ind w:left="93"/>
              <w:rPr>
                <w:color w:val="000000"/>
              </w:rPr>
            </w:pPr>
            <w:r w:rsidRPr="00B47FBF">
              <w:rPr>
                <w:color w:val="000000"/>
                <w:sz w:val="22"/>
                <w:szCs w:val="22"/>
              </w:rPr>
              <w:t>Специализированный режим сечения «MetraLOOP (Гинекологическая петля)» для эндоскопической гистерэктомии</w:t>
            </w:r>
          </w:p>
          <w:p w:rsidR="003976A2" w:rsidRPr="00B47FBF" w:rsidRDefault="003976A2" w:rsidP="007D7B7F">
            <w:pPr>
              <w:ind w:left="93"/>
              <w:rPr>
                <w:color w:val="000000"/>
              </w:rPr>
            </w:pPr>
            <w:r w:rsidRPr="00B47FBF">
              <w:rPr>
                <w:color w:val="000000"/>
                <w:sz w:val="22"/>
                <w:szCs w:val="22"/>
              </w:rPr>
              <w:t>диапазон регулировки мощности не менее 300 – 400 Ватт</w:t>
            </w:r>
          </w:p>
          <w:p w:rsidR="003976A2" w:rsidRPr="00B47FBF" w:rsidRDefault="003976A2" w:rsidP="007D7B7F">
            <w:pPr>
              <w:ind w:left="93"/>
              <w:rPr>
                <w:color w:val="000000"/>
              </w:rPr>
            </w:pPr>
            <w:r w:rsidRPr="00B47FBF">
              <w:rPr>
                <w:color w:val="000000"/>
                <w:sz w:val="22"/>
                <w:szCs w:val="22"/>
              </w:rPr>
              <w:t>количество изменяемых эффектов не менее 3</w:t>
            </w:r>
          </w:p>
          <w:p w:rsidR="003976A2" w:rsidRPr="00B47FBF" w:rsidRDefault="003976A2" w:rsidP="007D7B7F">
            <w:pPr>
              <w:ind w:left="93"/>
              <w:rPr>
                <w:color w:val="000000"/>
              </w:rPr>
            </w:pPr>
            <w:r w:rsidRPr="00B47FBF">
              <w:rPr>
                <w:color w:val="000000"/>
                <w:sz w:val="22"/>
                <w:szCs w:val="22"/>
              </w:rPr>
              <w:t>пиковое напряжение не менее 650 Впик</w:t>
            </w:r>
          </w:p>
          <w:p w:rsidR="003976A2" w:rsidRPr="00B47FBF" w:rsidRDefault="003976A2" w:rsidP="007D7B7F">
            <w:pPr>
              <w:ind w:left="93"/>
              <w:rPr>
                <w:color w:val="000000"/>
              </w:rPr>
            </w:pPr>
            <w:r w:rsidRPr="00B47FBF">
              <w:rPr>
                <w:color w:val="000000"/>
                <w:sz w:val="22"/>
                <w:szCs w:val="22"/>
              </w:rPr>
              <w:t>Режим сечения «Лапароскопия» для лапароскопии и артроскопии наличие</w:t>
            </w:r>
          </w:p>
          <w:p w:rsidR="003976A2" w:rsidRPr="00B47FBF" w:rsidRDefault="003976A2" w:rsidP="007D7B7F">
            <w:pPr>
              <w:ind w:left="93"/>
              <w:rPr>
                <w:color w:val="000000"/>
              </w:rPr>
            </w:pPr>
            <w:r w:rsidRPr="00B47FBF">
              <w:rPr>
                <w:color w:val="000000"/>
                <w:sz w:val="22"/>
                <w:szCs w:val="22"/>
              </w:rPr>
              <w:t>диапазон регулировки мощности  не менее 1 – 200 Ватт</w:t>
            </w:r>
          </w:p>
          <w:p w:rsidR="003976A2" w:rsidRPr="00B47FBF" w:rsidRDefault="003976A2" w:rsidP="007D7B7F">
            <w:pPr>
              <w:ind w:left="93"/>
              <w:rPr>
                <w:color w:val="000000"/>
              </w:rPr>
            </w:pPr>
            <w:r w:rsidRPr="00B47FBF">
              <w:rPr>
                <w:color w:val="000000"/>
                <w:sz w:val="22"/>
                <w:szCs w:val="22"/>
              </w:rPr>
              <w:t>количество изменяемых эффектов не менее 9</w:t>
            </w:r>
          </w:p>
          <w:p w:rsidR="003976A2" w:rsidRPr="00B47FBF" w:rsidRDefault="003976A2" w:rsidP="007D7B7F">
            <w:pPr>
              <w:ind w:left="93"/>
              <w:rPr>
                <w:color w:val="000000"/>
              </w:rPr>
            </w:pPr>
            <w:r w:rsidRPr="00B47FBF">
              <w:rPr>
                <w:color w:val="000000"/>
                <w:sz w:val="22"/>
                <w:szCs w:val="22"/>
              </w:rPr>
              <w:t>пиковое напряжение не менее 400 – 750 Впик</w:t>
            </w:r>
          </w:p>
          <w:p w:rsidR="003976A2" w:rsidRPr="00B47FBF" w:rsidRDefault="003976A2" w:rsidP="007D7B7F">
            <w:pPr>
              <w:ind w:left="93"/>
              <w:rPr>
                <w:color w:val="000000"/>
              </w:rPr>
            </w:pPr>
            <w:r w:rsidRPr="00B47FBF">
              <w:rPr>
                <w:color w:val="000000"/>
                <w:sz w:val="22"/>
                <w:szCs w:val="22"/>
              </w:rPr>
              <w:t>Режим для полипэктомии «GastroLOOP 1 / 2 / 3 (Полипэктомия 1 / 2 / 3)» медленная / средняя / быстрая (в составе опции «Аргон/Gastro Cut») опционально</w:t>
            </w:r>
          </w:p>
          <w:p w:rsidR="003976A2" w:rsidRPr="00B47FBF" w:rsidRDefault="003976A2" w:rsidP="007D7B7F">
            <w:pPr>
              <w:ind w:left="93"/>
              <w:rPr>
                <w:color w:val="000000"/>
              </w:rPr>
            </w:pPr>
            <w:r w:rsidRPr="00B47FBF">
              <w:rPr>
                <w:color w:val="000000"/>
                <w:sz w:val="22"/>
                <w:szCs w:val="22"/>
              </w:rPr>
              <w:t>Режим для полипэктомии «GastroKNIFE 1 / 2 / 3 (Полипэктомия 1 / 2 / 3)» медленная / средняя / быстрая (в составе опции «Аргон/Gastro Cut») опционально</w:t>
            </w:r>
          </w:p>
          <w:p w:rsidR="003976A2" w:rsidRPr="00B47FBF" w:rsidRDefault="003976A2" w:rsidP="007D7B7F">
            <w:pPr>
              <w:ind w:left="93"/>
              <w:rPr>
                <w:color w:val="000000"/>
              </w:rPr>
            </w:pPr>
            <w:r w:rsidRPr="00B47FBF">
              <w:rPr>
                <w:color w:val="000000"/>
                <w:sz w:val="22"/>
                <w:szCs w:val="22"/>
              </w:rPr>
              <w:t xml:space="preserve">Режим коагуляции «Умереная контактная коагуляция» с высокой степенью проникновения и минимальным эффектом </w:t>
            </w:r>
            <w:r w:rsidRPr="00B47FBF">
              <w:rPr>
                <w:color w:val="000000"/>
                <w:sz w:val="22"/>
                <w:szCs w:val="22"/>
              </w:rPr>
              <w:lastRenderedPageBreak/>
              <w:t>обугливания, стандартная</w:t>
            </w:r>
          </w:p>
          <w:p w:rsidR="003976A2" w:rsidRPr="00B47FBF" w:rsidRDefault="003976A2" w:rsidP="007D7B7F">
            <w:pPr>
              <w:ind w:left="93"/>
              <w:rPr>
                <w:color w:val="000000"/>
              </w:rPr>
            </w:pPr>
            <w:r w:rsidRPr="00B47FBF">
              <w:rPr>
                <w:color w:val="000000"/>
                <w:sz w:val="22"/>
                <w:szCs w:val="22"/>
              </w:rPr>
              <w:t>диапазон регулировки мощности не менее 1 – 120 Ватт</w:t>
            </w:r>
          </w:p>
          <w:p w:rsidR="003976A2" w:rsidRPr="00B47FBF" w:rsidRDefault="003976A2" w:rsidP="007D7B7F">
            <w:pPr>
              <w:ind w:left="93"/>
              <w:rPr>
                <w:color w:val="000000"/>
              </w:rPr>
            </w:pPr>
            <w:r w:rsidRPr="00B47FBF">
              <w:rPr>
                <w:color w:val="000000"/>
                <w:sz w:val="22"/>
                <w:szCs w:val="22"/>
              </w:rPr>
              <w:t>количество изменяемых эффектов не менее 3</w:t>
            </w:r>
          </w:p>
          <w:p w:rsidR="003976A2" w:rsidRPr="00B47FBF" w:rsidRDefault="003976A2" w:rsidP="007D7B7F">
            <w:pPr>
              <w:ind w:left="93"/>
              <w:rPr>
                <w:color w:val="000000"/>
              </w:rPr>
            </w:pPr>
            <w:r w:rsidRPr="00B47FBF">
              <w:rPr>
                <w:color w:val="000000"/>
                <w:sz w:val="22"/>
                <w:szCs w:val="22"/>
              </w:rPr>
              <w:t>пиковое напряжение не менее 190 Впик</w:t>
            </w:r>
          </w:p>
          <w:p w:rsidR="003976A2" w:rsidRPr="00B47FBF" w:rsidRDefault="003976A2" w:rsidP="007D7B7F">
            <w:pPr>
              <w:ind w:left="93"/>
              <w:rPr>
                <w:color w:val="000000"/>
              </w:rPr>
            </w:pPr>
            <w:r w:rsidRPr="00B47FBF">
              <w:rPr>
                <w:color w:val="000000"/>
                <w:sz w:val="22"/>
                <w:szCs w:val="22"/>
              </w:rPr>
              <w:t>Режим коагуляции «Умереная контактная коагуляция» с высокой степенью проникновения и минимальным эффектом обугливания, микро умеренная коагуляция</w:t>
            </w:r>
          </w:p>
          <w:p w:rsidR="003976A2" w:rsidRPr="00B47FBF" w:rsidRDefault="003976A2" w:rsidP="007D7B7F">
            <w:pPr>
              <w:ind w:left="93"/>
              <w:rPr>
                <w:color w:val="000000"/>
              </w:rPr>
            </w:pPr>
            <w:r w:rsidRPr="00B47FBF">
              <w:rPr>
                <w:color w:val="000000"/>
                <w:sz w:val="22"/>
                <w:szCs w:val="22"/>
              </w:rPr>
              <w:t>диапазон регулировки мощности не менее 1 – 30 Ватт</w:t>
            </w:r>
          </w:p>
          <w:p w:rsidR="003976A2" w:rsidRPr="00B47FBF" w:rsidRDefault="003976A2" w:rsidP="007D7B7F">
            <w:pPr>
              <w:ind w:left="93"/>
              <w:rPr>
                <w:color w:val="000000"/>
              </w:rPr>
            </w:pPr>
            <w:r w:rsidRPr="00B47FBF">
              <w:rPr>
                <w:color w:val="000000"/>
                <w:sz w:val="22"/>
                <w:szCs w:val="22"/>
              </w:rPr>
              <w:t>количество изменяемых эффектов не менее 2</w:t>
            </w:r>
          </w:p>
          <w:p w:rsidR="003976A2" w:rsidRPr="00B47FBF" w:rsidRDefault="003976A2" w:rsidP="007D7B7F">
            <w:pPr>
              <w:ind w:left="93"/>
              <w:rPr>
                <w:color w:val="000000"/>
              </w:rPr>
            </w:pPr>
            <w:r w:rsidRPr="00B47FBF">
              <w:rPr>
                <w:color w:val="000000"/>
                <w:sz w:val="22"/>
                <w:szCs w:val="22"/>
              </w:rPr>
              <w:t>пиковое напряжение не менее 150 Впик</w:t>
            </w:r>
          </w:p>
          <w:p w:rsidR="003976A2" w:rsidRPr="00B47FBF" w:rsidRDefault="003976A2" w:rsidP="007D7B7F">
            <w:pPr>
              <w:ind w:left="93"/>
              <w:rPr>
                <w:color w:val="000000"/>
              </w:rPr>
            </w:pPr>
            <w:r w:rsidRPr="00B47FBF">
              <w:rPr>
                <w:color w:val="000000"/>
                <w:sz w:val="22"/>
                <w:szCs w:val="22"/>
              </w:rPr>
              <w:t>Режим быстрой коагуляции «Форсированная без разреза» с невысокой степенью рассечения</w:t>
            </w:r>
          </w:p>
          <w:p w:rsidR="003976A2" w:rsidRPr="00B47FBF" w:rsidRDefault="003976A2" w:rsidP="007D7B7F">
            <w:pPr>
              <w:ind w:left="93"/>
              <w:rPr>
                <w:color w:val="000000"/>
              </w:rPr>
            </w:pPr>
            <w:r w:rsidRPr="00B47FBF">
              <w:rPr>
                <w:color w:val="000000"/>
                <w:sz w:val="22"/>
                <w:szCs w:val="22"/>
              </w:rPr>
              <w:t>диапазон регулировки мощности не менее 1 – 80 Ватт</w:t>
            </w:r>
          </w:p>
          <w:p w:rsidR="003976A2" w:rsidRPr="00B47FBF" w:rsidRDefault="003976A2" w:rsidP="007D7B7F">
            <w:pPr>
              <w:ind w:left="93"/>
              <w:rPr>
                <w:color w:val="000000"/>
              </w:rPr>
            </w:pPr>
            <w:r w:rsidRPr="00B47FBF">
              <w:rPr>
                <w:color w:val="000000"/>
                <w:sz w:val="22"/>
                <w:szCs w:val="22"/>
              </w:rPr>
              <w:t>пиковое напряжение не менее 1 020 — 4 770 Впик</w:t>
            </w:r>
          </w:p>
          <w:p w:rsidR="003976A2" w:rsidRPr="00B47FBF" w:rsidRDefault="003976A2" w:rsidP="007D7B7F">
            <w:pPr>
              <w:ind w:left="93"/>
              <w:rPr>
                <w:color w:val="000000"/>
              </w:rPr>
            </w:pPr>
            <w:r w:rsidRPr="00B47FBF">
              <w:rPr>
                <w:color w:val="000000"/>
                <w:sz w:val="22"/>
                <w:szCs w:val="22"/>
              </w:rPr>
              <w:t>Режим быстрой коагуляции «Форсированное смешанное» с умеренной степенью рассечения</w:t>
            </w:r>
          </w:p>
          <w:p w:rsidR="003976A2" w:rsidRPr="00B47FBF" w:rsidRDefault="003976A2" w:rsidP="007D7B7F">
            <w:pPr>
              <w:ind w:left="93"/>
              <w:rPr>
                <w:color w:val="000000"/>
              </w:rPr>
            </w:pPr>
            <w:r w:rsidRPr="00B47FBF">
              <w:rPr>
                <w:color w:val="000000"/>
                <w:sz w:val="22"/>
                <w:szCs w:val="22"/>
              </w:rPr>
              <w:t>диапазон регулировки мощности не менее 1 – 120 Ватт</w:t>
            </w:r>
          </w:p>
          <w:p w:rsidR="003976A2" w:rsidRPr="00B47FBF" w:rsidRDefault="003976A2" w:rsidP="007D7B7F">
            <w:pPr>
              <w:ind w:left="93"/>
              <w:rPr>
                <w:color w:val="000000"/>
              </w:rPr>
            </w:pPr>
            <w:r w:rsidRPr="00B47FBF">
              <w:rPr>
                <w:color w:val="000000"/>
                <w:sz w:val="22"/>
                <w:szCs w:val="22"/>
              </w:rPr>
              <w:t>количество изменяемых эффектов не менее 3</w:t>
            </w:r>
          </w:p>
          <w:p w:rsidR="003976A2" w:rsidRPr="00B47FBF" w:rsidRDefault="003976A2" w:rsidP="007D7B7F">
            <w:pPr>
              <w:ind w:left="93"/>
              <w:rPr>
                <w:color w:val="000000"/>
              </w:rPr>
            </w:pPr>
            <w:r w:rsidRPr="00B47FBF">
              <w:rPr>
                <w:color w:val="000000"/>
                <w:sz w:val="22"/>
                <w:szCs w:val="22"/>
              </w:rPr>
              <w:t>пиковое напряжение не менее 1 500 – 2 500 Впик</w:t>
            </w:r>
          </w:p>
          <w:p w:rsidR="003976A2" w:rsidRPr="00B47FBF" w:rsidRDefault="003976A2" w:rsidP="007D7B7F">
            <w:pPr>
              <w:ind w:left="93"/>
              <w:rPr>
                <w:color w:val="000000"/>
              </w:rPr>
            </w:pPr>
            <w:r w:rsidRPr="00B47FBF">
              <w:rPr>
                <w:color w:val="000000"/>
                <w:sz w:val="22"/>
                <w:szCs w:val="22"/>
              </w:rPr>
              <w:t>Режим быстрой коагуляции «Форсированное с разрезом» с высокой степенью рассечения</w:t>
            </w:r>
          </w:p>
          <w:p w:rsidR="003976A2" w:rsidRPr="00B47FBF" w:rsidRDefault="003976A2" w:rsidP="007D7B7F">
            <w:pPr>
              <w:ind w:left="93"/>
              <w:rPr>
                <w:color w:val="000000"/>
              </w:rPr>
            </w:pPr>
            <w:r w:rsidRPr="00B47FBF">
              <w:rPr>
                <w:color w:val="000000"/>
                <w:sz w:val="22"/>
                <w:szCs w:val="22"/>
              </w:rPr>
              <w:t>диапазон регулировки мощности не менее 1 – 250 Ватт</w:t>
            </w:r>
          </w:p>
          <w:p w:rsidR="003976A2" w:rsidRPr="00B47FBF" w:rsidRDefault="003976A2" w:rsidP="007D7B7F">
            <w:pPr>
              <w:ind w:left="93"/>
              <w:rPr>
                <w:color w:val="000000"/>
              </w:rPr>
            </w:pPr>
            <w:r w:rsidRPr="00B47FBF">
              <w:rPr>
                <w:color w:val="000000"/>
                <w:sz w:val="22"/>
                <w:szCs w:val="22"/>
              </w:rPr>
              <w:t>количество изменяемых эффектов не менее 4</w:t>
            </w:r>
          </w:p>
          <w:p w:rsidR="003976A2" w:rsidRPr="00B47FBF" w:rsidRDefault="003976A2" w:rsidP="007D7B7F">
            <w:pPr>
              <w:ind w:left="93"/>
              <w:rPr>
                <w:color w:val="000000"/>
              </w:rPr>
            </w:pPr>
            <w:r w:rsidRPr="00B47FBF">
              <w:rPr>
                <w:color w:val="000000"/>
                <w:sz w:val="22"/>
                <w:szCs w:val="22"/>
              </w:rPr>
              <w:t>пиковое напряжение не менее 1 500 – 1 300 Впик</w:t>
            </w:r>
          </w:p>
          <w:p w:rsidR="003976A2" w:rsidRPr="00B47FBF" w:rsidRDefault="003976A2" w:rsidP="007D7B7F">
            <w:pPr>
              <w:ind w:left="93"/>
              <w:rPr>
                <w:color w:val="000000"/>
              </w:rPr>
            </w:pPr>
            <w:r w:rsidRPr="00B47FBF">
              <w:rPr>
                <w:color w:val="000000"/>
                <w:sz w:val="22"/>
                <w:szCs w:val="22"/>
              </w:rPr>
              <w:t>Режим бесконтактной коагуляции «Спрей» с использованием электрической дуги для коагуляции диффузных кровотечений</w:t>
            </w:r>
          </w:p>
          <w:p w:rsidR="003976A2" w:rsidRPr="00B47FBF" w:rsidRDefault="003976A2" w:rsidP="007D7B7F">
            <w:pPr>
              <w:ind w:left="93"/>
              <w:rPr>
                <w:color w:val="000000"/>
              </w:rPr>
            </w:pPr>
            <w:r w:rsidRPr="00B47FBF">
              <w:rPr>
                <w:color w:val="000000"/>
                <w:sz w:val="22"/>
                <w:szCs w:val="22"/>
              </w:rPr>
              <w:t>диапазон регулировки мощности не менее 1 – 120 Ватт</w:t>
            </w:r>
          </w:p>
          <w:p w:rsidR="003976A2" w:rsidRPr="00B47FBF" w:rsidRDefault="003976A2" w:rsidP="007D7B7F">
            <w:pPr>
              <w:ind w:left="93"/>
              <w:rPr>
                <w:color w:val="000000"/>
              </w:rPr>
            </w:pPr>
            <w:r w:rsidRPr="00B47FBF">
              <w:rPr>
                <w:color w:val="000000"/>
                <w:sz w:val="22"/>
                <w:szCs w:val="22"/>
              </w:rPr>
              <w:lastRenderedPageBreak/>
              <w:t>количество изменяемых эффектов не менее 4</w:t>
            </w:r>
          </w:p>
          <w:p w:rsidR="003976A2" w:rsidRPr="00B47FBF" w:rsidRDefault="003976A2" w:rsidP="007D7B7F">
            <w:pPr>
              <w:ind w:left="93"/>
              <w:rPr>
                <w:color w:val="000000"/>
              </w:rPr>
            </w:pPr>
            <w:r w:rsidRPr="00B47FBF">
              <w:rPr>
                <w:color w:val="000000"/>
                <w:sz w:val="22"/>
                <w:szCs w:val="22"/>
              </w:rPr>
              <w:t>пиковое напряжение не менее 3 000 – 5 000 Впик</w:t>
            </w:r>
          </w:p>
          <w:p w:rsidR="003976A2" w:rsidRPr="00B47FBF" w:rsidRDefault="003976A2" w:rsidP="007D7B7F">
            <w:pPr>
              <w:ind w:left="93"/>
              <w:rPr>
                <w:color w:val="000000"/>
              </w:rPr>
            </w:pPr>
            <w:r w:rsidRPr="00B47FBF">
              <w:rPr>
                <w:color w:val="000000"/>
                <w:sz w:val="22"/>
                <w:szCs w:val="22"/>
              </w:rPr>
              <w:t xml:space="preserve">Режим коагуляции в среде аргона «Аргон открытый» для открытых операций с использованием дополнительного аргонового модуля </w:t>
            </w:r>
          </w:p>
          <w:p w:rsidR="003976A2" w:rsidRPr="00B47FBF" w:rsidRDefault="003976A2" w:rsidP="007D7B7F">
            <w:pPr>
              <w:ind w:left="93"/>
              <w:rPr>
                <w:color w:val="000000"/>
              </w:rPr>
            </w:pPr>
            <w:r w:rsidRPr="00B47FBF">
              <w:rPr>
                <w:color w:val="000000"/>
                <w:sz w:val="22"/>
                <w:szCs w:val="22"/>
              </w:rPr>
              <w:t>диапазон регулировки мощности не менее 1 – 120 Ватт</w:t>
            </w:r>
          </w:p>
          <w:p w:rsidR="003976A2" w:rsidRPr="00B47FBF" w:rsidRDefault="003976A2" w:rsidP="007D7B7F">
            <w:pPr>
              <w:ind w:left="93"/>
              <w:rPr>
                <w:color w:val="000000"/>
              </w:rPr>
            </w:pPr>
            <w:r w:rsidRPr="00B47FBF">
              <w:rPr>
                <w:color w:val="000000"/>
                <w:sz w:val="22"/>
                <w:szCs w:val="22"/>
              </w:rPr>
              <w:t>пиковое напряжение не менее 4 600 Впик</w:t>
            </w:r>
          </w:p>
          <w:p w:rsidR="003976A2" w:rsidRPr="00B47FBF" w:rsidRDefault="003976A2" w:rsidP="007D7B7F">
            <w:pPr>
              <w:ind w:left="93"/>
              <w:rPr>
                <w:color w:val="000000"/>
              </w:rPr>
            </w:pPr>
            <w:r w:rsidRPr="00B47FBF">
              <w:rPr>
                <w:color w:val="000000"/>
                <w:sz w:val="22"/>
                <w:szCs w:val="22"/>
              </w:rPr>
              <w:t>Режим коагуляции в среде аргона «Аргон гибкий» для непрерывной коагуляции при гастроэндоскопических операциях (в составе опции «Аргон/Gastro Cut») C использованием дополнительного аргонового модуля</w:t>
            </w:r>
          </w:p>
          <w:p w:rsidR="003976A2" w:rsidRPr="00B47FBF" w:rsidRDefault="003976A2" w:rsidP="007D7B7F">
            <w:pPr>
              <w:ind w:left="93"/>
              <w:rPr>
                <w:color w:val="000000"/>
              </w:rPr>
            </w:pPr>
            <w:r w:rsidRPr="00B47FBF">
              <w:rPr>
                <w:color w:val="000000"/>
                <w:sz w:val="22"/>
                <w:szCs w:val="22"/>
              </w:rPr>
              <w:t>диапазон регулировки мощности не менее 1 – 120 Ватт</w:t>
            </w:r>
          </w:p>
          <w:p w:rsidR="003976A2" w:rsidRPr="00B47FBF" w:rsidRDefault="003976A2" w:rsidP="007D7B7F">
            <w:pPr>
              <w:ind w:left="93"/>
              <w:rPr>
                <w:color w:val="000000"/>
              </w:rPr>
            </w:pPr>
            <w:r w:rsidRPr="00B47FBF">
              <w:rPr>
                <w:color w:val="000000"/>
                <w:sz w:val="22"/>
                <w:szCs w:val="22"/>
              </w:rPr>
              <w:t>пиковое напряжение не менее 4 400 Впик</w:t>
            </w:r>
          </w:p>
          <w:p w:rsidR="003976A2" w:rsidRPr="00B47FBF" w:rsidRDefault="003976A2" w:rsidP="007D7B7F">
            <w:pPr>
              <w:ind w:left="93"/>
              <w:rPr>
                <w:color w:val="000000"/>
              </w:rPr>
            </w:pPr>
            <w:r w:rsidRPr="00B47FBF">
              <w:rPr>
                <w:color w:val="000000"/>
                <w:sz w:val="22"/>
                <w:szCs w:val="22"/>
              </w:rPr>
              <w:t>Режим коагуляции в среде аргона «Аргон гибкий импульсный» для импульсной коагуляции при гастроэндоскопических операциях (в составе опции «Аргон/Gastro Cut») C использованием дополнительного аргонового модуля</w:t>
            </w:r>
          </w:p>
          <w:p w:rsidR="003976A2" w:rsidRPr="00B47FBF" w:rsidRDefault="003976A2" w:rsidP="007D7B7F">
            <w:pPr>
              <w:ind w:left="93"/>
              <w:rPr>
                <w:color w:val="000000"/>
              </w:rPr>
            </w:pPr>
            <w:r w:rsidRPr="00B47FBF">
              <w:rPr>
                <w:color w:val="000000"/>
                <w:sz w:val="22"/>
                <w:szCs w:val="22"/>
              </w:rPr>
              <w:t>диапазон регулировки мощности не менее 1 – 80 Ватт</w:t>
            </w:r>
          </w:p>
          <w:p w:rsidR="003976A2" w:rsidRPr="00B47FBF" w:rsidRDefault="003976A2" w:rsidP="007D7B7F">
            <w:pPr>
              <w:ind w:left="93"/>
              <w:rPr>
                <w:color w:val="000000"/>
              </w:rPr>
            </w:pPr>
            <w:r w:rsidRPr="00B47FBF">
              <w:rPr>
                <w:color w:val="000000"/>
                <w:sz w:val="22"/>
                <w:szCs w:val="22"/>
              </w:rPr>
              <w:t>количество изменяемых эффектов не менее 3</w:t>
            </w:r>
          </w:p>
          <w:p w:rsidR="003976A2" w:rsidRPr="00B47FBF" w:rsidRDefault="003976A2" w:rsidP="007D7B7F">
            <w:pPr>
              <w:ind w:left="93"/>
              <w:rPr>
                <w:color w:val="000000"/>
              </w:rPr>
            </w:pPr>
            <w:r w:rsidRPr="00B47FBF">
              <w:rPr>
                <w:color w:val="000000"/>
                <w:sz w:val="22"/>
                <w:szCs w:val="22"/>
              </w:rPr>
              <w:t>пиковое напряжение не менее 1 800 Впик</w:t>
            </w:r>
          </w:p>
          <w:p w:rsidR="003976A2" w:rsidRPr="00B47FBF" w:rsidRDefault="003976A2" w:rsidP="007D7B7F">
            <w:pPr>
              <w:ind w:left="93"/>
              <w:rPr>
                <w:color w:val="000000"/>
              </w:rPr>
            </w:pPr>
            <w:r w:rsidRPr="00B47FBF">
              <w:rPr>
                <w:color w:val="000000"/>
                <w:sz w:val="22"/>
                <w:szCs w:val="22"/>
              </w:rPr>
              <w:t>Специализированный режим коагуляции «Резекция» для гемостаза в гинекологии и урологии</w:t>
            </w:r>
          </w:p>
          <w:p w:rsidR="003976A2" w:rsidRPr="00B47FBF" w:rsidRDefault="003976A2" w:rsidP="007D7B7F">
            <w:pPr>
              <w:ind w:left="93"/>
              <w:rPr>
                <w:color w:val="000000"/>
              </w:rPr>
            </w:pPr>
            <w:r w:rsidRPr="00B47FBF">
              <w:rPr>
                <w:color w:val="000000"/>
                <w:sz w:val="22"/>
                <w:szCs w:val="22"/>
              </w:rPr>
              <w:t>диапазон регулировки мощности не менее 1 – 120 Ватт</w:t>
            </w:r>
          </w:p>
          <w:p w:rsidR="003976A2" w:rsidRPr="00B47FBF" w:rsidRDefault="003976A2" w:rsidP="007D7B7F">
            <w:pPr>
              <w:ind w:left="93"/>
              <w:rPr>
                <w:color w:val="000000"/>
              </w:rPr>
            </w:pPr>
            <w:r w:rsidRPr="00B47FBF">
              <w:rPr>
                <w:color w:val="000000"/>
                <w:sz w:val="22"/>
                <w:szCs w:val="22"/>
              </w:rPr>
              <w:t>пиковое напряжение не менее 2 200 Впик</w:t>
            </w:r>
          </w:p>
          <w:p w:rsidR="003976A2" w:rsidRPr="00B47FBF" w:rsidRDefault="003976A2" w:rsidP="007D7B7F">
            <w:pPr>
              <w:ind w:left="93"/>
              <w:rPr>
                <w:color w:val="000000"/>
              </w:rPr>
            </w:pPr>
            <w:r w:rsidRPr="00B47FBF">
              <w:rPr>
                <w:color w:val="000000"/>
                <w:sz w:val="22"/>
                <w:szCs w:val="22"/>
              </w:rPr>
              <w:t>Специализированный режим коагуляции «Cardiac Mammaria» для кардиохирургии и хирургии молочной железы</w:t>
            </w:r>
          </w:p>
          <w:p w:rsidR="003976A2" w:rsidRPr="00B47FBF" w:rsidRDefault="003976A2" w:rsidP="007D7B7F">
            <w:pPr>
              <w:ind w:left="93"/>
              <w:rPr>
                <w:color w:val="000000"/>
              </w:rPr>
            </w:pPr>
            <w:r w:rsidRPr="00B47FBF">
              <w:rPr>
                <w:color w:val="000000"/>
                <w:sz w:val="22"/>
                <w:szCs w:val="22"/>
              </w:rPr>
              <w:t>диапазон регулировки мощности не менее 1 – 60 Ватт</w:t>
            </w:r>
          </w:p>
          <w:p w:rsidR="003976A2" w:rsidRPr="00B47FBF" w:rsidRDefault="003976A2" w:rsidP="007D7B7F">
            <w:pPr>
              <w:ind w:left="93"/>
              <w:rPr>
                <w:color w:val="000000"/>
              </w:rPr>
            </w:pPr>
            <w:r w:rsidRPr="00B47FBF">
              <w:rPr>
                <w:color w:val="000000"/>
                <w:sz w:val="22"/>
                <w:szCs w:val="22"/>
              </w:rPr>
              <w:t>пиковое напряжение не менее 1 800 Впик</w:t>
            </w:r>
          </w:p>
          <w:p w:rsidR="003976A2" w:rsidRPr="00B47FBF" w:rsidRDefault="003976A2" w:rsidP="007D7B7F">
            <w:pPr>
              <w:ind w:left="93"/>
              <w:rPr>
                <w:color w:val="000000"/>
              </w:rPr>
            </w:pPr>
            <w:r w:rsidRPr="00B47FBF">
              <w:rPr>
                <w:color w:val="000000"/>
                <w:sz w:val="22"/>
                <w:szCs w:val="22"/>
              </w:rPr>
              <w:lastRenderedPageBreak/>
              <w:t>Специализированный режим коагуляции «Cardiac Thorax» для торакальной хирургии наличие</w:t>
            </w:r>
          </w:p>
          <w:p w:rsidR="003976A2" w:rsidRPr="00B47FBF" w:rsidRDefault="003976A2" w:rsidP="007D7B7F">
            <w:pPr>
              <w:ind w:left="93"/>
              <w:rPr>
                <w:color w:val="000000"/>
              </w:rPr>
            </w:pPr>
            <w:r w:rsidRPr="00B47FBF">
              <w:rPr>
                <w:color w:val="000000"/>
                <w:sz w:val="22"/>
                <w:szCs w:val="22"/>
              </w:rPr>
              <w:t>диапазон регулировки мощности не менее 1 – 100 Ватт</w:t>
            </w:r>
          </w:p>
          <w:p w:rsidR="003976A2" w:rsidRPr="00B47FBF" w:rsidRDefault="003976A2" w:rsidP="007D7B7F">
            <w:pPr>
              <w:ind w:left="93"/>
              <w:rPr>
                <w:color w:val="000000"/>
              </w:rPr>
            </w:pPr>
            <w:r w:rsidRPr="00B47FBF">
              <w:rPr>
                <w:color w:val="000000"/>
                <w:sz w:val="22"/>
                <w:szCs w:val="22"/>
              </w:rPr>
              <w:t>пиковое напряжение не менее 1 800 Впик</w:t>
            </w:r>
          </w:p>
          <w:p w:rsidR="003976A2" w:rsidRPr="00B47FBF" w:rsidRDefault="003976A2" w:rsidP="007D7B7F">
            <w:pPr>
              <w:ind w:left="93"/>
              <w:rPr>
                <w:color w:val="000000"/>
              </w:rPr>
            </w:pPr>
            <w:r w:rsidRPr="00B47FBF">
              <w:rPr>
                <w:color w:val="000000"/>
                <w:sz w:val="22"/>
                <w:szCs w:val="22"/>
              </w:rPr>
              <w:t>Режим одновременной независимой коагуляции двумя монополярными инструментами «SimCoag»</w:t>
            </w:r>
          </w:p>
          <w:p w:rsidR="003976A2" w:rsidRPr="00B47FBF" w:rsidRDefault="003976A2" w:rsidP="007D7B7F">
            <w:pPr>
              <w:ind w:left="93"/>
              <w:rPr>
                <w:color w:val="000000"/>
              </w:rPr>
            </w:pPr>
            <w:r w:rsidRPr="00B47FBF">
              <w:rPr>
                <w:color w:val="000000"/>
                <w:sz w:val="22"/>
                <w:szCs w:val="22"/>
              </w:rPr>
              <w:t>диапазон регулировки мощности не менее 1 – 120 Ватт</w:t>
            </w:r>
          </w:p>
          <w:p w:rsidR="003976A2" w:rsidRPr="00B47FBF" w:rsidRDefault="003976A2" w:rsidP="007D7B7F">
            <w:pPr>
              <w:ind w:left="93"/>
              <w:rPr>
                <w:color w:val="000000"/>
              </w:rPr>
            </w:pPr>
            <w:r w:rsidRPr="00B47FBF">
              <w:rPr>
                <w:color w:val="000000"/>
                <w:sz w:val="22"/>
                <w:szCs w:val="22"/>
              </w:rPr>
              <w:t>количество изменяемых эффектов не менее 3</w:t>
            </w:r>
          </w:p>
          <w:p w:rsidR="003976A2" w:rsidRPr="00B47FBF" w:rsidRDefault="003976A2" w:rsidP="007D7B7F">
            <w:pPr>
              <w:ind w:left="93"/>
              <w:rPr>
                <w:color w:val="000000"/>
              </w:rPr>
            </w:pPr>
            <w:r w:rsidRPr="00B47FBF">
              <w:rPr>
                <w:color w:val="000000"/>
                <w:sz w:val="22"/>
                <w:szCs w:val="22"/>
              </w:rPr>
              <w:t>пиковое напряжение не менее 2 000 – 4 600 Впик</w:t>
            </w:r>
          </w:p>
          <w:p w:rsidR="003976A2" w:rsidRPr="00B47FBF" w:rsidRDefault="003976A2" w:rsidP="007D7B7F">
            <w:pPr>
              <w:ind w:left="93"/>
              <w:rPr>
                <w:color w:val="000000"/>
              </w:rPr>
            </w:pPr>
            <w:r w:rsidRPr="00B47FBF">
              <w:rPr>
                <w:color w:val="000000"/>
                <w:sz w:val="22"/>
                <w:szCs w:val="22"/>
              </w:rPr>
              <w:t>симметричное распределение заданной мощности между двумя электродами</w:t>
            </w:r>
          </w:p>
          <w:p w:rsidR="003976A2" w:rsidRPr="00B47FBF" w:rsidRDefault="003976A2" w:rsidP="007D7B7F">
            <w:pPr>
              <w:ind w:left="93"/>
              <w:rPr>
                <w:color w:val="000000"/>
              </w:rPr>
            </w:pPr>
            <w:r w:rsidRPr="00B47FBF">
              <w:rPr>
                <w:color w:val="000000"/>
                <w:sz w:val="22"/>
                <w:szCs w:val="22"/>
              </w:rPr>
              <w:t>Режим коагуляции «Gastro Coag» для контактной коагуляции малых поверхностей в гастроэнтерологии</w:t>
            </w:r>
          </w:p>
          <w:p w:rsidR="003976A2" w:rsidRPr="00B47FBF" w:rsidRDefault="003976A2" w:rsidP="007D7B7F">
            <w:pPr>
              <w:ind w:left="93"/>
              <w:rPr>
                <w:color w:val="000000"/>
              </w:rPr>
            </w:pPr>
            <w:r w:rsidRPr="00B47FBF">
              <w:rPr>
                <w:color w:val="000000"/>
                <w:sz w:val="22"/>
                <w:szCs w:val="22"/>
              </w:rPr>
              <w:t>диапазон регулировки мощности не менее 1 – 50 Ватт</w:t>
            </w:r>
          </w:p>
          <w:p w:rsidR="003976A2" w:rsidRPr="00B47FBF" w:rsidRDefault="003976A2" w:rsidP="007D7B7F">
            <w:pPr>
              <w:ind w:left="93"/>
              <w:rPr>
                <w:color w:val="000000"/>
              </w:rPr>
            </w:pPr>
            <w:r w:rsidRPr="00B47FBF">
              <w:rPr>
                <w:color w:val="000000"/>
                <w:sz w:val="22"/>
                <w:szCs w:val="22"/>
              </w:rPr>
              <w:t>количество изменяемых эффектов не менее 3</w:t>
            </w:r>
          </w:p>
          <w:p w:rsidR="003976A2" w:rsidRPr="00B47FBF" w:rsidRDefault="003976A2" w:rsidP="007D7B7F">
            <w:pPr>
              <w:ind w:left="93"/>
              <w:rPr>
                <w:color w:val="000000"/>
              </w:rPr>
            </w:pPr>
            <w:r w:rsidRPr="00B47FBF">
              <w:rPr>
                <w:color w:val="000000"/>
                <w:sz w:val="22"/>
                <w:szCs w:val="22"/>
              </w:rPr>
              <w:t>пиковое напряжение не менее 1 800 – 2 800 Впик</w:t>
            </w:r>
          </w:p>
          <w:p w:rsidR="003976A2" w:rsidRPr="00B47FBF" w:rsidRDefault="003976A2" w:rsidP="007D7B7F">
            <w:pPr>
              <w:ind w:left="93"/>
              <w:rPr>
                <w:color w:val="000000"/>
              </w:rPr>
            </w:pPr>
            <w:r w:rsidRPr="00B47FBF">
              <w:rPr>
                <w:color w:val="000000"/>
                <w:sz w:val="22"/>
                <w:szCs w:val="22"/>
              </w:rPr>
              <w:t>Режим коагуляции «Лапароскопия» для лапароскопии и артроскопии наличие</w:t>
            </w:r>
          </w:p>
          <w:p w:rsidR="003976A2" w:rsidRPr="00B47FBF" w:rsidRDefault="003976A2" w:rsidP="007D7B7F">
            <w:pPr>
              <w:ind w:left="93"/>
              <w:rPr>
                <w:color w:val="000000"/>
              </w:rPr>
            </w:pPr>
            <w:r w:rsidRPr="00B47FBF">
              <w:rPr>
                <w:color w:val="000000"/>
                <w:sz w:val="22"/>
                <w:szCs w:val="22"/>
              </w:rPr>
              <w:t>диапазон регулировки мощности не менее 1 – 120 Ватт</w:t>
            </w:r>
          </w:p>
          <w:p w:rsidR="003976A2" w:rsidRPr="00B47FBF" w:rsidRDefault="003976A2" w:rsidP="007D7B7F">
            <w:pPr>
              <w:ind w:left="93"/>
              <w:rPr>
                <w:color w:val="000000"/>
              </w:rPr>
            </w:pPr>
            <w:r w:rsidRPr="00B47FBF">
              <w:rPr>
                <w:color w:val="000000"/>
                <w:sz w:val="22"/>
                <w:szCs w:val="22"/>
              </w:rPr>
              <w:t>пиковое напряжение не менее 1 800 Впик</w:t>
            </w:r>
          </w:p>
          <w:p w:rsidR="003976A2" w:rsidRPr="00B47FBF" w:rsidRDefault="003976A2" w:rsidP="007D7B7F">
            <w:pPr>
              <w:ind w:left="93"/>
              <w:rPr>
                <w:color w:val="000000"/>
              </w:rPr>
            </w:pPr>
            <w:r w:rsidRPr="00B47FBF">
              <w:rPr>
                <w:color w:val="000000"/>
                <w:sz w:val="22"/>
                <w:szCs w:val="22"/>
              </w:rPr>
              <w:t>Биполярные функции:</w:t>
            </w:r>
          </w:p>
          <w:p w:rsidR="003976A2" w:rsidRPr="00B47FBF" w:rsidRDefault="003976A2" w:rsidP="007D7B7F">
            <w:pPr>
              <w:ind w:left="93"/>
              <w:rPr>
                <w:color w:val="000000"/>
              </w:rPr>
            </w:pPr>
            <w:r w:rsidRPr="00B47FBF">
              <w:rPr>
                <w:color w:val="000000"/>
                <w:sz w:val="22"/>
                <w:szCs w:val="22"/>
              </w:rPr>
              <w:t>Автоматическое регулирование электрической дуги для всех режимов биполярного сечения</w:t>
            </w:r>
          </w:p>
          <w:p w:rsidR="003976A2" w:rsidRPr="00B47FBF" w:rsidRDefault="003976A2" w:rsidP="007D7B7F">
            <w:pPr>
              <w:ind w:left="93"/>
              <w:rPr>
                <w:color w:val="000000"/>
              </w:rPr>
            </w:pPr>
            <w:r w:rsidRPr="00B47FBF">
              <w:rPr>
                <w:color w:val="000000"/>
                <w:sz w:val="22"/>
                <w:szCs w:val="22"/>
              </w:rPr>
              <w:t>Режим биполярного сечения «Стандарт» для лапароскопии</w:t>
            </w:r>
          </w:p>
          <w:p w:rsidR="003976A2" w:rsidRPr="00B47FBF" w:rsidRDefault="003976A2" w:rsidP="007D7B7F">
            <w:pPr>
              <w:ind w:left="93"/>
              <w:rPr>
                <w:color w:val="000000"/>
              </w:rPr>
            </w:pPr>
            <w:r w:rsidRPr="00B47FBF">
              <w:rPr>
                <w:color w:val="000000"/>
                <w:sz w:val="22"/>
                <w:szCs w:val="22"/>
              </w:rPr>
              <w:t>диапазон регулировки мощности не менее 1 – 200 Ватт</w:t>
            </w:r>
          </w:p>
          <w:p w:rsidR="003976A2" w:rsidRPr="00B47FBF" w:rsidRDefault="003976A2" w:rsidP="007D7B7F">
            <w:pPr>
              <w:ind w:left="93"/>
              <w:rPr>
                <w:color w:val="000000"/>
              </w:rPr>
            </w:pPr>
            <w:r w:rsidRPr="00B47FBF">
              <w:rPr>
                <w:color w:val="000000"/>
                <w:sz w:val="22"/>
                <w:szCs w:val="22"/>
              </w:rPr>
              <w:t>пиковое напряжение не менее 400 Впик</w:t>
            </w:r>
          </w:p>
          <w:p w:rsidR="003976A2" w:rsidRPr="00B47FBF" w:rsidRDefault="003976A2" w:rsidP="007D7B7F">
            <w:pPr>
              <w:ind w:left="93"/>
              <w:rPr>
                <w:color w:val="000000"/>
              </w:rPr>
            </w:pPr>
            <w:r w:rsidRPr="00B47FBF">
              <w:rPr>
                <w:color w:val="000000"/>
                <w:sz w:val="22"/>
                <w:szCs w:val="22"/>
              </w:rPr>
              <w:t xml:space="preserve">Режим «Биполярная резекция» для биполярного разреза в гинекологии и </w:t>
            </w:r>
            <w:r w:rsidRPr="00B47FBF">
              <w:rPr>
                <w:color w:val="000000"/>
                <w:sz w:val="22"/>
                <w:szCs w:val="22"/>
              </w:rPr>
              <w:lastRenderedPageBreak/>
              <w:t>урологии (доступен при наличии опции «BIPOLAR RESECTION») опционально</w:t>
            </w:r>
          </w:p>
          <w:p w:rsidR="003976A2" w:rsidRPr="00B47FBF" w:rsidRDefault="003976A2" w:rsidP="007D7B7F">
            <w:pPr>
              <w:ind w:left="93"/>
              <w:rPr>
                <w:color w:val="000000"/>
              </w:rPr>
            </w:pPr>
            <w:r w:rsidRPr="00B47FBF">
              <w:rPr>
                <w:color w:val="000000"/>
                <w:sz w:val="22"/>
                <w:szCs w:val="22"/>
              </w:rPr>
              <w:t>установленная мощность не менее 250 Ватт</w:t>
            </w:r>
          </w:p>
          <w:p w:rsidR="003976A2" w:rsidRPr="00B47FBF" w:rsidRDefault="003976A2" w:rsidP="007D7B7F">
            <w:pPr>
              <w:ind w:left="93"/>
              <w:rPr>
                <w:color w:val="000000"/>
              </w:rPr>
            </w:pPr>
            <w:r w:rsidRPr="00B47FBF">
              <w:rPr>
                <w:color w:val="000000"/>
                <w:sz w:val="22"/>
                <w:szCs w:val="22"/>
              </w:rPr>
              <w:t>количество изменяемых эффектов не менее 3</w:t>
            </w:r>
          </w:p>
          <w:p w:rsidR="003976A2" w:rsidRPr="00B47FBF" w:rsidRDefault="003976A2" w:rsidP="007D7B7F">
            <w:pPr>
              <w:ind w:left="93"/>
              <w:rPr>
                <w:color w:val="000000"/>
              </w:rPr>
            </w:pPr>
            <w:r w:rsidRPr="00B47FBF">
              <w:rPr>
                <w:color w:val="000000"/>
                <w:sz w:val="22"/>
                <w:szCs w:val="22"/>
              </w:rPr>
              <w:t>пиковое напряжение не менее 500 Впик</w:t>
            </w:r>
          </w:p>
          <w:p w:rsidR="003976A2" w:rsidRPr="00B47FBF" w:rsidRDefault="003976A2" w:rsidP="007D7B7F">
            <w:pPr>
              <w:ind w:left="93"/>
              <w:rPr>
                <w:color w:val="000000"/>
              </w:rPr>
            </w:pPr>
            <w:r w:rsidRPr="00B47FBF">
              <w:rPr>
                <w:color w:val="000000"/>
                <w:sz w:val="22"/>
                <w:szCs w:val="22"/>
              </w:rPr>
              <w:t>Режим «Биполярная резекция» для биполярного разреза в гинекологии и урологии (доступен при наличии опции «BIPOLAR RESECTION») опционально</w:t>
            </w:r>
          </w:p>
          <w:p w:rsidR="003976A2" w:rsidRPr="00B47FBF" w:rsidRDefault="003976A2" w:rsidP="007D7B7F">
            <w:pPr>
              <w:ind w:left="93"/>
              <w:rPr>
                <w:color w:val="000000"/>
              </w:rPr>
            </w:pPr>
            <w:r w:rsidRPr="00B47FBF">
              <w:rPr>
                <w:color w:val="000000"/>
                <w:sz w:val="22"/>
                <w:szCs w:val="22"/>
              </w:rPr>
              <w:t>установленная мощность не менее 860 Ватт</w:t>
            </w:r>
          </w:p>
          <w:p w:rsidR="003976A2" w:rsidRPr="00B47FBF" w:rsidRDefault="003976A2" w:rsidP="007D7B7F">
            <w:pPr>
              <w:ind w:left="93"/>
              <w:rPr>
                <w:color w:val="000000"/>
              </w:rPr>
            </w:pPr>
            <w:r w:rsidRPr="00B47FBF">
              <w:rPr>
                <w:color w:val="000000"/>
                <w:sz w:val="22"/>
                <w:szCs w:val="22"/>
              </w:rPr>
              <w:t>количество изменяемых эффектов не менее 3</w:t>
            </w:r>
          </w:p>
          <w:p w:rsidR="003976A2" w:rsidRPr="00B47FBF" w:rsidRDefault="003976A2" w:rsidP="007D7B7F">
            <w:pPr>
              <w:ind w:left="93"/>
              <w:rPr>
                <w:color w:val="000000"/>
              </w:rPr>
            </w:pPr>
            <w:r w:rsidRPr="00B47FBF">
              <w:rPr>
                <w:color w:val="000000"/>
                <w:sz w:val="22"/>
                <w:szCs w:val="22"/>
              </w:rPr>
              <w:t>пиковое напряжение не менее 500 Впик</w:t>
            </w:r>
          </w:p>
          <w:p w:rsidR="003976A2" w:rsidRPr="00B47FBF" w:rsidRDefault="003976A2" w:rsidP="007D7B7F">
            <w:pPr>
              <w:ind w:left="93"/>
              <w:rPr>
                <w:color w:val="000000"/>
              </w:rPr>
            </w:pPr>
            <w:r w:rsidRPr="00B47FBF">
              <w:rPr>
                <w:color w:val="000000"/>
                <w:sz w:val="22"/>
                <w:szCs w:val="22"/>
              </w:rPr>
              <w:t>Режим «Биполярные ножницы» для коагуляции до и во время механического разреза</w:t>
            </w:r>
          </w:p>
          <w:p w:rsidR="003976A2" w:rsidRPr="00B47FBF" w:rsidRDefault="003976A2" w:rsidP="007D7B7F">
            <w:pPr>
              <w:ind w:left="93"/>
              <w:rPr>
                <w:color w:val="000000"/>
              </w:rPr>
            </w:pPr>
            <w:r w:rsidRPr="00B47FBF">
              <w:rPr>
                <w:color w:val="000000"/>
                <w:sz w:val="22"/>
                <w:szCs w:val="22"/>
              </w:rPr>
              <w:t>диапазон регулировки мощности не менее 1 - 120 Ватт</w:t>
            </w:r>
          </w:p>
          <w:p w:rsidR="003976A2" w:rsidRPr="00B47FBF" w:rsidRDefault="003976A2" w:rsidP="007D7B7F">
            <w:pPr>
              <w:ind w:left="93"/>
              <w:rPr>
                <w:color w:val="000000"/>
              </w:rPr>
            </w:pPr>
            <w:r w:rsidRPr="00B47FBF">
              <w:rPr>
                <w:color w:val="000000"/>
                <w:sz w:val="22"/>
                <w:szCs w:val="22"/>
              </w:rPr>
              <w:t>пиковое напряжение не менее 200 Впик</w:t>
            </w:r>
          </w:p>
          <w:p w:rsidR="003976A2" w:rsidRPr="00B47FBF" w:rsidRDefault="003976A2" w:rsidP="007D7B7F">
            <w:pPr>
              <w:ind w:left="93"/>
              <w:rPr>
                <w:color w:val="000000"/>
              </w:rPr>
            </w:pPr>
            <w:r w:rsidRPr="00B47FBF">
              <w:rPr>
                <w:color w:val="000000"/>
                <w:sz w:val="22"/>
                <w:szCs w:val="22"/>
              </w:rPr>
              <w:t xml:space="preserve">Режим «Вапоризация» используется для вапоризации в гинекологии и урологии. При контакте с тканью немедленно загорается световая дуга, что позволяет быстро испарить ткань с небольшим рассеиванием тепла в окружающую среду  </w:t>
            </w:r>
          </w:p>
          <w:p w:rsidR="003976A2" w:rsidRPr="00B47FBF" w:rsidRDefault="003976A2" w:rsidP="007D7B7F">
            <w:pPr>
              <w:ind w:left="93"/>
              <w:rPr>
                <w:color w:val="000000"/>
              </w:rPr>
            </w:pPr>
            <w:r w:rsidRPr="00B47FBF">
              <w:rPr>
                <w:color w:val="000000"/>
                <w:sz w:val="22"/>
                <w:szCs w:val="22"/>
              </w:rPr>
              <w:t>диапазон регулировки мощности не менее 300 - 400 Ватт</w:t>
            </w:r>
          </w:p>
          <w:p w:rsidR="003976A2" w:rsidRPr="00B47FBF" w:rsidRDefault="003976A2" w:rsidP="007D7B7F">
            <w:pPr>
              <w:ind w:left="93"/>
              <w:rPr>
                <w:color w:val="000000"/>
              </w:rPr>
            </w:pPr>
            <w:r w:rsidRPr="00B47FBF">
              <w:rPr>
                <w:color w:val="000000"/>
                <w:sz w:val="22"/>
                <w:szCs w:val="22"/>
              </w:rPr>
              <w:t>количество изменяемых эффектов не менее 3</w:t>
            </w:r>
          </w:p>
          <w:p w:rsidR="003976A2" w:rsidRPr="00B47FBF" w:rsidRDefault="003976A2" w:rsidP="007D7B7F">
            <w:pPr>
              <w:ind w:left="93"/>
              <w:rPr>
                <w:color w:val="000000"/>
              </w:rPr>
            </w:pPr>
            <w:r w:rsidRPr="00B47FBF">
              <w:rPr>
                <w:color w:val="000000"/>
                <w:sz w:val="22"/>
                <w:szCs w:val="22"/>
              </w:rPr>
              <w:t>пиковое напряжение не менее 350 - 450 Впик</w:t>
            </w:r>
          </w:p>
          <w:p w:rsidR="003976A2" w:rsidRPr="00B47FBF" w:rsidRDefault="003976A2" w:rsidP="007D7B7F">
            <w:pPr>
              <w:ind w:left="93"/>
              <w:rPr>
                <w:color w:val="000000"/>
              </w:rPr>
            </w:pPr>
            <w:r w:rsidRPr="00B47FBF">
              <w:rPr>
                <w:color w:val="000000"/>
                <w:sz w:val="22"/>
                <w:szCs w:val="22"/>
              </w:rPr>
              <w:t>Режим коагуляции «Стандартный пинцет» для контактной коагуляции пинцетом без образования искр</w:t>
            </w:r>
          </w:p>
          <w:p w:rsidR="003976A2" w:rsidRPr="00B47FBF" w:rsidRDefault="003976A2" w:rsidP="007D7B7F">
            <w:pPr>
              <w:ind w:left="93"/>
              <w:rPr>
                <w:color w:val="000000"/>
              </w:rPr>
            </w:pPr>
            <w:r w:rsidRPr="00B47FBF">
              <w:rPr>
                <w:color w:val="000000"/>
                <w:sz w:val="22"/>
                <w:szCs w:val="22"/>
              </w:rPr>
              <w:t>диапазон регулировки мощности не менее 1 - 120 Ватт</w:t>
            </w:r>
          </w:p>
          <w:p w:rsidR="003976A2" w:rsidRPr="00B47FBF" w:rsidRDefault="003976A2" w:rsidP="007D7B7F">
            <w:pPr>
              <w:ind w:left="93"/>
              <w:rPr>
                <w:color w:val="000000"/>
              </w:rPr>
            </w:pPr>
            <w:r w:rsidRPr="00B47FBF">
              <w:rPr>
                <w:color w:val="000000"/>
                <w:sz w:val="22"/>
                <w:szCs w:val="22"/>
              </w:rPr>
              <w:t>пиковое напряжение не менее 150 Впик</w:t>
            </w:r>
          </w:p>
          <w:p w:rsidR="003976A2" w:rsidRPr="00B47FBF" w:rsidRDefault="003976A2" w:rsidP="007D7B7F">
            <w:pPr>
              <w:ind w:left="93"/>
              <w:rPr>
                <w:color w:val="000000"/>
              </w:rPr>
            </w:pPr>
            <w:r w:rsidRPr="00B47FBF">
              <w:rPr>
                <w:color w:val="000000"/>
                <w:sz w:val="22"/>
                <w:szCs w:val="22"/>
              </w:rPr>
              <w:t>Режим коагуляции «Стандартный пинцет АВТО» для контактной коагуляции пинцетом с автоматической активацией при контакте с тканью</w:t>
            </w:r>
          </w:p>
          <w:p w:rsidR="003976A2" w:rsidRPr="00B47FBF" w:rsidRDefault="003976A2" w:rsidP="007D7B7F">
            <w:pPr>
              <w:ind w:left="93"/>
              <w:rPr>
                <w:color w:val="000000"/>
              </w:rPr>
            </w:pPr>
            <w:r w:rsidRPr="00B47FBF">
              <w:rPr>
                <w:color w:val="000000"/>
                <w:sz w:val="22"/>
                <w:szCs w:val="22"/>
              </w:rPr>
              <w:t>диапазон регулировки мощности не менее 5 - 120 Ватт</w:t>
            </w:r>
          </w:p>
          <w:p w:rsidR="003976A2" w:rsidRPr="00B47FBF" w:rsidRDefault="003976A2" w:rsidP="007D7B7F">
            <w:pPr>
              <w:ind w:left="93"/>
              <w:rPr>
                <w:color w:val="000000"/>
              </w:rPr>
            </w:pPr>
            <w:r w:rsidRPr="00B47FBF">
              <w:rPr>
                <w:color w:val="000000"/>
                <w:sz w:val="22"/>
                <w:szCs w:val="22"/>
              </w:rPr>
              <w:lastRenderedPageBreak/>
              <w:t>пиковое напряжение не менее 150 Впик</w:t>
            </w:r>
          </w:p>
          <w:p w:rsidR="003976A2" w:rsidRPr="00B47FBF" w:rsidRDefault="003976A2" w:rsidP="007D7B7F">
            <w:pPr>
              <w:ind w:left="93"/>
              <w:rPr>
                <w:color w:val="000000"/>
              </w:rPr>
            </w:pPr>
            <w:r w:rsidRPr="00B47FBF">
              <w:rPr>
                <w:color w:val="000000"/>
                <w:sz w:val="22"/>
                <w:szCs w:val="22"/>
              </w:rPr>
              <w:t>ручная настройка времени отсрочки автоматической активации биполярной коагуляции</w:t>
            </w:r>
          </w:p>
          <w:p w:rsidR="003976A2" w:rsidRPr="00B47FBF" w:rsidRDefault="003976A2" w:rsidP="007D7B7F">
            <w:pPr>
              <w:ind w:left="93"/>
              <w:rPr>
                <w:color w:val="000000"/>
              </w:rPr>
            </w:pPr>
            <w:r w:rsidRPr="00B47FBF">
              <w:rPr>
                <w:color w:val="000000"/>
                <w:sz w:val="22"/>
                <w:szCs w:val="22"/>
              </w:rPr>
              <w:t>Режим коагуляции «Микро пинцет» для контактной коагуляции микропинцетом без образования искр с точно лимитированной мощностью</w:t>
            </w:r>
          </w:p>
          <w:p w:rsidR="003976A2" w:rsidRPr="00B47FBF" w:rsidRDefault="003976A2" w:rsidP="007D7B7F">
            <w:pPr>
              <w:ind w:left="93"/>
              <w:rPr>
                <w:color w:val="000000"/>
              </w:rPr>
            </w:pPr>
            <w:r w:rsidRPr="00B47FBF">
              <w:rPr>
                <w:color w:val="000000"/>
                <w:sz w:val="22"/>
                <w:szCs w:val="22"/>
              </w:rPr>
              <w:t>диапазон регулировки мощности не менее 0,1 – 40 Ватт</w:t>
            </w:r>
          </w:p>
          <w:p w:rsidR="003976A2" w:rsidRPr="00B47FBF" w:rsidRDefault="003976A2" w:rsidP="007D7B7F">
            <w:pPr>
              <w:ind w:left="93"/>
              <w:rPr>
                <w:color w:val="000000"/>
              </w:rPr>
            </w:pPr>
            <w:r w:rsidRPr="00B47FBF">
              <w:rPr>
                <w:color w:val="000000"/>
                <w:sz w:val="22"/>
                <w:szCs w:val="22"/>
              </w:rPr>
              <w:t>пиковое напряжение не менее 90 Впик</w:t>
            </w:r>
          </w:p>
          <w:p w:rsidR="003976A2" w:rsidRPr="00B47FBF" w:rsidRDefault="003976A2" w:rsidP="007D7B7F">
            <w:pPr>
              <w:ind w:left="93"/>
              <w:rPr>
                <w:color w:val="000000"/>
              </w:rPr>
            </w:pPr>
            <w:r w:rsidRPr="00B47FBF">
              <w:rPr>
                <w:color w:val="000000"/>
                <w:sz w:val="22"/>
                <w:szCs w:val="22"/>
              </w:rPr>
              <w:t>Режим коагуляции «Пинцет форсированный» для быстрой коагуляции пинцетом</w:t>
            </w:r>
          </w:p>
          <w:p w:rsidR="003976A2" w:rsidRPr="00B47FBF" w:rsidRDefault="003976A2" w:rsidP="007D7B7F">
            <w:pPr>
              <w:ind w:left="93"/>
              <w:rPr>
                <w:color w:val="000000"/>
              </w:rPr>
            </w:pPr>
            <w:r w:rsidRPr="00B47FBF">
              <w:rPr>
                <w:color w:val="000000"/>
                <w:sz w:val="22"/>
                <w:szCs w:val="22"/>
              </w:rPr>
              <w:t>диапазон регулировки мощности не менее 1 – 100 Ватт</w:t>
            </w:r>
          </w:p>
          <w:p w:rsidR="003976A2" w:rsidRPr="00B47FBF" w:rsidRDefault="003976A2" w:rsidP="007D7B7F">
            <w:pPr>
              <w:ind w:left="93"/>
              <w:rPr>
                <w:color w:val="000000"/>
              </w:rPr>
            </w:pPr>
            <w:r w:rsidRPr="00B47FBF">
              <w:rPr>
                <w:color w:val="000000"/>
                <w:sz w:val="22"/>
                <w:szCs w:val="22"/>
              </w:rPr>
              <w:t>пиковое напряжение не менее 550 Впик</w:t>
            </w:r>
          </w:p>
          <w:p w:rsidR="003976A2" w:rsidRPr="00B47FBF" w:rsidRDefault="003976A2" w:rsidP="007D7B7F">
            <w:pPr>
              <w:ind w:left="93"/>
              <w:rPr>
                <w:color w:val="000000"/>
              </w:rPr>
            </w:pPr>
            <w:r w:rsidRPr="00B47FBF">
              <w:rPr>
                <w:color w:val="000000"/>
                <w:sz w:val="22"/>
                <w:szCs w:val="22"/>
              </w:rPr>
              <w:t>Режим «Лигирование» для заваривания вен, артерий и тканевых связок открытым и лапароскопическим доступом (доступен при наличии опции «лигирование») опционально</w:t>
            </w:r>
          </w:p>
          <w:p w:rsidR="003976A2" w:rsidRPr="00B47FBF" w:rsidRDefault="003976A2" w:rsidP="007D7B7F">
            <w:pPr>
              <w:ind w:left="93"/>
              <w:rPr>
                <w:color w:val="000000"/>
              </w:rPr>
            </w:pPr>
            <w:r w:rsidRPr="00B47FBF">
              <w:rPr>
                <w:color w:val="000000"/>
                <w:sz w:val="22"/>
                <w:szCs w:val="22"/>
              </w:rPr>
              <w:t>установленная мощность не менее 200 Ватт</w:t>
            </w:r>
          </w:p>
          <w:p w:rsidR="003976A2" w:rsidRPr="00B47FBF" w:rsidRDefault="003976A2" w:rsidP="007D7B7F">
            <w:pPr>
              <w:ind w:left="93"/>
              <w:rPr>
                <w:color w:val="000000"/>
              </w:rPr>
            </w:pPr>
            <w:r w:rsidRPr="00B47FBF">
              <w:rPr>
                <w:color w:val="000000"/>
                <w:sz w:val="22"/>
                <w:szCs w:val="22"/>
              </w:rPr>
              <w:t>пиковое напряжение не менее 190 Впик</w:t>
            </w:r>
          </w:p>
          <w:p w:rsidR="003976A2" w:rsidRPr="00B47FBF" w:rsidRDefault="003976A2" w:rsidP="007D7B7F">
            <w:pPr>
              <w:ind w:left="93"/>
              <w:rPr>
                <w:color w:val="000000"/>
              </w:rPr>
            </w:pPr>
            <w:r w:rsidRPr="00B47FBF">
              <w:rPr>
                <w:color w:val="000000"/>
                <w:sz w:val="22"/>
                <w:szCs w:val="22"/>
              </w:rPr>
              <w:t>полностью автоматическая настройка и регулирование параметров режима, не требующая ручной коррекции</w:t>
            </w:r>
          </w:p>
          <w:p w:rsidR="003976A2" w:rsidRPr="00B47FBF" w:rsidRDefault="003976A2" w:rsidP="007D7B7F">
            <w:pPr>
              <w:ind w:left="93"/>
              <w:rPr>
                <w:color w:val="000000"/>
              </w:rPr>
            </w:pPr>
            <w:r w:rsidRPr="00B47FBF">
              <w:rPr>
                <w:color w:val="000000"/>
                <w:sz w:val="22"/>
                <w:szCs w:val="22"/>
              </w:rPr>
              <w:t>Режим для заваривания вен, артерий и тканевых связок открытым доступом (доступен при наличии опции «лигирование») опционально</w:t>
            </w:r>
          </w:p>
          <w:p w:rsidR="003976A2" w:rsidRPr="00B47FBF" w:rsidRDefault="003976A2" w:rsidP="007D7B7F">
            <w:pPr>
              <w:ind w:left="93"/>
              <w:rPr>
                <w:color w:val="000000"/>
              </w:rPr>
            </w:pPr>
            <w:r w:rsidRPr="00B47FBF">
              <w:rPr>
                <w:color w:val="000000"/>
                <w:sz w:val="22"/>
                <w:szCs w:val="22"/>
              </w:rPr>
              <w:t>установленная мощность 200 Ватт</w:t>
            </w:r>
          </w:p>
          <w:p w:rsidR="003976A2" w:rsidRPr="00B47FBF" w:rsidRDefault="003976A2" w:rsidP="007D7B7F">
            <w:pPr>
              <w:ind w:left="93"/>
              <w:rPr>
                <w:color w:val="000000"/>
              </w:rPr>
            </w:pPr>
            <w:r w:rsidRPr="00B47FBF">
              <w:rPr>
                <w:color w:val="000000"/>
                <w:sz w:val="22"/>
                <w:szCs w:val="22"/>
              </w:rPr>
              <w:t>пиковое напряжение не менее 190 Впик</w:t>
            </w:r>
          </w:p>
          <w:p w:rsidR="003976A2" w:rsidRPr="00B47FBF" w:rsidRDefault="003976A2" w:rsidP="007D7B7F">
            <w:pPr>
              <w:ind w:left="93"/>
              <w:rPr>
                <w:color w:val="000000"/>
              </w:rPr>
            </w:pPr>
            <w:r w:rsidRPr="00B47FBF">
              <w:rPr>
                <w:color w:val="000000"/>
                <w:sz w:val="22"/>
                <w:szCs w:val="22"/>
              </w:rPr>
              <w:t>полностью автоматическая настройка и регулирование параметров режима, не требующая ручной коррекции.</w:t>
            </w:r>
          </w:p>
          <w:p w:rsidR="003976A2" w:rsidRPr="00B47FBF" w:rsidRDefault="003976A2" w:rsidP="007D7B7F">
            <w:pPr>
              <w:ind w:left="93"/>
              <w:rPr>
                <w:color w:val="000000"/>
              </w:rPr>
            </w:pPr>
            <w:r w:rsidRPr="00B47FBF">
              <w:rPr>
                <w:color w:val="000000"/>
                <w:sz w:val="22"/>
                <w:szCs w:val="22"/>
              </w:rPr>
              <w:t>Режим используется для необратимого запаивания вен, артерий и пучков тканей</w:t>
            </w:r>
          </w:p>
          <w:p w:rsidR="003976A2" w:rsidRPr="00B47FBF" w:rsidRDefault="003976A2" w:rsidP="007D7B7F">
            <w:pPr>
              <w:ind w:left="93"/>
              <w:rPr>
                <w:color w:val="000000"/>
              </w:rPr>
            </w:pPr>
            <w:r w:rsidRPr="00B47FBF">
              <w:rPr>
                <w:color w:val="000000"/>
                <w:sz w:val="22"/>
                <w:szCs w:val="22"/>
              </w:rPr>
              <w:t>установленная мощность не менее 150 Ватт</w:t>
            </w:r>
          </w:p>
          <w:p w:rsidR="003976A2" w:rsidRPr="00B47FBF" w:rsidRDefault="003976A2" w:rsidP="007D7B7F">
            <w:pPr>
              <w:ind w:left="93"/>
              <w:rPr>
                <w:color w:val="000000"/>
              </w:rPr>
            </w:pPr>
            <w:r w:rsidRPr="00B47FBF">
              <w:rPr>
                <w:color w:val="000000"/>
                <w:sz w:val="22"/>
                <w:szCs w:val="22"/>
              </w:rPr>
              <w:t>пиковое напряжение не менее 200 Впик</w:t>
            </w:r>
          </w:p>
          <w:p w:rsidR="003976A2" w:rsidRPr="00B47FBF" w:rsidRDefault="003976A2" w:rsidP="007D7B7F">
            <w:pPr>
              <w:ind w:left="93"/>
              <w:rPr>
                <w:color w:val="000000"/>
              </w:rPr>
            </w:pPr>
            <w:r w:rsidRPr="00B47FBF">
              <w:rPr>
                <w:color w:val="000000"/>
                <w:sz w:val="22"/>
                <w:szCs w:val="22"/>
              </w:rPr>
              <w:t xml:space="preserve">Режим «Биполярные ножницы» используется с биполярными ножницами, коагуляция до </w:t>
            </w:r>
            <w:r w:rsidRPr="00B47FBF">
              <w:rPr>
                <w:color w:val="000000"/>
                <w:sz w:val="22"/>
                <w:szCs w:val="22"/>
              </w:rPr>
              <w:lastRenderedPageBreak/>
              <w:t>или во время механического резания, а также точечную и поверхностную коагуляцию</w:t>
            </w:r>
          </w:p>
          <w:p w:rsidR="003976A2" w:rsidRPr="00B47FBF" w:rsidRDefault="003976A2" w:rsidP="007D7B7F">
            <w:pPr>
              <w:ind w:left="93"/>
              <w:rPr>
                <w:color w:val="000000"/>
              </w:rPr>
            </w:pPr>
            <w:r w:rsidRPr="00B47FBF">
              <w:rPr>
                <w:color w:val="000000"/>
                <w:sz w:val="22"/>
                <w:szCs w:val="22"/>
              </w:rPr>
              <w:t>диапазон регулировки мощности не менее 1 – 120 Ватт</w:t>
            </w:r>
          </w:p>
          <w:p w:rsidR="003976A2" w:rsidRPr="00B47FBF" w:rsidRDefault="003976A2" w:rsidP="007D7B7F">
            <w:pPr>
              <w:ind w:left="93"/>
              <w:rPr>
                <w:color w:val="000000"/>
              </w:rPr>
            </w:pPr>
            <w:r w:rsidRPr="00B47FBF">
              <w:rPr>
                <w:color w:val="000000"/>
                <w:sz w:val="22"/>
                <w:szCs w:val="22"/>
              </w:rPr>
              <w:t>пиковое напряжение не менее 200 Впик</w:t>
            </w:r>
          </w:p>
          <w:p w:rsidR="003976A2" w:rsidRPr="00B47FBF" w:rsidRDefault="003976A2" w:rsidP="007D7B7F">
            <w:pPr>
              <w:ind w:left="93"/>
              <w:rPr>
                <w:color w:val="000000"/>
              </w:rPr>
            </w:pPr>
            <w:r w:rsidRPr="00B47FBF">
              <w:rPr>
                <w:color w:val="000000"/>
                <w:sz w:val="22"/>
                <w:szCs w:val="22"/>
              </w:rPr>
              <w:t>Режим «Лапароскопия» для коагуляции биполярными лапароскопическими инструментами</w:t>
            </w:r>
          </w:p>
          <w:p w:rsidR="003976A2" w:rsidRPr="00B47FBF" w:rsidRDefault="003976A2" w:rsidP="007D7B7F">
            <w:pPr>
              <w:ind w:left="93"/>
              <w:rPr>
                <w:color w:val="000000"/>
              </w:rPr>
            </w:pPr>
            <w:r w:rsidRPr="00B47FBF">
              <w:rPr>
                <w:color w:val="000000"/>
                <w:sz w:val="22"/>
                <w:szCs w:val="22"/>
              </w:rPr>
              <w:t>диапазон регулировки мощности не менее 1 – 120 Ватт</w:t>
            </w:r>
          </w:p>
          <w:p w:rsidR="003976A2" w:rsidRPr="00B47FBF" w:rsidRDefault="003976A2" w:rsidP="007D7B7F">
            <w:pPr>
              <w:ind w:left="93"/>
              <w:rPr>
                <w:color w:val="000000"/>
              </w:rPr>
            </w:pPr>
            <w:r w:rsidRPr="00B47FBF">
              <w:rPr>
                <w:color w:val="000000"/>
                <w:sz w:val="22"/>
                <w:szCs w:val="22"/>
              </w:rPr>
              <w:t>пиковое напряжение не менее 150 Впик</w:t>
            </w:r>
          </w:p>
          <w:p w:rsidR="003976A2" w:rsidRPr="00B47FBF" w:rsidRDefault="003976A2" w:rsidP="007D7B7F">
            <w:pPr>
              <w:ind w:left="93"/>
              <w:rPr>
                <w:color w:val="000000"/>
              </w:rPr>
            </w:pPr>
            <w:r w:rsidRPr="00B47FBF">
              <w:rPr>
                <w:color w:val="000000"/>
                <w:sz w:val="22"/>
                <w:szCs w:val="22"/>
              </w:rPr>
              <w:t>Режим «Лапароскопия микро» используется совместно с тонкими биполярными лапароскопическими инструментами для коагуляции</w:t>
            </w:r>
          </w:p>
          <w:p w:rsidR="003976A2" w:rsidRPr="00B47FBF" w:rsidRDefault="003976A2" w:rsidP="007D7B7F">
            <w:pPr>
              <w:ind w:left="93"/>
              <w:rPr>
                <w:color w:val="000000"/>
              </w:rPr>
            </w:pPr>
            <w:r w:rsidRPr="00B47FBF">
              <w:rPr>
                <w:color w:val="000000"/>
                <w:sz w:val="22"/>
                <w:szCs w:val="22"/>
              </w:rPr>
              <w:t>диапазон регулировки мощности не менее 1 – 100 Ватт</w:t>
            </w:r>
          </w:p>
          <w:p w:rsidR="003976A2" w:rsidRPr="00B47FBF" w:rsidRDefault="003976A2" w:rsidP="007D7B7F">
            <w:pPr>
              <w:ind w:left="93"/>
              <w:rPr>
                <w:color w:val="000000"/>
              </w:rPr>
            </w:pPr>
            <w:r w:rsidRPr="00B47FBF">
              <w:rPr>
                <w:color w:val="000000"/>
                <w:sz w:val="22"/>
                <w:szCs w:val="22"/>
              </w:rPr>
              <w:t>пиковое напряжение не менее 110 Впик</w:t>
            </w:r>
          </w:p>
          <w:p w:rsidR="003976A2" w:rsidRPr="00B47FBF" w:rsidRDefault="003976A2" w:rsidP="007D7B7F">
            <w:pPr>
              <w:ind w:left="93"/>
              <w:rPr>
                <w:color w:val="000000"/>
              </w:rPr>
            </w:pPr>
            <w:r w:rsidRPr="00B47FBF">
              <w:rPr>
                <w:color w:val="000000"/>
                <w:sz w:val="22"/>
                <w:szCs w:val="22"/>
              </w:rPr>
              <w:t>Режим «Биполярная резекция» для рассечения и коагуляции тканей в жидкой среде с использованием специализированных инструментов - биполярных резектоскопов, резекционных петель (доступен при наличии опции «Биполярная резекция»)</w:t>
            </w:r>
          </w:p>
          <w:p w:rsidR="003976A2" w:rsidRPr="00B47FBF" w:rsidRDefault="003976A2" w:rsidP="007D7B7F">
            <w:pPr>
              <w:ind w:left="93"/>
              <w:rPr>
                <w:color w:val="000000"/>
              </w:rPr>
            </w:pPr>
            <w:r w:rsidRPr="00B47FBF">
              <w:rPr>
                <w:color w:val="000000"/>
                <w:sz w:val="22"/>
                <w:szCs w:val="22"/>
              </w:rPr>
              <w:t>диапазон регулировки мощности не менее 125 – 350 Ватт</w:t>
            </w:r>
          </w:p>
          <w:p w:rsidR="003976A2" w:rsidRPr="00B47FBF" w:rsidRDefault="003976A2" w:rsidP="007D7B7F">
            <w:pPr>
              <w:ind w:left="93"/>
              <w:rPr>
                <w:color w:val="000000"/>
              </w:rPr>
            </w:pPr>
            <w:r w:rsidRPr="00B47FBF">
              <w:rPr>
                <w:color w:val="000000"/>
                <w:sz w:val="22"/>
                <w:szCs w:val="22"/>
              </w:rPr>
              <w:t>количество изменяемых эффектов не менее 4</w:t>
            </w:r>
          </w:p>
          <w:p w:rsidR="003976A2" w:rsidRPr="00B47FBF" w:rsidRDefault="003976A2" w:rsidP="007D7B7F">
            <w:pPr>
              <w:ind w:left="93"/>
              <w:rPr>
                <w:color w:val="000000"/>
              </w:rPr>
            </w:pPr>
            <w:r w:rsidRPr="00B47FBF">
              <w:rPr>
                <w:color w:val="000000"/>
                <w:sz w:val="22"/>
                <w:szCs w:val="22"/>
              </w:rPr>
              <w:t>пиковое напряжение не менее 190 Впик</w:t>
            </w:r>
          </w:p>
          <w:p w:rsidR="003976A2" w:rsidRPr="00B47FBF" w:rsidRDefault="003976A2" w:rsidP="007D7B7F">
            <w:pPr>
              <w:ind w:left="93"/>
              <w:rPr>
                <w:color w:val="000000"/>
              </w:rPr>
            </w:pPr>
            <w:r w:rsidRPr="00B47FBF">
              <w:rPr>
                <w:color w:val="000000"/>
                <w:sz w:val="22"/>
                <w:szCs w:val="22"/>
              </w:rPr>
              <w:t>Режим «симультантной коагуляции» используется для коагуляции с применением биполярных инструментов, например, пинцетов. Мощность можно выбрать индивидуально для каждого инструмента; она передается без потерь при одновременной активации. Мощность можно настроить шагами по 5 ватт</w:t>
            </w:r>
          </w:p>
          <w:p w:rsidR="003976A2" w:rsidRPr="00B47FBF" w:rsidRDefault="003976A2" w:rsidP="007D7B7F">
            <w:pPr>
              <w:ind w:left="93"/>
              <w:rPr>
                <w:color w:val="000000"/>
              </w:rPr>
            </w:pPr>
            <w:r w:rsidRPr="00B47FBF">
              <w:rPr>
                <w:color w:val="000000"/>
                <w:sz w:val="22"/>
                <w:szCs w:val="22"/>
              </w:rPr>
              <w:t>установленная мощность не менее 5-60 Ватт</w:t>
            </w:r>
          </w:p>
          <w:p w:rsidR="003976A2" w:rsidRPr="00B47FBF" w:rsidRDefault="003976A2" w:rsidP="007D7B7F">
            <w:pPr>
              <w:ind w:left="93"/>
              <w:rPr>
                <w:color w:val="000000"/>
              </w:rPr>
            </w:pPr>
            <w:r w:rsidRPr="00B47FBF">
              <w:rPr>
                <w:color w:val="000000"/>
                <w:sz w:val="22"/>
                <w:szCs w:val="22"/>
              </w:rPr>
              <w:t>пиковое напряжение не менее 550 Впик</w:t>
            </w:r>
          </w:p>
          <w:p w:rsidR="003976A2" w:rsidRPr="00B47FBF" w:rsidRDefault="003976A2" w:rsidP="007D7B7F">
            <w:pPr>
              <w:ind w:left="93"/>
              <w:rPr>
                <w:color w:val="000000"/>
              </w:rPr>
            </w:pPr>
            <w:r w:rsidRPr="00B47FBF">
              <w:rPr>
                <w:color w:val="000000"/>
                <w:sz w:val="22"/>
                <w:szCs w:val="22"/>
              </w:rPr>
              <w:t xml:space="preserve">Режим «Вапоризация» используется для биполярного гемостаза, а также для </w:t>
            </w:r>
            <w:r w:rsidRPr="00B47FBF">
              <w:rPr>
                <w:color w:val="000000"/>
                <w:sz w:val="22"/>
                <w:szCs w:val="22"/>
              </w:rPr>
              <w:lastRenderedPageBreak/>
              <w:t>вапоризации в гинекологии и урологии</w:t>
            </w:r>
          </w:p>
          <w:p w:rsidR="003976A2" w:rsidRPr="00B47FBF" w:rsidRDefault="003976A2" w:rsidP="007D7B7F">
            <w:pPr>
              <w:ind w:left="93"/>
              <w:rPr>
                <w:color w:val="000000"/>
              </w:rPr>
            </w:pPr>
            <w:r w:rsidRPr="00B47FBF">
              <w:rPr>
                <w:color w:val="000000"/>
                <w:sz w:val="22"/>
                <w:szCs w:val="22"/>
              </w:rPr>
              <w:t>установленная мощность не менее 250 Ватт</w:t>
            </w:r>
          </w:p>
          <w:p w:rsidR="003976A2" w:rsidRPr="00B47FBF" w:rsidRDefault="003976A2" w:rsidP="007D7B7F">
            <w:pPr>
              <w:ind w:left="93"/>
              <w:rPr>
                <w:color w:val="000000"/>
              </w:rPr>
            </w:pPr>
            <w:r w:rsidRPr="00B47FBF">
              <w:rPr>
                <w:color w:val="000000"/>
                <w:sz w:val="22"/>
                <w:szCs w:val="22"/>
              </w:rPr>
              <w:t>количество изменяемых эффектов не менее 3</w:t>
            </w:r>
          </w:p>
          <w:p w:rsidR="003976A2" w:rsidRPr="00B47FBF" w:rsidRDefault="003976A2" w:rsidP="007D7B7F">
            <w:pPr>
              <w:ind w:left="93"/>
              <w:rPr>
                <w:color w:val="000000"/>
              </w:rPr>
            </w:pPr>
            <w:r w:rsidRPr="00B47FBF">
              <w:rPr>
                <w:color w:val="000000"/>
                <w:sz w:val="22"/>
                <w:szCs w:val="22"/>
              </w:rPr>
              <w:t>пиковое напряжение не менее 190 – 500 Впик</w:t>
            </w:r>
          </w:p>
          <w:p w:rsidR="003976A2" w:rsidRPr="00B47FBF" w:rsidRDefault="003976A2" w:rsidP="007D7B7F">
            <w:pPr>
              <w:ind w:left="93"/>
              <w:rPr>
                <w:color w:val="000000"/>
              </w:rPr>
            </w:pPr>
            <w:r w:rsidRPr="00B47FBF">
              <w:rPr>
                <w:color w:val="000000"/>
                <w:sz w:val="22"/>
                <w:szCs w:val="22"/>
              </w:rPr>
              <w:t>Возможности, наличие:</w:t>
            </w:r>
          </w:p>
          <w:p w:rsidR="003976A2" w:rsidRPr="00B47FBF" w:rsidRDefault="003976A2" w:rsidP="007D7B7F">
            <w:pPr>
              <w:ind w:left="93"/>
              <w:rPr>
                <w:color w:val="000000"/>
              </w:rPr>
            </w:pPr>
            <w:r w:rsidRPr="00B47FBF">
              <w:rPr>
                <w:color w:val="000000"/>
                <w:sz w:val="22"/>
                <w:szCs w:val="22"/>
              </w:rPr>
              <w:t>Функция АВТОСТАРТ</w:t>
            </w:r>
          </w:p>
          <w:p w:rsidR="003976A2" w:rsidRPr="00B47FBF" w:rsidRDefault="003976A2" w:rsidP="007D7B7F">
            <w:pPr>
              <w:ind w:left="93"/>
              <w:rPr>
                <w:color w:val="000000"/>
              </w:rPr>
            </w:pPr>
            <w:r w:rsidRPr="00B47FBF">
              <w:rPr>
                <w:color w:val="000000"/>
                <w:sz w:val="22"/>
                <w:szCs w:val="22"/>
              </w:rPr>
              <w:t>Конвективное охлаждение</w:t>
            </w:r>
          </w:p>
          <w:p w:rsidR="003976A2" w:rsidRPr="00B47FBF" w:rsidRDefault="003976A2" w:rsidP="007D7B7F">
            <w:pPr>
              <w:ind w:left="93"/>
              <w:rPr>
                <w:color w:val="000000"/>
              </w:rPr>
            </w:pPr>
            <w:r w:rsidRPr="00B47FBF">
              <w:rPr>
                <w:color w:val="000000"/>
                <w:sz w:val="22"/>
                <w:szCs w:val="22"/>
              </w:rPr>
              <w:t>Автоматическое принудительное охлаждение вентилятором с температурным регулированием</w:t>
            </w:r>
          </w:p>
          <w:p w:rsidR="003976A2" w:rsidRPr="00B47FBF" w:rsidRDefault="003976A2" w:rsidP="007D7B7F">
            <w:pPr>
              <w:ind w:left="93"/>
              <w:rPr>
                <w:color w:val="000000"/>
              </w:rPr>
            </w:pPr>
            <w:r w:rsidRPr="00B47FBF">
              <w:rPr>
                <w:color w:val="000000"/>
                <w:sz w:val="22"/>
                <w:szCs w:val="22"/>
              </w:rPr>
              <w:t>Режим работы периодический (вкл./выкл.) 10/30 секунд</w:t>
            </w:r>
          </w:p>
          <w:p w:rsidR="003976A2" w:rsidRPr="00B47FBF" w:rsidRDefault="003976A2" w:rsidP="007D7B7F">
            <w:pPr>
              <w:ind w:left="93"/>
              <w:rPr>
                <w:color w:val="000000"/>
              </w:rPr>
            </w:pPr>
            <w:r w:rsidRPr="00B47FBF">
              <w:rPr>
                <w:color w:val="000000"/>
                <w:sz w:val="22"/>
                <w:szCs w:val="22"/>
              </w:rPr>
              <w:t xml:space="preserve">Функция автоматического распознавания подключаемых инструментов </w:t>
            </w:r>
          </w:p>
          <w:p w:rsidR="003976A2" w:rsidRPr="00B47FBF" w:rsidRDefault="003976A2" w:rsidP="007D7B7F">
            <w:pPr>
              <w:ind w:left="93"/>
              <w:rPr>
                <w:color w:val="000000"/>
              </w:rPr>
            </w:pPr>
            <w:r w:rsidRPr="00B47FBF">
              <w:rPr>
                <w:color w:val="000000"/>
                <w:sz w:val="22"/>
                <w:szCs w:val="22"/>
              </w:rPr>
              <w:t xml:space="preserve">Система контроля прилегания нейтральных электродов </w:t>
            </w:r>
          </w:p>
          <w:p w:rsidR="003976A2" w:rsidRPr="00B47FBF" w:rsidRDefault="003976A2" w:rsidP="007D7B7F">
            <w:pPr>
              <w:ind w:left="93"/>
              <w:rPr>
                <w:color w:val="000000"/>
              </w:rPr>
            </w:pPr>
            <w:r w:rsidRPr="00B47FBF">
              <w:rPr>
                <w:color w:val="000000"/>
                <w:sz w:val="22"/>
                <w:szCs w:val="22"/>
              </w:rPr>
              <w:t>Индикация переходного сопротивления между частями составных нейтральных электродов</w:t>
            </w:r>
          </w:p>
          <w:p w:rsidR="003976A2" w:rsidRPr="00B47FBF" w:rsidRDefault="003976A2" w:rsidP="007D7B7F">
            <w:pPr>
              <w:ind w:left="93"/>
              <w:rPr>
                <w:color w:val="000000"/>
              </w:rPr>
            </w:pPr>
            <w:r w:rsidRPr="00B47FBF">
              <w:rPr>
                <w:color w:val="000000"/>
                <w:sz w:val="22"/>
                <w:szCs w:val="22"/>
              </w:rPr>
              <w:t>Максимальное допустимое сопротивление между частями составных нейтральных электродов не менее 300 Ом</w:t>
            </w:r>
          </w:p>
          <w:p w:rsidR="003976A2" w:rsidRPr="00B47FBF" w:rsidRDefault="003976A2" w:rsidP="007D7B7F">
            <w:pPr>
              <w:ind w:left="93"/>
              <w:rPr>
                <w:color w:val="000000"/>
              </w:rPr>
            </w:pPr>
            <w:r w:rsidRPr="00B47FBF">
              <w:rPr>
                <w:color w:val="000000"/>
                <w:sz w:val="22"/>
                <w:szCs w:val="22"/>
              </w:rPr>
              <w:t>Индикация активного сопротивления при использовании цельных нейтральных электродов</w:t>
            </w:r>
          </w:p>
          <w:p w:rsidR="003976A2" w:rsidRPr="00B47FBF" w:rsidRDefault="003976A2" w:rsidP="007D7B7F">
            <w:pPr>
              <w:ind w:left="93"/>
              <w:rPr>
                <w:color w:val="000000"/>
              </w:rPr>
            </w:pPr>
            <w:r w:rsidRPr="00B47FBF">
              <w:rPr>
                <w:color w:val="000000"/>
                <w:sz w:val="22"/>
                <w:szCs w:val="22"/>
              </w:rPr>
              <w:t>Отображение цифрового значения сопротивления на нейтральном электроде</w:t>
            </w:r>
          </w:p>
          <w:p w:rsidR="003976A2" w:rsidRPr="00B47FBF" w:rsidRDefault="003976A2" w:rsidP="007D7B7F">
            <w:pPr>
              <w:ind w:left="93"/>
              <w:rPr>
                <w:color w:val="000000"/>
              </w:rPr>
            </w:pPr>
            <w:r w:rsidRPr="00B47FBF">
              <w:rPr>
                <w:color w:val="000000"/>
                <w:sz w:val="22"/>
                <w:szCs w:val="22"/>
              </w:rPr>
              <w:t>Возможность ручного выбора типа используемого нейтрального электрода</w:t>
            </w:r>
          </w:p>
          <w:p w:rsidR="003976A2" w:rsidRPr="00B47FBF" w:rsidRDefault="003976A2" w:rsidP="007D7B7F">
            <w:pPr>
              <w:ind w:left="93"/>
              <w:rPr>
                <w:color w:val="000000"/>
              </w:rPr>
            </w:pPr>
            <w:r w:rsidRPr="00B47FBF">
              <w:rPr>
                <w:color w:val="000000"/>
                <w:sz w:val="22"/>
                <w:szCs w:val="22"/>
              </w:rPr>
              <w:t>Индикация типа используемого нейтрального электрода: цельный, составной, для новорожденных</w:t>
            </w:r>
          </w:p>
          <w:p w:rsidR="003976A2" w:rsidRPr="00B47FBF" w:rsidRDefault="003976A2" w:rsidP="007D7B7F">
            <w:pPr>
              <w:ind w:left="93"/>
              <w:rPr>
                <w:color w:val="000000"/>
              </w:rPr>
            </w:pPr>
            <w:r w:rsidRPr="00B47FBF">
              <w:rPr>
                <w:color w:val="000000"/>
                <w:sz w:val="22"/>
                <w:szCs w:val="22"/>
              </w:rPr>
              <w:t>Автоматическое ограничение мощности при использовании нейтральных электродов для новорожденных, не более 50 Ватт</w:t>
            </w:r>
          </w:p>
          <w:p w:rsidR="003976A2" w:rsidRPr="00B47FBF" w:rsidRDefault="003976A2" w:rsidP="007D7B7F">
            <w:pPr>
              <w:ind w:left="93"/>
              <w:rPr>
                <w:color w:val="000000"/>
              </w:rPr>
            </w:pPr>
            <w:r w:rsidRPr="00B47FBF">
              <w:rPr>
                <w:color w:val="000000"/>
                <w:sz w:val="22"/>
                <w:szCs w:val="22"/>
              </w:rPr>
              <w:t>Визуальное и звуковое оповещение при опасности повреждения в связи с нейтральным электродом</w:t>
            </w:r>
          </w:p>
          <w:p w:rsidR="003976A2" w:rsidRPr="00B47FBF" w:rsidRDefault="003976A2" w:rsidP="007D7B7F">
            <w:pPr>
              <w:ind w:left="93"/>
              <w:rPr>
                <w:color w:val="000000"/>
              </w:rPr>
            </w:pPr>
            <w:r w:rsidRPr="00B47FBF">
              <w:rPr>
                <w:color w:val="000000"/>
                <w:sz w:val="22"/>
                <w:szCs w:val="22"/>
              </w:rPr>
              <w:t>Регулировка громкости аварийных сигналов</w:t>
            </w:r>
          </w:p>
          <w:p w:rsidR="003976A2" w:rsidRPr="00B47FBF" w:rsidRDefault="003976A2" w:rsidP="007D7B7F">
            <w:pPr>
              <w:ind w:left="93"/>
              <w:rPr>
                <w:color w:val="000000"/>
              </w:rPr>
            </w:pPr>
            <w:r w:rsidRPr="00B47FBF">
              <w:rPr>
                <w:color w:val="000000"/>
                <w:sz w:val="22"/>
                <w:szCs w:val="22"/>
              </w:rPr>
              <w:t xml:space="preserve">Звуковые сигналы для: предупреждения, </w:t>
            </w:r>
            <w:r w:rsidRPr="00B47FBF">
              <w:rPr>
                <w:color w:val="000000"/>
                <w:sz w:val="22"/>
                <w:szCs w:val="22"/>
              </w:rPr>
              <w:lastRenderedPageBreak/>
              <w:t>активации, выбора параметров, стартового приветствия</w:t>
            </w:r>
          </w:p>
          <w:p w:rsidR="003976A2" w:rsidRPr="00B47FBF" w:rsidRDefault="003976A2" w:rsidP="007D7B7F">
            <w:pPr>
              <w:ind w:left="93"/>
              <w:rPr>
                <w:color w:val="000000"/>
              </w:rPr>
            </w:pPr>
            <w:r w:rsidRPr="00B47FBF">
              <w:rPr>
                <w:color w:val="000000"/>
                <w:sz w:val="22"/>
                <w:szCs w:val="22"/>
              </w:rPr>
              <w:t>Сопровождение звукового сигнала предупреждения текстовым сообщением на экране, содержащим информацию о дальнейших действиях</w:t>
            </w:r>
          </w:p>
          <w:p w:rsidR="003976A2" w:rsidRPr="00B47FBF" w:rsidRDefault="003976A2" w:rsidP="007D7B7F">
            <w:pPr>
              <w:ind w:left="93"/>
              <w:rPr>
                <w:color w:val="000000"/>
              </w:rPr>
            </w:pPr>
            <w:r w:rsidRPr="00B47FBF">
              <w:rPr>
                <w:color w:val="000000"/>
                <w:sz w:val="22"/>
                <w:szCs w:val="22"/>
              </w:rPr>
              <w:t xml:space="preserve">Интегрированная система безопасности </w:t>
            </w:r>
          </w:p>
          <w:p w:rsidR="003976A2" w:rsidRPr="00B47FBF" w:rsidRDefault="003976A2" w:rsidP="007D7B7F">
            <w:pPr>
              <w:ind w:left="93"/>
              <w:rPr>
                <w:color w:val="000000"/>
              </w:rPr>
            </w:pPr>
            <w:r w:rsidRPr="00B47FBF">
              <w:rPr>
                <w:color w:val="000000"/>
                <w:sz w:val="22"/>
                <w:szCs w:val="22"/>
              </w:rPr>
              <w:t>Контакт для подключения кабеля выравнивания потенциалов</w:t>
            </w:r>
          </w:p>
          <w:p w:rsidR="003976A2" w:rsidRPr="00B47FBF" w:rsidRDefault="003976A2" w:rsidP="007D7B7F">
            <w:pPr>
              <w:ind w:left="93"/>
              <w:rPr>
                <w:color w:val="000000"/>
              </w:rPr>
            </w:pPr>
            <w:r w:rsidRPr="00B47FBF">
              <w:rPr>
                <w:color w:val="000000"/>
                <w:sz w:val="22"/>
                <w:szCs w:val="22"/>
              </w:rPr>
              <w:t>Функция самотестирования при включении</w:t>
            </w:r>
          </w:p>
          <w:p w:rsidR="003976A2" w:rsidRPr="00B47FBF" w:rsidRDefault="003976A2" w:rsidP="007D7B7F">
            <w:pPr>
              <w:ind w:left="93"/>
              <w:rPr>
                <w:color w:val="000000"/>
              </w:rPr>
            </w:pPr>
            <w:r w:rsidRPr="00B47FBF">
              <w:rPr>
                <w:color w:val="000000"/>
                <w:sz w:val="22"/>
                <w:szCs w:val="22"/>
              </w:rPr>
              <w:t>Постоянный индикатор состояния на дисплее аппарата наличие</w:t>
            </w:r>
          </w:p>
          <w:p w:rsidR="003976A2" w:rsidRPr="00B47FBF" w:rsidRDefault="003976A2" w:rsidP="007D7B7F">
            <w:pPr>
              <w:ind w:left="93"/>
              <w:rPr>
                <w:color w:val="000000"/>
              </w:rPr>
            </w:pPr>
            <w:r w:rsidRPr="00B47FBF">
              <w:rPr>
                <w:color w:val="000000"/>
                <w:sz w:val="22"/>
                <w:szCs w:val="22"/>
              </w:rPr>
              <w:t>Непрерывная самопроверка и отображение ошибок в системе в виде текстового сообщения о неисправности, содержащего дальнейшую информацию</w:t>
            </w:r>
          </w:p>
          <w:p w:rsidR="003976A2" w:rsidRPr="00B47FBF" w:rsidRDefault="003976A2" w:rsidP="007D7B7F">
            <w:pPr>
              <w:ind w:left="93"/>
              <w:rPr>
                <w:color w:val="000000"/>
              </w:rPr>
            </w:pPr>
            <w:r w:rsidRPr="00B47FBF">
              <w:rPr>
                <w:color w:val="000000"/>
                <w:sz w:val="22"/>
                <w:szCs w:val="22"/>
              </w:rPr>
              <w:t>Защита от непреднамеренной активации без подключенного инструмента</w:t>
            </w:r>
          </w:p>
          <w:p w:rsidR="003976A2" w:rsidRPr="00B47FBF" w:rsidRDefault="003976A2" w:rsidP="007D7B7F">
            <w:pPr>
              <w:ind w:left="93"/>
              <w:rPr>
                <w:color w:val="000000"/>
              </w:rPr>
            </w:pPr>
            <w:r w:rsidRPr="00B47FBF">
              <w:rPr>
                <w:color w:val="000000"/>
                <w:sz w:val="22"/>
                <w:szCs w:val="22"/>
              </w:rPr>
              <w:t>Система автоматического регулирования электрической дуги</w:t>
            </w:r>
          </w:p>
          <w:p w:rsidR="003976A2" w:rsidRPr="00B47FBF" w:rsidRDefault="003976A2" w:rsidP="007D7B7F">
            <w:pPr>
              <w:ind w:left="93"/>
              <w:rPr>
                <w:color w:val="000000"/>
              </w:rPr>
            </w:pPr>
            <w:r w:rsidRPr="00B47FBF">
              <w:rPr>
                <w:color w:val="000000"/>
                <w:sz w:val="22"/>
                <w:szCs w:val="22"/>
              </w:rPr>
              <w:t>Постоянный контроль за ВЧ–токами утечки, текстовое сообщение о неисправности, содержащее дальнейшую информацию</w:t>
            </w:r>
          </w:p>
          <w:p w:rsidR="003976A2" w:rsidRPr="00B47FBF" w:rsidRDefault="003976A2" w:rsidP="007D7B7F">
            <w:pPr>
              <w:ind w:left="93"/>
              <w:rPr>
                <w:color w:val="000000"/>
              </w:rPr>
            </w:pPr>
            <w:r w:rsidRPr="00B47FBF">
              <w:rPr>
                <w:color w:val="000000"/>
                <w:sz w:val="22"/>
                <w:szCs w:val="22"/>
              </w:rPr>
              <w:t>Контроль над дозированием параметров ВЧ–тока, текстовое сообщение о неисправности, содержащее дальнейшую информацию</w:t>
            </w:r>
          </w:p>
          <w:p w:rsidR="003976A2" w:rsidRPr="00B47FBF" w:rsidRDefault="003976A2" w:rsidP="007D7B7F">
            <w:pPr>
              <w:ind w:left="93"/>
              <w:rPr>
                <w:color w:val="000000"/>
              </w:rPr>
            </w:pPr>
            <w:r w:rsidRPr="00B47FBF">
              <w:rPr>
                <w:color w:val="000000"/>
                <w:sz w:val="22"/>
                <w:szCs w:val="22"/>
              </w:rPr>
              <w:t>Индикатор ошибок оператора, текстовое сообщение о неисправности, содержащее дальнейшую информацию</w:t>
            </w:r>
          </w:p>
          <w:p w:rsidR="003976A2" w:rsidRPr="00B47FBF" w:rsidRDefault="003976A2" w:rsidP="007D7B7F">
            <w:pPr>
              <w:ind w:left="93"/>
              <w:rPr>
                <w:color w:val="000000"/>
              </w:rPr>
            </w:pPr>
            <w:r w:rsidRPr="00B47FBF">
              <w:rPr>
                <w:color w:val="000000"/>
                <w:sz w:val="22"/>
                <w:szCs w:val="22"/>
              </w:rPr>
              <w:t>Обнаружение короткого замыкания</w:t>
            </w:r>
          </w:p>
          <w:p w:rsidR="003976A2" w:rsidRPr="00B47FBF" w:rsidRDefault="003976A2" w:rsidP="007D7B7F">
            <w:pPr>
              <w:ind w:left="93"/>
              <w:rPr>
                <w:color w:val="000000"/>
              </w:rPr>
            </w:pPr>
            <w:r w:rsidRPr="00B47FBF">
              <w:rPr>
                <w:color w:val="000000"/>
                <w:sz w:val="22"/>
                <w:szCs w:val="22"/>
              </w:rPr>
              <w:t>Устойчивость к разрядам дефибриллятора наличие</w:t>
            </w:r>
          </w:p>
          <w:p w:rsidR="003976A2" w:rsidRPr="00B47FBF" w:rsidRDefault="003976A2" w:rsidP="007D7B7F">
            <w:pPr>
              <w:ind w:left="93"/>
              <w:rPr>
                <w:color w:val="000000"/>
              </w:rPr>
            </w:pPr>
            <w:r w:rsidRPr="00B47FBF">
              <w:rPr>
                <w:color w:val="000000"/>
                <w:sz w:val="22"/>
                <w:szCs w:val="22"/>
              </w:rPr>
              <w:t>Отображение информации о дате следующего сервисного обслуживания</w:t>
            </w:r>
          </w:p>
          <w:p w:rsidR="003976A2" w:rsidRPr="00B47FBF" w:rsidRDefault="003976A2" w:rsidP="007D7B7F">
            <w:pPr>
              <w:ind w:left="93"/>
              <w:rPr>
                <w:color w:val="000000"/>
              </w:rPr>
            </w:pPr>
            <w:r w:rsidRPr="00B47FBF">
              <w:rPr>
                <w:color w:val="000000"/>
                <w:sz w:val="22"/>
                <w:szCs w:val="22"/>
              </w:rPr>
              <w:t>Функция автоматического напоминания о необходимости проведения сервисного обслуживания опционально</w:t>
            </w:r>
          </w:p>
          <w:p w:rsidR="003976A2" w:rsidRPr="00B47FBF" w:rsidRDefault="003976A2" w:rsidP="007D7B7F">
            <w:pPr>
              <w:ind w:left="93"/>
              <w:rPr>
                <w:color w:val="000000"/>
              </w:rPr>
            </w:pPr>
            <w:r w:rsidRPr="00B47FBF">
              <w:rPr>
                <w:color w:val="000000"/>
                <w:sz w:val="22"/>
                <w:szCs w:val="22"/>
              </w:rPr>
              <w:t>Возможность расширения областей применения аппарата за счет активации опциональных функций</w:t>
            </w:r>
          </w:p>
          <w:p w:rsidR="003976A2" w:rsidRPr="00B47FBF" w:rsidRDefault="003976A2" w:rsidP="007D7B7F">
            <w:pPr>
              <w:ind w:left="93"/>
              <w:rPr>
                <w:color w:val="000000"/>
              </w:rPr>
            </w:pPr>
            <w:r w:rsidRPr="00B47FBF">
              <w:rPr>
                <w:color w:val="000000"/>
                <w:sz w:val="22"/>
                <w:szCs w:val="22"/>
              </w:rPr>
              <w:lastRenderedPageBreak/>
              <w:t>Возможность оснащения:</w:t>
            </w:r>
          </w:p>
          <w:p w:rsidR="003976A2" w:rsidRPr="00B47FBF" w:rsidRDefault="003976A2" w:rsidP="007D7B7F">
            <w:pPr>
              <w:ind w:left="93"/>
              <w:rPr>
                <w:color w:val="000000"/>
              </w:rPr>
            </w:pPr>
            <w:r w:rsidRPr="00B47FBF">
              <w:rPr>
                <w:color w:val="000000"/>
                <w:sz w:val="22"/>
                <w:szCs w:val="22"/>
              </w:rPr>
              <w:t>Опция «BIPOLAR RESECTION»</w:t>
            </w:r>
          </w:p>
          <w:p w:rsidR="003976A2" w:rsidRPr="00B47FBF" w:rsidRDefault="003976A2" w:rsidP="007D7B7F">
            <w:pPr>
              <w:ind w:left="93"/>
              <w:rPr>
                <w:color w:val="000000"/>
              </w:rPr>
            </w:pPr>
            <w:r w:rsidRPr="00B47FBF">
              <w:rPr>
                <w:color w:val="000000"/>
                <w:sz w:val="22"/>
                <w:szCs w:val="22"/>
              </w:rPr>
              <w:t xml:space="preserve">Опция биполярного лигирования </w:t>
            </w:r>
          </w:p>
          <w:p w:rsidR="003976A2" w:rsidRPr="00B47FBF" w:rsidRDefault="003976A2" w:rsidP="007D7B7F">
            <w:pPr>
              <w:ind w:left="93"/>
              <w:rPr>
                <w:color w:val="000000"/>
              </w:rPr>
            </w:pPr>
            <w:r w:rsidRPr="00B47FBF">
              <w:rPr>
                <w:color w:val="000000"/>
                <w:sz w:val="22"/>
                <w:szCs w:val="22"/>
              </w:rPr>
              <w:t>Устройства ввода, отображения и коммуникации</w:t>
            </w:r>
          </w:p>
          <w:p w:rsidR="003976A2" w:rsidRPr="00B47FBF" w:rsidRDefault="003976A2" w:rsidP="007D7B7F">
            <w:pPr>
              <w:ind w:left="93"/>
              <w:rPr>
                <w:color w:val="000000"/>
              </w:rPr>
            </w:pPr>
            <w:r w:rsidRPr="00B47FBF">
              <w:rPr>
                <w:color w:val="000000"/>
                <w:sz w:val="22"/>
                <w:szCs w:val="22"/>
              </w:rPr>
              <w:t>Емкостный сенсорный не менее 9” TFT–дисплей для отображения состояния систем безопасности, выбранных режимов использования и служебной информации на казахском и русском языках</w:t>
            </w:r>
          </w:p>
          <w:p w:rsidR="003976A2" w:rsidRPr="00B47FBF" w:rsidRDefault="003976A2" w:rsidP="007D7B7F">
            <w:pPr>
              <w:ind w:left="93"/>
              <w:rPr>
                <w:color w:val="000000"/>
              </w:rPr>
            </w:pPr>
            <w:r w:rsidRPr="00B47FBF">
              <w:rPr>
                <w:color w:val="000000"/>
                <w:sz w:val="22"/>
                <w:szCs w:val="22"/>
              </w:rPr>
              <w:t>Один универсальный мультидисплей для отображения параметров мощности и эффектов, устанавливаемых на каждом из разъемов для подключения инструментов, строки состояния, систем безопасности и контроля параметров, а также служебной информации</w:t>
            </w:r>
          </w:p>
          <w:p w:rsidR="003976A2" w:rsidRPr="00B47FBF" w:rsidRDefault="003976A2" w:rsidP="007D7B7F">
            <w:pPr>
              <w:ind w:left="93"/>
              <w:rPr>
                <w:color w:val="000000"/>
              </w:rPr>
            </w:pPr>
            <w:r w:rsidRPr="00B47FBF">
              <w:rPr>
                <w:color w:val="000000"/>
                <w:sz w:val="22"/>
                <w:szCs w:val="22"/>
              </w:rPr>
              <w:t>Сенсорное управление программными кнопками (технология Touchscreen).</w:t>
            </w:r>
          </w:p>
          <w:p w:rsidR="003976A2" w:rsidRPr="00B47FBF" w:rsidRDefault="003976A2" w:rsidP="007D7B7F">
            <w:pPr>
              <w:ind w:left="93"/>
              <w:rPr>
                <w:color w:val="000000"/>
              </w:rPr>
            </w:pPr>
            <w:r w:rsidRPr="00B47FBF">
              <w:rPr>
                <w:color w:val="000000"/>
                <w:sz w:val="22"/>
                <w:szCs w:val="22"/>
              </w:rPr>
              <w:t>Автоматическая подсветка дисплея активного разъема</w:t>
            </w:r>
          </w:p>
          <w:p w:rsidR="003976A2" w:rsidRPr="00B47FBF" w:rsidRDefault="003976A2" w:rsidP="007D7B7F">
            <w:pPr>
              <w:ind w:left="93"/>
              <w:rPr>
                <w:color w:val="000000"/>
              </w:rPr>
            </w:pPr>
            <w:r w:rsidRPr="00B47FBF">
              <w:rPr>
                <w:color w:val="000000"/>
                <w:sz w:val="22"/>
                <w:szCs w:val="22"/>
              </w:rPr>
              <w:t xml:space="preserve">Не создающее электромагнитных помех оптоволоконное соединение ВЧ–генератора с аргоноплазменной приставкой </w:t>
            </w:r>
          </w:p>
          <w:p w:rsidR="003976A2" w:rsidRPr="00B47FBF" w:rsidRDefault="003976A2" w:rsidP="007D7B7F">
            <w:pPr>
              <w:ind w:left="93"/>
              <w:rPr>
                <w:color w:val="000000"/>
              </w:rPr>
            </w:pPr>
            <w:r w:rsidRPr="00B47FBF">
              <w:rPr>
                <w:color w:val="000000"/>
                <w:sz w:val="22"/>
                <w:szCs w:val="22"/>
              </w:rPr>
              <w:t>Сервисно–технические возможности:</w:t>
            </w:r>
          </w:p>
          <w:p w:rsidR="003976A2" w:rsidRPr="00B47FBF" w:rsidRDefault="003976A2" w:rsidP="007D7B7F">
            <w:pPr>
              <w:ind w:left="93"/>
              <w:rPr>
                <w:color w:val="000000"/>
              </w:rPr>
            </w:pPr>
            <w:r w:rsidRPr="00B47FBF">
              <w:rPr>
                <w:color w:val="000000"/>
                <w:sz w:val="22"/>
                <w:szCs w:val="22"/>
              </w:rPr>
              <w:t>USB–интерфейс для обновления ПО аппарата. CAN/UART–интерфейс для использования ПО сервисной поддержки. Ethernet–интерфейс для удаленного доступа к сервисным функциям. Встроенная в аппарат программа для сервисной поддержки. Сервисная поддержка с использованием интегрированной системы безопасности</w:t>
            </w:r>
          </w:p>
          <w:p w:rsidR="003976A2" w:rsidRPr="00B47FBF" w:rsidRDefault="003976A2" w:rsidP="007D7B7F">
            <w:pPr>
              <w:ind w:left="93"/>
              <w:rPr>
                <w:color w:val="000000"/>
              </w:rPr>
            </w:pPr>
            <w:r w:rsidRPr="00B47FBF">
              <w:rPr>
                <w:color w:val="000000"/>
                <w:sz w:val="22"/>
                <w:szCs w:val="22"/>
              </w:rPr>
              <w:t xml:space="preserve">Система радиочастотной идентификации и регистрации количества использования инструментов </w:t>
            </w:r>
          </w:p>
          <w:p w:rsidR="003976A2" w:rsidRPr="00B47FBF" w:rsidRDefault="003976A2" w:rsidP="007D7B7F">
            <w:pPr>
              <w:ind w:left="93"/>
              <w:rPr>
                <w:color w:val="000000"/>
              </w:rPr>
            </w:pPr>
            <w:r w:rsidRPr="00B47FBF">
              <w:rPr>
                <w:color w:val="000000"/>
                <w:sz w:val="22"/>
                <w:szCs w:val="22"/>
              </w:rPr>
              <w:t xml:space="preserve">Функция автоматического выбора оптимальных настроек для инструментов, оборудованных системой </w:t>
            </w:r>
          </w:p>
          <w:p w:rsidR="003976A2" w:rsidRPr="00B47FBF" w:rsidRDefault="003976A2" w:rsidP="007D7B7F">
            <w:pPr>
              <w:ind w:left="93"/>
              <w:rPr>
                <w:color w:val="000000"/>
              </w:rPr>
            </w:pPr>
            <w:r w:rsidRPr="00B47FBF">
              <w:rPr>
                <w:color w:val="000000"/>
                <w:sz w:val="22"/>
                <w:szCs w:val="22"/>
              </w:rPr>
              <w:t xml:space="preserve">Индикация артикульного и серийного номера </w:t>
            </w:r>
            <w:r w:rsidRPr="00B47FBF">
              <w:rPr>
                <w:color w:val="000000"/>
                <w:sz w:val="22"/>
                <w:szCs w:val="22"/>
              </w:rPr>
              <w:lastRenderedPageBreak/>
              <w:t>подключенного инструмента</w:t>
            </w:r>
          </w:p>
          <w:p w:rsidR="003976A2" w:rsidRPr="00B47FBF" w:rsidRDefault="003976A2" w:rsidP="007D7B7F">
            <w:pPr>
              <w:ind w:left="93"/>
              <w:rPr>
                <w:color w:val="000000"/>
              </w:rPr>
            </w:pPr>
            <w:r w:rsidRPr="00B47FBF">
              <w:rPr>
                <w:color w:val="000000"/>
                <w:sz w:val="22"/>
                <w:szCs w:val="22"/>
              </w:rPr>
              <w:t>Количество сохраняемых пользовательских программ не менее 400</w:t>
            </w:r>
          </w:p>
          <w:p w:rsidR="003976A2" w:rsidRPr="00B47FBF" w:rsidRDefault="003976A2" w:rsidP="007D7B7F">
            <w:pPr>
              <w:ind w:left="93"/>
              <w:rPr>
                <w:color w:val="000000"/>
              </w:rPr>
            </w:pPr>
            <w:r w:rsidRPr="00B47FBF">
              <w:rPr>
                <w:color w:val="000000"/>
                <w:sz w:val="22"/>
                <w:szCs w:val="22"/>
              </w:rPr>
              <w:t>Возможность задания уникальных имен пользовательских программ с использованием экранной клавиатуры (русская/английская)</w:t>
            </w:r>
          </w:p>
          <w:p w:rsidR="003976A2" w:rsidRPr="00B47FBF" w:rsidRDefault="003976A2" w:rsidP="007D7B7F">
            <w:pPr>
              <w:ind w:left="93"/>
              <w:rPr>
                <w:color w:val="000000"/>
              </w:rPr>
            </w:pPr>
            <w:r w:rsidRPr="00B47FBF">
              <w:rPr>
                <w:color w:val="000000"/>
                <w:sz w:val="22"/>
                <w:szCs w:val="22"/>
              </w:rPr>
              <w:t>Меню для быстрого поиска не менее 8-ми избранных программ</w:t>
            </w:r>
          </w:p>
          <w:p w:rsidR="003976A2" w:rsidRPr="00B47FBF" w:rsidRDefault="003976A2" w:rsidP="007D7B7F">
            <w:pPr>
              <w:ind w:left="93"/>
              <w:rPr>
                <w:color w:val="000000"/>
              </w:rPr>
            </w:pPr>
            <w:r w:rsidRPr="00B47FBF">
              <w:rPr>
                <w:color w:val="000000"/>
                <w:sz w:val="22"/>
                <w:szCs w:val="22"/>
              </w:rPr>
              <w:t>Ножной переключатель с двойной и/или одноклавишной педалью с дополнительной кнопкой для переключения между активными инструментами</w:t>
            </w:r>
          </w:p>
          <w:p w:rsidR="003976A2" w:rsidRPr="00B47FBF" w:rsidRDefault="003976A2" w:rsidP="007D7B7F">
            <w:pPr>
              <w:ind w:left="93"/>
              <w:rPr>
                <w:color w:val="000000"/>
              </w:rPr>
            </w:pPr>
            <w:r w:rsidRPr="00B47FBF">
              <w:rPr>
                <w:color w:val="000000"/>
                <w:sz w:val="22"/>
                <w:szCs w:val="22"/>
              </w:rPr>
              <w:t>Световая индикация надежности сопряжения кабелей с разъемами на аппарате</w:t>
            </w:r>
          </w:p>
          <w:p w:rsidR="003976A2" w:rsidRPr="00B47FBF" w:rsidRDefault="003976A2" w:rsidP="007D7B7F">
            <w:pPr>
              <w:ind w:left="93"/>
              <w:rPr>
                <w:color w:val="000000"/>
              </w:rPr>
            </w:pPr>
            <w:r w:rsidRPr="00B47FBF">
              <w:rPr>
                <w:color w:val="000000"/>
                <w:sz w:val="22"/>
                <w:szCs w:val="22"/>
              </w:rPr>
              <w:t>Световая индикация разъема активного инструмента</w:t>
            </w:r>
          </w:p>
          <w:p w:rsidR="003976A2" w:rsidRPr="00B47FBF" w:rsidRDefault="003976A2" w:rsidP="007D7B7F">
            <w:pPr>
              <w:ind w:left="93"/>
              <w:rPr>
                <w:color w:val="000000"/>
              </w:rPr>
            </w:pPr>
            <w:r w:rsidRPr="00B47FBF">
              <w:rPr>
                <w:color w:val="000000"/>
                <w:sz w:val="22"/>
                <w:szCs w:val="22"/>
              </w:rPr>
              <w:t>Регулировка уровня яркости дисплея</w:t>
            </w:r>
          </w:p>
          <w:p w:rsidR="003976A2" w:rsidRPr="00B47FBF" w:rsidRDefault="003976A2" w:rsidP="007D7B7F">
            <w:pPr>
              <w:ind w:left="93"/>
              <w:rPr>
                <w:color w:val="000000"/>
              </w:rPr>
            </w:pPr>
            <w:r w:rsidRPr="00B47FBF">
              <w:rPr>
                <w:color w:val="000000"/>
                <w:sz w:val="22"/>
                <w:szCs w:val="22"/>
              </w:rPr>
              <w:t>Регулировка громкости звука сигналов активации и сигналов нажатия клавиш в диапазоне от 1 до 5 уровня</w:t>
            </w:r>
          </w:p>
          <w:p w:rsidR="003976A2" w:rsidRPr="00B47FBF" w:rsidRDefault="003976A2" w:rsidP="007D7B7F">
            <w:pPr>
              <w:ind w:left="93"/>
              <w:rPr>
                <w:color w:val="000000"/>
              </w:rPr>
            </w:pPr>
            <w:r w:rsidRPr="00B47FBF">
              <w:rPr>
                <w:color w:val="000000"/>
                <w:sz w:val="22"/>
                <w:szCs w:val="22"/>
              </w:rPr>
              <w:t>Индивидуальный накопитель с возможностью записи и считывания до 6 пользовательских программ</w:t>
            </w:r>
          </w:p>
          <w:p w:rsidR="003976A2" w:rsidRPr="00B47FBF" w:rsidRDefault="003976A2" w:rsidP="007D7B7F">
            <w:pPr>
              <w:ind w:left="93"/>
              <w:rPr>
                <w:color w:val="000000"/>
              </w:rPr>
            </w:pPr>
            <w:r w:rsidRPr="00B47FBF">
              <w:rPr>
                <w:color w:val="000000"/>
                <w:sz w:val="22"/>
                <w:szCs w:val="22"/>
              </w:rPr>
              <w:t>Возможность переноса пользовательских программ, сохраненных на накопителе на любой другой аппарат идентичного бренда</w:t>
            </w:r>
          </w:p>
          <w:p w:rsidR="003976A2" w:rsidRPr="00B47FBF" w:rsidRDefault="003976A2" w:rsidP="007D7B7F">
            <w:pPr>
              <w:ind w:left="93"/>
              <w:rPr>
                <w:color w:val="000000"/>
              </w:rPr>
            </w:pPr>
            <w:r w:rsidRPr="00B47FBF">
              <w:rPr>
                <w:color w:val="000000"/>
                <w:sz w:val="22"/>
                <w:szCs w:val="22"/>
              </w:rPr>
              <w:t>Возможность использования в интерфейсе одного из не менее 27 основных мировых языков, в том числе меню аппарата возможно использовать на казахском и русском языке</w:t>
            </w:r>
          </w:p>
          <w:p w:rsidR="003976A2" w:rsidRPr="00B47FBF" w:rsidRDefault="003976A2" w:rsidP="007D7B7F">
            <w:pPr>
              <w:ind w:left="93"/>
              <w:rPr>
                <w:color w:val="000000"/>
              </w:rPr>
            </w:pPr>
            <w:r w:rsidRPr="00B47FBF">
              <w:rPr>
                <w:color w:val="000000"/>
                <w:sz w:val="22"/>
                <w:szCs w:val="22"/>
              </w:rPr>
              <w:t>Возможность создания персонализированного стартового экрана загрузки с заданной пользователем продолжительностью отображения.</w:t>
            </w:r>
          </w:p>
          <w:p w:rsidR="003976A2" w:rsidRPr="00B47FBF" w:rsidRDefault="003976A2" w:rsidP="007D7B7F">
            <w:pPr>
              <w:ind w:left="93"/>
              <w:rPr>
                <w:color w:val="000000"/>
              </w:rPr>
            </w:pPr>
            <w:r w:rsidRPr="00B47FBF">
              <w:rPr>
                <w:color w:val="000000"/>
                <w:sz w:val="22"/>
                <w:szCs w:val="22"/>
              </w:rPr>
              <w:t>Возможность изменения / удаления персонализированного стартового экрана загрузки.</w:t>
            </w:r>
          </w:p>
          <w:p w:rsidR="003976A2" w:rsidRPr="00B47FBF" w:rsidRDefault="003976A2" w:rsidP="007D7B7F">
            <w:pPr>
              <w:ind w:left="93"/>
              <w:rPr>
                <w:color w:val="000000"/>
              </w:rPr>
            </w:pPr>
            <w:r w:rsidRPr="00B47FBF">
              <w:rPr>
                <w:color w:val="000000"/>
                <w:sz w:val="22"/>
                <w:szCs w:val="22"/>
              </w:rPr>
              <w:t xml:space="preserve">Возможность возврата к заводским настройкам аппарата (сброс всех </w:t>
            </w:r>
            <w:r w:rsidRPr="00B47FBF">
              <w:rPr>
                <w:color w:val="000000"/>
                <w:sz w:val="22"/>
                <w:szCs w:val="22"/>
              </w:rPr>
              <w:lastRenderedPageBreak/>
              <w:t>пользовательских настроек)</w:t>
            </w:r>
          </w:p>
          <w:p w:rsidR="003976A2" w:rsidRPr="00B47FBF" w:rsidRDefault="003976A2" w:rsidP="007D7B7F">
            <w:pPr>
              <w:ind w:left="93"/>
              <w:rPr>
                <w:color w:val="000000"/>
              </w:rPr>
            </w:pPr>
            <w:r w:rsidRPr="00B47FBF">
              <w:rPr>
                <w:color w:val="000000"/>
                <w:sz w:val="22"/>
                <w:szCs w:val="22"/>
              </w:rPr>
              <w:t>Возможность создания резервной копии пользовательских и системных настроек аппарата и ее сохранение на USB-устройстве</w:t>
            </w:r>
          </w:p>
          <w:p w:rsidR="003976A2" w:rsidRPr="00B47FBF" w:rsidRDefault="003976A2" w:rsidP="007D7B7F">
            <w:pPr>
              <w:ind w:left="93"/>
              <w:rPr>
                <w:color w:val="000000"/>
              </w:rPr>
            </w:pPr>
            <w:r w:rsidRPr="00B47FBF">
              <w:rPr>
                <w:color w:val="000000"/>
                <w:sz w:val="22"/>
                <w:szCs w:val="22"/>
              </w:rPr>
              <w:t>Возможность восстановления пользовательских и системных настроек аппарата из резервной копии на USB-устройстве</w:t>
            </w:r>
          </w:p>
          <w:p w:rsidR="003976A2" w:rsidRPr="00B47FBF" w:rsidRDefault="003976A2" w:rsidP="007D7B7F">
            <w:pPr>
              <w:ind w:left="93"/>
              <w:rPr>
                <w:color w:val="000000"/>
              </w:rPr>
            </w:pPr>
            <w:r w:rsidRPr="00B47FBF">
              <w:rPr>
                <w:color w:val="000000"/>
                <w:sz w:val="22"/>
                <w:szCs w:val="22"/>
              </w:rPr>
              <w:t>Отображение номера версии и даты программного обеспечения</w:t>
            </w:r>
          </w:p>
          <w:p w:rsidR="003976A2" w:rsidRPr="00B47FBF" w:rsidRDefault="003976A2" w:rsidP="007D7B7F">
            <w:pPr>
              <w:ind w:left="93"/>
              <w:rPr>
                <w:color w:val="000000"/>
              </w:rPr>
            </w:pPr>
            <w:r w:rsidRPr="00B47FBF">
              <w:rPr>
                <w:color w:val="000000"/>
                <w:sz w:val="22"/>
                <w:szCs w:val="22"/>
              </w:rPr>
              <w:t>Отображение перечня установленных опций</w:t>
            </w:r>
          </w:p>
          <w:p w:rsidR="003976A2" w:rsidRPr="00B47FBF" w:rsidRDefault="003976A2" w:rsidP="007D7B7F">
            <w:pPr>
              <w:ind w:left="93"/>
              <w:rPr>
                <w:color w:val="000000"/>
              </w:rPr>
            </w:pPr>
            <w:r w:rsidRPr="00B47FBF">
              <w:rPr>
                <w:color w:val="000000"/>
                <w:sz w:val="22"/>
                <w:szCs w:val="22"/>
              </w:rPr>
              <w:t>Возможность просмотра обучающего озвученного видеофильма непосредственно на экране аппарата.</w:t>
            </w:r>
          </w:p>
          <w:p w:rsidR="003976A2" w:rsidRPr="00B47FBF" w:rsidRDefault="003976A2" w:rsidP="007D7B7F">
            <w:pPr>
              <w:ind w:left="93"/>
            </w:pPr>
            <w:r w:rsidRPr="00B47FBF">
              <w:rPr>
                <w:color w:val="000000"/>
                <w:sz w:val="22"/>
                <w:szCs w:val="22"/>
              </w:rPr>
              <w:t>Возможность просмотра инструкции по эксплуатации непосредственно на экране аппарата, удобная система поиска необходимой информации</w:t>
            </w:r>
          </w:p>
        </w:tc>
        <w:tc>
          <w:tcPr>
            <w:tcW w:w="1843" w:type="dxa"/>
            <w:tcBorders>
              <w:top w:val="single" w:sz="4" w:space="0" w:color="auto"/>
              <w:left w:val="single" w:sz="4" w:space="0" w:color="auto"/>
              <w:bottom w:val="single" w:sz="4" w:space="0" w:color="auto"/>
              <w:right w:val="single" w:sz="4" w:space="0" w:color="auto"/>
            </w:tcBorders>
          </w:tcPr>
          <w:p w:rsidR="003976A2" w:rsidRPr="00B47FBF" w:rsidRDefault="003976A2" w:rsidP="007D7B7F">
            <w:pPr>
              <w:jc w:val="center"/>
            </w:pPr>
            <w:r w:rsidRPr="00B47FBF">
              <w:rPr>
                <w:sz w:val="22"/>
                <w:szCs w:val="22"/>
              </w:rPr>
              <w:lastRenderedPageBreak/>
              <w:t>1шт</w:t>
            </w:r>
          </w:p>
        </w:tc>
      </w:tr>
      <w:tr w:rsidR="003976A2" w:rsidRPr="00B47FBF" w:rsidTr="007D7B7F">
        <w:trPr>
          <w:trHeight w:val="141"/>
        </w:trPr>
        <w:tc>
          <w:tcPr>
            <w:tcW w:w="709" w:type="dxa"/>
            <w:vMerge/>
            <w:tcBorders>
              <w:left w:val="single" w:sz="4" w:space="0" w:color="auto"/>
              <w:right w:val="single" w:sz="4" w:space="0" w:color="auto"/>
            </w:tcBorders>
            <w:vAlign w:val="center"/>
            <w:hideMark/>
          </w:tcPr>
          <w:p w:rsidR="003976A2" w:rsidRPr="00B47FBF" w:rsidRDefault="003976A2" w:rsidP="007D7B7F">
            <w:pPr>
              <w:jc w:val="center"/>
              <w:rPr>
                <w:b/>
              </w:rPr>
            </w:pPr>
          </w:p>
        </w:tc>
        <w:tc>
          <w:tcPr>
            <w:tcW w:w="4536" w:type="dxa"/>
            <w:vMerge/>
            <w:tcBorders>
              <w:left w:val="single" w:sz="4" w:space="0" w:color="auto"/>
              <w:right w:val="single" w:sz="4" w:space="0" w:color="auto"/>
            </w:tcBorders>
            <w:vAlign w:val="center"/>
            <w:hideMark/>
          </w:tcPr>
          <w:p w:rsidR="003976A2" w:rsidRPr="00B47FBF" w:rsidRDefault="003976A2" w:rsidP="007D7B7F">
            <w:pPr>
              <w:ind w:right="-108"/>
              <w:rPr>
                <w:b/>
              </w:rPr>
            </w:pPr>
          </w:p>
        </w:tc>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3976A2" w:rsidRPr="00B47FBF" w:rsidRDefault="003976A2" w:rsidP="007D7B7F">
            <w:pPr>
              <w:rPr>
                <w:i/>
              </w:rPr>
            </w:pPr>
            <w:r w:rsidRPr="00B47FBF">
              <w:rPr>
                <w:i/>
                <w:sz w:val="22"/>
                <w:szCs w:val="22"/>
              </w:rPr>
              <w:t>Дополнительные комплектующие</w:t>
            </w:r>
          </w:p>
        </w:tc>
      </w:tr>
      <w:tr w:rsidR="003976A2" w:rsidRPr="00B47FBF" w:rsidTr="007D7B7F">
        <w:trPr>
          <w:trHeight w:val="141"/>
        </w:trPr>
        <w:tc>
          <w:tcPr>
            <w:tcW w:w="709" w:type="dxa"/>
            <w:vMerge/>
            <w:tcBorders>
              <w:left w:val="single" w:sz="4" w:space="0" w:color="auto"/>
              <w:right w:val="single" w:sz="4" w:space="0" w:color="auto"/>
            </w:tcBorders>
            <w:vAlign w:val="center"/>
            <w:hideMark/>
          </w:tcPr>
          <w:p w:rsidR="003976A2" w:rsidRPr="00B47FBF" w:rsidRDefault="003976A2" w:rsidP="007D7B7F">
            <w:pPr>
              <w:jc w:val="center"/>
              <w:rPr>
                <w:b/>
              </w:rPr>
            </w:pPr>
          </w:p>
        </w:tc>
        <w:tc>
          <w:tcPr>
            <w:tcW w:w="4536" w:type="dxa"/>
            <w:vMerge/>
            <w:tcBorders>
              <w:left w:val="single" w:sz="4" w:space="0" w:color="auto"/>
              <w:right w:val="single" w:sz="4" w:space="0" w:color="auto"/>
            </w:tcBorders>
            <w:vAlign w:val="center"/>
            <w:hideMark/>
          </w:tcPr>
          <w:p w:rsidR="003976A2" w:rsidRPr="00B47FBF" w:rsidRDefault="003976A2" w:rsidP="007D7B7F">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976A2" w:rsidRPr="00B47FBF" w:rsidRDefault="003976A2" w:rsidP="007D7B7F">
            <w:pPr>
              <w:jc w:val="center"/>
            </w:pPr>
            <w:r w:rsidRPr="00B47FBF">
              <w:rPr>
                <w:sz w:val="22"/>
                <w:szCs w:val="22"/>
              </w:rPr>
              <w:t>2</w:t>
            </w:r>
          </w:p>
        </w:tc>
        <w:tc>
          <w:tcPr>
            <w:tcW w:w="2835" w:type="dxa"/>
            <w:tcBorders>
              <w:top w:val="single" w:sz="4" w:space="0" w:color="auto"/>
              <w:left w:val="single" w:sz="4" w:space="0" w:color="auto"/>
              <w:bottom w:val="single" w:sz="4" w:space="0" w:color="auto"/>
              <w:right w:val="single" w:sz="4" w:space="0" w:color="auto"/>
            </w:tcBorders>
            <w:vAlign w:val="center"/>
          </w:tcPr>
          <w:p w:rsidR="003976A2" w:rsidRPr="00B47FBF" w:rsidRDefault="003976A2" w:rsidP="007D7B7F">
            <w:r w:rsidRPr="00B47FBF">
              <w:rPr>
                <w:sz w:val="22"/>
                <w:szCs w:val="22"/>
              </w:rPr>
              <w:t>кабель выравнивания потенциалов</w:t>
            </w:r>
          </w:p>
        </w:tc>
        <w:tc>
          <w:tcPr>
            <w:tcW w:w="4678" w:type="dxa"/>
            <w:tcBorders>
              <w:top w:val="single" w:sz="4" w:space="0" w:color="auto"/>
              <w:left w:val="single" w:sz="4" w:space="0" w:color="auto"/>
              <w:bottom w:val="single" w:sz="4" w:space="0" w:color="auto"/>
              <w:right w:val="single" w:sz="4" w:space="0" w:color="auto"/>
            </w:tcBorders>
          </w:tcPr>
          <w:p w:rsidR="003976A2" w:rsidRPr="00B47FBF" w:rsidRDefault="003976A2" w:rsidP="007D7B7F">
            <w:r w:rsidRPr="00B47FBF">
              <w:rPr>
                <w:sz w:val="22"/>
                <w:szCs w:val="22"/>
              </w:rPr>
              <w:t>Кабели эквипотенциального соединения используются для подключения генераторов к инженерной системе больницы Длина кабеля не менее 5 м</w:t>
            </w:r>
          </w:p>
        </w:tc>
        <w:tc>
          <w:tcPr>
            <w:tcW w:w="1843" w:type="dxa"/>
            <w:tcBorders>
              <w:top w:val="single" w:sz="4" w:space="0" w:color="auto"/>
              <w:left w:val="single" w:sz="4" w:space="0" w:color="auto"/>
              <w:bottom w:val="single" w:sz="4" w:space="0" w:color="auto"/>
              <w:right w:val="single" w:sz="4" w:space="0" w:color="auto"/>
            </w:tcBorders>
            <w:vAlign w:val="center"/>
          </w:tcPr>
          <w:p w:rsidR="003976A2" w:rsidRPr="00B47FBF" w:rsidRDefault="003976A2" w:rsidP="007D7B7F">
            <w:r w:rsidRPr="00B47FBF">
              <w:rPr>
                <w:sz w:val="22"/>
                <w:szCs w:val="22"/>
              </w:rPr>
              <w:t>1шт.</w:t>
            </w:r>
          </w:p>
        </w:tc>
      </w:tr>
      <w:tr w:rsidR="003976A2" w:rsidRPr="00B47FBF" w:rsidTr="007D7B7F">
        <w:trPr>
          <w:trHeight w:val="141"/>
        </w:trPr>
        <w:tc>
          <w:tcPr>
            <w:tcW w:w="709" w:type="dxa"/>
            <w:vMerge/>
            <w:tcBorders>
              <w:left w:val="single" w:sz="4" w:space="0" w:color="auto"/>
              <w:right w:val="single" w:sz="4" w:space="0" w:color="auto"/>
            </w:tcBorders>
            <w:vAlign w:val="center"/>
          </w:tcPr>
          <w:p w:rsidR="003976A2" w:rsidRPr="00B47FBF" w:rsidRDefault="003976A2" w:rsidP="007D7B7F">
            <w:pPr>
              <w:jc w:val="center"/>
              <w:rPr>
                <w:b/>
              </w:rPr>
            </w:pPr>
          </w:p>
        </w:tc>
        <w:tc>
          <w:tcPr>
            <w:tcW w:w="4536" w:type="dxa"/>
            <w:vMerge/>
            <w:tcBorders>
              <w:left w:val="single" w:sz="4" w:space="0" w:color="auto"/>
              <w:right w:val="single" w:sz="4" w:space="0" w:color="auto"/>
            </w:tcBorders>
            <w:vAlign w:val="center"/>
          </w:tcPr>
          <w:p w:rsidR="003976A2" w:rsidRPr="00B47FBF" w:rsidRDefault="003976A2" w:rsidP="007D7B7F">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3976A2" w:rsidRPr="00B47FBF" w:rsidRDefault="003976A2" w:rsidP="007D7B7F">
            <w:pPr>
              <w:jc w:val="center"/>
            </w:pPr>
            <w:r w:rsidRPr="00B47FBF">
              <w:rPr>
                <w:sz w:val="22"/>
                <w:szCs w:val="22"/>
              </w:rPr>
              <w:t>3</w:t>
            </w:r>
          </w:p>
        </w:tc>
        <w:tc>
          <w:tcPr>
            <w:tcW w:w="2835" w:type="dxa"/>
            <w:tcBorders>
              <w:top w:val="single" w:sz="4" w:space="0" w:color="auto"/>
              <w:left w:val="single" w:sz="4" w:space="0" w:color="auto"/>
              <w:bottom w:val="single" w:sz="4" w:space="0" w:color="auto"/>
              <w:right w:val="single" w:sz="4" w:space="0" w:color="auto"/>
            </w:tcBorders>
          </w:tcPr>
          <w:p w:rsidR="003976A2" w:rsidRPr="00B47FBF" w:rsidRDefault="003976A2" w:rsidP="007D7B7F">
            <w:pPr>
              <w:ind w:left="-97" w:right="-86"/>
            </w:pPr>
            <w:r w:rsidRPr="00B47FBF">
              <w:rPr>
                <w:sz w:val="22"/>
                <w:szCs w:val="22"/>
              </w:rPr>
              <w:t>кабель сетевой</w:t>
            </w:r>
          </w:p>
        </w:tc>
        <w:tc>
          <w:tcPr>
            <w:tcW w:w="4678" w:type="dxa"/>
            <w:tcBorders>
              <w:top w:val="single" w:sz="4" w:space="0" w:color="auto"/>
              <w:left w:val="single" w:sz="4" w:space="0" w:color="auto"/>
              <w:bottom w:val="single" w:sz="4" w:space="0" w:color="auto"/>
              <w:right w:val="single" w:sz="4" w:space="0" w:color="auto"/>
            </w:tcBorders>
          </w:tcPr>
          <w:p w:rsidR="003976A2" w:rsidRPr="00B47FBF" w:rsidRDefault="003976A2" w:rsidP="007D7B7F">
            <w:pPr>
              <w:ind w:right="-108" w:hanging="130"/>
            </w:pPr>
            <w:r w:rsidRPr="00B47FBF">
              <w:rPr>
                <w:sz w:val="22"/>
                <w:szCs w:val="22"/>
              </w:rPr>
              <w:t>кабель сетевой, Штекер тип F Shuko, Длина кабеля не менее 5 м</w:t>
            </w:r>
          </w:p>
        </w:tc>
        <w:tc>
          <w:tcPr>
            <w:tcW w:w="1843" w:type="dxa"/>
            <w:tcBorders>
              <w:top w:val="single" w:sz="4" w:space="0" w:color="auto"/>
              <w:left w:val="single" w:sz="4" w:space="0" w:color="auto"/>
              <w:bottom w:val="single" w:sz="4" w:space="0" w:color="auto"/>
              <w:right w:val="single" w:sz="4" w:space="0" w:color="auto"/>
            </w:tcBorders>
            <w:vAlign w:val="center"/>
          </w:tcPr>
          <w:p w:rsidR="003976A2" w:rsidRPr="00B47FBF" w:rsidRDefault="003976A2" w:rsidP="007D7B7F">
            <w:r w:rsidRPr="00B47FBF">
              <w:rPr>
                <w:sz w:val="22"/>
                <w:szCs w:val="22"/>
              </w:rPr>
              <w:t>1шт.</w:t>
            </w:r>
          </w:p>
        </w:tc>
      </w:tr>
      <w:tr w:rsidR="003976A2" w:rsidRPr="00B47FBF" w:rsidTr="007D7B7F">
        <w:trPr>
          <w:trHeight w:val="141"/>
        </w:trPr>
        <w:tc>
          <w:tcPr>
            <w:tcW w:w="709" w:type="dxa"/>
            <w:vMerge/>
            <w:tcBorders>
              <w:left w:val="single" w:sz="4" w:space="0" w:color="auto"/>
              <w:right w:val="single" w:sz="4" w:space="0" w:color="auto"/>
            </w:tcBorders>
            <w:vAlign w:val="center"/>
          </w:tcPr>
          <w:p w:rsidR="003976A2" w:rsidRPr="00B47FBF" w:rsidRDefault="003976A2" w:rsidP="007D7B7F">
            <w:pPr>
              <w:jc w:val="center"/>
              <w:rPr>
                <w:b/>
              </w:rPr>
            </w:pPr>
          </w:p>
        </w:tc>
        <w:tc>
          <w:tcPr>
            <w:tcW w:w="4536" w:type="dxa"/>
            <w:vMerge/>
            <w:tcBorders>
              <w:left w:val="single" w:sz="4" w:space="0" w:color="auto"/>
              <w:right w:val="single" w:sz="4" w:space="0" w:color="auto"/>
            </w:tcBorders>
            <w:vAlign w:val="center"/>
          </w:tcPr>
          <w:p w:rsidR="003976A2" w:rsidRPr="00B47FBF" w:rsidRDefault="003976A2" w:rsidP="007D7B7F">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3976A2" w:rsidRPr="00B47FBF" w:rsidRDefault="003976A2" w:rsidP="007D7B7F">
            <w:pPr>
              <w:jc w:val="center"/>
            </w:pPr>
            <w:r w:rsidRPr="00B47FBF">
              <w:rPr>
                <w:sz w:val="22"/>
                <w:szCs w:val="22"/>
              </w:rPr>
              <w:t>4</w:t>
            </w:r>
          </w:p>
        </w:tc>
        <w:tc>
          <w:tcPr>
            <w:tcW w:w="2835" w:type="dxa"/>
            <w:tcBorders>
              <w:top w:val="single" w:sz="4" w:space="0" w:color="auto"/>
              <w:left w:val="single" w:sz="4" w:space="0" w:color="auto"/>
              <w:bottom w:val="single" w:sz="4" w:space="0" w:color="auto"/>
              <w:right w:val="single" w:sz="4" w:space="0" w:color="auto"/>
            </w:tcBorders>
          </w:tcPr>
          <w:p w:rsidR="003976A2" w:rsidRPr="00B47FBF" w:rsidRDefault="003976A2" w:rsidP="007D7B7F">
            <w:pPr>
              <w:ind w:left="-97" w:right="-86"/>
            </w:pPr>
            <w:r w:rsidRPr="00B47FBF">
              <w:rPr>
                <w:sz w:val="22"/>
                <w:szCs w:val="22"/>
              </w:rPr>
              <w:t>тележка</w:t>
            </w:r>
          </w:p>
        </w:tc>
        <w:tc>
          <w:tcPr>
            <w:tcW w:w="4678" w:type="dxa"/>
            <w:tcBorders>
              <w:top w:val="single" w:sz="4" w:space="0" w:color="auto"/>
              <w:left w:val="single" w:sz="4" w:space="0" w:color="auto"/>
              <w:bottom w:val="single" w:sz="4" w:space="0" w:color="auto"/>
              <w:right w:val="single" w:sz="4" w:space="0" w:color="auto"/>
            </w:tcBorders>
          </w:tcPr>
          <w:p w:rsidR="003976A2" w:rsidRPr="00B47FBF" w:rsidRDefault="003976A2" w:rsidP="007D7B7F">
            <w:pPr>
              <w:ind w:left="108"/>
            </w:pPr>
            <w:r w:rsidRPr="00B47FBF">
              <w:rPr>
                <w:sz w:val="22"/>
                <w:szCs w:val="22"/>
              </w:rPr>
              <w:t>Тележка. Габариты: не более 950x660x200 мм. 2 ролика не менее Ø 85 мм, 2 ролика не менее Ø 65 мм с замком тормоза.</w:t>
            </w:r>
          </w:p>
        </w:tc>
        <w:tc>
          <w:tcPr>
            <w:tcW w:w="1843" w:type="dxa"/>
            <w:tcBorders>
              <w:top w:val="single" w:sz="4" w:space="0" w:color="auto"/>
              <w:left w:val="single" w:sz="4" w:space="0" w:color="auto"/>
              <w:bottom w:val="single" w:sz="4" w:space="0" w:color="auto"/>
              <w:right w:val="single" w:sz="4" w:space="0" w:color="auto"/>
            </w:tcBorders>
            <w:vAlign w:val="center"/>
          </w:tcPr>
          <w:p w:rsidR="003976A2" w:rsidRPr="00B47FBF" w:rsidRDefault="003976A2" w:rsidP="007D7B7F">
            <w:r w:rsidRPr="00B47FBF">
              <w:rPr>
                <w:sz w:val="22"/>
                <w:szCs w:val="22"/>
              </w:rPr>
              <w:t>1шт.</w:t>
            </w:r>
          </w:p>
        </w:tc>
      </w:tr>
      <w:tr w:rsidR="003976A2" w:rsidRPr="00B47FBF" w:rsidTr="007D7B7F">
        <w:trPr>
          <w:trHeight w:val="141"/>
        </w:trPr>
        <w:tc>
          <w:tcPr>
            <w:tcW w:w="709" w:type="dxa"/>
            <w:vMerge/>
            <w:tcBorders>
              <w:left w:val="single" w:sz="4" w:space="0" w:color="auto"/>
              <w:right w:val="single" w:sz="4" w:space="0" w:color="auto"/>
            </w:tcBorders>
            <w:vAlign w:val="center"/>
          </w:tcPr>
          <w:p w:rsidR="003976A2" w:rsidRPr="00B47FBF" w:rsidRDefault="003976A2" w:rsidP="007D7B7F">
            <w:pPr>
              <w:jc w:val="center"/>
              <w:rPr>
                <w:b/>
              </w:rPr>
            </w:pPr>
          </w:p>
        </w:tc>
        <w:tc>
          <w:tcPr>
            <w:tcW w:w="4536" w:type="dxa"/>
            <w:vMerge/>
            <w:tcBorders>
              <w:left w:val="single" w:sz="4" w:space="0" w:color="auto"/>
              <w:right w:val="single" w:sz="4" w:space="0" w:color="auto"/>
            </w:tcBorders>
            <w:vAlign w:val="center"/>
          </w:tcPr>
          <w:p w:rsidR="003976A2" w:rsidRPr="00B47FBF" w:rsidRDefault="003976A2" w:rsidP="007D7B7F">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3976A2" w:rsidRPr="00B47FBF" w:rsidRDefault="003976A2" w:rsidP="007D7B7F">
            <w:pPr>
              <w:jc w:val="center"/>
            </w:pPr>
            <w:r w:rsidRPr="00B47FBF">
              <w:rPr>
                <w:sz w:val="22"/>
                <w:szCs w:val="22"/>
              </w:rPr>
              <w:t>5</w:t>
            </w:r>
          </w:p>
        </w:tc>
        <w:tc>
          <w:tcPr>
            <w:tcW w:w="2835" w:type="dxa"/>
            <w:tcBorders>
              <w:top w:val="single" w:sz="4" w:space="0" w:color="auto"/>
              <w:left w:val="single" w:sz="4" w:space="0" w:color="auto"/>
              <w:bottom w:val="single" w:sz="4" w:space="0" w:color="auto"/>
              <w:right w:val="single" w:sz="4" w:space="0" w:color="auto"/>
            </w:tcBorders>
            <w:vAlign w:val="center"/>
          </w:tcPr>
          <w:p w:rsidR="003976A2" w:rsidRPr="00B47FBF" w:rsidRDefault="003976A2" w:rsidP="007D7B7F">
            <w:r w:rsidRPr="00B47FBF">
              <w:rPr>
                <w:sz w:val="22"/>
                <w:szCs w:val="22"/>
              </w:rPr>
              <w:t>держатель, ножного переключателя</w:t>
            </w:r>
          </w:p>
        </w:tc>
        <w:tc>
          <w:tcPr>
            <w:tcW w:w="4678" w:type="dxa"/>
            <w:tcBorders>
              <w:top w:val="single" w:sz="4" w:space="0" w:color="auto"/>
              <w:left w:val="single" w:sz="4" w:space="0" w:color="auto"/>
              <w:bottom w:val="single" w:sz="4" w:space="0" w:color="auto"/>
              <w:right w:val="single" w:sz="4" w:space="0" w:color="auto"/>
            </w:tcBorders>
          </w:tcPr>
          <w:p w:rsidR="003976A2" w:rsidRPr="00B47FBF" w:rsidRDefault="003976A2" w:rsidP="007D7B7F">
            <w:r w:rsidRPr="00B47FBF">
              <w:rPr>
                <w:sz w:val="22"/>
                <w:szCs w:val="22"/>
              </w:rPr>
              <w:t>держатель однопедального ножного переключателя</w:t>
            </w:r>
          </w:p>
        </w:tc>
        <w:tc>
          <w:tcPr>
            <w:tcW w:w="1843" w:type="dxa"/>
            <w:tcBorders>
              <w:top w:val="single" w:sz="4" w:space="0" w:color="auto"/>
              <w:left w:val="single" w:sz="4" w:space="0" w:color="auto"/>
              <w:bottom w:val="single" w:sz="4" w:space="0" w:color="auto"/>
              <w:right w:val="single" w:sz="4" w:space="0" w:color="auto"/>
            </w:tcBorders>
            <w:vAlign w:val="center"/>
          </w:tcPr>
          <w:p w:rsidR="003976A2" w:rsidRPr="00B47FBF" w:rsidRDefault="003976A2" w:rsidP="007D7B7F">
            <w:r w:rsidRPr="00B47FBF">
              <w:rPr>
                <w:sz w:val="22"/>
                <w:szCs w:val="22"/>
              </w:rPr>
              <w:t>1шт.</w:t>
            </w:r>
          </w:p>
        </w:tc>
      </w:tr>
      <w:tr w:rsidR="003976A2" w:rsidRPr="00B47FBF" w:rsidTr="007D7B7F">
        <w:trPr>
          <w:trHeight w:val="141"/>
        </w:trPr>
        <w:tc>
          <w:tcPr>
            <w:tcW w:w="709" w:type="dxa"/>
            <w:vMerge/>
            <w:tcBorders>
              <w:left w:val="single" w:sz="4" w:space="0" w:color="auto"/>
              <w:right w:val="single" w:sz="4" w:space="0" w:color="auto"/>
            </w:tcBorders>
            <w:vAlign w:val="center"/>
          </w:tcPr>
          <w:p w:rsidR="003976A2" w:rsidRPr="00B47FBF" w:rsidRDefault="003976A2" w:rsidP="007D7B7F">
            <w:pPr>
              <w:jc w:val="center"/>
              <w:rPr>
                <w:b/>
              </w:rPr>
            </w:pPr>
          </w:p>
        </w:tc>
        <w:tc>
          <w:tcPr>
            <w:tcW w:w="4536" w:type="dxa"/>
            <w:vMerge/>
            <w:tcBorders>
              <w:left w:val="single" w:sz="4" w:space="0" w:color="auto"/>
              <w:right w:val="single" w:sz="4" w:space="0" w:color="auto"/>
            </w:tcBorders>
            <w:vAlign w:val="center"/>
          </w:tcPr>
          <w:p w:rsidR="003976A2" w:rsidRPr="00B47FBF" w:rsidRDefault="003976A2" w:rsidP="007D7B7F">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3976A2" w:rsidRPr="00B47FBF" w:rsidRDefault="003976A2" w:rsidP="007D7B7F">
            <w:pPr>
              <w:jc w:val="center"/>
            </w:pPr>
            <w:r w:rsidRPr="00B47FBF">
              <w:rPr>
                <w:sz w:val="22"/>
                <w:szCs w:val="22"/>
              </w:rPr>
              <w:t>6</w:t>
            </w:r>
          </w:p>
        </w:tc>
        <w:tc>
          <w:tcPr>
            <w:tcW w:w="2835" w:type="dxa"/>
            <w:tcBorders>
              <w:top w:val="single" w:sz="4" w:space="0" w:color="auto"/>
              <w:left w:val="single" w:sz="4" w:space="0" w:color="auto"/>
              <w:bottom w:val="single" w:sz="4" w:space="0" w:color="auto"/>
              <w:right w:val="single" w:sz="4" w:space="0" w:color="auto"/>
            </w:tcBorders>
            <w:vAlign w:val="center"/>
          </w:tcPr>
          <w:p w:rsidR="003976A2" w:rsidRPr="00B47FBF" w:rsidRDefault="003976A2" w:rsidP="007D7B7F">
            <w:r w:rsidRPr="00B47FBF">
              <w:rPr>
                <w:sz w:val="22"/>
                <w:szCs w:val="22"/>
              </w:rPr>
              <w:t>ручка для тележки с креплением спереди</w:t>
            </w:r>
          </w:p>
        </w:tc>
        <w:tc>
          <w:tcPr>
            <w:tcW w:w="4678" w:type="dxa"/>
            <w:tcBorders>
              <w:top w:val="single" w:sz="4" w:space="0" w:color="auto"/>
              <w:left w:val="single" w:sz="4" w:space="0" w:color="auto"/>
              <w:bottom w:val="single" w:sz="4" w:space="0" w:color="auto"/>
              <w:right w:val="single" w:sz="4" w:space="0" w:color="auto"/>
            </w:tcBorders>
          </w:tcPr>
          <w:p w:rsidR="003976A2" w:rsidRPr="00B47FBF" w:rsidRDefault="003976A2" w:rsidP="007D7B7F">
            <w:r w:rsidRPr="00B47FBF">
              <w:rPr>
                <w:sz w:val="22"/>
                <w:szCs w:val="22"/>
              </w:rPr>
              <w:t>ручка для тележки с креплением спереди</w:t>
            </w:r>
          </w:p>
        </w:tc>
        <w:tc>
          <w:tcPr>
            <w:tcW w:w="1843" w:type="dxa"/>
            <w:tcBorders>
              <w:top w:val="single" w:sz="4" w:space="0" w:color="auto"/>
              <w:left w:val="single" w:sz="4" w:space="0" w:color="auto"/>
              <w:bottom w:val="single" w:sz="4" w:space="0" w:color="auto"/>
              <w:right w:val="single" w:sz="4" w:space="0" w:color="auto"/>
            </w:tcBorders>
            <w:vAlign w:val="center"/>
          </w:tcPr>
          <w:p w:rsidR="003976A2" w:rsidRPr="00B47FBF" w:rsidRDefault="003976A2" w:rsidP="007D7B7F">
            <w:r w:rsidRPr="00B47FBF">
              <w:rPr>
                <w:sz w:val="22"/>
                <w:szCs w:val="22"/>
              </w:rPr>
              <w:t>1шт.</w:t>
            </w:r>
          </w:p>
        </w:tc>
      </w:tr>
      <w:tr w:rsidR="003976A2" w:rsidRPr="00B47FBF" w:rsidTr="007D7B7F">
        <w:trPr>
          <w:trHeight w:val="141"/>
        </w:trPr>
        <w:tc>
          <w:tcPr>
            <w:tcW w:w="709" w:type="dxa"/>
            <w:vMerge/>
            <w:tcBorders>
              <w:left w:val="single" w:sz="4" w:space="0" w:color="auto"/>
              <w:right w:val="single" w:sz="4" w:space="0" w:color="auto"/>
            </w:tcBorders>
            <w:vAlign w:val="center"/>
          </w:tcPr>
          <w:p w:rsidR="003976A2" w:rsidRPr="00B47FBF" w:rsidRDefault="003976A2" w:rsidP="007D7B7F">
            <w:pPr>
              <w:jc w:val="center"/>
              <w:rPr>
                <w:b/>
              </w:rPr>
            </w:pPr>
          </w:p>
        </w:tc>
        <w:tc>
          <w:tcPr>
            <w:tcW w:w="4536" w:type="dxa"/>
            <w:vMerge/>
            <w:tcBorders>
              <w:left w:val="single" w:sz="4" w:space="0" w:color="auto"/>
              <w:right w:val="single" w:sz="4" w:space="0" w:color="auto"/>
            </w:tcBorders>
            <w:vAlign w:val="center"/>
          </w:tcPr>
          <w:p w:rsidR="003976A2" w:rsidRPr="00B47FBF" w:rsidRDefault="003976A2" w:rsidP="007D7B7F">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3976A2" w:rsidRPr="00B47FBF" w:rsidRDefault="003976A2" w:rsidP="007D7B7F">
            <w:pPr>
              <w:jc w:val="center"/>
            </w:pPr>
            <w:r w:rsidRPr="00B47FBF">
              <w:rPr>
                <w:sz w:val="22"/>
                <w:szCs w:val="22"/>
              </w:rPr>
              <w:t>7</w:t>
            </w:r>
          </w:p>
        </w:tc>
        <w:tc>
          <w:tcPr>
            <w:tcW w:w="2835" w:type="dxa"/>
            <w:tcBorders>
              <w:top w:val="single" w:sz="4" w:space="0" w:color="auto"/>
              <w:left w:val="single" w:sz="4" w:space="0" w:color="auto"/>
              <w:bottom w:val="single" w:sz="4" w:space="0" w:color="auto"/>
              <w:right w:val="single" w:sz="4" w:space="0" w:color="auto"/>
            </w:tcBorders>
            <w:vAlign w:val="bottom"/>
          </w:tcPr>
          <w:p w:rsidR="003976A2" w:rsidRPr="00B47FBF" w:rsidRDefault="003976A2" w:rsidP="007D7B7F">
            <w:r w:rsidRPr="00B47FBF">
              <w:rPr>
                <w:sz w:val="22"/>
                <w:szCs w:val="22"/>
              </w:rPr>
              <w:t>однопедальный ножной переключатель</w:t>
            </w:r>
          </w:p>
        </w:tc>
        <w:tc>
          <w:tcPr>
            <w:tcW w:w="4678" w:type="dxa"/>
            <w:tcBorders>
              <w:top w:val="single" w:sz="4" w:space="0" w:color="auto"/>
              <w:left w:val="single" w:sz="4" w:space="0" w:color="auto"/>
              <w:bottom w:val="single" w:sz="4" w:space="0" w:color="auto"/>
              <w:right w:val="single" w:sz="4" w:space="0" w:color="auto"/>
            </w:tcBorders>
            <w:vAlign w:val="bottom"/>
          </w:tcPr>
          <w:p w:rsidR="003976A2" w:rsidRPr="00B47FBF" w:rsidRDefault="003976A2" w:rsidP="007D7B7F">
            <w:r w:rsidRPr="00B47FBF">
              <w:rPr>
                <w:sz w:val="22"/>
                <w:szCs w:val="22"/>
              </w:rPr>
              <w:t>однопедальный ножной переключатель с кнопкой Длина кабеля не менее 4 м</w:t>
            </w:r>
          </w:p>
        </w:tc>
        <w:tc>
          <w:tcPr>
            <w:tcW w:w="1843" w:type="dxa"/>
            <w:tcBorders>
              <w:top w:val="single" w:sz="4" w:space="0" w:color="auto"/>
              <w:left w:val="single" w:sz="4" w:space="0" w:color="auto"/>
              <w:bottom w:val="single" w:sz="4" w:space="0" w:color="auto"/>
              <w:right w:val="single" w:sz="4" w:space="0" w:color="auto"/>
            </w:tcBorders>
          </w:tcPr>
          <w:p w:rsidR="003976A2" w:rsidRPr="00B47FBF" w:rsidRDefault="003976A2" w:rsidP="007D7B7F">
            <w:r w:rsidRPr="00B47FBF">
              <w:rPr>
                <w:sz w:val="22"/>
                <w:szCs w:val="22"/>
              </w:rPr>
              <w:t>1шт.</w:t>
            </w:r>
          </w:p>
        </w:tc>
      </w:tr>
      <w:tr w:rsidR="003976A2" w:rsidRPr="00B47FBF" w:rsidTr="007D7B7F">
        <w:trPr>
          <w:trHeight w:val="141"/>
        </w:trPr>
        <w:tc>
          <w:tcPr>
            <w:tcW w:w="709" w:type="dxa"/>
            <w:vMerge/>
            <w:tcBorders>
              <w:left w:val="single" w:sz="4" w:space="0" w:color="auto"/>
              <w:right w:val="single" w:sz="4" w:space="0" w:color="auto"/>
            </w:tcBorders>
            <w:vAlign w:val="center"/>
          </w:tcPr>
          <w:p w:rsidR="003976A2" w:rsidRPr="00B47FBF" w:rsidRDefault="003976A2" w:rsidP="007D7B7F">
            <w:pPr>
              <w:jc w:val="center"/>
              <w:rPr>
                <w:b/>
              </w:rPr>
            </w:pPr>
          </w:p>
        </w:tc>
        <w:tc>
          <w:tcPr>
            <w:tcW w:w="4536" w:type="dxa"/>
            <w:vMerge/>
            <w:tcBorders>
              <w:left w:val="single" w:sz="4" w:space="0" w:color="auto"/>
              <w:right w:val="single" w:sz="4" w:space="0" w:color="auto"/>
            </w:tcBorders>
            <w:vAlign w:val="center"/>
          </w:tcPr>
          <w:p w:rsidR="003976A2" w:rsidRPr="00B47FBF" w:rsidRDefault="003976A2" w:rsidP="007D7B7F">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3976A2" w:rsidRPr="00B47FBF" w:rsidRDefault="003976A2" w:rsidP="007D7B7F">
            <w:pPr>
              <w:jc w:val="center"/>
            </w:pPr>
            <w:r w:rsidRPr="00B47FBF">
              <w:rPr>
                <w:sz w:val="22"/>
                <w:szCs w:val="22"/>
              </w:rPr>
              <w:t>8</w:t>
            </w:r>
          </w:p>
        </w:tc>
        <w:tc>
          <w:tcPr>
            <w:tcW w:w="2835" w:type="dxa"/>
            <w:tcBorders>
              <w:top w:val="single" w:sz="4" w:space="0" w:color="auto"/>
              <w:left w:val="single" w:sz="4" w:space="0" w:color="auto"/>
              <w:bottom w:val="single" w:sz="4" w:space="0" w:color="auto"/>
              <w:right w:val="single" w:sz="4" w:space="0" w:color="auto"/>
            </w:tcBorders>
            <w:vAlign w:val="bottom"/>
          </w:tcPr>
          <w:p w:rsidR="003976A2" w:rsidRPr="00B47FBF" w:rsidRDefault="003976A2" w:rsidP="007D7B7F">
            <w:r w:rsidRPr="00B47FBF">
              <w:rPr>
                <w:sz w:val="22"/>
                <w:szCs w:val="22"/>
              </w:rPr>
              <w:t>двухпедальный ножной переключатель</w:t>
            </w:r>
          </w:p>
        </w:tc>
        <w:tc>
          <w:tcPr>
            <w:tcW w:w="4678" w:type="dxa"/>
            <w:tcBorders>
              <w:top w:val="single" w:sz="4" w:space="0" w:color="auto"/>
              <w:left w:val="single" w:sz="4" w:space="0" w:color="auto"/>
              <w:bottom w:val="single" w:sz="4" w:space="0" w:color="auto"/>
              <w:right w:val="single" w:sz="4" w:space="0" w:color="auto"/>
            </w:tcBorders>
            <w:vAlign w:val="bottom"/>
          </w:tcPr>
          <w:p w:rsidR="003976A2" w:rsidRPr="00B47FBF" w:rsidRDefault="003976A2" w:rsidP="007D7B7F">
            <w:r w:rsidRPr="00B47FBF">
              <w:rPr>
                <w:sz w:val="22"/>
                <w:szCs w:val="22"/>
              </w:rPr>
              <w:t>двухпедальный ножной переключатель</w:t>
            </w:r>
          </w:p>
          <w:p w:rsidR="003976A2" w:rsidRPr="00B47FBF" w:rsidRDefault="003976A2" w:rsidP="007D7B7F">
            <w:r w:rsidRPr="00B47FBF">
              <w:rPr>
                <w:sz w:val="22"/>
                <w:szCs w:val="22"/>
              </w:rPr>
              <w:t xml:space="preserve">с кнопкой </w:t>
            </w:r>
          </w:p>
          <w:p w:rsidR="003976A2" w:rsidRPr="00B47FBF" w:rsidRDefault="003976A2" w:rsidP="007D7B7F">
            <w:r w:rsidRPr="00B47FBF">
              <w:rPr>
                <w:sz w:val="22"/>
                <w:szCs w:val="22"/>
              </w:rPr>
              <w:t>Длина кабеля не менее 4 м</w:t>
            </w:r>
          </w:p>
        </w:tc>
        <w:tc>
          <w:tcPr>
            <w:tcW w:w="1843" w:type="dxa"/>
            <w:tcBorders>
              <w:top w:val="single" w:sz="4" w:space="0" w:color="auto"/>
              <w:left w:val="single" w:sz="4" w:space="0" w:color="auto"/>
              <w:bottom w:val="single" w:sz="4" w:space="0" w:color="auto"/>
              <w:right w:val="single" w:sz="4" w:space="0" w:color="auto"/>
            </w:tcBorders>
          </w:tcPr>
          <w:p w:rsidR="003976A2" w:rsidRPr="00B47FBF" w:rsidRDefault="003976A2" w:rsidP="007D7B7F">
            <w:r w:rsidRPr="00B47FBF">
              <w:rPr>
                <w:sz w:val="22"/>
                <w:szCs w:val="22"/>
              </w:rPr>
              <w:t>1шт.</w:t>
            </w:r>
          </w:p>
        </w:tc>
      </w:tr>
      <w:tr w:rsidR="003976A2" w:rsidRPr="00B47FBF" w:rsidTr="007D7B7F">
        <w:trPr>
          <w:trHeight w:val="141"/>
        </w:trPr>
        <w:tc>
          <w:tcPr>
            <w:tcW w:w="709" w:type="dxa"/>
            <w:vMerge/>
            <w:tcBorders>
              <w:left w:val="single" w:sz="4" w:space="0" w:color="auto"/>
              <w:right w:val="single" w:sz="4" w:space="0" w:color="auto"/>
            </w:tcBorders>
            <w:vAlign w:val="center"/>
          </w:tcPr>
          <w:p w:rsidR="003976A2" w:rsidRPr="00B47FBF" w:rsidRDefault="003976A2" w:rsidP="007D7B7F">
            <w:pPr>
              <w:jc w:val="center"/>
              <w:rPr>
                <w:b/>
              </w:rPr>
            </w:pPr>
          </w:p>
        </w:tc>
        <w:tc>
          <w:tcPr>
            <w:tcW w:w="4536" w:type="dxa"/>
            <w:vMerge/>
            <w:tcBorders>
              <w:left w:val="single" w:sz="4" w:space="0" w:color="auto"/>
              <w:right w:val="single" w:sz="4" w:space="0" w:color="auto"/>
            </w:tcBorders>
            <w:vAlign w:val="center"/>
          </w:tcPr>
          <w:p w:rsidR="003976A2" w:rsidRPr="00B47FBF" w:rsidRDefault="003976A2" w:rsidP="007D7B7F">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3976A2" w:rsidRPr="00B47FBF" w:rsidRDefault="003976A2" w:rsidP="007D7B7F">
            <w:pPr>
              <w:jc w:val="center"/>
            </w:pPr>
            <w:r w:rsidRPr="00B47FBF">
              <w:rPr>
                <w:sz w:val="22"/>
                <w:szCs w:val="22"/>
              </w:rPr>
              <w:t>9</w:t>
            </w:r>
          </w:p>
        </w:tc>
        <w:tc>
          <w:tcPr>
            <w:tcW w:w="2835" w:type="dxa"/>
            <w:tcBorders>
              <w:top w:val="single" w:sz="4" w:space="0" w:color="auto"/>
              <w:left w:val="single" w:sz="4" w:space="0" w:color="auto"/>
              <w:bottom w:val="single" w:sz="4" w:space="0" w:color="auto"/>
              <w:right w:val="single" w:sz="4" w:space="0" w:color="auto"/>
            </w:tcBorders>
            <w:vAlign w:val="bottom"/>
          </w:tcPr>
          <w:p w:rsidR="003976A2" w:rsidRPr="00B47FBF" w:rsidRDefault="003976A2" w:rsidP="007D7B7F">
            <w:r w:rsidRPr="00B47FBF">
              <w:rPr>
                <w:sz w:val="22"/>
                <w:szCs w:val="22"/>
              </w:rPr>
              <w:t xml:space="preserve">ВЧ-инструмент держатель электродов, с </w:t>
            </w:r>
            <w:r w:rsidRPr="00B47FBF">
              <w:rPr>
                <w:sz w:val="22"/>
                <w:szCs w:val="22"/>
              </w:rPr>
              <w:lastRenderedPageBreak/>
              <w:t>переключателем, многоразового пользования</w:t>
            </w:r>
          </w:p>
        </w:tc>
        <w:tc>
          <w:tcPr>
            <w:tcW w:w="4678" w:type="dxa"/>
            <w:tcBorders>
              <w:top w:val="single" w:sz="4" w:space="0" w:color="auto"/>
              <w:left w:val="single" w:sz="4" w:space="0" w:color="auto"/>
              <w:bottom w:val="single" w:sz="4" w:space="0" w:color="auto"/>
              <w:right w:val="single" w:sz="4" w:space="0" w:color="auto"/>
            </w:tcBorders>
            <w:vAlign w:val="bottom"/>
          </w:tcPr>
          <w:p w:rsidR="003976A2" w:rsidRPr="00B47FBF" w:rsidRDefault="003976A2" w:rsidP="007D7B7F">
            <w:pPr>
              <w:ind w:left="108"/>
            </w:pPr>
            <w:r w:rsidRPr="00B47FBF">
              <w:rPr>
                <w:sz w:val="22"/>
                <w:szCs w:val="22"/>
              </w:rPr>
              <w:lastRenderedPageBreak/>
              <w:t>держатель электродов, с переключателем, многоразового пользования</w:t>
            </w:r>
          </w:p>
          <w:p w:rsidR="003976A2" w:rsidRPr="00B47FBF" w:rsidRDefault="003976A2" w:rsidP="007D7B7F">
            <w:pPr>
              <w:ind w:left="108"/>
            </w:pPr>
            <w:r w:rsidRPr="00B47FBF">
              <w:rPr>
                <w:sz w:val="22"/>
                <w:szCs w:val="22"/>
              </w:rPr>
              <w:lastRenderedPageBreak/>
              <w:t>JackKNIFE, 2-кнопочный.Диаметр коннектора 2,4 мм.Штекер 3-контактный.Длина кабеля 4,5 м с защитой от перегиба и оранжевой полосой безопасности.Размеры: 155 мм</w:t>
            </w:r>
          </w:p>
        </w:tc>
        <w:tc>
          <w:tcPr>
            <w:tcW w:w="1843" w:type="dxa"/>
            <w:tcBorders>
              <w:top w:val="single" w:sz="4" w:space="0" w:color="auto"/>
              <w:left w:val="single" w:sz="4" w:space="0" w:color="auto"/>
              <w:bottom w:val="single" w:sz="4" w:space="0" w:color="auto"/>
              <w:right w:val="single" w:sz="4" w:space="0" w:color="auto"/>
            </w:tcBorders>
          </w:tcPr>
          <w:p w:rsidR="003976A2" w:rsidRPr="00B47FBF" w:rsidRDefault="003976A2" w:rsidP="007D7B7F">
            <w:r w:rsidRPr="00B47FBF">
              <w:rPr>
                <w:sz w:val="22"/>
                <w:szCs w:val="22"/>
              </w:rPr>
              <w:lastRenderedPageBreak/>
              <w:t>1шт.</w:t>
            </w:r>
          </w:p>
        </w:tc>
      </w:tr>
      <w:tr w:rsidR="003976A2" w:rsidRPr="00B47FBF" w:rsidTr="007D7B7F">
        <w:trPr>
          <w:trHeight w:val="141"/>
        </w:trPr>
        <w:tc>
          <w:tcPr>
            <w:tcW w:w="709" w:type="dxa"/>
            <w:vMerge/>
            <w:tcBorders>
              <w:left w:val="single" w:sz="4" w:space="0" w:color="auto"/>
              <w:right w:val="single" w:sz="4" w:space="0" w:color="auto"/>
            </w:tcBorders>
            <w:vAlign w:val="center"/>
          </w:tcPr>
          <w:p w:rsidR="003976A2" w:rsidRPr="00B47FBF" w:rsidRDefault="003976A2" w:rsidP="007D7B7F">
            <w:pPr>
              <w:jc w:val="center"/>
              <w:rPr>
                <w:b/>
              </w:rPr>
            </w:pPr>
          </w:p>
        </w:tc>
        <w:tc>
          <w:tcPr>
            <w:tcW w:w="4536" w:type="dxa"/>
            <w:vMerge/>
            <w:tcBorders>
              <w:left w:val="single" w:sz="4" w:space="0" w:color="auto"/>
              <w:right w:val="single" w:sz="4" w:space="0" w:color="auto"/>
            </w:tcBorders>
            <w:vAlign w:val="center"/>
          </w:tcPr>
          <w:p w:rsidR="003976A2" w:rsidRPr="00B47FBF" w:rsidRDefault="003976A2" w:rsidP="007D7B7F">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3976A2" w:rsidRPr="00B47FBF" w:rsidRDefault="003976A2" w:rsidP="007D7B7F">
            <w:pPr>
              <w:jc w:val="center"/>
            </w:pPr>
            <w:r w:rsidRPr="00B47FBF">
              <w:rPr>
                <w:sz w:val="22"/>
                <w:szCs w:val="22"/>
              </w:rPr>
              <w:t>10</w:t>
            </w:r>
          </w:p>
        </w:tc>
        <w:tc>
          <w:tcPr>
            <w:tcW w:w="2835" w:type="dxa"/>
            <w:tcBorders>
              <w:top w:val="single" w:sz="4" w:space="0" w:color="auto"/>
              <w:left w:val="single" w:sz="4" w:space="0" w:color="auto"/>
              <w:bottom w:val="single" w:sz="4" w:space="0" w:color="auto"/>
              <w:right w:val="single" w:sz="4" w:space="0" w:color="auto"/>
            </w:tcBorders>
            <w:vAlign w:val="bottom"/>
          </w:tcPr>
          <w:p w:rsidR="003976A2" w:rsidRPr="00B47FBF" w:rsidRDefault="003976A2" w:rsidP="007D7B7F">
            <w:r w:rsidRPr="00B47FBF">
              <w:rPr>
                <w:sz w:val="22"/>
                <w:szCs w:val="22"/>
              </w:rPr>
              <w:t>кабель биполярный</w:t>
            </w:r>
          </w:p>
        </w:tc>
        <w:tc>
          <w:tcPr>
            <w:tcW w:w="4678" w:type="dxa"/>
            <w:tcBorders>
              <w:top w:val="single" w:sz="4" w:space="0" w:color="auto"/>
              <w:left w:val="single" w:sz="4" w:space="0" w:color="auto"/>
              <w:bottom w:val="single" w:sz="4" w:space="0" w:color="auto"/>
              <w:right w:val="single" w:sz="4" w:space="0" w:color="auto"/>
            </w:tcBorders>
            <w:vAlign w:val="bottom"/>
          </w:tcPr>
          <w:p w:rsidR="003976A2" w:rsidRPr="00B47FBF" w:rsidRDefault="003976A2" w:rsidP="007D7B7F">
            <w:pPr>
              <w:ind w:left="108"/>
            </w:pPr>
            <w:r w:rsidRPr="00B47FBF">
              <w:rPr>
                <w:sz w:val="22"/>
                <w:szCs w:val="22"/>
              </w:rPr>
              <w:t>кабель биполярный</w:t>
            </w:r>
          </w:p>
          <w:p w:rsidR="003976A2" w:rsidRPr="00B47FBF" w:rsidRDefault="003976A2" w:rsidP="007D7B7F">
            <w:pPr>
              <w:ind w:left="108"/>
            </w:pPr>
            <w:r w:rsidRPr="00B47FBF">
              <w:rPr>
                <w:sz w:val="22"/>
                <w:szCs w:val="22"/>
              </w:rPr>
              <w:t>Коннектор со стороны инструмента стандартный для пинцетов, коннектор со стороны аппарата двух пиновый 28,58мм Длина кабеля не менее 4,5 м с защитой от перегиба и оранжевой полосой безопасности</w:t>
            </w:r>
          </w:p>
          <w:p w:rsidR="003976A2" w:rsidRPr="00B47FBF" w:rsidRDefault="003976A2" w:rsidP="007D7B7F">
            <w:pPr>
              <w:ind w:left="108"/>
            </w:pPr>
            <w:r w:rsidRPr="00B47FBF">
              <w:rPr>
                <w:sz w:val="22"/>
                <w:szCs w:val="22"/>
              </w:rPr>
              <w:t>Электрическая прочность не менее 550 Vp/Вп</w:t>
            </w:r>
          </w:p>
          <w:p w:rsidR="003976A2" w:rsidRPr="00B47FBF" w:rsidRDefault="003976A2" w:rsidP="007D7B7F">
            <w:pPr>
              <w:ind w:left="108"/>
            </w:pPr>
            <w:r w:rsidRPr="00B47FBF">
              <w:rPr>
                <w:sz w:val="22"/>
                <w:szCs w:val="22"/>
              </w:rPr>
              <w:t>Многоразового пользования</w:t>
            </w:r>
          </w:p>
        </w:tc>
        <w:tc>
          <w:tcPr>
            <w:tcW w:w="1843" w:type="dxa"/>
            <w:tcBorders>
              <w:top w:val="single" w:sz="4" w:space="0" w:color="auto"/>
              <w:left w:val="single" w:sz="4" w:space="0" w:color="auto"/>
              <w:bottom w:val="single" w:sz="4" w:space="0" w:color="auto"/>
              <w:right w:val="single" w:sz="4" w:space="0" w:color="auto"/>
            </w:tcBorders>
          </w:tcPr>
          <w:p w:rsidR="003976A2" w:rsidRPr="00B47FBF" w:rsidRDefault="003976A2" w:rsidP="007D7B7F">
            <w:r w:rsidRPr="00B47FBF">
              <w:rPr>
                <w:sz w:val="22"/>
                <w:szCs w:val="22"/>
              </w:rPr>
              <w:t>1шт.</w:t>
            </w:r>
          </w:p>
        </w:tc>
      </w:tr>
      <w:tr w:rsidR="003976A2" w:rsidRPr="00B47FBF" w:rsidTr="007D7B7F">
        <w:trPr>
          <w:trHeight w:val="141"/>
        </w:trPr>
        <w:tc>
          <w:tcPr>
            <w:tcW w:w="709" w:type="dxa"/>
            <w:vMerge/>
            <w:tcBorders>
              <w:left w:val="single" w:sz="4" w:space="0" w:color="auto"/>
              <w:right w:val="single" w:sz="4" w:space="0" w:color="auto"/>
            </w:tcBorders>
            <w:vAlign w:val="center"/>
          </w:tcPr>
          <w:p w:rsidR="003976A2" w:rsidRPr="00B47FBF" w:rsidRDefault="003976A2" w:rsidP="007D7B7F">
            <w:pPr>
              <w:jc w:val="center"/>
              <w:rPr>
                <w:b/>
              </w:rPr>
            </w:pPr>
          </w:p>
        </w:tc>
        <w:tc>
          <w:tcPr>
            <w:tcW w:w="4536" w:type="dxa"/>
            <w:vMerge/>
            <w:tcBorders>
              <w:left w:val="single" w:sz="4" w:space="0" w:color="auto"/>
              <w:right w:val="single" w:sz="4" w:space="0" w:color="auto"/>
            </w:tcBorders>
            <w:vAlign w:val="center"/>
          </w:tcPr>
          <w:p w:rsidR="003976A2" w:rsidRPr="00B47FBF" w:rsidRDefault="003976A2" w:rsidP="007D7B7F">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3976A2" w:rsidRPr="00B47FBF" w:rsidRDefault="003976A2" w:rsidP="007D7B7F">
            <w:pPr>
              <w:jc w:val="center"/>
            </w:pPr>
            <w:r w:rsidRPr="00B47FBF">
              <w:rPr>
                <w:sz w:val="22"/>
                <w:szCs w:val="22"/>
              </w:rPr>
              <w:t>11</w:t>
            </w:r>
          </w:p>
        </w:tc>
        <w:tc>
          <w:tcPr>
            <w:tcW w:w="2835" w:type="dxa"/>
            <w:tcBorders>
              <w:top w:val="single" w:sz="4" w:space="0" w:color="auto"/>
              <w:left w:val="single" w:sz="4" w:space="0" w:color="auto"/>
              <w:bottom w:val="single" w:sz="4" w:space="0" w:color="auto"/>
              <w:right w:val="single" w:sz="4" w:space="0" w:color="auto"/>
            </w:tcBorders>
            <w:vAlign w:val="bottom"/>
          </w:tcPr>
          <w:p w:rsidR="003976A2" w:rsidRPr="00B47FBF" w:rsidRDefault="003976A2" w:rsidP="007D7B7F">
            <w:r w:rsidRPr="00B47FBF">
              <w:rPr>
                <w:sz w:val="22"/>
                <w:szCs w:val="22"/>
              </w:rPr>
              <w:t>кабель для нейтральных электрода, одноразового пользования</w:t>
            </w:r>
          </w:p>
        </w:tc>
        <w:tc>
          <w:tcPr>
            <w:tcW w:w="4678" w:type="dxa"/>
            <w:tcBorders>
              <w:top w:val="single" w:sz="4" w:space="0" w:color="auto"/>
              <w:left w:val="single" w:sz="4" w:space="0" w:color="auto"/>
              <w:bottom w:val="single" w:sz="4" w:space="0" w:color="auto"/>
              <w:right w:val="single" w:sz="4" w:space="0" w:color="auto"/>
            </w:tcBorders>
            <w:vAlign w:val="bottom"/>
          </w:tcPr>
          <w:p w:rsidR="003976A2" w:rsidRPr="00B47FBF" w:rsidRDefault="003976A2" w:rsidP="007D7B7F">
            <w:pPr>
              <w:ind w:left="108"/>
            </w:pPr>
            <w:r w:rsidRPr="00B47FBF">
              <w:rPr>
                <w:sz w:val="22"/>
                <w:szCs w:val="22"/>
              </w:rPr>
              <w:t>кабель для нейтрального электрода одноразового пользования</w:t>
            </w:r>
          </w:p>
          <w:p w:rsidR="003976A2" w:rsidRPr="00B47FBF" w:rsidRDefault="003976A2" w:rsidP="007D7B7F">
            <w:pPr>
              <w:ind w:left="108"/>
            </w:pPr>
            <w:r w:rsidRPr="00B47FBF">
              <w:rPr>
                <w:sz w:val="22"/>
                <w:szCs w:val="22"/>
              </w:rPr>
              <w:t>Коннектор со стороны аппарата 2 контактный International интернациональный</w:t>
            </w:r>
          </w:p>
          <w:p w:rsidR="003976A2" w:rsidRPr="00B47FBF" w:rsidRDefault="003976A2" w:rsidP="007D7B7F">
            <w:pPr>
              <w:ind w:left="108"/>
            </w:pPr>
            <w:r w:rsidRPr="00B47FBF">
              <w:rPr>
                <w:sz w:val="22"/>
                <w:szCs w:val="22"/>
              </w:rPr>
              <w:t>Длина кабеля не менее 4,5 м, с защитой от перегиба и оранжевой полосой безопасности</w:t>
            </w:r>
          </w:p>
          <w:p w:rsidR="003976A2" w:rsidRPr="00B47FBF" w:rsidRDefault="003976A2" w:rsidP="007D7B7F">
            <w:pPr>
              <w:ind w:left="108"/>
            </w:pPr>
            <w:r w:rsidRPr="00B47FBF">
              <w:rPr>
                <w:sz w:val="22"/>
                <w:szCs w:val="22"/>
              </w:rPr>
              <w:t>Кабель нейтрального электрода имеет стандартную ширину 25 мм</w:t>
            </w:r>
          </w:p>
          <w:p w:rsidR="003976A2" w:rsidRPr="00B47FBF" w:rsidRDefault="003976A2" w:rsidP="007D7B7F">
            <w:pPr>
              <w:ind w:left="108"/>
            </w:pPr>
            <w:r w:rsidRPr="00B47FBF">
              <w:rPr>
                <w:sz w:val="22"/>
                <w:szCs w:val="22"/>
              </w:rPr>
              <w:t>Электрическая прочность не менее 500 Vp/Вп</w:t>
            </w:r>
          </w:p>
        </w:tc>
        <w:tc>
          <w:tcPr>
            <w:tcW w:w="1843" w:type="dxa"/>
            <w:tcBorders>
              <w:top w:val="single" w:sz="4" w:space="0" w:color="auto"/>
              <w:left w:val="single" w:sz="4" w:space="0" w:color="auto"/>
              <w:bottom w:val="single" w:sz="4" w:space="0" w:color="auto"/>
              <w:right w:val="single" w:sz="4" w:space="0" w:color="auto"/>
            </w:tcBorders>
          </w:tcPr>
          <w:p w:rsidR="003976A2" w:rsidRPr="00B47FBF" w:rsidRDefault="003976A2" w:rsidP="007D7B7F">
            <w:r w:rsidRPr="00B47FBF">
              <w:rPr>
                <w:sz w:val="22"/>
                <w:szCs w:val="22"/>
              </w:rPr>
              <w:t>1шт.</w:t>
            </w:r>
          </w:p>
        </w:tc>
      </w:tr>
      <w:tr w:rsidR="003976A2" w:rsidRPr="00B47FBF" w:rsidTr="007D7B7F">
        <w:trPr>
          <w:trHeight w:val="141"/>
        </w:trPr>
        <w:tc>
          <w:tcPr>
            <w:tcW w:w="709" w:type="dxa"/>
            <w:vMerge/>
            <w:tcBorders>
              <w:left w:val="single" w:sz="4" w:space="0" w:color="auto"/>
              <w:right w:val="single" w:sz="4" w:space="0" w:color="auto"/>
            </w:tcBorders>
            <w:vAlign w:val="center"/>
          </w:tcPr>
          <w:p w:rsidR="003976A2" w:rsidRPr="00B47FBF" w:rsidRDefault="003976A2" w:rsidP="007D7B7F">
            <w:pPr>
              <w:jc w:val="center"/>
              <w:rPr>
                <w:b/>
              </w:rPr>
            </w:pPr>
          </w:p>
        </w:tc>
        <w:tc>
          <w:tcPr>
            <w:tcW w:w="4536" w:type="dxa"/>
            <w:vMerge/>
            <w:tcBorders>
              <w:left w:val="single" w:sz="4" w:space="0" w:color="auto"/>
              <w:right w:val="single" w:sz="4" w:space="0" w:color="auto"/>
            </w:tcBorders>
            <w:vAlign w:val="center"/>
          </w:tcPr>
          <w:p w:rsidR="003976A2" w:rsidRPr="00B47FBF" w:rsidRDefault="003976A2" w:rsidP="007D7B7F">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3976A2" w:rsidRPr="00B47FBF" w:rsidRDefault="003976A2" w:rsidP="007D7B7F">
            <w:pPr>
              <w:jc w:val="center"/>
            </w:pPr>
            <w:r w:rsidRPr="00B47FBF">
              <w:rPr>
                <w:sz w:val="22"/>
                <w:szCs w:val="22"/>
              </w:rPr>
              <w:t>12</w:t>
            </w:r>
          </w:p>
        </w:tc>
        <w:tc>
          <w:tcPr>
            <w:tcW w:w="2835" w:type="dxa"/>
            <w:tcBorders>
              <w:top w:val="single" w:sz="4" w:space="0" w:color="auto"/>
              <w:left w:val="single" w:sz="4" w:space="0" w:color="auto"/>
              <w:bottom w:val="single" w:sz="4" w:space="0" w:color="auto"/>
              <w:right w:val="single" w:sz="4" w:space="0" w:color="auto"/>
            </w:tcBorders>
            <w:vAlign w:val="bottom"/>
          </w:tcPr>
          <w:p w:rsidR="003976A2" w:rsidRPr="00B47FBF" w:rsidRDefault="003976A2" w:rsidP="007D7B7F">
            <w:r w:rsidRPr="00B47FBF">
              <w:rPr>
                <w:sz w:val="22"/>
                <w:szCs w:val="22"/>
              </w:rPr>
              <w:t>набор электродов</w:t>
            </w:r>
          </w:p>
        </w:tc>
        <w:tc>
          <w:tcPr>
            <w:tcW w:w="4678" w:type="dxa"/>
            <w:tcBorders>
              <w:top w:val="single" w:sz="4" w:space="0" w:color="auto"/>
              <w:left w:val="single" w:sz="4" w:space="0" w:color="auto"/>
              <w:bottom w:val="single" w:sz="4" w:space="0" w:color="auto"/>
              <w:right w:val="single" w:sz="4" w:space="0" w:color="auto"/>
            </w:tcBorders>
            <w:vAlign w:val="bottom"/>
          </w:tcPr>
          <w:p w:rsidR="003976A2" w:rsidRPr="00B47FBF" w:rsidRDefault="003976A2" w:rsidP="007D7B7F">
            <w:pPr>
              <w:rPr>
                <w:color w:val="000000"/>
              </w:rPr>
            </w:pPr>
            <w:r w:rsidRPr="00B47FBF">
              <w:rPr>
                <w:color w:val="000000"/>
                <w:sz w:val="22"/>
                <w:szCs w:val="22"/>
              </w:rPr>
              <w:t>электроды монополярные, многоразового пользования</w:t>
            </w:r>
          </w:p>
          <w:p w:rsidR="003976A2" w:rsidRPr="00B47FBF" w:rsidRDefault="003976A2" w:rsidP="007D7B7F">
            <w:pPr>
              <w:rPr>
                <w:color w:val="000000"/>
              </w:rPr>
            </w:pPr>
            <w:r w:rsidRPr="00B47FBF">
              <w:rPr>
                <w:color w:val="000000"/>
                <w:sz w:val="22"/>
                <w:szCs w:val="22"/>
              </w:rPr>
              <w:t>Электроды в наборе 12 шт. с контейнером, коннектор 2,4 мм</w:t>
            </w:r>
          </w:p>
          <w:p w:rsidR="003976A2" w:rsidRPr="00B47FBF" w:rsidRDefault="003976A2" w:rsidP="007D7B7F">
            <w:pPr>
              <w:rPr>
                <w:color w:val="000000"/>
              </w:rPr>
            </w:pPr>
            <w:r w:rsidRPr="00B47FBF">
              <w:rPr>
                <w:color w:val="000000"/>
                <w:sz w:val="22"/>
                <w:szCs w:val="22"/>
              </w:rPr>
              <w:t>В наборе не менее:</w:t>
            </w:r>
          </w:p>
          <w:p w:rsidR="003976A2" w:rsidRPr="00B47FBF" w:rsidRDefault="003976A2" w:rsidP="007D7B7F">
            <w:pPr>
              <w:rPr>
                <w:color w:val="000000"/>
              </w:rPr>
            </w:pPr>
            <w:r w:rsidRPr="00B47FBF">
              <w:rPr>
                <w:color w:val="000000"/>
                <w:sz w:val="22"/>
                <w:szCs w:val="22"/>
              </w:rPr>
              <w:t>Контейнер с крышкой и подставкой (1 шт.);</w:t>
            </w:r>
          </w:p>
          <w:p w:rsidR="003976A2" w:rsidRPr="00B47FBF" w:rsidRDefault="003976A2" w:rsidP="007D7B7F">
            <w:pPr>
              <w:rPr>
                <w:color w:val="000000"/>
              </w:rPr>
            </w:pPr>
            <w:r w:rsidRPr="00B47FBF">
              <w:rPr>
                <w:color w:val="000000"/>
                <w:sz w:val="22"/>
                <w:szCs w:val="22"/>
              </w:rPr>
              <w:t>Электрод-нож, прямой, коннектор 2,4 мм (1 шт.);</w:t>
            </w:r>
          </w:p>
          <w:p w:rsidR="003976A2" w:rsidRPr="00B47FBF" w:rsidRDefault="003976A2" w:rsidP="007D7B7F">
            <w:pPr>
              <w:rPr>
                <w:color w:val="000000"/>
              </w:rPr>
            </w:pPr>
            <w:r w:rsidRPr="00B47FBF">
              <w:rPr>
                <w:color w:val="000000"/>
                <w:sz w:val="22"/>
                <w:szCs w:val="22"/>
              </w:rPr>
              <w:t>Электрод-нож ромбовидный, прямой, коннектор 2,4 мм (1 шт.);</w:t>
            </w:r>
          </w:p>
          <w:p w:rsidR="003976A2" w:rsidRPr="00B47FBF" w:rsidRDefault="003976A2" w:rsidP="007D7B7F">
            <w:pPr>
              <w:rPr>
                <w:color w:val="000000"/>
              </w:rPr>
            </w:pPr>
            <w:r w:rsidRPr="00B47FBF">
              <w:rPr>
                <w:color w:val="000000"/>
                <w:sz w:val="22"/>
                <w:szCs w:val="22"/>
              </w:rPr>
              <w:t>Электрод-нож ромбовидный, изогнутый, коннектор 2,4 мм (1 шт.);</w:t>
            </w:r>
          </w:p>
          <w:p w:rsidR="003976A2" w:rsidRPr="00B47FBF" w:rsidRDefault="003976A2" w:rsidP="007D7B7F">
            <w:pPr>
              <w:rPr>
                <w:color w:val="000000"/>
              </w:rPr>
            </w:pPr>
            <w:r w:rsidRPr="00B47FBF">
              <w:rPr>
                <w:color w:val="000000"/>
                <w:sz w:val="22"/>
                <w:szCs w:val="22"/>
              </w:rPr>
              <w:t>Электрод-шпатель, прямой, коннектор 2,4 мм (1 шт.);</w:t>
            </w:r>
          </w:p>
          <w:p w:rsidR="003976A2" w:rsidRPr="00B47FBF" w:rsidRDefault="003976A2" w:rsidP="007D7B7F">
            <w:pPr>
              <w:rPr>
                <w:color w:val="000000"/>
              </w:rPr>
            </w:pPr>
            <w:r w:rsidRPr="00B47FBF">
              <w:rPr>
                <w:color w:val="000000"/>
                <w:sz w:val="22"/>
                <w:szCs w:val="22"/>
              </w:rPr>
              <w:t>Электрод-шпатель, изогнутый, коннектор 2,4 мм (1 шт.);</w:t>
            </w:r>
          </w:p>
          <w:p w:rsidR="003976A2" w:rsidRPr="00B47FBF" w:rsidRDefault="003976A2" w:rsidP="007D7B7F">
            <w:pPr>
              <w:rPr>
                <w:color w:val="000000"/>
              </w:rPr>
            </w:pPr>
            <w:r w:rsidRPr="00B47FBF">
              <w:rPr>
                <w:color w:val="000000"/>
                <w:sz w:val="22"/>
                <w:szCs w:val="22"/>
              </w:rPr>
              <w:t>Электрод-игла, прямой, коннектор 2,4 мм (1 шт.);</w:t>
            </w:r>
          </w:p>
          <w:p w:rsidR="003976A2" w:rsidRPr="00B47FBF" w:rsidRDefault="003976A2" w:rsidP="007D7B7F">
            <w:pPr>
              <w:rPr>
                <w:color w:val="000000"/>
              </w:rPr>
            </w:pPr>
            <w:r w:rsidRPr="00B47FBF">
              <w:rPr>
                <w:color w:val="000000"/>
                <w:sz w:val="22"/>
                <w:szCs w:val="22"/>
              </w:rPr>
              <w:lastRenderedPageBreak/>
              <w:t>Электрод-игла, изогнутый, коннектор 2,4 мм (1 шт.);</w:t>
            </w:r>
          </w:p>
          <w:p w:rsidR="003976A2" w:rsidRPr="00B47FBF" w:rsidRDefault="003976A2" w:rsidP="007D7B7F">
            <w:pPr>
              <w:rPr>
                <w:color w:val="000000"/>
              </w:rPr>
            </w:pPr>
            <w:r w:rsidRPr="00B47FBF">
              <w:rPr>
                <w:color w:val="000000"/>
                <w:sz w:val="22"/>
                <w:szCs w:val="22"/>
              </w:rPr>
              <w:t>Электрод-шарик, Ø 6 мм, прямой, коннектор 2,4 мм (1 шт.);</w:t>
            </w:r>
          </w:p>
          <w:p w:rsidR="003976A2" w:rsidRPr="00B47FBF" w:rsidRDefault="003976A2" w:rsidP="007D7B7F">
            <w:pPr>
              <w:rPr>
                <w:color w:val="000000"/>
              </w:rPr>
            </w:pPr>
            <w:r w:rsidRPr="00B47FBF">
              <w:rPr>
                <w:color w:val="000000"/>
                <w:sz w:val="22"/>
                <w:szCs w:val="22"/>
              </w:rPr>
              <w:t>Электрод-шарик, Ø 4 мм, прямой, коннектор 2,4 мм (1 шт.);</w:t>
            </w:r>
          </w:p>
          <w:p w:rsidR="003976A2" w:rsidRPr="00B47FBF" w:rsidRDefault="003976A2" w:rsidP="007D7B7F">
            <w:pPr>
              <w:rPr>
                <w:color w:val="000000"/>
              </w:rPr>
            </w:pPr>
            <w:r w:rsidRPr="00B47FBF">
              <w:rPr>
                <w:color w:val="000000"/>
                <w:sz w:val="22"/>
                <w:szCs w:val="22"/>
              </w:rPr>
              <w:t>Электрод-шарик, Ø 2 мм, прямой, коннектор 2,4 мм (1 шт.);</w:t>
            </w:r>
          </w:p>
          <w:p w:rsidR="003976A2" w:rsidRPr="00B47FBF" w:rsidRDefault="003976A2" w:rsidP="007D7B7F">
            <w:pPr>
              <w:rPr>
                <w:color w:val="000000"/>
              </w:rPr>
            </w:pPr>
            <w:r w:rsidRPr="00B47FBF">
              <w:rPr>
                <w:color w:val="000000"/>
                <w:sz w:val="22"/>
                <w:szCs w:val="22"/>
              </w:rPr>
              <w:t>Электрод-петля, проволочный, Ø 10 мм, коннектор 2,4 мм (1 шт.);</w:t>
            </w:r>
          </w:p>
          <w:p w:rsidR="003976A2" w:rsidRPr="00B47FBF" w:rsidRDefault="003976A2" w:rsidP="007D7B7F">
            <w:r w:rsidRPr="00B47FBF">
              <w:rPr>
                <w:color w:val="000000"/>
                <w:sz w:val="22"/>
                <w:szCs w:val="22"/>
              </w:rPr>
              <w:t>Электрод-петля, ленточный, Ø 10 мм, коннектор 2,4 мм (1 шт.)</w:t>
            </w:r>
          </w:p>
        </w:tc>
        <w:tc>
          <w:tcPr>
            <w:tcW w:w="1843" w:type="dxa"/>
            <w:tcBorders>
              <w:top w:val="single" w:sz="4" w:space="0" w:color="auto"/>
              <w:left w:val="single" w:sz="4" w:space="0" w:color="auto"/>
              <w:bottom w:val="single" w:sz="4" w:space="0" w:color="auto"/>
              <w:right w:val="single" w:sz="4" w:space="0" w:color="auto"/>
            </w:tcBorders>
            <w:vAlign w:val="center"/>
          </w:tcPr>
          <w:p w:rsidR="003976A2" w:rsidRPr="00B47FBF" w:rsidRDefault="003976A2" w:rsidP="007D7B7F">
            <w:r w:rsidRPr="00B47FBF">
              <w:rPr>
                <w:sz w:val="22"/>
                <w:szCs w:val="22"/>
              </w:rPr>
              <w:lastRenderedPageBreak/>
              <w:t>1шт.</w:t>
            </w:r>
          </w:p>
        </w:tc>
      </w:tr>
      <w:tr w:rsidR="003976A2" w:rsidRPr="00B47FBF" w:rsidTr="007D7B7F">
        <w:trPr>
          <w:trHeight w:val="191"/>
        </w:trPr>
        <w:tc>
          <w:tcPr>
            <w:tcW w:w="709" w:type="dxa"/>
            <w:vMerge/>
            <w:tcBorders>
              <w:left w:val="single" w:sz="4" w:space="0" w:color="auto"/>
              <w:right w:val="single" w:sz="4" w:space="0" w:color="auto"/>
            </w:tcBorders>
            <w:vAlign w:val="center"/>
            <w:hideMark/>
          </w:tcPr>
          <w:p w:rsidR="003976A2" w:rsidRPr="00B47FBF" w:rsidRDefault="003976A2" w:rsidP="007D7B7F">
            <w:pPr>
              <w:jc w:val="center"/>
              <w:rPr>
                <w:b/>
              </w:rPr>
            </w:pPr>
          </w:p>
        </w:tc>
        <w:tc>
          <w:tcPr>
            <w:tcW w:w="4536" w:type="dxa"/>
            <w:vMerge/>
            <w:tcBorders>
              <w:left w:val="single" w:sz="4" w:space="0" w:color="auto"/>
              <w:right w:val="single" w:sz="4" w:space="0" w:color="auto"/>
            </w:tcBorders>
            <w:vAlign w:val="center"/>
            <w:hideMark/>
          </w:tcPr>
          <w:p w:rsidR="003976A2" w:rsidRPr="00B47FBF" w:rsidRDefault="003976A2" w:rsidP="007D7B7F">
            <w:pPr>
              <w:ind w:right="-108"/>
              <w:rPr>
                <w:b/>
              </w:rPr>
            </w:pPr>
          </w:p>
        </w:tc>
        <w:tc>
          <w:tcPr>
            <w:tcW w:w="567" w:type="dxa"/>
            <w:tcBorders>
              <w:top w:val="single" w:sz="4" w:space="0" w:color="auto"/>
              <w:left w:val="single" w:sz="4" w:space="0" w:color="auto"/>
              <w:bottom w:val="single" w:sz="4" w:space="0" w:color="auto"/>
              <w:right w:val="single" w:sz="4" w:space="0" w:color="auto"/>
            </w:tcBorders>
            <w:hideMark/>
          </w:tcPr>
          <w:p w:rsidR="003976A2" w:rsidRPr="00B47FBF" w:rsidRDefault="003976A2" w:rsidP="007D7B7F">
            <w:pPr>
              <w:jc w:val="center"/>
              <w:rPr>
                <w:color w:val="000000"/>
              </w:rPr>
            </w:pPr>
            <w:r w:rsidRPr="00B47FBF">
              <w:rPr>
                <w:color w:val="000000"/>
                <w:sz w:val="22"/>
                <w:szCs w:val="22"/>
              </w:rPr>
              <w:t>13</w:t>
            </w:r>
          </w:p>
        </w:tc>
        <w:tc>
          <w:tcPr>
            <w:tcW w:w="2835" w:type="dxa"/>
            <w:tcBorders>
              <w:top w:val="single" w:sz="4" w:space="0" w:color="auto"/>
              <w:left w:val="single" w:sz="4" w:space="0" w:color="auto"/>
              <w:bottom w:val="single" w:sz="4" w:space="0" w:color="auto"/>
              <w:right w:val="single" w:sz="4" w:space="0" w:color="auto"/>
            </w:tcBorders>
            <w:vAlign w:val="center"/>
          </w:tcPr>
          <w:p w:rsidR="003976A2" w:rsidRPr="00B47FBF" w:rsidRDefault="003976A2" w:rsidP="007D7B7F">
            <w:r w:rsidRPr="00B47FBF">
              <w:rPr>
                <w:sz w:val="22"/>
                <w:szCs w:val="22"/>
              </w:rPr>
              <w:t>пинцет биполярный</w:t>
            </w:r>
          </w:p>
        </w:tc>
        <w:tc>
          <w:tcPr>
            <w:tcW w:w="4678" w:type="dxa"/>
            <w:tcBorders>
              <w:top w:val="single" w:sz="4" w:space="0" w:color="auto"/>
              <w:left w:val="single" w:sz="4" w:space="0" w:color="auto"/>
              <w:bottom w:val="single" w:sz="4" w:space="0" w:color="auto"/>
              <w:right w:val="single" w:sz="4" w:space="0" w:color="auto"/>
            </w:tcBorders>
          </w:tcPr>
          <w:p w:rsidR="003976A2" w:rsidRPr="00B47FBF" w:rsidRDefault="003976A2" w:rsidP="007D7B7F">
            <w:pPr>
              <w:ind w:left="15"/>
              <w:rPr>
                <w:color w:val="000000"/>
                <w:sz w:val="20"/>
                <w:szCs w:val="20"/>
              </w:rPr>
            </w:pPr>
            <w:r w:rsidRPr="00B47FBF">
              <w:rPr>
                <w:color w:val="000000"/>
                <w:sz w:val="20"/>
                <w:szCs w:val="20"/>
              </w:rPr>
              <w:t>Форма: изогнутый</w:t>
            </w:r>
          </w:p>
          <w:p w:rsidR="003976A2" w:rsidRPr="00B47FBF" w:rsidRDefault="003976A2" w:rsidP="007D7B7F">
            <w:pPr>
              <w:ind w:left="15"/>
              <w:rPr>
                <w:color w:val="000000"/>
                <w:sz w:val="20"/>
                <w:szCs w:val="20"/>
              </w:rPr>
            </w:pPr>
            <w:r w:rsidRPr="00B47FBF">
              <w:rPr>
                <w:color w:val="000000"/>
                <w:sz w:val="20"/>
                <w:szCs w:val="20"/>
              </w:rPr>
              <w:t>Длина: 195 мм</w:t>
            </w:r>
          </w:p>
          <w:p w:rsidR="003976A2" w:rsidRPr="00B47FBF" w:rsidRDefault="003976A2" w:rsidP="007D7B7F">
            <w:pPr>
              <w:ind w:left="15"/>
              <w:rPr>
                <w:color w:val="000000"/>
                <w:sz w:val="20"/>
                <w:szCs w:val="20"/>
              </w:rPr>
            </w:pPr>
            <w:r w:rsidRPr="00B47FBF">
              <w:rPr>
                <w:color w:val="000000"/>
                <w:sz w:val="20"/>
                <w:szCs w:val="20"/>
              </w:rPr>
              <w:t>Размер браншей: 8 мм х 1 мм</w:t>
            </w:r>
          </w:p>
          <w:p w:rsidR="003976A2" w:rsidRPr="00B47FBF" w:rsidRDefault="003976A2" w:rsidP="007D7B7F">
            <w:pPr>
              <w:ind w:left="15"/>
              <w:rPr>
                <w:color w:val="000000"/>
                <w:sz w:val="20"/>
                <w:szCs w:val="20"/>
              </w:rPr>
            </w:pPr>
            <w:r w:rsidRPr="00B47FBF">
              <w:rPr>
                <w:color w:val="000000"/>
                <w:sz w:val="20"/>
                <w:szCs w:val="20"/>
              </w:rPr>
              <w:t>Корпус покрыт диэлектрическим материалом черного цвета, антипригарный</w:t>
            </w:r>
          </w:p>
          <w:p w:rsidR="003976A2" w:rsidRPr="00B47FBF" w:rsidRDefault="003976A2" w:rsidP="007D7B7F">
            <w:pPr>
              <w:ind w:left="15"/>
              <w:rPr>
                <w:color w:val="000000"/>
                <w:sz w:val="20"/>
                <w:szCs w:val="20"/>
              </w:rPr>
            </w:pPr>
            <w:r w:rsidRPr="00B47FBF">
              <w:rPr>
                <w:color w:val="000000"/>
                <w:sz w:val="20"/>
                <w:szCs w:val="20"/>
              </w:rPr>
              <w:t>Электрическая прочность 550 Vp/Вп</w:t>
            </w:r>
          </w:p>
          <w:p w:rsidR="003976A2" w:rsidRPr="00B47FBF" w:rsidRDefault="003976A2" w:rsidP="007D7B7F">
            <w:pPr>
              <w:ind w:left="15"/>
            </w:pPr>
            <w:r w:rsidRPr="00B47FBF">
              <w:rPr>
                <w:color w:val="000000"/>
                <w:sz w:val="20"/>
                <w:szCs w:val="20"/>
              </w:rPr>
              <w:t>Многоразового пользования</w:t>
            </w:r>
            <w:r w:rsidRPr="00B47FBF">
              <w:rPr>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tcPr>
          <w:p w:rsidR="003976A2" w:rsidRPr="00B47FBF" w:rsidRDefault="003976A2" w:rsidP="007D7B7F">
            <w:r w:rsidRPr="00B47FBF">
              <w:rPr>
                <w:sz w:val="22"/>
                <w:szCs w:val="22"/>
              </w:rPr>
              <w:t>1шт.</w:t>
            </w:r>
          </w:p>
        </w:tc>
      </w:tr>
      <w:tr w:rsidR="003976A2" w:rsidRPr="00B47FBF" w:rsidTr="007D7B7F">
        <w:trPr>
          <w:trHeight w:val="191"/>
        </w:trPr>
        <w:tc>
          <w:tcPr>
            <w:tcW w:w="709" w:type="dxa"/>
            <w:vMerge/>
            <w:tcBorders>
              <w:left w:val="single" w:sz="4" w:space="0" w:color="auto"/>
              <w:right w:val="single" w:sz="4" w:space="0" w:color="auto"/>
            </w:tcBorders>
            <w:vAlign w:val="center"/>
          </w:tcPr>
          <w:p w:rsidR="003976A2" w:rsidRPr="00B47FBF" w:rsidRDefault="003976A2" w:rsidP="007D7B7F">
            <w:pPr>
              <w:jc w:val="center"/>
              <w:rPr>
                <w:b/>
              </w:rPr>
            </w:pPr>
          </w:p>
        </w:tc>
        <w:tc>
          <w:tcPr>
            <w:tcW w:w="4536" w:type="dxa"/>
            <w:vMerge/>
            <w:tcBorders>
              <w:left w:val="single" w:sz="4" w:space="0" w:color="auto"/>
              <w:right w:val="single" w:sz="4" w:space="0" w:color="auto"/>
            </w:tcBorders>
            <w:vAlign w:val="center"/>
          </w:tcPr>
          <w:p w:rsidR="003976A2" w:rsidRPr="00B47FBF" w:rsidRDefault="003976A2" w:rsidP="007D7B7F">
            <w:pPr>
              <w:ind w:right="-108"/>
              <w:rPr>
                <w:b/>
              </w:rPr>
            </w:pPr>
          </w:p>
        </w:tc>
        <w:tc>
          <w:tcPr>
            <w:tcW w:w="567" w:type="dxa"/>
            <w:tcBorders>
              <w:top w:val="single" w:sz="4" w:space="0" w:color="auto"/>
              <w:left w:val="single" w:sz="4" w:space="0" w:color="auto"/>
              <w:bottom w:val="single" w:sz="4" w:space="0" w:color="auto"/>
              <w:right w:val="single" w:sz="4" w:space="0" w:color="auto"/>
            </w:tcBorders>
          </w:tcPr>
          <w:p w:rsidR="003976A2" w:rsidRPr="00B47FBF" w:rsidRDefault="003976A2" w:rsidP="007D7B7F">
            <w:pPr>
              <w:jc w:val="center"/>
              <w:rPr>
                <w:color w:val="000000"/>
              </w:rPr>
            </w:pPr>
            <w:r w:rsidRPr="00B47FBF">
              <w:rPr>
                <w:color w:val="000000"/>
                <w:sz w:val="22"/>
                <w:szCs w:val="22"/>
              </w:rPr>
              <w:t>14</w:t>
            </w:r>
          </w:p>
        </w:tc>
        <w:tc>
          <w:tcPr>
            <w:tcW w:w="2835" w:type="dxa"/>
            <w:tcBorders>
              <w:top w:val="single" w:sz="4" w:space="0" w:color="auto"/>
              <w:left w:val="single" w:sz="4" w:space="0" w:color="auto"/>
              <w:bottom w:val="single" w:sz="4" w:space="0" w:color="auto"/>
              <w:right w:val="single" w:sz="4" w:space="0" w:color="auto"/>
            </w:tcBorders>
            <w:vAlign w:val="center"/>
          </w:tcPr>
          <w:p w:rsidR="003976A2" w:rsidRPr="00B47FBF" w:rsidRDefault="003976A2" w:rsidP="007D7B7F">
            <w:r w:rsidRPr="00B47FBF">
              <w:rPr>
                <w:sz w:val="22"/>
                <w:szCs w:val="22"/>
              </w:rPr>
              <w:t>инструменты: рукоятка</w:t>
            </w:r>
          </w:p>
        </w:tc>
        <w:tc>
          <w:tcPr>
            <w:tcW w:w="4678" w:type="dxa"/>
            <w:tcBorders>
              <w:top w:val="single" w:sz="4" w:space="0" w:color="auto"/>
              <w:left w:val="single" w:sz="4" w:space="0" w:color="auto"/>
              <w:bottom w:val="single" w:sz="4" w:space="0" w:color="auto"/>
              <w:right w:val="single" w:sz="4" w:space="0" w:color="auto"/>
            </w:tcBorders>
          </w:tcPr>
          <w:p w:rsidR="003976A2" w:rsidRPr="00B47FBF" w:rsidRDefault="003976A2" w:rsidP="007D7B7F">
            <w:pPr>
              <w:ind w:left="108"/>
              <w:rPr>
                <w:color w:val="000000"/>
                <w:sz w:val="20"/>
                <w:szCs w:val="20"/>
              </w:rPr>
            </w:pPr>
            <w:r w:rsidRPr="00B47FBF">
              <w:rPr>
                <w:color w:val="000000"/>
                <w:sz w:val="20"/>
                <w:szCs w:val="20"/>
              </w:rPr>
              <w:t>Рукоятка</w:t>
            </w:r>
          </w:p>
          <w:p w:rsidR="003976A2" w:rsidRPr="00B47FBF" w:rsidRDefault="003976A2" w:rsidP="007D7B7F">
            <w:pPr>
              <w:ind w:left="108"/>
              <w:rPr>
                <w:color w:val="000000"/>
                <w:sz w:val="20"/>
                <w:szCs w:val="20"/>
              </w:rPr>
            </w:pPr>
            <w:r w:rsidRPr="00B47FBF">
              <w:rPr>
                <w:color w:val="000000"/>
                <w:sz w:val="20"/>
                <w:szCs w:val="20"/>
              </w:rPr>
              <w:t>Электрическая прочность  не менее 250 Вп/Vp</w:t>
            </w:r>
          </w:p>
          <w:p w:rsidR="003976A2" w:rsidRPr="00B47FBF" w:rsidRDefault="003976A2" w:rsidP="007D7B7F">
            <w:pPr>
              <w:ind w:left="108"/>
            </w:pPr>
            <w:r w:rsidRPr="00B47FBF">
              <w:rPr>
                <w:color w:val="000000"/>
                <w:sz w:val="20"/>
                <w:szCs w:val="20"/>
              </w:rPr>
              <w:t>Многоразового пользования</w:t>
            </w:r>
          </w:p>
        </w:tc>
        <w:tc>
          <w:tcPr>
            <w:tcW w:w="1843" w:type="dxa"/>
            <w:tcBorders>
              <w:top w:val="single" w:sz="4" w:space="0" w:color="auto"/>
              <w:left w:val="single" w:sz="4" w:space="0" w:color="auto"/>
              <w:bottom w:val="single" w:sz="4" w:space="0" w:color="auto"/>
              <w:right w:val="single" w:sz="4" w:space="0" w:color="auto"/>
            </w:tcBorders>
          </w:tcPr>
          <w:p w:rsidR="003976A2" w:rsidRPr="00B47FBF" w:rsidRDefault="003976A2" w:rsidP="007D7B7F">
            <w:r w:rsidRPr="00B47FBF">
              <w:rPr>
                <w:sz w:val="22"/>
                <w:szCs w:val="22"/>
              </w:rPr>
              <w:t>1шт.</w:t>
            </w:r>
          </w:p>
        </w:tc>
      </w:tr>
      <w:tr w:rsidR="003976A2" w:rsidRPr="00B47FBF" w:rsidTr="007D7B7F">
        <w:trPr>
          <w:trHeight w:val="191"/>
        </w:trPr>
        <w:tc>
          <w:tcPr>
            <w:tcW w:w="709" w:type="dxa"/>
            <w:vMerge/>
            <w:tcBorders>
              <w:left w:val="single" w:sz="4" w:space="0" w:color="auto"/>
              <w:right w:val="single" w:sz="4" w:space="0" w:color="auto"/>
            </w:tcBorders>
            <w:vAlign w:val="center"/>
          </w:tcPr>
          <w:p w:rsidR="003976A2" w:rsidRPr="00B47FBF" w:rsidRDefault="003976A2" w:rsidP="007D7B7F">
            <w:pPr>
              <w:jc w:val="center"/>
              <w:rPr>
                <w:b/>
              </w:rPr>
            </w:pPr>
          </w:p>
        </w:tc>
        <w:tc>
          <w:tcPr>
            <w:tcW w:w="4536" w:type="dxa"/>
            <w:vMerge/>
            <w:tcBorders>
              <w:left w:val="single" w:sz="4" w:space="0" w:color="auto"/>
              <w:right w:val="single" w:sz="4" w:space="0" w:color="auto"/>
            </w:tcBorders>
            <w:vAlign w:val="center"/>
          </w:tcPr>
          <w:p w:rsidR="003976A2" w:rsidRPr="00B47FBF" w:rsidRDefault="003976A2" w:rsidP="007D7B7F">
            <w:pPr>
              <w:ind w:right="-108"/>
              <w:rPr>
                <w:b/>
              </w:rPr>
            </w:pPr>
          </w:p>
        </w:tc>
        <w:tc>
          <w:tcPr>
            <w:tcW w:w="567" w:type="dxa"/>
            <w:tcBorders>
              <w:top w:val="single" w:sz="4" w:space="0" w:color="auto"/>
              <w:left w:val="single" w:sz="4" w:space="0" w:color="auto"/>
              <w:bottom w:val="single" w:sz="4" w:space="0" w:color="auto"/>
              <w:right w:val="single" w:sz="4" w:space="0" w:color="auto"/>
            </w:tcBorders>
          </w:tcPr>
          <w:p w:rsidR="003976A2" w:rsidRPr="00B47FBF" w:rsidRDefault="003976A2" w:rsidP="007D7B7F">
            <w:pPr>
              <w:jc w:val="center"/>
              <w:rPr>
                <w:color w:val="000000"/>
              </w:rPr>
            </w:pPr>
            <w:r w:rsidRPr="00B47FBF">
              <w:rPr>
                <w:color w:val="000000"/>
                <w:sz w:val="22"/>
                <w:szCs w:val="22"/>
              </w:rPr>
              <w:t>15</w:t>
            </w:r>
          </w:p>
        </w:tc>
        <w:tc>
          <w:tcPr>
            <w:tcW w:w="2835" w:type="dxa"/>
            <w:tcBorders>
              <w:top w:val="single" w:sz="4" w:space="0" w:color="auto"/>
              <w:left w:val="single" w:sz="4" w:space="0" w:color="auto"/>
              <w:bottom w:val="single" w:sz="4" w:space="0" w:color="auto"/>
              <w:right w:val="single" w:sz="4" w:space="0" w:color="auto"/>
            </w:tcBorders>
            <w:vAlign w:val="center"/>
          </w:tcPr>
          <w:p w:rsidR="003976A2" w:rsidRPr="00B47FBF" w:rsidRDefault="003976A2" w:rsidP="007D7B7F">
            <w:r w:rsidRPr="00B47FBF">
              <w:rPr>
                <w:sz w:val="22"/>
                <w:szCs w:val="22"/>
              </w:rPr>
              <w:t>инструменты: стержневая трубка</w:t>
            </w:r>
          </w:p>
        </w:tc>
        <w:tc>
          <w:tcPr>
            <w:tcW w:w="4678" w:type="dxa"/>
            <w:tcBorders>
              <w:top w:val="single" w:sz="4" w:space="0" w:color="auto"/>
              <w:left w:val="single" w:sz="4" w:space="0" w:color="auto"/>
              <w:bottom w:val="single" w:sz="4" w:space="0" w:color="auto"/>
              <w:right w:val="single" w:sz="4" w:space="0" w:color="auto"/>
            </w:tcBorders>
          </w:tcPr>
          <w:p w:rsidR="003976A2" w:rsidRPr="00B47FBF" w:rsidRDefault="003976A2" w:rsidP="007D7B7F">
            <w:pPr>
              <w:ind w:left="108"/>
              <w:rPr>
                <w:color w:val="000000"/>
                <w:sz w:val="20"/>
                <w:szCs w:val="20"/>
              </w:rPr>
            </w:pPr>
            <w:r w:rsidRPr="00B47FBF">
              <w:rPr>
                <w:color w:val="000000"/>
                <w:sz w:val="20"/>
                <w:szCs w:val="20"/>
              </w:rPr>
              <w:t>Стержневая трубка Ø 5 мм</w:t>
            </w:r>
          </w:p>
          <w:p w:rsidR="003976A2" w:rsidRPr="00B47FBF" w:rsidRDefault="003976A2" w:rsidP="007D7B7F">
            <w:pPr>
              <w:ind w:left="108"/>
            </w:pPr>
            <w:r w:rsidRPr="00B47FBF">
              <w:rPr>
                <w:color w:val="000000"/>
                <w:sz w:val="20"/>
                <w:szCs w:val="20"/>
              </w:rPr>
              <w:t>Многоразового пользования</w:t>
            </w:r>
          </w:p>
        </w:tc>
        <w:tc>
          <w:tcPr>
            <w:tcW w:w="1843" w:type="dxa"/>
            <w:tcBorders>
              <w:top w:val="single" w:sz="4" w:space="0" w:color="auto"/>
              <w:left w:val="single" w:sz="4" w:space="0" w:color="auto"/>
              <w:bottom w:val="single" w:sz="4" w:space="0" w:color="auto"/>
              <w:right w:val="single" w:sz="4" w:space="0" w:color="auto"/>
            </w:tcBorders>
          </w:tcPr>
          <w:p w:rsidR="003976A2" w:rsidRPr="00B47FBF" w:rsidRDefault="003976A2" w:rsidP="007D7B7F">
            <w:r w:rsidRPr="00B47FBF">
              <w:rPr>
                <w:sz w:val="22"/>
                <w:szCs w:val="22"/>
              </w:rPr>
              <w:t>1шт.</w:t>
            </w:r>
          </w:p>
        </w:tc>
      </w:tr>
      <w:tr w:rsidR="003976A2" w:rsidRPr="00B47FBF" w:rsidTr="007D7B7F">
        <w:trPr>
          <w:trHeight w:val="191"/>
        </w:trPr>
        <w:tc>
          <w:tcPr>
            <w:tcW w:w="709" w:type="dxa"/>
            <w:vMerge/>
            <w:tcBorders>
              <w:left w:val="single" w:sz="4" w:space="0" w:color="auto"/>
              <w:right w:val="single" w:sz="4" w:space="0" w:color="auto"/>
            </w:tcBorders>
            <w:vAlign w:val="center"/>
          </w:tcPr>
          <w:p w:rsidR="003976A2" w:rsidRPr="00B47FBF" w:rsidRDefault="003976A2" w:rsidP="007D7B7F">
            <w:pPr>
              <w:jc w:val="center"/>
              <w:rPr>
                <w:b/>
              </w:rPr>
            </w:pPr>
          </w:p>
        </w:tc>
        <w:tc>
          <w:tcPr>
            <w:tcW w:w="4536" w:type="dxa"/>
            <w:vMerge/>
            <w:tcBorders>
              <w:left w:val="single" w:sz="4" w:space="0" w:color="auto"/>
              <w:right w:val="single" w:sz="4" w:space="0" w:color="auto"/>
            </w:tcBorders>
            <w:vAlign w:val="center"/>
          </w:tcPr>
          <w:p w:rsidR="003976A2" w:rsidRPr="00B47FBF" w:rsidRDefault="003976A2" w:rsidP="007D7B7F">
            <w:pPr>
              <w:ind w:right="-108"/>
              <w:rPr>
                <w:b/>
              </w:rPr>
            </w:pPr>
          </w:p>
        </w:tc>
        <w:tc>
          <w:tcPr>
            <w:tcW w:w="567" w:type="dxa"/>
            <w:tcBorders>
              <w:top w:val="single" w:sz="4" w:space="0" w:color="auto"/>
              <w:left w:val="single" w:sz="4" w:space="0" w:color="auto"/>
              <w:bottom w:val="single" w:sz="4" w:space="0" w:color="auto"/>
              <w:right w:val="single" w:sz="4" w:space="0" w:color="auto"/>
            </w:tcBorders>
          </w:tcPr>
          <w:p w:rsidR="003976A2" w:rsidRPr="00B47FBF" w:rsidRDefault="003976A2" w:rsidP="007D7B7F">
            <w:pPr>
              <w:jc w:val="center"/>
              <w:rPr>
                <w:color w:val="000000"/>
              </w:rPr>
            </w:pPr>
            <w:r w:rsidRPr="00B47FBF">
              <w:rPr>
                <w:color w:val="000000"/>
                <w:sz w:val="22"/>
                <w:szCs w:val="22"/>
              </w:rPr>
              <w:t>16</w:t>
            </w:r>
          </w:p>
        </w:tc>
        <w:tc>
          <w:tcPr>
            <w:tcW w:w="2835" w:type="dxa"/>
            <w:tcBorders>
              <w:top w:val="single" w:sz="4" w:space="0" w:color="auto"/>
              <w:left w:val="single" w:sz="4" w:space="0" w:color="auto"/>
              <w:bottom w:val="single" w:sz="4" w:space="0" w:color="auto"/>
              <w:right w:val="single" w:sz="4" w:space="0" w:color="auto"/>
            </w:tcBorders>
            <w:vAlign w:val="center"/>
          </w:tcPr>
          <w:p w:rsidR="003976A2" w:rsidRPr="00B47FBF" w:rsidRDefault="003976A2" w:rsidP="007D7B7F">
            <w:r w:rsidRPr="00B47FBF">
              <w:rPr>
                <w:sz w:val="22"/>
                <w:szCs w:val="22"/>
              </w:rPr>
              <w:t>инструменты: рабочая вставка, диссектор</w:t>
            </w:r>
          </w:p>
        </w:tc>
        <w:tc>
          <w:tcPr>
            <w:tcW w:w="4678" w:type="dxa"/>
            <w:tcBorders>
              <w:top w:val="single" w:sz="4" w:space="0" w:color="auto"/>
              <w:left w:val="single" w:sz="4" w:space="0" w:color="auto"/>
              <w:bottom w:val="single" w:sz="4" w:space="0" w:color="auto"/>
              <w:right w:val="single" w:sz="4" w:space="0" w:color="auto"/>
            </w:tcBorders>
          </w:tcPr>
          <w:p w:rsidR="003976A2" w:rsidRPr="00B47FBF" w:rsidRDefault="003976A2" w:rsidP="007D7B7F">
            <w:pPr>
              <w:ind w:left="108"/>
              <w:rPr>
                <w:color w:val="000000"/>
                <w:sz w:val="20"/>
                <w:szCs w:val="20"/>
              </w:rPr>
            </w:pPr>
            <w:r w:rsidRPr="00B47FBF">
              <w:rPr>
                <w:color w:val="000000"/>
                <w:sz w:val="20"/>
                <w:szCs w:val="20"/>
              </w:rPr>
              <w:t>рабочая вставка, длиной 340 мм, диаметр 5 мм</w:t>
            </w:r>
          </w:p>
          <w:p w:rsidR="003976A2" w:rsidRPr="00B47FBF" w:rsidRDefault="003976A2" w:rsidP="007D7B7F">
            <w:pPr>
              <w:ind w:left="108"/>
              <w:rPr>
                <w:color w:val="000000"/>
                <w:sz w:val="20"/>
                <w:szCs w:val="20"/>
              </w:rPr>
            </w:pPr>
            <w:r w:rsidRPr="00B47FBF">
              <w:rPr>
                <w:color w:val="000000"/>
                <w:sz w:val="20"/>
                <w:szCs w:val="20"/>
              </w:rPr>
              <w:t>Рабочая вставка: диссектор Maryland</w:t>
            </w:r>
          </w:p>
          <w:p w:rsidR="003976A2" w:rsidRPr="00B47FBF" w:rsidRDefault="003976A2" w:rsidP="007D7B7F">
            <w:pPr>
              <w:ind w:left="108"/>
              <w:rPr>
                <w:color w:val="000000"/>
                <w:sz w:val="20"/>
                <w:szCs w:val="20"/>
              </w:rPr>
            </w:pPr>
            <w:r w:rsidRPr="00B47FBF">
              <w:rPr>
                <w:color w:val="000000"/>
                <w:sz w:val="20"/>
                <w:szCs w:val="20"/>
              </w:rPr>
              <w:t>Электрическая прочность не менее  250 Вп/Vp</w:t>
            </w:r>
          </w:p>
          <w:p w:rsidR="003976A2" w:rsidRPr="00B47FBF" w:rsidRDefault="003976A2" w:rsidP="007D7B7F">
            <w:pPr>
              <w:ind w:left="108"/>
            </w:pPr>
            <w:r w:rsidRPr="00B47FBF">
              <w:rPr>
                <w:color w:val="000000"/>
                <w:sz w:val="20"/>
                <w:szCs w:val="20"/>
              </w:rPr>
              <w:t>Многоразового пользования</w:t>
            </w:r>
          </w:p>
        </w:tc>
        <w:tc>
          <w:tcPr>
            <w:tcW w:w="1843" w:type="dxa"/>
            <w:tcBorders>
              <w:top w:val="single" w:sz="4" w:space="0" w:color="auto"/>
              <w:left w:val="single" w:sz="4" w:space="0" w:color="auto"/>
              <w:bottom w:val="single" w:sz="4" w:space="0" w:color="auto"/>
              <w:right w:val="single" w:sz="4" w:space="0" w:color="auto"/>
            </w:tcBorders>
          </w:tcPr>
          <w:p w:rsidR="003976A2" w:rsidRPr="00B47FBF" w:rsidRDefault="003976A2" w:rsidP="007D7B7F">
            <w:r w:rsidRPr="00B47FBF">
              <w:rPr>
                <w:sz w:val="22"/>
                <w:szCs w:val="22"/>
              </w:rPr>
              <w:t>1шт.</w:t>
            </w:r>
          </w:p>
        </w:tc>
      </w:tr>
      <w:tr w:rsidR="003976A2" w:rsidRPr="00B47FBF" w:rsidTr="007D7B7F">
        <w:trPr>
          <w:trHeight w:val="191"/>
        </w:trPr>
        <w:tc>
          <w:tcPr>
            <w:tcW w:w="709" w:type="dxa"/>
            <w:vMerge/>
            <w:tcBorders>
              <w:left w:val="single" w:sz="4" w:space="0" w:color="auto"/>
              <w:right w:val="single" w:sz="4" w:space="0" w:color="auto"/>
            </w:tcBorders>
            <w:vAlign w:val="center"/>
          </w:tcPr>
          <w:p w:rsidR="003976A2" w:rsidRPr="00B47FBF" w:rsidRDefault="003976A2" w:rsidP="007D7B7F">
            <w:pPr>
              <w:jc w:val="center"/>
              <w:rPr>
                <w:b/>
              </w:rPr>
            </w:pPr>
          </w:p>
        </w:tc>
        <w:tc>
          <w:tcPr>
            <w:tcW w:w="4536" w:type="dxa"/>
            <w:vMerge/>
            <w:tcBorders>
              <w:left w:val="single" w:sz="4" w:space="0" w:color="auto"/>
              <w:right w:val="single" w:sz="4" w:space="0" w:color="auto"/>
            </w:tcBorders>
            <w:vAlign w:val="center"/>
          </w:tcPr>
          <w:p w:rsidR="003976A2" w:rsidRPr="00B47FBF" w:rsidRDefault="003976A2" w:rsidP="007D7B7F">
            <w:pPr>
              <w:rPr>
                <w:b/>
              </w:rPr>
            </w:pPr>
          </w:p>
        </w:tc>
        <w:tc>
          <w:tcPr>
            <w:tcW w:w="567" w:type="dxa"/>
            <w:tcBorders>
              <w:top w:val="single" w:sz="4" w:space="0" w:color="auto"/>
              <w:left w:val="single" w:sz="4" w:space="0" w:color="auto"/>
              <w:right w:val="single" w:sz="4" w:space="0" w:color="auto"/>
            </w:tcBorders>
          </w:tcPr>
          <w:p w:rsidR="003976A2" w:rsidRPr="00B47FBF" w:rsidRDefault="003976A2" w:rsidP="007D7B7F">
            <w:pPr>
              <w:jc w:val="center"/>
            </w:pPr>
          </w:p>
        </w:tc>
        <w:tc>
          <w:tcPr>
            <w:tcW w:w="9356" w:type="dxa"/>
            <w:gridSpan w:val="3"/>
            <w:tcBorders>
              <w:top w:val="single" w:sz="4" w:space="0" w:color="auto"/>
              <w:left w:val="single" w:sz="4" w:space="0" w:color="auto"/>
              <w:right w:val="single" w:sz="4" w:space="0" w:color="auto"/>
            </w:tcBorders>
            <w:vAlign w:val="center"/>
          </w:tcPr>
          <w:p w:rsidR="003976A2" w:rsidRPr="00B47FBF" w:rsidRDefault="003976A2" w:rsidP="007D7B7F">
            <w:r w:rsidRPr="00B47FBF">
              <w:rPr>
                <w:i/>
                <w:sz w:val="22"/>
                <w:szCs w:val="22"/>
              </w:rPr>
              <w:t>Расходные материалы и изнашиваемые узлы:</w:t>
            </w:r>
          </w:p>
        </w:tc>
      </w:tr>
      <w:tr w:rsidR="003976A2" w:rsidRPr="00B47FBF" w:rsidTr="007D7B7F">
        <w:trPr>
          <w:trHeight w:val="191"/>
        </w:trPr>
        <w:tc>
          <w:tcPr>
            <w:tcW w:w="709" w:type="dxa"/>
            <w:vMerge/>
            <w:tcBorders>
              <w:left w:val="single" w:sz="4" w:space="0" w:color="auto"/>
              <w:bottom w:val="single" w:sz="4" w:space="0" w:color="auto"/>
              <w:right w:val="single" w:sz="4" w:space="0" w:color="auto"/>
            </w:tcBorders>
            <w:vAlign w:val="center"/>
          </w:tcPr>
          <w:p w:rsidR="003976A2" w:rsidRPr="00B47FBF" w:rsidRDefault="003976A2" w:rsidP="007D7B7F">
            <w:pPr>
              <w:jc w:val="center"/>
              <w:rPr>
                <w:b/>
              </w:rPr>
            </w:pPr>
          </w:p>
        </w:tc>
        <w:tc>
          <w:tcPr>
            <w:tcW w:w="4536" w:type="dxa"/>
            <w:vMerge/>
            <w:tcBorders>
              <w:left w:val="single" w:sz="4" w:space="0" w:color="auto"/>
              <w:bottom w:val="single" w:sz="4" w:space="0" w:color="auto"/>
              <w:right w:val="single" w:sz="4" w:space="0" w:color="auto"/>
            </w:tcBorders>
            <w:vAlign w:val="center"/>
          </w:tcPr>
          <w:p w:rsidR="003976A2" w:rsidRPr="00B47FBF" w:rsidRDefault="003976A2" w:rsidP="007D7B7F">
            <w:pPr>
              <w:rPr>
                <w:b/>
              </w:rPr>
            </w:pPr>
          </w:p>
        </w:tc>
        <w:tc>
          <w:tcPr>
            <w:tcW w:w="567" w:type="dxa"/>
            <w:tcBorders>
              <w:top w:val="single" w:sz="4" w:space="0" w:color="auto"/>
              <w:left w:val="single" w:sz="4" w:space="0" w:color="auto"/>
              <w:right w:val="single" w:sz="4" w:space="0" w:color="auto"/>
            </w:tcBorders>
          </w:tcPr>
          <w:p w:rsidR="003976A2" w:rsidRPr="00B47FBF" w:rsidRDefault="003976A2" w:rsidP="007D7B7F">
            <w:pPr>
              <w:jc w:val="center"/>
            </w:pPr>
            <w:r w:rsidRPr="00B47FBF">
              <w:rPr>
                <w:sz w:val="22"/>
                <w:szCs w:val="22"/>
              </w:rPr>
              <w:t>17</w:t>
            </w:r>
          </w:p>
        </w:tc>
        <w:tc>
          <w:tcPr>
            <w:tcW w:w="2835" w:type="dxa"/>
            <w:tcBorders>
              <w:top w:val="single" w:sz="4" w:space="0" w:color="auto"/>
              <w:left w:val="single" w:sz="4" w:space="0" w:color="auto"/>
              <w:right w:val="single" w:sz="4" w:space="0" w:color="auto"/>
            </w:tcBorders>
            <w:vAlign w:val="center"/>
          </w:tcPr>
          <w:p w:rsidR="003976A2" w:rsidRPr="00B47FBF" w:rsidRDefault="003976A2" w:rsidP="007D7B7F">
            <w:r w:rsidRPr="00B47FBF">
              <w:rPr>
                <w:sz w:val="22"/>
                <w:szCs w:val="22"/>
              </w:rPr>
              <w:t>нейтральный электрод одноразового пользования</w:t>
            </w:r>
          </w:p>
        </w:tc>
        <w:tc>
          <w:tcPr>
            <w:tcW w:w="4678" w:type="dxa"/>
            <w:tcBorders>
              <w:top w:val="single" w:sz="4" w:space="0" w:color="auto"/>
              <w:left w:val="single" w:sz="4" w:space="0" w:color="auto"/>
              <w:right w:val="single" w:sz="4" w:space="0" w:color="auto"/>
            </w:tcBorders>
          </w:tcPr>
          <w:p w:rsidR="003976A2" w:rsidRPr="00B47FBF" w:rsidRDefault="003976A2" w:rsidP="007D7B7F">
            <w:pPr>
              <w:ind w:left="108"/>
              <w:rPr>
                <w:color w:val="000000"/>
              </w:rPr>
            </w:pPr>
            <w:r w:rsidRPr="00B47FBF">
              <w:rPr>
                <w:color w:val="000000"/>
                <w:sz w:val="22"/>
                <w:szCs w:val="22"/>
              </w:rPr>
              <w:t>нейтральный электрод одноразного пользования</w:t>
            </w:r>
          </w:p>
          <w:p w:rsidR="003976A2" w:rsidRPr="00B47FBF" w:rsidRDefault="003976A2" w:rsidP="007D7B7F">
            <w:pPr>
              <w:ind w:left="108"/>
              <w:rPr>
                <w:color w:val="000000"/>
              </w:rPr>
            </w:pPr>
            <w:r w:rsidRPr="00B47FBF">
              <w:rPr>
                <w:color w:val="000000"/>
                <w:sz w:val="22"/>
                <w:szCs w:val="22"/>
              </w:rPr>
              <w:t>Составные, системой защиты от ожогов , нестерильные (уп. 100 шт.)</w:t>
            </w:r>
          </w:p>
          <w:p w:rsidR="003976A2" w:rsidRPr="00B47FBF" w:rsidRDefault="003976A2" w:rsidP="007D7B7F">
            <w:pPr>
              <w:ind w:left="108"/>
              <w:rPr>
                <w:color w:val="000000"/>
              </w:rPr>
            </w:pPr>
            <w:r w:rsidRPr="00B47FBF">
              <w:rPr>
                <w:color w:val="000000"/>
                <w:sz w:val="22"/>
                <w:szCs w:val="22"/>
              </w:rPr>
              <w:t>Контактная поверхность 110 см²</w:t>
            </w:r>
          </w:p>
          <w:p w:rsidR="003976A2" w:rsidRPr="00B47FBF" w:rsidRDefault="003976A2" w:rsidP="007D7B7F">
            <w:pPr>
              <w:ind w:left="108"/>
              <w:rPr>
                <w:color w:val="000000"/>
              </w:rPr>
            </w:pPr>
            <w:r w:rsidRPr="00B47FBF">
              <w:rPr>
                <w:color w:val="000000"/>
                <w:sz w:val="22"/>
                <w:szCs w:val="22"/>
              </w:rPr>
              <w:t>Общая поверхность 175 см²</w:t>
            </w:r>
          </w:p>
          <w:p w:rsidR="003976A2" w:rsidRPr="00B47FBF" w:rsidRDefault="003976A2" w:rsidP="007D7B7F">
            <w:pPr>
              <w:ind w:left="108"/>
              <w:rPr>
                <w:color w:val="000000"/>
              </w:rPr>
            </w:pPr>
            <w:r w:rsidRPr="00B47FBF">
              <w:rPr>
                <w:color w:val="000000"/>
                <w:sz w:val="22"/>
                <w:szCs w:val="22"/>
              </w:rPr>
              <w:t>Область применения: универсальный &gt; 5 кг</w:t>
            </w:r>
          </w:p>
        </w:tc>
        <w:tc>
          <w:tcPr>
            <w:tcW w:w="1843" w:type="dxa"/>
            <w:tcBorders>
              <w:top w:val="single" w:sz="4" w:space="0" w:color="auto"/>
              <w:left w:val="single" w:sz="4" w:space="0" w:color="auto"/>
              <w:right w:val="single" w:sz="4" w:space="0" w:color="auto"/>
            </w:tcBorders>
          </w:tcPr>
          <w:p w:rsidR="003976A2" w:rsidRPr="00B47FBF" w:rsidRDefault="003976A2" w:rsidP="007D7B7F">
            <w:r w:rsidRPr="00B47FBF">
              <w:rPr>
                <w:sz w:val="22"/>
                <w:szCs w:val="22"/>
                <w:lang w:val="en-US"/>
              </w:rPr>
              <w:t>1</w:t>
            </w:r>
            <w:r w:rsidRPr="00B47FBF">
              <w:rPr>
                <w:sz w:val="22"/>
                <w:szCs w:val="22"/>
              </w:rPr>
              <w:t>уп.</w:t>
            </w:r>
          </w:p>
        </w:tc>
      </w:tr>
      <w:tr w:rsidR="003976A2" w:rsidRPr="00B47FBF" w:rsidTr="007D7B7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3976A2" w:rsidRPr="00B47FBF" w:rsidRDefault="003976A2" w:rsidP="007D7B7F">
            <w:pPr>
              <w:tabs>
                <w:tab w:val="left" w:pos="450"/>
              </w:tabs>
              <w:jc w:val="center"/>
              <w:rPr>
                <w:b/>
              </w:rPr>
            </w:pPr>
            <w:r w:rsidRPr="00B47FBF">
              <w:rPr>
                <w:b/>
                <w:sz w:val="22"/>
                <w:szCs w:val="22"/>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3976A2" w:rsidRPr="00B47FBF" w:rsidRDefault="003976A2" w:rsidP="007D7B7F">
            <w:pPr>
              <w:rPr>
                <w:b/>
              </w:rPr>
            </w:pPr>
            <w:r w:rsidRPr="00B47FBF">
              <w:rPr>
                <w:b/>
                <w:bCs/>
                <w:sz w:val="22"/>
                <w:szCs w:val="22"/>
              </w:rPr>
              <w:t>Требования к условиям эксплуатации</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3976A2" w:rsidRPr="00B47FBF" w:rsidRDefault="003976A2" w:rsidP="007D7B7F">
            <w:r w:rsidRPr="00B47FBF">
              <w:rPr>
                <w:sz w:val="22"/>
                <w:szCs w:val="22"/>
              </w:rPr>
              <w:t>Электрическая сеть 220В, мощность 2,5 кВт.</w:t>
            </w:r>
          </w:p>
          <w:p w:rsidR="003976A2" w:rsidRPr="00B47FBF" w:rsidRDefault="003976A2" w:rsidP="007D7B7F">
            <w:r w:rsidRPr="00B47FBF">
              <w:rPr>
                <w:sz w:val="22"/>
                <w:szCs w:val="22"/>
              </w:rPr>
              <w:t>Водоснабжение: не требуется.</w:t>
            </w:r>
          </w:p>
          <w:p w:rsidR="003976A2" w:rsidRPr="00B47FBF" w:rsidRDefault="003976A2" w:rsidP="007D7B7F">
            <w:r w:rsidRPr="00B47FBF">
              <w:rPr>
                <w:sz w:val="22"/>
                <w:szCs w:val="22"/>
              </w:rPr>
              <w:t>Канализация: требуется.</w:t>
            </w:r>
          </w:p>
          <w:p w:rsidR="003976A2" w:rsidRPr="00B47FBF" w:rsidRDefault="003976A2" w:rsidP="007D7B7F">
            <w:r w:rsidRPr="00B47FBF">
              <w:rPr>
                <w:sz w:val="22"/>
                <w:szCs w:val="22"/>
              </w:rPr>
              <w:t>Площадь помещения: не менее 10 кв. м.</w:t>
            </w:r>
          </w:p>
          <w:p w:rsidR="003976A2" w:rsidRPr="00B47FBF" w:rsidRDefault="003976A2" w:rsidP="007D7B7F">
            <w:r w:rsidRPr="00B47FBF">
              <w:rPr>
                <w:sz w:val="22"/>
                <w:szCs w:val="22"/>
              </w:rPr>
              <w:t>Наличие приточно-вытяжной вентиляции.</w:t>
            </w:r>
          </w:p>
        </w:tc>
      </w:tr>
      <w:tr w:rsidR="002C1A7E" w:rsidRPr="00B47FBF" w:rsidTr="007D7B7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jc w:val="center"/>
              <w:rPr>
                <w:b/>
              </w:rPr>
            </w:pPr>
            <w:r w:rsidRPr="00B47FBF">
              <w:rPr>
                <w:b/>
                <w:sz w:val="22"/>
                <w:szCs w:val="22"/>
              </w:rPr>
              <w:lastRenderedPageBreak/>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rPr>
                <w:b/>
              </w:rPr>
            </w:pPr>
            <w:r w:rsidRPr="00B47FBF">
              <w:rPr>
                <w:b/>
                <w:sz w:val="22"/>
                <w:szCs w:val="22"/>
              </w:rPr>
              <w:t xml:space="preserve">Условия осуществления поставки МТ </w:t>
            </w:r>
          </w:p>
          <w:p w:rsidR="002C1A7E" w:rsidRPr="00B47FBF" w:rsidRDefault="002C1A7E" w:rsidP="002C1A7E">
            <w:pPr>
              <w:rPr>
                <w:i/>
              </w:rPr>
            </w:pPr>
            <w:r w:rsidRPr="00B47FBF">
              <w:rPr>
                <w:i/>
                <w:sz w:val="22"/>
                <w:szCs w:val="22"/>
              </w:rPr>
              <w:t>(в соответствии с ИНКОТЕРМС 2010)</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2C1A7E" w:rsidRPr="00B47FBF" w:rsidRDefault="002C1A7E" w:rsidP="002C1A7E">
            <w:r w:rsidRPr="00B47FBF">
              <w:rPr>
                <w:sz w:val="22"/>
                <w:szCs w:val="22"/>
                <w:lang w:val="en-US"/>
              </w:rPr>
              <w:t>DDP</w:t>
            </w:r>
            <w:r w:rsidRPr="00B47FBF">
              <w:rPr>
                <w:sz w:val="22"/>
                <w:szCs w:val="22"/>
              </w:rPr>
              <w:t xml:space="preserve"> пункт назначения: ВКО, Тарбагатайский район, с.Акжар, Г.МУРАТБАЕВ, 44</w:t>
            </w:r>
          </w:p>
        </w:tc>
      </w:tr>
      <w:tr w:rsidR="002C1A7E" w:rsidRPr="00B47FBF" w:rsidTr="007C596A">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jc w:val="center"/>
              <w:rPr>
                <w:b/>
              </w:rPr>
            </w:pPr>
            <w:r w:rsidRPr="00B47FBF">
              <w:rPr>
                <w:b/>
                <w:sz w:val="22"/>
                <w:szCs w:val="22"/>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rPr>
                <w:b/>
              </w:rPr>
            </w:pPr>
            <w:r w:rsidRPr="00B47FBF">
              <w:rPr>
                <w:b/>
                <w:sz w:val="22"/>
                <w:szCs w:val="22"/>
              </w:rPr>
              <w:t xml:space="preserve">Срок поставки МТ и место дислокации </w:t>
            </w:r>
          </w:p>
        </w:tc>
        <w:tc>
          <w:tcPr>
            <w:tcW w:w="9923" w:type="dxa"/>
            <w:gridSpan w:val="4"/>
            <w:tcBorders>
              <w:top w:val="single" w:sz="4" w:space="0" w:color="auto"/>
              <w:left w:val="single" w:sz="4" w:space="0" w:color="auto"/>
              <w:bottom w:val="single" w:sz="4" w:space="0" w:color="auto"/>
              <w:right w:val="single" w:sz="4" w:space="0" w:color="auto"/>
            </w:tcBorders>
          </w:tcPr>
          <w:p w:rsidR="002C1A7E" w:rsidRPr="00B47FBF" w:rsidRDefault="002C1A7E" w:rsidP="002C1A7E">
            <w:r w:rsidRPr="00B47FBF">
              <w:rPr>
                <w:sz w:val="22"/>
                <w:szCs w:val="22"/>
              </w:rPr>
              <w:t>Срок поставки до 25.12.2021 г.</w:t>
            </w:r>
          </w:p>
        </w:tc>
      </w:tr>
      <w:tr w:rsidR="003976A2" w:rsidRPr="00B47FBF" w:rsidTr="007D7B7F">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3976A2" w:rsidRPr="00B47FBF" w:rsidRDefault="003976A2" w:rsidP="007D7B7F">
            <w:pPr>
              <w:jc w:val="center"/>
              <w:rPr>
                <w:b/>
              </w:rPr>
            </w:pPr>
            <w:r w:rsidRPr="00B47FBF">
              <w:rPr>
                <w:b/>
                <w:sz w:val="22"/>
                <w:szCs w:val="22"/>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rsidR="003976A2" w:rsidRPr="00B47FBF" w:rsidRDefault="003976A2" w:rsidP="007D7B7F">
            <w:r w:rsidRPr="00B47FBF">
              <w:rPr>
                <w:b/>
                <w:sz w:val="22"/>
                <w:szCs w:val="22"/>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3976A2" w:rsidRPr="00B47FBF" w:rsidRDefault="003976A2" w:rsidP="007D7B7F">
            <w:pPr>
              <w:pStyle w:val="a3"/>
              <w:rPr>
                <w:sz w:val="22"/>
                <w:szCs w:val="22"/>
              </w:rPr>
            </w:pPr>
            <w:r w:rsidRPr="00B47FBF">
              <w:rPr>
                <w:sz w:val="22"/>
                <w:szCs w:val="22"/>
              </w:rPr>
              <w:t>Гарантийное сервисное обслуживание Мт не менее 37 месяцев с момента ввода техники в эксплуатацию. Плановое техническое обслуживание должно проводиться не реже чем 1 раз в квартал.</w:t>
            </w:r>
          </w:p>
          <w:p w:rsidR="003976A2" w:rsidRPr="00B47FBF" w:rsidRDefault="003976A2" w:rsidP="007D7B7F">
            <w:pPr>
              <w:pStyle w:val="a3"/>
              <w:rPr>
                <w:sz w:val="22"/>
                <w:szCs w:val="22"/>
              </w:rPr>
            </w:pPr>
            <w:r w:rsidRPr="00B47FBF">
              <w:rPr>
                <w:sz w:val="22"/>
                <w:szCs w:val="22"/>
              </w:rPr>
              <w:t>Работы по техническому обслуживанию выполняются в соответствии с требованиями эксплуатационной документации и должны включать в себя:</w:t>
            </w:r>
          </w:p>
          <w:p w:rsidR="003976A2" w:rsidRPr="00B47FBF" w:rsidRDefault="003976A2" w:rsidP="007D7B7F">
            <w:pPr>
              <w:pStyle w:val="a3"/>
              <w:rPr>
                <w:sz w:val="22"/>
                <w:szCs w:val="22"/>
              </w:rPr>
            </w:pPr>
            <w:r w:rsidRPr="00B47FBF">
              <w:rPr>
                <w:sz w:val="22"/>
                <w:szCs w:val="22"/>
              </w:rPr>
              <w:t>- замену отработавших ресурс составных частей;</w:t>
            </w:r>
          </w:p>
          <w:p w:rsidR="003976A2" w:rsidRPr="00B47FBF" w:rsidRDefault="003976A2" w:rsidP="007D7B7F">
            <w:pPr>
              <w:pStyle w:val="a3"/>
              <w:rPr>
                <w:sz w:val="22"/>
                <w:szCs w:val="22"/>
              </w:rPr>
            </w:pPr>
            <w:r w:rsidRPr="00B47FBF">
              <w:rPr>
                <w:sz w:val="22"/>
                <w:szCs w:val="22"/>
              </w:rPr>
              <w:t>- замене или восстановлении отдельных частей МТ;</w:t>
            </w:r>
          </w:p>
          <w:p w:rsidR="003976A2" w:rsidRPr="00B47FBF" w:rsidRDefault="003976A2" w:rsidP="007D7B7F">
            <w:pPr>
              <w:pStyle w:val="a3"/>
              <w:rPr>
                <w:sz w:val="22"/>
                <w:szCs w:val="22"/>
              </w:rPr>
            </w:pPr>
            <w:r w:rsidRPr="00B47FBF">
              <w:rPr>
                <w:sz w:val="22"/>
                <w:szCs w:val="22"/>
              </w:rPr>
              <w:t>- настройку и регулировку изделия; специфические для данного изделия работы и т.п.;</w:t>
            </w:r>
          </w:p>
          <w:p w:rsidR="003976A2" w:rsidRPr="00B47FBF" w:rsidRDefault="003976A2" w:rsidP="007D7B7F">
            <w:pPr>
              <w:pStyle w:val="a3"/>
              <w:rPr>
                <w:sz w:val="22"/>
                <w:szCs w:val="22"/>
              </w:rPr>
            </w:pPr>
            <w:r w:rsidRPr="00B47FBF">
              <w:rPr>
                <w:sz w:val="22"/>
                <w:szCs w:val="22"/>
              </w:rPr>
              <w:t>- чистку, смазку и при необходимости переборку основных механизмов и узлов;</w:t>
            </w:r>
          </w:p>
          <w:p w:rsidR="003976A2" w:rsidRPr="00B47FBF" w:rsidRDefault="003976A2" w:rsidP="007D7B7F">
            <w:pPr>
              <w:pStyle w:val="a3"/>
              <w:rPr>
                <w:sz w:val="22"/>
                <w:szCs w:val="22"/>
              </w:rPr>
            </w:pPr>
            <w:r w:rsidRPr="00B47FBF">
              <w:rPr>
                <w:sz w:val="22"/>
                <w:szCs w:val="22"/>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3976A2" w:rsidRPr="00B47FBF" w:rsidRDefault="003976A2" w:rsidP="007D7B7F">
            <w:r w:rsidRPr="00B47FBF">
              <w:rPr>
                <w:sz w:val="22"/>
                <w:szCs w:val="22"/>
              </w:rPr>
              <w:t>- иные указанные в эксплуатационной документации операции, специфические для конкретного типа изделий</w:t>
            </w:r>
          </w:p>
        </w:tc>
      </w:tr>
    </w:tbl>
    <w:p w:rsidR="00CE3CB9" w:rsidRPr="00B47FBF" w:rsidRDefault="00CE3CB9" w:rsidP="00B959E5">
      <w:pPr>
        <w:pStyle w:val="a3"/>
        <w:ind w:left="-567"/>
        <w:jc w:val="center"/>
        <w:rPr>
          <w:b/>
          <w:bCs/>
          <w:sz w:val="28"/>
          <w:szCs w:val="28"/>
        </w:rPr>
      </w:pPr>
    </w:p>
    <w:p w:rsidR="00C44291" w:rsidRPr="00B47FBF" w:rsidRDefault="00C44291" w:rsidP="00B959E5">
      <w:pPr>
        <w:pStyle w:val="a3"/>
        <w:ind w:left="-567"/>
        <w:jc w:val="center"/>
        <w:rPr>
          <w:b/>
          <w:bCs/>
          <w:sz w:val="28"/>
          <w:szCs w:val="28"/>
        </w:rPr>
      </w:pPr>
    </w:p>
    <w:p w:rsidR="003971D4" w:rsidRPr="00B47FBF" w:rsidRDefault="003971D4" w:rsidP="003971D4">
      <w:pPr>
        <w:ind w:left="-567"/>
        <w:jc w:val="center"/>
        <w:rPr>
          <w:b/>
          <w:bCs/>
          <w:sz w:val="28"/>
          <w:szCs w:val="28"/>
        </w:rPr>
      </w:pPr>
      <w:r w:rsidRPr="00B47FBF">
        <w:rPr>
          <w:b/>
          <w:color w:val="000000"/>
          <w:sz w:val="28"/>
          <w:szCs w:val="28"/>
        </w:rPr>
        <w:t>Техническая спецификация</w:t>
      </w:r>
      <w:r w:rsidRPr="00B47FBF">
        <w:rPr>
          <w:b/>
          <w:sz w:val="28"/>
          <w:szCs w:val="28"/>
        </w:rPr>
        <w:t xml:space="preserve"> Лот № </w:t>
      </w:r>
      <w:r w:rsidRPr="00B47FBF">
        <w:rPr>
          <w:b/>
          <w:bCs/>
          <w:sz w:val="28"/>
          <w:szCs w:val="28"/>
        </w:rPr>
        <w:t>7</w:t>
      </w:r>
    </w:p>
    <w:p w:rsidR="003971D4" w:rsidRPr="00B47FBF" w:rsidRDefault="003971D4" w:rsidP="003971D4">
      <w:pPr>
        <w:pStyle w:val="a3"/>
        <w:ind w:left="-567"/>
        <w:jc w:val="center"/>
        <w:rPr>
          <w:b/>
          <w:bCs/>
          <w:sz w:val="28"/>
          <w:szCs w:val="28"/>
        </w:rPr>
      </w:pPr>
      <w:r w:rsidRPr="00B47FBF">
        <w:rPr>
          <w:b/>
          <w:bCs/>
          <w:sz w:val="28"/>
          <w:szCs w:val="28"/>
        </w:rPr>
        <w:t xml:space="preserve">Кресло-кровать акушерская, модульной конструкции </w:t>
      </w:r>
    </w:p>
    <w:tbl>
      <w:tblPr>
        <w:tblW w:w="157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410"/>
        <w:gridCol w:w="1134"/>
        <w:gridCol w:w="147"/>
        <w:gridCol w:w="2121"/>
        <w:gridCol w:w="119"/>
        <w:gridCol w:w="7416"/>
        <w:gridCol w:w="6"/>
        <w:gridCol w:w="1247"/>
      </w:tblGrid>
      <w:tr w:rsidR="003976A2" w:rsidRPr="00B47FBF" w:rsidTr="007D7B7F">
        <w:trPr>
          <w:trHeight w:val="409"/>
        </w:trPr>
        <w:tc>
          <w:tcPr>
            <w:tcW w:w="1134" w:type="dxa"/>
            <w:tcBorders>
              <w:top w:val="single" w:sz="4" w:space="0" w:color="auto"/>
              <w:left w:val="single" w:sz="4" w:space="0" w:color="auto"/>
              <w:bottom w:val="single" w:sz="4" w:space="0" w:color="auto"/>
              <w:right w:val="single" w:sz="4" w:space="0" w:color="auto"/>
            </w:tcBorders>
            <w:shd w:val="clear" w:color="auto" w:fill="BFBFBF"/>
          </w:tcPr>
          <w:p w:rsidR="003976A2" w:rsidRPr="00B47FBF" w:rsidRDefault="003976A2" w:rsidP="003976A2">
            <w:pPr>
              <w:ind w:left="-108"/>
              <w:rPr>
                <w:b/>
              </w:rPr>
            </w:pPr>
            <w:r w:rsidRPr="00B47FBF">
              <w:rPr>
                <w:b/>
                <w:sz w:val="22"/>
                <w:szCs w:val="22"/>
              </w:rPr>
              <w:t>Техническая спецификация Лот № 1№ п/п</w:t>
            </w:r>
          </w:p>
        </w:tc>
        <w:tc>
          <w:tcPr>
            <w:tcW w:w="2410" w:type="dxa"/>
            <w:tcBorders>
              <w:top w:val="single" w:sz="4" w:space="0" w:color="auto"/>
              <w:left w:val="single" w:sz="4" w:space="0" w:color="auto"/>
              <w:bottom w:val="single" w:sz="4" w:space="0" w:color="auto"/>
              <w:right w:val="single" w:sz="4" w:space="0" w:color="auto"/>
            </w:tcBorders>
            <w:shd w:val="clear" w:color="auto" w:fill="BFBFBF"/>
          </w:tcPr>
          <w:p w:rsidR="003976A2" w:rsidRPr="00B47FBF" w:rsidRDefault="003976A2" w:rsidP="003976A2">
            <w:pPr>
              <w:tabs>
                <w:tab w:val="left" w:pos="450"/>
              </w:tabs>
              <w:rPr>
                <w:b/>
              </w:rPr>
            </w:pPr>
            <w:r w:rsidRPr="00B47FBF">
              <w:rPr>
                <w:b/>
                <w:sz w:val="22"/>
                <w:szCs w:val="22"/>
              </w:rPr>
              <w:t>Критерии</w:t>
            </w:r>
          </w:p>
        </w:tc>
        <w:tc>
          <w:tcPr>
            <w:tcW w:w="12190" w:type="dxa"/>
            <w:gridSpan w:val="7"/>
            <w:tcBorders>
              <w:top w:val="single" w:sz="4" w:space="0" w:color="auto"/>
              <w:left w:val="single" w:sz="4" w:space="0" w:color="auto"/>
              <w:bottom w:val="single" w:sz="4" w:space="0" w:color="auto"/>
              <w:right w:val="single" w:sz="4" w:space="0" w:color="auto"/>
            </w:tcBorders>
            <w:shd w:val="clear" w:color="auto" w:fill="BFBFBF"/>
          </w:tcPr>
          <w:p w:rsidR="003976A2" w:rsidRPr="00B47FBF" w:rsidRDefault="003976A2" w:rsidP="003976A2">
            <w:pPr>
              <w:tabs>
                <w:tab w:val="left" w:pos="450"/>
              </w:tabs>
              <w:rPr>
                <w:b/>
              </w:rPr>
            </w:pPr>
            <w:r w:rsidRPr="00B47FBF">
              <w:rPr>
                <w:b/>
                <w:sz w:val="22"/>
                <w:szCs w:val="22"/>
              </w:rPr>
              <w:t xml:space="preserve">Описание </w:t>
            </w:r>
          </w:p>
        </w:tc>
      </w:tr>
      <w:tr w:rsidR="003976A2" w:rsidRPr="00B47FBF" w:rsidTr="007D7B7F">
        <w:trPr>
          <w:trHeight w:val="2156"/>
        </w:trPr>
        <w:tc>
          <w:tcPr>
            <w:tcW w:w="1134" w:type="dxa"/>
            <w:tcBorders>
              <w:top w:val="single" w:sz="4" w:space="0" w:color="auto"/>
              <w:left w:val="single" w:sz="4" w:space="0" w:color="auto"/>
              <w:bottom w:val="single" w:sz="4" w:space="0" w:color="auto"/>
              <w:right w:val="single" w:sz="4" w:space="0" w:color="auto"/>
            </w:tcBorders>
          </w:tcPr>
          <w:p w:rsidR="003976A2" w:rsidRPr="00B47FBF" w:rsidRDefault="003976A2" w:rsidP="003976A2">
            <w:pPr>
              <w:tabs>
                <w:tab w:val="left" w:pos="450"/>
              </w:tabs>
              <w:rPr>
                <w:b/>
              </w:rPr>
            </w:pPr>
            <w:r w:rsidRPr="00B47FBF">
              <w:rPr>
                <w:b/>
                <w:sz w:val="22"/>
                <w:szCs w:val="22"/>
              </w:rPr>
              <w:t>1</w:t>
            </w:r>
          </w:p>
        </w:tc>
        <w:tc>
          <w:tcPr>
            <w:tcW w:w="2410" w:type="dxa"/>
            <w:tcBorders>
              <w:top w:val="single" w:sz="4" w:space="0" w:color="auto"/>
              <w:left w:val="single" w:sz="4" w:space="0" w:color="auto"/>
              <w:bottom w:val="single" w:sz="4" w:space="0" w:color="auto"/>
              <w:right w:val="single" w:sz="4" w:space="0" w:color="auto"/>
            </w:tcBorders>
          </w:tcPr>
          <w:p w:rsidR="003976A2" w:rsidRPr="00B47FBF" w:rsidRDefault="003976A2" w:rsidP="003976A2">
            <w:pPr>
              <w:autoSpaceDE w:val="0"/>
              <w:autoSpaceDN w:val="0"/>
              <w:adjustRightInd w:val="0"/>
              <w:rPr>
                <w:b/>
                <w:color w:val="000000"/>
              </w:rPr>
            </w:pPr>
            <w:r w:rsidRPr="00B47FBF">
              <w:rPr>
                <w:b/>
                <w:color w:val="000000"/>
                <w:sz w:val="22"/>
                <w:szCs w:val="22"/>
              </w:rPr>
              <w:t>Наименование медицинской техники</w:t>
            </w:r>
          </w:p>
          <w:p w:rsidR="003976A2" w:rsidRPr="00B47FBF" w:rsidRDefault="003976A2" w:rsidP="003976A2">
            <w:pPr>
              <w:autoSpaceDE w:val="0"/>
              <w:autoSpaceDN w:val="0"/>
              <w:adjustRightInd w:val="0"/>
              <w:rPr>
                <w:b/>
                <w:color w:val="000000"/>
              </w:rPr>
            </w:pPr>
            <w:r w:rsidRPr="00B47FBF">
              <w:rPr>
                <w:b/>
                <w:color w:val="000000"/>
                <w:sz w:val="22"/>
                <w:szCs w:val="22"/>
              </w:rPr>
              <w:t xml:space="preserve"> (далее – МТ)</w:t>
            </w:r>
          </w:p>
          <w:p w:rsidR="003976A2" w:rsidRPr="00B47FBF" w:rsidRDefault="003976A2" w:rsidP="003976A2">
            <w:pPr>
              <w:autoSpaceDE w:val="0"/>
              <w:autoSpaceDN w:val="0"/>
              <w:adjustRightInd w:val="0"/>
              <w:rPr>
                <w:color w:val="000000"/>
              </w:rPr>
            </w:pPr>
            <w:r w:rsidRPr="00B47FBF">
              <w:rPr>
                <w:color w:val="000000"/>
                <w:sz w:val="22"/>
                <w:szCs w:val="22"/>
              </w:rPr>
              <w:t>(</w:t>
            </w:r>
            <w:r w:rsidRPr="00B47FBF">
              <w:rPr>
                <w:i/>
                <w:color w:val="000000"/>
                <w:sz w:val="22"/>
                <w:szCs w:val="22"/>
              </w:rPr>
              <w:t>в соответствии с государственным реестром МТ  с указанием модели, наименования производителя, страны)</w:t>
            </w:r>
          </w:p>
        </w:tc>
        <w:tc>
          <w:tcPr>
            <w:tcW w:w="12190" w:type="dxa"/>
            <w:gridSpan w:val="7"/>
            <w:tcBorders>
              <w:top w:val="single" w:sz="4" w:space="0" w:color="auto"/>
              <w:left w:val="single" w:sz="4" w:space="0" w:color="auto"/>
              <w:bottom w:val="single" w:sz="4" w:space="0" w:color="auto"/>
              <w:right w:val="single" w:sz="4" w:space="0" w:color="auto"/>
            </w:tcBorders>
          </w:tcPr>
          <w:p w:rsidR="003976A2" w:rsidRPr="00B47FBF" w:rsidRDefault="003976A2" w:rsidP="003976A2">
            <w:pPr>
              <w:autoSpaceDE w:val="0"/>
              <w:autoSpaceDN w:val="0"/>
              <w:adjustRightInd w:val="0"/>
              <w:rPr>
                <w:color w:val="000000"/>
              </w:rPr>
            </w:pPr>
            <w:r w:rsidRPr="00B47FBF">
              <w:rPr>
                <w:rFonts w:eastAsia="SimSun"/>
                <w:sz w:val="22"/>
                <w:szCs w:val="22"/>
                <w:lang w:eastAsia="zh-CN"/>
              </w:rPr>
              <w:t xml:space="preserve">Кровать модульная, акушерская </w:t>
            </w:r>
          </w:p>
        </w:tc>
      </w:tr>
      <w:tr w:rsidR="003976A2" w:rsidRPr="00B47FBF" w:rsidTr="007D7B7F">
        <w:trPr>
          <w:trHeight w:val="611"/>
        </w:trPr>
        <w:tc>
          <w:tcPr>
            <w:tcW w:w="1134" w:type="dxa"/>
            <w:vMerge w:val="restart"/>
            <w:tcBorders>
              <w:left w:val="single" w:sz="4" w:space="0" w:color="auto"/>
              <w:right w:val="single" w:sz="4" w:space="0" w:color="auto"/>
            </w:tcBorders>
          </w:tcPr>
          <w:p w:rsidR="003976A2" w:rsidRPr="00B47FBF" w:rsidRDefault="003976A2" w:rsidP="003976A2">
            <w:pPr>
              <w:rPr>
                <w:b/>
              </w:rPr>
            </w:pPr>
            <w:r w:rsidRPr="00B47FBF">
              <w:rPr>
                <w:b/>
                <w:sz w:val="22"/>
                <w:szCs w:val="22"/>
              </w:rPr>
              <w:t>2</w:t>
            </w:r>
          </w:p>
        </w:tc>
        <w:tc>
          <w:tcPr>
            <w:tcW w:w="2410" w:type="dxa"/>
            <w:vMerge w:val="restart"/>
            <w:tcBorders>
              <w:left w:val="single" w:sz="4" w:space="0" w:color="auto"/>
              <w:right w:val="single" w:sz="4" w:space="0" w:color="auto"/>
            </w:tcBorders>
          </w:tcPr>
          <w:p w:rsidR="003976A2" w:rsidRPr="00B47FBF" w:rsidRDefault="003976A2" w:rsidP="003976A2">
            <w:pPr>
              <w:ind w:right="-108"/>
              <w:rPr>
                <w:b/>
              </w:rPr>
            </w:pPr>
            <w:r w:rsidRPr="00B47FBF">
              <w:rPr>
                <w:b/>
                <w:sz w:val="22"/>
                <w:szCs w:val="22"/>
              </w:rPr>
              <w:t>Требования к комплектации</w:t>
            </w:r>
          </w:p>
        </w:tc>
        <w:tc>
          <w:tcPr>
            <w:tcW w:w="1134" w:type="dxa"/>
            <w:tcBorders>
              <w:top w:val="single" w:sz="4" w:space="0" w:color="auto"/>
              <w:left w:val="single" w:sz="4" w:space="0" w:color="auto"/>
              <w:bottom w:val="single" w:sz="4" w:space="0" w:color="auto"/>
              <w:right w:val="single" w:sz="4" w:space="0" w:color="auto"/>
            </w:tcBorders>
          </w:tcPr>
          <w:p w:rsidR="003976A2" w:rsidRPr="00B47FBF" w:rsidRDefault="003976A2" w:rsidP="003976A2">
            <w:pPr>
              <w:rPr>
                <w:i/>
              </w:rPr>
            </w:pPr>
            <w:r w:rsidRPr="00B47FBF">
              <w:rPr>
                <w:i/>
                <w:sz w:val="22"/>
                <w:szCs w:val="22"/>
              </w:rPr>
              <w:t>№</w:t>
            </w:r>
          </w:p>
          <w:p w:rsidR="003976A2" w:rsidRPr="00B47FBF" w:rsidRDefault="003976A2" w:rsidP="003976A2">
            <w:pPr>
              <w:rPr>
                <w:i/>
              </w:rPr>
            </w:pPr>
            <w:r w:rsidRPr="00B47FBF">
              <w:rPr>
                <w:i/>
                <w:sz w:val="22"/>
                <w:szCs w:val="22"/>
              </w:rPr>
              <w:t>п/п</w:t>
            </w:r>
          </w:p>
        </w:tc>
        <w:tc>
          <w:tcPr>
            <w:tcW w:w="2387" w:type="dxa"/>
            <w:gridSpan w:val="3"/>
            <w:tcBorders>
              <w:top w:val="single" w:sz="4" w:space="0" w:color="auto"/>
              <w:left w:val="single" w:sz="4" w:space="0" w:color="auto"/>
              <w:bottom w:val="single" w:sz="4" w:space="0" w:color="auto"/>
              <w:right w:val="single" w:sz="4" w:space="0" w:color="auto"/>
            </w:tcBorders>
          </w:tcPr>
          <w:p w:rsidR="003976A2" w:rsidRPr="00B47FBF" w:rsidRDefault="003976A2" w:rsidP="003976A2">
            <w:pPr>
              <w:ind w:left="-97" w:right="-86"/>
              <w:rPr>
                <w:i/>
              </w:rPr>
            </w:pPr>
            <w:r w:rsidRPr="00B47FBF">
              <w:rPr>
                <w:i/>
                <w:sz w:val="22"/>
                <w:szCs w:val="22"/>
              </w:rPr>
              <w:t xml:space="preserve">Наименование комплектующего к МТ (в соответствии с </w:t>
            </w:r>
            <w:r w:rsidRPr="00B47FBF">
              <w:rPr>
                <w:i/>
                <w:sz w:val="22"/>
                <w:szCs w:val="22"/>
              </w:rPr>
              <w:lastRenderedPageBreak/>
              <w:t>государственным реестром МТ)</w:t>
            </w:r>
          </w:p>
        </w:tc>
        <w:tc>
          <w:tcPr>
            <w:tcW w:w="7422" w:type="dxa"/>
            <w:gridSpan w:val="2"/>
            <w:tcBorders>
              <w:top w:val="single" w:sz="4" w:space="0" w:color="auto"/>
              <w:left w:val="single" w:sz="4" w:space="0" w:color="auto"/>
              <w:bottom w:val="single" w:sz="4" w:space="0" w:color="auto"/>
              <w:right w:val="single" w:sz="4" w:space="0" w:color="auto"/>
            </w:tcBorders>
          </w:tcPr>
          <w:p w:rsidR="003976A2" w:rsidRPr="00B47FBF" w:rsidRDefault="003976A2" w:rsidP="003976A2">
            <w:pPr>
              <w:ind w:left="-97" w:right="-86"/>
              <w:rPr>
                <w:i/>
              </w:rPr>
            </w:pPr>
            <w:r w:rsidRPr="00B47FBF">
              <w:rPr>
                <w:i/>
                <w:sz w:val="22"/>
                <w:szCs w:val="22"/>
              </w:rPr>
              <w:lastRenderedPageBreak/>
              <w:t>Техническая характеристика комплектующего к МТ</w:t>
            </w:r>
          </w:p>
        </w:tc>
        <w:tc>
          <w:tcPr>
            <w:tcW w:w="1247" w:type="dxa"/>
            <w:tcBorders>
              <w:top w:val="single" w:sz="4" w:space="0" w:color="auto"/>
              <w:left w:val="single" w:sz="4" w:space="0" w:color="auto"/>
              <w:bottom w:val="single" w:sz="4" w:space="0" w:color="auto"/>
              <w:right w:val="single" w:sz="4" w:space="0" w:color="auto"/>
            </w:tcBorders>
          </w:tcPr>
          <w:p w:rsidR="003976A2" w:rsidRPr="00B47FBF" w:rsidRDefault="003976A2" w:rsidP="003976A2">
            <w:pPr>
              <w:ind w:left="-97" w:right="-86"/>
              <w:rPr>
                <w:i/>
              </w:rPr>
            </w:pPr>
            <w:r w:rsidRPr="00B47FBF">
              <w:rPr>
                <w:i/>
                <w:sz w:val="22"/>
                <w:szCs w:val="22"/>
              </w:rPr>
              <w:t>Требуемое количество</w:t>
            </w:r>
          </w:p>
          <w:p w:rsidR="003976A2" w:rsidRPr="00B47FBF" w:rsidRDefault="003976A2" w:rsidP="003976A2">
            <w:pPr>
              <w:ind w:left="-97" w:right="-86"/>
              <w:rPr>
                <w:i/>
              </w:rPr>
            </w:pPr>
            <w:r w:rsidRPr="00B47FBF">
              <w:rPr>
                <w:i/>
                <w:sz w:val="22"/>
                <w:szCs w:val="22"/>
              </w:rPr>
              <w:t xml:space="preserve">(с указанием </w:t>
            </w:r>
            <w:r w:rsidRPr="00B47FBF">
              <w:rPr>
                <w:i/>
                <w:sz w:val="22"/>
                <w:szCs w:val="22"/>
              </w:rPr>
              <w:lastRenderedPageBreak/>
              <w:t>единицы измерения)</w:t>
            </w:r>
          </w:p>
        </w:tc>
      </w:tr>
      <w:tr w:rsidR="003976A2" w:rsidRPr="00B47FBF" w:rsidTr="007D7B7F">
        <w:trPr>
          <w:trHeight w:val="141"/>
        </w:trPr>
        <w:tc>
          <w:tcPr>
            <w:tcW w:w="1134" w:type="dxa"/>
            <w:vMerge/>
            <w:tcBorders>
              <w:left w:val="single" w:sz="4" w:space="0" w:color="auto"/>
              <w:right w:val="single" w:sz="4" w:space="0" w:color="auto"/>
            </w:tcBorders>
          </w:tcPr>
          <w:p w:rsidR="003976A2" w:rsidRPr="00B47FBF" w:rsidRDefault="003976A2" w:rsidP="003976A2">
            <w:pPr>
              <w:rPr>
                <w:b/>
              </w:rPr>
            </w:pPr>
          </w:p>
        </w:tc>
        <w:tc>
          <w:tcPr>
            <w:tcW w:w="2410" w:type="dxa"/>
            <w:vMerge/>
            <w:tcBorders>
              <w:left w:val="single" w:sz="4" w:space="0" w:color="auto"/>
              <w:right w:val="single" w:sz="4" w:space="0" w:color="auto"/>
            </w:tcBorders>
          </w:tcPr>
          <w:p w:rsidR="003976A2" w:rsidRPr="00B47FBF" w:rsidRDefault="003976A2" w:rsidP="003976A2">
            <w:pPr>
              <w:ind w:right="-108"/>
              <w:rPr>
                <w:b/>
              </w:rPr>
            </w:pPr>
          </w:p>
        </w:tc>
        <w:tc>
          <w:tcPr>
            <w:tcW w:w="12190" w:type="dxa"/>
            <w:gridSpan w:val="7"/>
            <w:tcBorders>
              <w:top w:val="single" w:sz="4" w:space="0" w:color="auto"/>
              <w:left w:val="single" w:sz="4" w:space="0" w:color="auto"/>
              <w:bottom w:val="single" w:sz="4" w:space="0" w:color="auto"/>
              <w:right w:val="single" w:sz="4" w:space="0" w:color="auto"/>
            </w:tcBorders>
          </w:tcPr>
          <w:p w:rsidR="003976A2" w:rsidRPr="00B47FBF" w:rsidRDefault="003976A2" w:rsidP="003976A2">
            <w:pPr>
              <w:rPr>
                <w:i/>
              </w:rPr>
            </w:pPr>
            <w:r w:rsidRPr="00B47FBF">
              <w:rPr>
                <w:i/>
                <w:sz w:val="22"/>
                <w:szCs w:val="22"/>
              </w:rPr>
              <w:t>Основные комплектующие</w:t>
            </w:r>
          </w:p>
        </w:tc>
      </w:tr>
      <w:tr w:rsidR="003976A2" w:rsidRPr="00B47FBF" w:rsidTr="007D7B7F">
        <w:trPr>
          <w:trHeight w:val="141"/>
        </w:trPr>
        <w:tc>
          <w:tcPr>
            <w:tcW w:w="1134" w:type="dxa"/>
            <w:vMerge/>
            <w:tcBorders>
              <w:left w:val="single" w:sz="4" w:space="0" w:color="auto"/>
              <w:right w:val="single" w:sz="4" w:space="0" w:color="auto"/>
            </w:tcBorders>
          </w:tcPr>
          <w:p w:rsidR="003976A2" w:rsidRPr="00B47FBF" w:rsidRDefault="003976A2" w:rsidP="003976A2">
            <w:pPr>
              <w:rPr>
                <w:b/>
              </w:rPr>
            </w:pPr>
          </w:p>
        </w:tc>
        <w:tc>
          <w:tcPr>
            <w:tcW w:w="2410" w:type="dxa"/>
            <w:vMerge/>
            <w:tcBorders>
              <w:left w:val="single" w:sz="4" w:space="0" w:color="auto"/>
              <w:right w:val="single" w:sz="4" w:space="0" w:color="auto"/>
            </w:tcBorders>
          </w:tcPr>
          <w:p w:rsidR="003976A2" w:rsidRPr="00B47FBF" w:rsidRDefault="003976A2" w:rsidP="003976A2">
            <w:pPr>
              <w:ind w:right="-108"/>
              <w:rPr>
                <w:b/>
              </w:rPr>
            </w:pPr>
          </w:p>
        </w:tc>
        <w:tc>
          <w:tcPr>
            <w:tcW w:w="1134" w:type="dxa"/>
            <w:tcBorders>
              <w:top w:val="single" w:sz="4" w:space="0" w:color="auto"/>
              <w:left w:val="single" w:sz="4" w:space="0" w:color="auto"/>
              <w:bottom w:val="single" w:sz="4" w:space="0" w:color="auto"/>
              <w:right w:val="single" w:sz="4" w:space="0" w:color="auto"/>
            </w:tcBorders>
          </w:tcPr>
          <w:p w:rsidR="003976A2" w:rsidRPr="00B47FBF" w:rsidRDefault="003976A2" w:rsidP="003976A2">
            <w:r w:rsidRPr="00B47FBF">
              <w:rPr>
                <w:sz w:val="22"/>
                <w:szCs w:val="22"/>
              </w:rPr>
              <w:t>1</w:t>
            </w:r>
          </w:p>
        </w:tc>
        <w:tc>
          <w:tcPr>
            <w:tcW w:w="2387" w:type="dxa"/>
            <w:gridSpan w:val="3"/>
            <w:tcBorders>
              <w:top w:val="single" w:sz="4" w:space="0" w:color="auto"/>
              <w:left w:val="single" w:sz="4" w:space="0" w:color="auto"/>
              <w:bottom w:val="single" w:sz="4" w:space="0" w:color="auto"/>
              <w:right w:val="single" w:sz="4" w:space="0" w:color="auto"/>
            </w:tcBorders>
          </w:tcPr>
          <w:p w:rsidR="003976A2" w:rsidRPr="00B47FBF" w:rsidRDefault="003976A2" w:rsidP="003976A2">
            <w:pPr>
              <w:autoSpaceDE w:val="0"/>
              <w:autoSpaceDN w:val="0"/>
              <w:adjustRightInd w:val="0"/>
              <w:rPr>
                <w:color w:val="000000"/>
              </w:rPr>
            </w:pPr>
            <w:r w:rsidRPr="00B47FBF">
              <w:rPr>
                <w:rFonts w:eastAsia="SimSun"/>
                <w:sz w:val="22"/>
                <w:szCs w:val="22"/>
                <w:lang w:eastAsia="zh-CN"/>
              </w:rPr>
              <w:t>Кровать модульная, акушерская</w:t>
            </w:r>
          </w:p>
        </w:tc>
        <w:tc>
          <w:tcPr>
            <w:tcW w:w="7416" w:type="dxa"/>
            <w:tcBorders>
              <w:top w:val="single" w:sz="4" w:space="0" w:color="auto"/>
              <w:left w:val="single" w:sz="4" w:space="0" w:color="auto"/>
              <w:bottom w:val="single" w:sz="4" w:space="0" w:color="auto"/>
              <w:right w:val="single" w:sz="4" w:space="0" w:color="auto"/>
            </w:tcBorders>
          </w:tcPr>
          <w:p w:rsidR="003976A2" w:rsidRPr="00B47FBF" w:rsidRDefault="003976A2" w:rsidP="003976A2">
            <w:pPr>
              <w:autoSpaceDE w:val="0"/>
              <w:autoSpaceDN w:val="0"/>
              <w:adjustRightInd w:val="0"/>
              <w:spacing w:line="276" w:lineRule="auto"/>
              <w:rPr>
                <w:rFonts w:eastAsia="SimSun"/>
                <w:lang w:eastAsia="zh-CN"/>
              </w:rPr>
            </w:pPr>
            <w:r w:rsidRPr="00B47FBF">
              <w:rPr>
                <w:rFonts w:eastAsia="SimSun"/>
                <w:sz w:val="22"/>
                <w:szCs w:val="22"/>
                <w:lang w:eastAsia="zh-CN"/>
              </w:rPr>
              <w:t xml:space="preserve">Кровать модульная, акушерская, не менее 3х моторов. Должна использоваться на всех стадиях родового процесса, в том числе и в случае особых медицинских показаний; Должна иметь множество позиций для естественного течения родов, создаваемых на базе одного изделия, повышающая уровень комфорта для роженицы; Акушерка должна получать свободный доступ к роженице при любом подходе к креслу, что улучшает эргономику и безопасность; </w:t>
            </w:r>
          </w:p>
          <w:p w:rsidR="003976A2" w:rsidRPr="00B47FBF" w:rsidRDefault="003976A2" w:rsidP="003976A2">
            <w:pPr>
              <w:autoSpaceDE w:val="0"/>
              <w:autoSpaceDN w:val="0"/>
              <w:adjustRightInd w:val="0"/>
              <w:spacing w:line="276" w:lineRule="auto"/>
            </w:pPr>
            <w:r w:rsidRPr="00B47FBF">
              <w:rPr>
                <w:rFonts w:eastAsia="SimSun"/>
                <w:sz w:val="22"/>
                <w:szCs w:val="22"/>
                <w:lang w:eastAsia="zh-CN"/>
              </w:rPr>
              <w:t>Регулировка Тренделенбург, не более 14,5 º и анти тренделенбург, не более 5 º с электрическим приводом и механизмом быстрого опускания – для гарантии безопасности; должна быть минимальная высота не менее 605 мм, максимальная высота не более 875 мм для удобства пациента.</w:t>
            </w:r>
            <w:r w:rsidRPr="00B47FBF">
              <w:rPr>
                <w:sz w:val="22"/>
                <w:szCs w:val="22"/>
              </w:rPr>
              <w:br/>
              <w:t>Тип рамы должен быть:</w:t>
            </w:r>
          </w:p>
          <w:p w:rsidR="003976A2" w:rsidRPr="00B47FBF" w:rsidRDefault="003976A2" w:rsidP="003976A2">
            <w:pPr>
              <w:autoSpaceDE w:val="0"/>
              <w:autoSpaceDN w:val="0"/>
              <w:adjustRightInd w:val="0"/>
              <w:spacing w:line="276" w:lineRule="auto"/>
            </w:pPr>
            <w:r w:rsidRPr="00B47FBF">
              <w:rPr>
                <w:sz w:val="22"/>
                <w:szCs w:val="22"/>
              </w:rPr>
              <w:t>сталь с электростатическим порошковым покрытием, электростатическая антибактериальная порошковая краска, толщина краски 40-90 микрон.; Матрацное основание не менее 3 секции; Ширина кровати не менее 1070 мм; Длина кровати (в разложенном виде) не менее 2320 мм; Длина кровати (в сложенном виде) не более 1635 мм; Регулировка высоты Электрическая, с помощью ручного пульта управления; Диапазон регулировки высоты минимальная: не менее 605 мм, максимальная: 875 мм;</w:t>
            </w:r>
            <w:r w:rsidRPr="00B47FBF">
              <w:rPr>
                <w:sz w:val="22"/>
                <w:szCs w:val="22"/>
              </w:rPr>
              <w:br/>
              <w:t>Спинная секция, наклон не менее 80</w:t>
            </w:r>
            <w:r w:rsidRPr="00B47FBF">
              <w:rPr>
                <w:sz w:val="22"/>
                <w:szCs w:val="22"/>
              </w:rPr>
              <w:sym w:font="Courier New" w:char="00B0"/>
            </w:r>
            <w:r w:rsidRPr="00B47FBF">
              <w:rPr>
                <w:sz w:val="22"/>
                <w:szCs w:val="22"/>
              </w:rPr>
              <w:t xml:space="preserve">, электрический, с помощью ручного пульта управления; Должен быть рычаг для быстрого перевода в сердечно-легочную реанимацию, необходимо расположение рычага с обеих сторон кровати, экстренное опускание спинной секции - пневматически, бесступенчато; ножная секция должна задвигаться под ложе; </w:t>
            </w:r>
          </w:p>
          <w:p w:rsidR="003976A2" w:rsidRPr="00B47FBF" w:rsidRDefault="003976A2" w:rsidP="003976A2">
            <w:pPr>
              <w:autoSpaceDE w:val="0"/>
              <w:autoSpaceDN w:val="0"/>
              <w:adjustRightInd w:val="0"/>
              <w:spacing w:line="276" w:lineRule="auto"/>
            </w:pPr>
            <w:r w:rsidRPr="00B47FBF">
              <w:rPr>
                <w:sz w:val="22"/>
                <w:szCs w:val="22"/>
              </w:rPr>
              <w:t xml:space="preserve">Тип колес: с системой центрального тормоза; не менее 4 шт., антистатические, диаметр не более 125мм; Замки для фиксации подколенных опор не менее 2 шт., на тазовой секции, по одной на каждой стороне кровати; Аккумуляторная батарея; Максимальный вес пациента не менее 275 кг; </w:t>
            </w:r>
          </w:p>
          <w:p w:rsidR="003976A2" w:rsidRPr="00B47FBF" w:rsidRDefault="003976A2" w:rsidP="003976A2">
            <w:pPr>
              <w:autoSpaceDE w:val="0"/>
              <w:autoSpaceDN w:val="0"/>
              <w:adjustRightInd w:val="0"/>
              <w:spacing w:line="276" w:lineRule="auto"/>
            </w:pPr>
            <w:r w:rsidRPr="00B47FBF">
              <w:rPr>
                <w:sz w:val="22"/>
                <w:szCs w:val="22"/>
              </w:rPr>
              <w:t xml:space="preserve">2 боковых ограждения, со встроенным Угломером с диапазоном измерения от -90° до +90°  </w:t>
            </w:r>
          </w:p>
          <w:p w:rsidR="003976A2" w:rsidRPr="00B47FBF" w:rsidRDefault="003976A2" w:rsidP="003976A2">
            <w:pPr>
              <w:autoSpaceDE w:val="0"/>
              <w:autoSpaceDN w:val="0"/>
              <w:adjustRightInd w:val="0"/>
              <w:spacing w:line="276" w:lineRule="auto"/>
            </w:pPr>
            <w:r w:rsidRPr="00B47FBF">
              <w:rPr>
                <w:sz w:val="22"/>
                <w:szCs w:val="22"/>
              </w:rPr>
              <w:lastRenderedPageBreak/>
              <w:t>должны быть амортизаторы на углах - 4 угловых бампера, размер бампера подножки диаметр: 85 мм, размер бампера изголовья диаметр: 90 мм</w:t>
            </w:r>
          </w:p>
          <w:p w:rsidR="003976A2" w:rsidRPr="00B47FBF" w:rsidRDefault="003976A2" w:rsidP="003976A2">
            <w:pPr>
              <w:autoSpaceDE w:val="0"/>
              <w:autoSpaceDN w:val="0"/>
              <w:adjustRightInd w:val="0"/>
              <w:spacing w:line="276" w:lineRule="auto"/>
            </w:pPr>
            <w:r w:rsidRPr="00B47FBF">
              <w:rPr>
                <w:sz w:val="22"/>
                <w:szCs w:val="22"/>
              </w:rPr>
              <w:t>Необходимо наличие:</w:t>
            </w:r>
          </w:p>
          <w:p w:rsidR="003976A2" w:rsidRPr="00B47FBF" w:rsidRDefault="003976A2" w:rsidP="003976A2">
            <w:pPr>
              <w:autoSpaceDE w:val="0"/>
              <w:autoSpaceDN w:val="0"/>
              <w:adjustRightInd w:val="0"/>
              <w:spacing w:line="276" w:lineRule="auto"/>
            </w:pPr>
            <w:r w:rsidRPr="00B47FBF">
              <w:rPr>
                <w:sz w:val="22"/>
                <w:szCs w:val="22"/>
              </w:rPr>
              <w:t>- Инфузионная стойка с регулировкой высоты</w:t>
            </w:r>
          </w:p>
          <w:p w:rsidR="003976A2" w:rsidRPr="00B47FBF" w:rsidRDefault="003976A2" w:rsidP="003976A2">
            <w:pPr>
              <w:autoSpaceDE w:val="0"/>
              <w:autoSpaceDN w:val="0"/>
              <w:adjustRightInd w:val="0"/>
              <w:spacing w:line="276" w:lineRule="auto"/>
            </w:pPr>
            <w:r w:rsidRPr="00B47FBF">
              <w:rPr>
                <w:sz w:val="22"/>
                <w:szCs w:val="22"/>
              </w:rPr>
              <w:t>- Держатель для мочеприемника</w:t>
            </w:r>
          </w:p>
          <w:p w:rsidR="003976A2" w:rsidRPr="00B47FBF" w:rsidRDefault="003976A2" w:rsidP="003976A2">
            <w:pPr>
              <w:autoSpaceDE w:val="0"/>
              <w:autoSpaceDN w:val="0"/>
              <w:adjustRightInd w:val="0"/>
              <w:spacing w:line="276" w:lineRule="auto"/>
            </w:pPr>
            <w:r w:rsidRPr="00B47FBF">
              <w:rPr>
                <w:sz w:val="22"/>
                <w:szCs w:val="22"/>
              </w:rPr>
              <w:t>- Держатель для дренажей</w:t>
            </w:r>
          </w:p>
          <w:p w:rsidR="003976A2" w:rsidRPr="00B47FBF" w:rsidRDefault="003976A2" w:rsidP="003976A2">
            <w:pPr>
              <w:autoSpaceDE w:val="0"/>
              <w:autoSpaceDN w:val="0"/>
              <w:adjustRightInd w:val="0"/>
              <w:spacing w:line="276" w:lineRule="auto"/>
            </w:pPr>
            <w:r w:rsidRPr="00B47FBF">
              <w:rPr>
                <w:sz w:val="22"/>
                <w:szCs w:val="22"/>
              </w:rPr>
              <w:t>- пульт дистанционного управления</w:t>
            </w:r>
          </w:p>
          <w:p w:rsidR="003976A2" w:rsidRPr="00B47FBF" w:rsidRDefault="003976A2" w:rsidP="003976A2">
            <w:pPr>
              <w:autoSpaceDE w:val="0"/>
              <w:autoSpaceDN w:val="0"/>
              <w:adjustRightInd w:val="0"/>
              <w:spacing w:line="276" w:lineRule="auto"/>
            </w:pPr>
          </w:p>
          <w:p w:rsidR="003976A2" w:rsidRPr="00B47FBF" w:rsidRDefault="003976A2" w:rsidP="003976A2">
            <w:pPr>
              <w:autoSpaceDE w:val="0"/>
              <w:autoSpaceDN w:val="0"/>
              <w:adjustRightInd w:val="0"/>
              <w:spacing w:line="276" w:lineRule="auto"/>
            </w:pPr>
            <w:r w:rsidRPr="00B47FBF">
              <w:rPr>
                <w:sz w:val="22"/>
                <w:szCs w:val="22"/>
              </w:rPr>
              <w:t>Детская люлька в комплекте должна иметь:</w:t>
            </w:r>
          </w:p>
          <w:p w:rsidR="003976A2" w:rsidRPr="00B47FBF" w:rsidRDefault="003976A2" w:rsidP="003976A2">
            <w:pPr>
              <w:autoSpaceDE w:val="0"/>
              <w:autoSpaceDN w:val="0"/>
              <w:adjustRightInd w:val="0"/>
              <w:spacing w:line="276" w:lineRule="auto"/>
            </w:pPr>
            <w:r w:rsidRPr="00B47FBF">
              <w:rPr>
                <w:sz w:val="22"/>
                <w:szCs w:val="22"/>
              </w:rPr>
              <w:t>- Антибактериальное покрытие, пропускающее свет</w:t>
            </w:r>
          </w:p>
          <w:p w:rsidR="003976A2" w:rsidRPr="00B47FBF" w:rsidRDefault="003976A2" w:rsidP="003976A2">
            <w:pPr>
              <w:autoSpaceDE w:val="0"/>
              <w:autoSpaceDN w:val="0"/>
              <w:adjustRightInd w:val="0"/>
              <w:spacing w:line="276" w:lineRule="auto"/>
            </w:pPr>
            <w:r w:rsidRPr="00B47FBF">
              <w:rPr>
                <w:sz w:val="22"/>
                <w:szCs w:val="22"/>
              </w:rPr>
              <w:t>- Подвижные колеса не менее 360̊, не менее 2 из них блокируемые</w:t>
            </w:r>
          </w:p>
          <w:p w:rsidR="003976A2" w:rsidRPr="00B47FBF" w:rsidRDefault="003976A2" w:rsidP="003976A2">
            <w:pPr>
              <w:autoSpaceDE w:val="0"/>
              <w:autoSpaceDN w:val="0"/>
              <w:adjustRightInd w:val="0"/>
              <w:spacing w:line="276" w:lineRule="auto"/>
            </w:pPr>
            <w:r w:rsidRPr="00B47FBF">
              <w:rPr>
                <w:sz w:val="22"/>
                <w:szCs w:val="22"/>
              </w:rPr>
              <w:t>- Коррозионностойкие металлические детали и электростатическое порошковое покрытие от внешнего воздействия</w:t>
            </w:r>
          </w:p>
          <w:p w:rsidR="003976A2" w:rsidRPr="00B47FBF" w:rsidRDefault="003976A2" w:rsidP="003976A2">
            <w:pPr>
              <w:autoSpaceDE w:val="0"/>
              <w:autoSpaceDN w:val="0"/>
              <w:adjustRightInd w:val="0"/>
              <w:spacing w:line="276" w:lineRule="auto"/>
            </w:pPr>
            <w:r w:rsidRPr="00B47FBF">
              <w:rPr>
                <w:sz w:val="22"/>
                <w:szCs w:val="22"/>
              </w:rPr>
              <w:t>- Регулировка высоты с помощью демпферного механизма</w:t>
            </w:r>
          </w:p>
          <w:p w:rsidR="003976A2" w:rsidRPr="00B47FBF" w:rsidRDefault="003976A2" w:rsidP="003976A2">
            <w:pPr>
              <w:autoSpaceDE w:val="0"/>
              <w:autoSpaceDN w:val="0"/>
              <w:adjustRightInd w:val="0"/>
              <w:spacing w:line="276" w:lineRule="auto"/>
            </w:pPr>
            <w:r w:rsidRPr="00B47FBF">
              <w:rPr>
                <w:sz w:val="22"/>
                <w:szCs w:val="22"/>
              </w:rPr>
              <w:t>- Тренделенбург и антитренделенбург</w:t>
            </w:r>
          </w:p>
          <w:p w:rsidR="003976A2" w:rsidRPr="00B47FBF" w:rsidRDefault="003976A2" w:rsidP="003976A2">
            <w:pPr>
              <w:autoSpaceDE w:val="0"/>
              <w:autoSpaceDN w:val="0"/>
              <w:adjustRightInd w:val="0"/>
              <w:spacing w:line="276" w:lineRule="auto"/>
            </w:pPr>
            <w:r w:rsidRPr="00B47FBF">
              <w:rPr>
                <w:sz w:val="22"/>
                <w:szCs w:val="22"/>
              </w:rPr>
              <w:t>Размеры люльки: не менее 540 x 885 минимальная высота: 840, максимальная высота: 1090</w:t>
            </w:r>
          </w:p>
        </w:tc>
        <w:tc>
          <w:tcPr>
            <w:tcW w:w="1253" w:type="dxa"/>
            <w:gridSpan w:val="2"/>
            <w:tcBorders>
              <w:top w:val="single" w:sz="4" w:space="0" w:color="auto"/>
              <w:left w:val="single" w:sz="4" w:space="0" w:color="auto"/>
              <w:bottom w:val="single" w:sz="4" w:space="0" w:color="auto"/>
              <w:right w:val="single" w:sz="4" w:space="0" w:color="auto"/>
            </w:tcBorders>
          </w:tcPr>
          <w:p w:rsidR="003976A2" w:rsidRPr="00B47FBF" w:rsidRDefault="003976A2" w:rsidP="003976A2">
            <w:r w:rsidRPr="00B47FBF">
              <w:rPr>
                <w:sz w:val="22"/>
                <w:szCs w:val="22"/>
              </w:rPr>
              <w:lastRenderedPageBreak/>
              <w:t>1шт</w:t>
            </w:r>
          </w:p>
        </w:tc>
      </w:tr>
      <w:tr w:rsidR="003976A2" w:rsidRPr="00B47FBF" w:rsidTr="007D7B7F">
        <w:trPr>
          <w:trHeight w:val="141"/>
        </w:trPr>
        <w:tc>
          <w:tcPr>
            <w:tcW w:w="1134" w:type="dxa"/>
            <w:vMerge/>
            <w:tcBorders>
              <w:left w:val="single" w:sz="4" w:space="0" w:color="auto"/>
              <w:right w:val="single" w:sz="4" w:space="0" w:color="auto"/>
            </w:tcBorders>
          </w:tcPr>
          <w:p w:rsidR="003976A2" w:rsidRPr="00B47FBF" w:rsidRDefault="003976A2" w:rsidP="003976A2">
            <w:pPr>
              <w:rPr>
                <w:b/>
              </w:rPr>
            </w:pPr>
          </w:p>
        </w:tc>
        <w:tc>
          <w:tcPr>
            <w:tcW w:w="2410" w:type="dxa"/>
            <w:vMerge/>
            <w:tcBorders>
              <w:left w:val="single" w:sz="4" w:space="0" w:color="auto"/>
              <w:right w:val="single" w:sz="4" w:space="0" w:color="auto"/>
            </w:tcBorders>
          </w:tcPr>
          <w:p w:rsidR="003976A2" w:rsidRPr="00B47FBF" w:rsidRDefault="003976A2" w:rsidP="003976A2">
            <w:pPr>
              <w:ind w:right="-108"/>
              <w:rPr>
                <w:b/>
              </w:rPr>
            </w:pPr>
          </w:p>
        </w:tc>
        <w:tc>
          <w:tcPr>
            <w:tcW w:w="12190" w:type="dxa"/>
            <w:gridSpan w:val="7"/>
            <w:tcBorders>
              <w:top w:val="single" w:sz="4" w:space="0" w:color="auto"/>
              <w:left w:val="single" w:sz="4" w:space="0" w:color="auto"/>
              <w:bottom w:val="single" w:sz="4" w:space="0" w:color="auto"/>
              <w:right w:val="single" w:sz="4" w:space="0" w:color="auto"/>
            </w:tcBorders>
          </w:tcPr>
          <w:p w:rsidR="003976A2" w:rsidRPr="00B47FBF" w:rsidRDefault="003976A2" w:rsidP="003976A2">
            <w:pPr>
              <w:autoSpaceDE w:val="0"/>
              <w:autoSpaceDN w:val="0"/>
              <w:adjustRightInd w:val="0"/>
              <w:rPr>
                <w:i/>
                <w:color w:val="000000"/>
              </w:rPr>
            </w:pPr>
            <w:r w:rsidRPr="00B47FBF">
              <w:rPr>
                <w:i/>
                <w:color w:val="000000"/>
                <w:sz w:val="22"/>
                <w:szCs w:val="22"/>
              </w:rPr>
              <w:t>Дополнительные комплектующие</w:t>
            </w:r>
          </w:p>
        </w:tc>
      </w:tr>
      <w:tr w:rsidR="003976A2" w:rsidRPr="00B47FBF" w:rsidTr="007D7B7F">
        <w:trPr>
          <w:trHeight w:val="416"/>
        </w:trPr>
        <w:tc>
          <w:tcPr>
            <w:tcW w:w="1134" w:type="dxa"/>
            <w:vMerge/>
            <w:tcBorders>
              <w:left w:val="single" w:sz="4" w:space="0" w:color="auto"/>
              <w:right w:val="single" w:sz="4" w:space="0" w:color="auto"/>
            </w:tcBorders>
          </w:tcPr>
          <w:p w:rsidR="003976A2" w:rsidRPr="00B47FBF" w:rsidRDefault="003976A2" w:rsidP="003976A2">
            <w:pPr>
              <w:rPr>
                <w:b/>
              </w:rPr>
            </w:pPr>
          </w:p>
        </w:tc>
        <w:tc>
          <w:tcPr>
            <w:tcW w:w="2410" w:type="dxa"/>
            <w:vMerge/>
            <w:tcBorders>
              <w:left w:val="single" w:sz="4" w:space="0" w:color="auto"/>
              <w:right w:val="single" w:sz="4" w:space="0" w:color="auto"/>
            </w:tcBorders>
          </w:tcPr>
          <w:p w:rsidR="003976A2" w:rsidRPr="00B47FBF" w:rsidRDefault="003976A2" w:rsidP="003976A2">
            <w:pPr>
              <w:ind w:right="-108"/>
              <w:rPr>
                <w:b/>
              </w:rPr>
            </w:pPr>
          </w:p>
        </w:tc>
        <w:tc>
          <w:tcPr>
            <w:tcW w:w="1281" w:type="dxa"/>
            <w:gridSpan w:val="2"/>
            <w:tcBorders>
              <w:top w:val="single" w:sz="4" w:space="0" w:color="auto"/>
              <w:left w:val="single" w:sz="4" w:space="0" w:color="auto"/>
              <w:bottom w:val="single" w:sz="4" w:space="0" w:color="auto"/>
              <w:right w:val="single" w:sz="4" w:space="0" w:color="auto"/>
            </w:tcBorders>
          </w:tcPr>
          <w:p w:rsidR="003976A2" w:rsidRPr="00B47FBF" w:rsidRDefault="003976A2" w:rsidP="003976A2">
            <w:r w:rsidRPr="00B47FBF">
              <w:rPr>
                <w:sz w:val="22"/>
                <w:szCs w:val="22"/>
              </w:rPr>
              <w:t>1</w:t>
            </w:r>
          </w:p>
        </w:tc>
        <w:tc>
          <w:tcPr>
            <w:tcW w:w="2121" w:type="dxa"/>
            <w:tcBorders>
              <w:top w:val="single" w:sz="4" w:space="0" w:color="auto"/>
              <w:left w:val="single" w:sz="4" w:space="0" w:color="auto"/>
              <w:bottom w:val="single" w:sz="4" w:space="0" w:color="auto"/>
              <w:right w:val="single" w:sz="4" w:space="0" w:color="auto"/>
            </w:tcBorders>
          </w:tcPr>
          <w:p w:rsidR="003976A2" w:rsidRPr="00B47FBF" w:rsidRDefault="003976A2" w:rsidP="003976A2">
            <w:pPr>
              <w:rPr>
                <w:bCs/>
              </w:rPr>
            </w:pPr>
            <w:r w:rsidRPr="00B47FBF">
              <w:rPr>
                <w:sz w:val="22"/>
                <w:szCs w:val="22"/>
              </w:rPr>
              <w:t>Подкладное судно</w:t>
            </w:r>
          </w:p>
        </w:tc>
        <w:tc>
          <w:tcPr>
            <w:tcW w:w="7535" w:type="dxa"/>
            <w:gridSpan w:val="2"/>
            <w:tcBorders>
              <w:top w:val="single" w:sz="4" w:space="0" w:color="auto"/>
              <w:left w:val="single" w:sz="4" w:space="0" w:color="auto"/>
              <w:bottom w:val="single" w:sz="4" w:space="0" w:color="auto"/>
              <w:right w:val="single" w:sz="4" w:space="0" w:color="auto"/>
            </w:tcBorders>
          </w:tcPr>
          <w:p w:rsidR="003976A2" w:rsidRPr="00B47FBF" w:rsidRDefault="003976A2" w:rsidP="003976A2">
            <w:pPr>
              <w:autoSpaceDE w:val="0"/>
              <w:autoSpaceDN w:val="0"/>
              <w:adjustRightInd w:val="0"/>
              <w:rPr>
                <w:bCs/>
                <w:color w:val="000000"/>
              </w:rPr>
            </w:pPr>
            <w:r w:rsidRPr="00B47FBF">
              <w:rPr>
                <w:color w:val="000000"/>
                <w:sz w:val="22"/>
                <w:szCs w:val="22"/>
              </w:rPr>
              <w:t>Подкладное судно</w:t>
            </w:r>
          </w:p>
        </w:tc>
        <w:tc>
          <w:tcPr>
            <w:tcW w:w="1253" w:type="dxa"/>
            <w:gridSpan w:val="2"/>
            <w:tcBorders>
              <w:top w:val="single" w:sz="4" w:space="0" w:color="auto"/>
              <w:left w:val="single" w:sz="4" w:space="0" w:color="auto"/>
              <w:bottom w:val="single" w:sz="4" w:space="0" w:color="auto"/>
              <w:right w:val="single" w:sz="4" w:space="0" w:color="auto"/>
            </w:tcBorders>
          </w:tcPr>
          <w:p w:rsidR="003976A2" w:rsidRPr="00B47FBF" w:rsidRDefault="003976A2" w:rsidP="003976A2">
            <w:r w:rsidRPr="00B47FBF">
              <w:rPr>
                <w:sz w:val="22"/>
                <w:szCs w:val="22"/>
              </w:rPr>
              <w:t>1 шт.</w:t>
            </w:r>
          </w:p>
        </w:tc>
      </w:tr>
      <w:tr w:rsidR="003976A2" w:rsidRPr="00B47FBF" w:rsidTr="007D7B7F">
        <w:trPr>
          <w:trHeight w:val="141"/>
        </w:trPr>
        <w:tc>
          <w:tcPr>
            <w:tcW w:w="1134" w:type="dxa"/>
            <w:vMerge/>
            <w:tcBorders>
              <w:left w:val="single" w:sz="4" w:space="0" w:color="auto"/>
              <w:right w:val="single" w:sz="4" w:space="0" w:color="auto"/>
            </w:tcBorders>
          </w:tcPr>
          <w:p w:rsidR="003976A2" w:rsidRPr="00B47FBF" w:rsidRDefault="003976A2" w:rsidP="003976A2">
            <w:pPr>
              <w:rPr>
                <w:b/>
              </w:rPr>
            </w:pPr>
          </w:p>
        </w:tc>
        <w:tc>
          <w:tcPr>
            <w:tcW w:w="2410" w:type="dxa"/>
            <w:vMerge/>
            <w:tcBorders>
              <w:left w:val="single" w:sz="4" w:space="0" w:color="auto"/>
              <w:right w:val="single" w:sz="4" w:space="0" w:color="auto"/>
            </w:tcBorders>
          </w:tcPr>
          <w:p w:rsidR="003976A2" w:rsidRPr="00B47FBF" w:rsidRDefault="003976A2" w:rsidP="003976A2">
            <w:pPr>
              <w:ind w:right="-108"/>
              <w:rPr>
                <w:b/>
              </w:rPr>
            </w:pPr>
          </w:p>
        </w:tc>
        <w:tc>
          <w:tcPr>
            <w:tcW w:w="1281" w:type="dxa"/>
            <w:gridSpan w:val="2"/>
            <w:tcBorders>
              <w:top w:val="single" w:sz="4" w:space="0" w:color="auto"/>
              <w:left w:val="single" w:sz="4" w:space="0" w:color="auto"/>
              <w:bottom w:val="single" w:sz="4" w:space="0" w:color="auto"/>
              <w:right w:val="single" w:sz="4" w:space="0" w:color="auto"/>
            </w:tcBorders>
          </w:tcPr>
          <w:p w:rsidR="003976A2" w:rsidRPr="00B47FBF" w:rsidRDefault="003976A2" w:rsidP="003976A2">
            <w:r w:rsidRPr="00B47FBF">
              <w:rPr>
                <w:sz w:val="22"/>
                <w:szCs w:val="22"/>
              </w:rPr>
              <w:t>2</w:t>
            </w:r>
          </w:p>
        </w:tc>
        <w:tc>
          <w:tcPr>
            <w:tcW w:w="2121" w:type="dxa"/>
            <w:tcBorders>
              <w:top w:val="single" w:sz="4" w:space="0" w:color="auto"/>
              <w:left w:val="single" w:sz="4" w:space="0" w:color="auto"/>
              <w:bottom w:val="single" w:sz="4" w:space="0" w:color="auto"/>
              <w:right w:val="single" w:sz="4" w:space="0" w:color="auto"/>
            </w:tcBorders>
          </w:tcPr>
          <w:p w:rsidR="003976A2" w:rsidRPr="00B47FBF" w:rsidRDefault="003976A2" w:rsidP="003976A2">
            <w:pPr>
              <w:rPr>
                <w:bCs/>
              </w:rPr>
            </w:pPr>
            <w:r w:rsidRPr="00B47FBF">
              <w:rPr>
                <w:sz w:val="22"/>
                <w:szCs w:val="22"/>
              </w:rPr>
              <w:t>Электропривод с аккумулятором</w:t>
            </w:r>
          </w:p>
        </w:tc>
        <w:tc>
          <w:tcPr>
            <w:tcW w:w="7535" w:type="dxa"/>
            <w:gridSpan w:val="2"/>
            <w:tcBorders>
              <w:top w:val="single" w:sz="4" w:space="0" w:color="auto"/>
              <w:left w:val="single" w:sz="4" w:space="0" w:color="auto"/>
              <w:bottom w:val="single" w:sz="4" w:space="0" w:color="auto"/>
              <w:right w:val="single" w:sz="4" w:space="0" w:color="auto"/>
            </w:tcBorders>
            <w:shd w:val="clear" w:color="auto" w:fill="auto"/>
          </w:tcPr>
          <w:p w:rsidR="003976A2" w:rsidRPr="00B47FBF" w:rsidRDefault="003976A2" w:rsidP="003976A2">
            <w:pPr>
              <w:autoSpaceDE w:val="0"/>
              <w:autoSpaceDN w:val="0"/>
              <w:adjustRightInd w:val="0"/>
            </w:pPr>
            <w:r w:rsidRPr="00B47FBF">
              <w:rPr>
                <w:sz w:val="22"/>
                <w:szCs w:val="22"/>
              </w:rPr>
              <w:t>Электропривод с аккумулятором: регулировка высоты, спинной секции и Тренделенбург- Обратный Тренделенбург</w:t>
            </w:r>
          </w:p>
        </w:tc>
        <w:tc>
          <w:tcPr>
            <w:tcW w:w="1253" w:type="dxa"/>
            <w:gridSpan w:val="2"/>
            <w:tcBorders>
              <w:top w:val="single" w:sz="4" w:space="0" w:color="auto"/>
              <w:left w:val="single" w:sz="4" w:space="0" w:color="auto"/>
              <w:bottom w:val="single" w:sz="4" w:space="0" w:color="auto"/>
              <w:right w:val="single" w:sz="4" w:space="0" w:color="auto"/>
            </w:tcBorders>
          </w:tcPr>
          <w:p w:rsidR="003976A2" w:rsidRPr="00B47FBF" w:rsidRDefault="003976A2" w:rsidP="003976A2">
            <w:r w:rsidRPr="00B47FBF">
              <w:rPr>
                <w:sz w:val="22"/>
                <w:szCs w:val="22"/>
              </w:rPr>
              <w:t>1 шт.</w:t>
            </w:r>
          </w:p>
        </w:tc>
      </w:tr>
      <w:tr w:rsidR="003976A2" w:rsidRPr="00B47FBF" w:rsidTr="007D7B7F">
        <w:trPr>
          <w:trHeight w:val="141"/>
        </w:trPr>
        <w:tc>
          <w:tcPr>
            <w:tcW w:w="1134" w:type="dxa"/>
            <w:vMerge/>
            <w:tcBorders>
              <w:left w:val="single" w:sz="4" w:space="0" w:color="auto"/>
              <w:right w:val="single" w:sz="4" w:space="0" w:color="auto"/>
            </w:tcBorders>
          </w:tcPr>
          <w:p w:rsidR="003976A2" w:rsidRPr="00B47FBF" w:rsidRDefault="003976A2" w:rsidP="003976A2">
            <w:pPr>
              <w:rPr>
                <w:b/>
              </w:rPr>
            </w:pPr>
          </w:p>
        </w:tc>
        <w:tc>
          <w:tcPr>
            <w:tcW w:w="2410" w:type="dxa"/>
            <w:vMerge/>
            <w:tcBorders>
              <w:left w:val="single" w:sz="4" w:space="0" w:color="auto"/>
              <w:right w:val="single" w:sz="4" w:space="0" w:color="auto"/>
            </w:tcBorders>
          </w:tcPr>
          <w:p w:rsidR="003976A2" w:rsidRPr="00B47FBF" w:rsidRDefault="003976A2" w:rsidP="003976A2">
            <w:pPr>
              <w:ind w:right="-108"/>
              <w:rPr>
                <w:b/>
              </w:rPr>
            </w:pPr>
          </w:p>
        </w:tc>
        <w:tc>
          <w:tcPr>
            <w:tcW w:w="1281" w:type="dxa"/>
            <w:gridSpan w:val="2"/>
            <w:tcBorders>
              <w:top w:val="single" w:sz="4" w:space="0" w:color="auto"/>
              <w:left w:val="single" w:sz="4" w:space="0" w:color="auto"/>
              <w:bottom w:val="single" w:sz="4" w:space="0" w:color="auto"/>
              <w:right w:val="single" w:sz="4" w:space="0" w:color="auto"/>
            </w:tcBorders>
          </w:tcPr>
          <w:p w:rsidR="003976A2" w:rsidRPr="00B47FBF" w:rsidRDefault="003976A2" w:rsidP="003976A2">
            <w:r w:rsidRPr="00B47FBF">
              <w:rPr>
                <w:sz w:val="22"/>
                <w:szCs w:val="22"/>
              </w:rPr>
              <w:t>3</w:t>
            </w:r>
          </w:p>
        </w:tc>
        <w:tc>
          <w:tcPr>
            <w:tcW w:w="2121" w:type="dxa"/>
            <w:tcBorders>
              <w:top w:val="single" w:sz="4" w:space="0" w:color="auto"/>
              <w:left w:val="single" w:sz="4" w:space="0" w:color="auto"/>
              <w:bottom w:val="single" w:sz="4" w:space="0" w:color="auto"/>
              <w:right w:val="single" w:sz="4" w:space="0" w:color="auto"/>
            </w:tcBorders>
          </w:tcPr>
          <w:p w:rsidR="003976A2" w:rsidRPr="00B47FBF" w:rsidRDefault="003976A2" w:rsidP="003976A2">
            <w:pPr>
              <w:rPr>
                <w:bCs/>
              </w:rPr>
            </w:pPr>
            <w:r w:rsidRPr="00B47FBF">
              <w:rPr>
                <w:sz w:val="22"/>
                <w:szCs w:val="22"/>
              </w:rPr>
              <w:t>Колеса</w:t>
            </w:r>
          </w:p>
        </w:tc>
        <w:tc>
          <w:tcPr>
            <w:tcW w:w="7535" w:type="dxa"/>
            <w:gridSpan w:val="2"/>
            <w:tcBorders>
              <w:top w:val="single" w:sz="4" w:space="0" w:color="auto"/>
              <w:left w:val="single" w:sz="4" w:space="0" w:color="auto"/>
              <w:bottom w:val="single" w:sz="4" w:space="0" w:color="auto"/>
              <w:right w:val="single" w:sz="4" w:space="0" w:color="auto"/>
            </w:tcBorders>
          </w:tcPr>
          <w:p w:rsidR="003976A2" w:rsidRPr="00B47FBF" w:rsidRDefault="003976A2" w:rsidP="003976A2">
            <w:pPr>
              <w:autoSpaceDE w:val="0"/>
              <w:autoSpaceDN w:val="0"/>
              <w:adjustRightInd w:val="0"/>
              <w:rPr>
                <w:color w:val="000000"/>
              </w:rPr>
            </w:pPr>
            <w:r w:rsidRPr="00B47FBF">
              <w:rPr>
                <w:color w:val="000000"/>
                <w:sz w:val="22"/>
                <w:szCs w:val="22"/>
              </w:rPr>
              <w:t>Колеса с центральной системой тормоза</w:t>
            </w:r>
          </w:p>
        </w:tc>
        <w:tc>
          <w:tcPr>
            <w:tcW w:w="1253" w:type="dxa"/>
            <w:gridSpan w:val="2"/>
            <w:tcBorders>
              <w:top w:val="single" w:sz="4" w:space="0" w:color="auto"/>
              <w:left w:val="single" w:sz="4" w:space="0" w:color="auto"/>
              <w:bottom w:val="single" w:sz="4" w:space="0" w:color="auto"/>
              <w:right w:val="single" w:sz="4" w:space="0" w:color="auto"/>
            </w:tcBorders>
          </w:tcPr>
          <w:p w:rsidR="003976A2" w:rsidRPr="00B47FBF" w:rsidRDefault="003976A2" w:rsidP="003976A2">
            <w:r w:rsidRPr="00B47FBF">
              <w:rPr>
                <w:sz w:val="22"/>
                <w:szCs w:val="22"/>
              </w:rPr>
              <w:t>4 шт.</w:t>
            </w:r>
          </w:p>
        </w:tc>
      </w:tr>
      <w:tr w:rsidR="003976A2" w:rsidRPr="00B47FBF" w:rsidTr="007D7B7F">
        <w:trPr>
          <w:trHeight w:val="620"/>
        </w:trPr>
        <w:tc>
          <w:tcPr>
            <w:tcW w:w="1134" w:type="dxa"/>
            <w:vMerge/>
            <w:tcBorders>
              <w:left w:val="single" w:sz="4" w:space="0" w:color="auto"/>
              <w:right w:val="single" w:sz="4" w:space="0" w:color="auto"/>
            </w:tcBorders>
          </w:tcPr>
          <w:p w:rsidR="003976A2" w:rsidRPr="00B47FBF" w:rsidRDefault="003976A2" w:rsidP="003976A2">
            <w:pPr>
              <w:rPr>
                <w:b/>
              </w:rPr>
            </w:pPr>
          </w:p>
        </w:tc>
        <w:tc>
          <w:tcPr>
            <w:tcW w:w="2410" w:type="dxa"/>
            <w:vMerge/>
            <w:tcBorders>
              <w:left w:val="single" w:sz="4" w:space="0" w:color="auto"/>
              <w:right w:val="single" w:sz="4" w:space="0" w:color="auto"/>
            </w:tcBorders>
          </w:tcPr>
          <w:p w:rsidR="003976A2" w:rsidRPr="00B47FBF" w:rsidRDefault="003976A2" w:rsidP="003976A2">
            <w:pPr>
              <w:ind w:right="-108"/>
              <w:rPr>
                <w:b/>
              </w:rPr>
            </w:pPr>
          </w:p>
        </w:tc>
        <w:tc>
          <w:tcPr>
            <w:tcW w:w="1281" w:type="dxa"/>
            <w:gridSpan w:val="2"/>
            <w:tcBorders>
              <w:top w:val="single" w:sz="4" w:space="0" w:color="auto"/>
              <w:left w:val="single" w:sz="4" w:space="0" w:color="auto"/>
              <w:bottom w:val="single" w:sz="4" w:space="0" w:color="auto"/>
              <w:right w:val="single" w:sz="4" w:space="0" w:color="auto"/>
            </w:tcBorders>
          </w:tcPr>
          <w:p w:rsidR="003976A2" w:rsidRPr="00B47FBF" w:rsidRDefault="003976A2" w:rsidP="003976A2">
            <w:r w:rsidRPr="00B47FBF">
              <w:rPr>
                <w:sz w:val="22"/>
                <w:szCs w:val="22"/>
              </w:rPr>
              <w:t>4</w:t>
            </w:r>
          </w:p>
        </w:tc>
        <w:tc>
          <w:tcPr>
            <w:tcW w:w="2121" w:type="dxa"/>
            <w:tcBorders>
              <w:top w:val="single" w:sz="4" w:space="0" w:color="auto"/>
              <w:left w:val="single" w:sz="4" w:space="0" w:color="auto"/>
              <w:bottom w:val="single" w:sz="4" w:space="0" w:color="auto"/>
              <w:right w:val="single" w:sz="4" w:space="0" w:color="auto"/>
            </w:tcBorders>
          </w:tcPr>
          <w:p w:rsidR="003976A2" w:rsidRPr="00B47FBF" w:rsidRDefault="003976A2" w:rsidP="003976A2">
            <w:pPr>
              <w:autoSpaceDE w:val="0"/>
              <w:autoSpaceDN w:val="0"/>
              <w:adjustRightInd w:val="0"/>
              <w:rPr>
                <w:rFonts w:eastAsia="Calibri"/>
                <w:color w:val="000000"/>
              </w:rPr>
            </w:pPr>
            <w:r w:rsidRPr="00B47FBF">
              <w:rPr>
                <w:color w:val="000000"/>
              </w:rPr>
              <w:t>Матрац</w:t>
            </w:r>
          </w:p>
        </w:tc>
        <w:tc>
          <w:tcPr>
            <w:tcW w:w="7535" w:type="dxa"/>
            <w:gridSpan w:val="2"/>
            <w:tcBorders>
              <w:top w:val="single" w:sz="4" w:space="0" w:color="auto"/>
              <w:left w:val="single" w:sz="4" w:space="0" w:color="auto"/>
              <w:bottom w:val="single" w:sz="4" w:space="0" w:color="auto"/>
              <w:right w:val="single" w:sz="4" w:space="0" w:color="auto"/>
            </w:tcBorders>
          </w:tcPr>
          <w:p w:rsidR="003976A2" w:rsidRPr="00B47FBF" w:rsidRDefault="003976A2" w:rsidP="003976A2">
            <w:pPr>
              <w:spacing w:after="200" w:line="276" w:lineRule="auto"/>
              <w:rPr>
                <w:rFonts w:ascii="Calibri" w:hAnsi="Calibri"/>
                <w:b/>
                <w:bCs/>
              </w:rPr>
            </w:pPr>
            <w:r w:rsidRPr="00B47FBF">
              <w:rPr>
                <w:sz w:val="22"/>
                <w:szCs w:val="22"/>
              </w:rPr>
              <w:t>Матрац с полиуретановым покрытием, водонепроницаемый, гигиеничный, плотностью не менее 32 кг/м3</w:t>
            </w:r>
          </w:p>
        </w:tc>
        <w:tc>
          <w:tcPr>
            <w:tcW w:w="1253" w:type="dxa"/>
            <w:gridSpan w:val="2"/>
            <w:tcBorders>
              <w:top w:val="single" w:sz="4" w:space="0" w:color="auto"/>
              <w:left w:val="single" w:sz="4" w:space="0" w:color="auto"/>
              <w:bottom w:val="single" w:sz="4" w:space="0" w:color="auto"/>
              <w:right w:val="single" w:sz="4" w:space="0" w:color="auto"/>
            </w:tcBorders>
          </w:tcPr>
          <w:p w:rsidR="003976A2" w:rsidRPr="00B47FBF" w:rsidRDefault="003976A2" w:rsidP="003976A2">
            <w:r w:rsidRPr="00B47FBF">
              <w:rPr>
                <w:sz w:val="22"/>
                <w:szCs w:val="22"/>
              </w:rPr>
              <w:t>1 шт.</w:t>
            </w:r>
          </w:p>
        </w:tc>
      </w:tr>
      <w:tr w:rsidR="003976A2" w:rsidRPr="00B47FBF" w:rsidTr="007D7B7F">
        <w:trPr>
          <w:trHeight w:val="191"/>
        </w:trPr>
        <w:tc>
          <w:tcPr>
            <w:tcW w:w="1134" w:type="dxa"/>
            <w:vMerge/>
            <w:tcBorders>
              <w:left w:val="single" w:sz="4" w:space="0" w:color="auto"/>
              <w:right w:val="single" w:sz="4" w:space="0" w:color="auto"/>
            </w:tcBorders>
          </w:tcPr>
          <w:p w:rsidR="003976A2" w:rsidRPr="00B47FBF" w:rsidRDefault="003976A2" w:rsidP="003976A2">
            <w:pPr>
              <w:rPr>
                <w:b/>
              </w:rPr>
            </w:pPr>
          </w:p>
        </w:tc>
        <w:tc>
          <w:tcPr>
            <w:tcW w:w="2410" w:type="dxa"/>
            <w:vMerge/>
            <w:tcBorders>
              <w:left w:val="single" w:sz="4" w:space="0" w:color="auto"/>
              <w:right w:val="single" w:sz="4" w:space="0" w:color="auto"/>
            </w:tcBorders>
          </w:tcPr>
          <w:p w:rsidR="003976A2" w:rsidRPr="00B47FBF" w:rsidRDefault="003976A2" w:rsidP="003976A2">
            <w:pPr>
              <w:ind w:right="-108"/>
              <w:rPr>
                <w:b/>
              </w:rPr>
            </w:pPr>
          </w:p>
        </w:tc>
        <w:tc>
          <w:tcPr>
            <w:tcW w:w="1281" w:type="dxa"/>
            <w:gridSpan w:val="2"/>
            <w:tcBorders>
              <w:top w:val="single" w:sz="4" w:space="0" w:color="auto"/>
              <w:left w:val="single" w:sz="4" w:space="0" w:color="auto"/>
              <w:bottom w:val="single" w:sz="4" w:space="0" w:color="auto"/>
              <w:right w:val="single" w:sz="4" w:space="0" w:color="auto"/>
            </w:tcBorders>
          </w:tcPr>
          <w:p w:rsidR="003976A2" w:rsidRPr="00B47FBF" w:rsidRDefault="003976A2" w:rsidP="003976A2">
            <w:r w:rsidRPr="00B47FBF">
              <w:rPr>
                <w:sz w:val="22"/>
                <w:szCs w:val="22"/>
              </w:rPr>
              <w:t>5</w:t>
            </w:r>
          </w:p>
        </w:tc>
        <w:tc>
          <w:tcPr>
            <w:tcW w:w="2121" w:type="dxa"/>
            <w:tcBorders>
              <w:top w:val="single" w:sz="4" w:space="0" w:color="auto"/>
              <w:left w:val="single" w:sz="4" w:space="0" w:color="auto"/>
              <w:bottom w:val="single" w:sz="4" w:space="0" w:color="auto"/>
              <w:right w:val="single" w:sz="4" w:space="0" w:color="auto"/>
            </w:tcBorders>
          </w:tcPr>
          <w:p w:rsidR="003976A2" w:rsidRPr="00B47FBF" w:rsidRDefault="003976A2" w:rsidP="003976A2">
            <w:r w:rsidRPr="00B47FBF">
              <w:rPr>
                <w:sz w:val="22"/>
                <w:szCs w:val="22"/>
              </w:rPr>
              <w:t>Боковые ограждения</w:t>
            </w:r>
          </w:p>
        </w:tc>
        <w:tc>
          <w:tcPr>
            <w:tcW w:w="7535" w:type="dxa"/>
            <w:gridSpan w:val="2"/>
            <w:tcBorders>
              <w:top w:val="single" w:sz="4" w:space="0" w:color="auto"/>
              <w:left w:val="single" w:sz="4" w:space="0" w:color="auto"/>
              <w:bottom w:val="single" w:sz="4" w:space="0" w:color="auto"/>
              <w:right w:val="single" w:sz="4" w:space="0" w:color="auto"/>
            </w:tcBorders>
          </w:tcPr>
          <w:p w:rsidR="003976A2" w:rsidRPr="00B47FBF" w:rsidRDefault="003976A2" w:rsidP="003976A2">
            <w:pPr>
              <w:autoSpaceDE w:val="0"/>
              <w:autoSpaceDN w:val="0"/>
              <w:adjustRightInd w:val="0"/>
              <w:rPr>
                <w:b/>
                <w:color w:val="000000"/>
              </w:rPr>
            </w:pPr>
            <w:r w:rsidRPr="00B47FBF">
              <w:rPr>
                <w:color w:val="000000"/>
                <w:sz w:val="22"/>
                <w:szCs w:val="22"/>
              </w:rPr>
              <w:t>Боковые ограждения (пара)</w:t>
            </w:r>
          </w:p>
        </w:tc>
        <w:tc>
          <w:tcPr>
            <w:tcW w:w="1253" w:type="dxa"/>
            <w:gridSpan w:val="2"/>
            <w:tcBorders>
              <w:top w:val="single" w:sz="4" w:space="0" w:color="auto"/>
              <w:left w:val="single" w:sz="4" w:space="0" w:color="auto"/>
              <w:bottom w:val="single" w:sz="4" w:space="0" w:color="auto"/>
              <w:right w:val="single" w:sz="4" w:space="0" w:color="auto"/>
            </w:tcBorders>
          </w:tcPr>
          <w:p w:rsidR="003976A2" w:rsidRPr="00B47FBF" w:rsidRDefault="003976A2" w:rsidP="003976A2">
            <w:r w:rsidRPr="00B47FBF">
              <w:rPr>
                <w:sz w:val="22"/>
                <w:szCs w:val="22"/>
              </w:rPr>
              <w:t>1 шт.</w:t>
            </w:r>
          </w:p>
        </w:tc>
      </w:tr>
      <w:tr w:rsidR="003976A2" w:rsidRPr="00B47FBF" w:rsidTr="007D7B7F">
        <w:trPr>
          <w:trHeight w:val="481"/>
        </w:trPr>
        <w:tc>
          <w:tcPr>
            <w:tcW w:w="1134" w:type="dxa"/>
            <w:vMerge/>
            <w:tcBorders>
              <w:left w:val="single" w:sz="4" w:space="0" w:color="auto"/>
              <w:right w:val="single" w:sz="4" w:space="0" w:color="auto"/>
            </w:tcBorders>
          </w:tcPr>
          <w:p w:rsidR="003976A2" w:rsidRPr="00B47FBF" w:rsidRDefault="003976A2" w:rsidP="003976A2">
            <w:pPr>
              <w:rPr>
                <w:b/>
              </w:rPr>
            </w:pPr>
          </w:p>
        </w:tc>
        <w:tc>
          <w:tcPr>
            <w:tcW w:w="2410" w:type="dxa"/>
            <w:vMerge/>
            <w:tcBorders>
              <w:left w:val="single" w:sz="4" w:space="0" w:color="auto"/>
              <w:right w:val="single" w:sz="4" w:space="0" w:color="auto"/>
            </w:tcBorders>
          </w:tcPr>
          <w:p w:rsidR="003976A2" w:rsidRPr="00B47FBF" w:rsidRDefault="003976A2" w:rsidP="003976A2">
            <w:pPr>
              <w:ind w:right="-108"/>
              <w:rPr>
                <w:b/>
              </w:rPr>
            </w:pPr>
          </w:p>
        </w:tc>
        <w:tc>
          <w:tcPr>
            <w:tcW w:w="1281" w:type="dxa"/>
            <w:gridSpan w:val="2"/>
            <w:tcBorders>
              <w:top w:val="single" w:sz="4" w:space="0" w:color="auto"/>
              <w:left w:val="single" w:sz="4" w:space="0" w:color="auto"/>
              <w:bottom w:val="single" w:sz="4" w:space="0" w:color="auto"/>
              <w:right w:val="single" w:sz="4" w:space="0" w:color="auto"/>
            </w:tcBorders>
          </w:tcPr>
          <w:p w:rsidR="003976A2" w:rsidRPr="00B47FBF" w:rsidRDefault="003976A2" w:rsidP="003976A2">
            <w:r w:rsidRPr="00B47FBF">
              <w:rPr>
                <w:sz w:val="22"/>
                <w:szCs w:val="22"/>
              </w:rPr>
              <w:t>6</w:t>
            </w:r>
          </w:p>
        </w:tc>
        <w:tc>
          <w:tcPr>
            <w:tcW w:w="2121" w:type="dxa"/>
            <w:tcBorders>
              <w:top w:val="single" w:sz="4" w:space="0" w:color="auto"/>
              <w:left w:val="single" w:sz="4" w:space="0" w:color="auto"/>
              <w:bottom w:val="single" w:sz="4" w:space="0" w:color="auto"/>
              <w:right w:val="single" w:sz="4" w:space="0" w:color="auto"/>
            </w:tcBorders>
          </w:tcPr>
          <w:p w:rsidR="003976A2" w:rsidRPr="00B47FBF" w:rsidRDefault="003976A2" w:rsidP="003976A2">
            <w:r w:rsidRPr="00B47FBF">
              <w:rPr>
                <w:sz w:val="22"/>
                <w:szCs w:val="22"/>
              </w:rPr>
              <w:t>Торец</w:t>
            </w:r>
          </w:p>
        </w:tc>
        <w:tc>
          <w:tcPr>
            <w:tcW w:w="7535" w:type="dxa"/>
            <w:gridSpan w:val="2"/>
            <w:tcBorders>
              <w:top w:val="single" w:sz="4" w:space="0" w:color="auto"/>
              <w:left w:val="single" w:sz="4" w:space="0" w:color="auto"/>
              <w:bottom w:val="single" w:sz="4" w:space="0" w:color="auto"/>
              <w:right w:val="single" w:sz="4" w:space="0" w:color="auto"/>
            </w:tcBorders>
          </w:tcPr>
          <w:p w:rsidR="003976A2" w:rsidRPr="00B47FBF" w:rsidRDefault="003976A2" w:rsidP="003976A2">
            <w:pPr>
              <w:autoSpaceDE w:val="0"/>
              <w:autoSpaceDN w:val="0"/>
              <w:adjustRightInd w:val="0"/>
              <w:rPr>
                <w:color w:val="000000"/>
              </w:rPr>
            </w:pPr>
            <w:r w:rsidRPr="00B47FBF">
              <w:rPr>
                <w:color w:val="000000"/>
                <w:sz w:val="22"/>
                <w:szCs w:val="22"/>
              </w:rPr>
              <w:t>Торец кровати, прикрепляемый к основанию</w:t>
            </w:r>
          </w:p>
        </w:tc>
        <w:tc>
          <w:tcPr>
            <w:tcW w:w="1253" w:type="dxa"/>
            <w:gridSpan w:val="2"/>
            <w:tcBorders>
              <w:top w:val="single" w:sz="4" w:space="0" w:color="auto"/>
              <w:left w:val="single" w:sz="4" w:space="0" w:color="auto"/>
              <w:bottom w:val="single" w:sz="4" w:space="0" w:color="auto"/>
              <w:right w:val="single" w:sz="4" w:space="0" w:color="auto"/>
            </w:tcBorders>
          </w:tcPr>
          <w:p w:rsidR="003976A2" w:rsidRPr="00B47FBF" w:rsidRDefault="003976A2" w:rsidP="003976A2">
            <w:r w:rsidRPr="00B47FBF">
              <w:rPr>
                <w:sz w:val="22"/>
                <w:szCs w:val="22"/>
              </w:rPr>
              <w:t>2 шт.</w:t>
            </w:r>
          </w:p>
        </w:tc>
      </w:tr>
      <w:tr w:rsidR="003976A2" w:rsidRPr="00B47FBF" w:rsidTr="007D7B7F">
        <w:trPr>
          <w:trHeight w:val="481"/>
        </w:trPr>
        <w:tc>
          <w:tcPr>
            <w:tcW w:w="1134" w:type="dxa"/>
            <w:vMerge/>
            <w:tcBorders>
              <w:left w:val="single" w:sz="4" w:space="0" w:color="auto"/>
              <w:right w:val="single" w:sz="4" w:space="0" w:color="auto"/>
            </w:tcBorders>
          </w:tcPr>
          <w:p w:rsidR="003976A2" w:rsidRPr="00B47FBF" w:rsidRDefault="003976A2" w:rsidP="003976A2">
            <w:pPr>
              <w:rPr>
                <w:b/>
              </w:rPr>
            </w:pPr>
          </w:p>
        </w:tc>
        <w:tc>
          <w:tcPr>
            <w:tcW w:w="2410" w:type="dxa"/>
            <w:vMerge/>
            <w:tcBorders>
              <w:left w:val="single" w:sz="4" w:space="0" w:color="auto"/>
              <w:right w:val="single" w:sz="4" w:space="0" w:color="auto"/>
            </w:tcBorders>
          </w:tcPr>
          <w:p w:rsidR="003976A2" w:rsidRPr="00B47FBF" w:rsidRDefault="003976A2" w:rsidP="003976A2">
            <w:pPr>
              <w:ind w:right="-108"/>
              <w:rPr>
                <w:b/>
              </w:rPr>
            </w:pPr>
          </w:p>
        </w:tc>
        <w:tc>
          <w:tcPr>
            <w:tcW w:w="1281" w:type="dxa"/>
            <w:gridSpan w:val="2"/>
            <w:tcBorders>
              <w:top w:val="single" w:sz="4" w:space="0" w:color="auto"/>
              <w:left w:val="single" w:sz="4" w:space="0" w:color="auto"/>
              <w:bottom w:val="single" w:sz="4" w:space="0" w:color="auto"/>
              <w:right w:val="single" w:sz="4" w:space="0" w:color="auto"/>
            </w:tcBorders>
          </w:tcPr>
          <w:p w:rsidR="003976A2" w:rsidRPr="00B47FBF" w:rsidRDefault="003976A2" w:rsidP="003976A2">
            <w:r w:rsidRPr="00B47FBF">
              <w:rPr>
                <w:sz w:val="22"/>
                <w:szCs w:val="22"/>
              </w:rPr>
              <w:t>7</w:t>
            </w:r>
          </w:p>
        </w:tc>
        <w:tc>
          <w:tcPr>
            <w:tcW w:w="2121" w:type="dxa"/>
            <w:tcBorders>
              <w:top w:val="single" w:sz="4" w:space="0" w:color="auto"/>
              <w:left w:val="single" w:sz="4" w:space="0" w:color="auto"/>
              <w:bottom w:val="single" w:sz="4" w:space="0" w:color="auto"/>
              <w:right w:val="single" w:sz="4" w:space="0" w:color="auto"/>
            </w:tcBorders>
          </w:tcPr>
          <w:p w:rsidR="003976A2" w:rsidRPr="00B47FBF" w:rsidRDefault="003976A2" w:rsidP="003976A2">
            <w:r w:rsidRPr="00B47FBF">
              <w:rPr>
                <w:sz w:val="22"/>
                <w:szCs w:val="22"/>
              </w:rPr>
              <w:t>Принадлежности</w:t>
            </w:r>
          </w:p>
        </w:tc>
        <w:tc>
          <w:tcPr>
            <w:tcW w:w="7535" w:type="dxa"/>
            <w:gridSpan w:val="2"/>
            <w:tcBorders>
              <w:top w:val="single" w:sz="4" w:space="0" w:color="auto"/>
              <w:left w:val="single" w:sz="4" w:space="0" w:color="auto"/>
              <w:bottom w:val="single" w:sz="4" w:space="0" w:color="auto"/>
              <w:right w:val="single" w:sz="4" w:space="0" w:color="auto"/>
            </w:tcBorders>
            <w:shd w:val="clear" w:color="auto" w:fill="auto"/>
          </w:tcPr>
          <w:p w:rsidR="003976A2" w:rsidRPr="00B47FBF" w:rsidRDefault="003976A2" w:rsidP="003976A2">
            <w:pPr>
              <w:autoSpaceDE w:val="0"/>
              <w:autoSpaceDN w:val="0"/>
              <w:adjustRightInd w:val="0"/>
              <w:rPr>
                <w:color w:val="000000"/>
              </w:rPr>
            </w:pPr>
            <w:r w:rsidRPr="00B47FBF">
              <w:rPr>
                <w:color w:val="000000"/>
                <w:sz w:val="22"/>
                <w:szCs w:val="22"/>
              </w:rPr>
              <w:t xml:space="preserve">Опоры для колен, (пара) </w:t>
            </w:r>
            <w:r w:rsidRPr="00B47FBF">
              <w:rPr>
                <w:color w:val="000000"/>
                <w:sz w:val="22"/>
                <w:szCs w:val="22"/>
              </w:rPr>
              <w:br/>
              <w:t>Материал – полиуретан и нержавеющая сталь</w:t>
            </w:r>
          </w:p>
        </w:tc>
        <w:tc>
          <w:tcPr>
            <w:tcW w:w="1253" w:type="dxa"/>
            <w:gridSpan w:val="2"/>
            <w:tcBorders>
              <w:top w:val="single" w:sz="4" w:space="0" w:color="auto"/>
              <w:left w:val="single" w:sz="4" w:space="0" w:color="auto"/>
              <w:bottom w:val="single" w:sz="4" w:space="0" w:color="auto"/>
              <w:right w:val="single" w:sz="4" w:space="0" w:color="auto"/>
            </w:tcBorders>
          </w:tcPr>
          <w:p w:rsidR="003976A2" w:rsidRPr="00B47FBF" w:rsidRDefault="003976A2" w:rsidP="003976A2">
            <w:r w:rsidRPr="00B47FBF">
              <w:rPr>
                <w:sz w:val="22"/>
                <w:szCs w:val="22"/>
              </w:rPr>
              <w:t>1 шт.</w:t>
            </w:r>
          </w:p>
        </w:tc>
      </w:tr>
      <w:tr w:rsidR="003976A2" w:rsidRPr="00B47FBF" w:rsidTr="007D7B7F">
        <w:trPr>
          <w:trHeight w:val="481"/>
        </w:trPr>
        <w:tc>
          <w:tcPr>
            <w:tcW w:w="1134" w:type="dxa"/>
            <w:tcBorders>
              <w:left w:val="single" w:sz="4" w:space="0" w:color="auto"/>
              <w:right w:val="single" w:sz="4" w:space="0" w:color="auto"/>
            </w:tcBorders>
          </w:tcPr>
          <w:p w:rsidR="003976A2" w:rsidRPr="00B47FBF" w:rsidRDefault="003976A2" w:rsidP="003976A2">
            <w:pPr>
              <w:rPr>
                <w:b/>
              </w:rPr>
            </w:pPr>
          </w:p>
        </w:tc>
        <w:tc>
          <w:tcPr>
            <w:tcW w:w="2410" w:type="dxa"/>
            <w:tcBorders>
              <w:left w:val="single" w:sz="4" w:space="0" w:color="auto"/>
              <w:right w:val="single" w:sz="4" w:space="0" w:color="auto"/>
            </w:tcBorders>
          </w:tcPr>
          <w:p w:rsidR="003976A2" w:rsidRPr="00B47FBF" w:rsidRDefault="003976A2" w:rsidP="003976A2">
            <w:pPr>
              <w:ind w:right="-108"/>
              <w:rPr>
                <w:b/>
              </w:rPr>
            </w:pPr>
          </w:p>
        </w:tc>
        <w:tc>
          <w:tcPr>
            <w:tcW w:w="1281" w:type="dxa"/>
            <w:gridSpan w:val="2"/>
            <w:tcBorders>
              <w:top w:val="single" w:sz="4" w:space="0" w:color="auto"/>
              <w:left w:val="single" w:sz="4" w:space="0" w:color="auto"/>
              <w:bottom w:val="single" w:sz="4" w:space="0" w:color="auto"/>
              <w:right w:val="single" w:sz="4" w:space="0" w:color="auto"/>
            </w:tcBorders>
          </w:tcPr>
          <w:p w:rsidR="003976A2" w:rsidRPr="00B47FBF" w:rsidRDefault="003976A2" w:rsidP="003976A2">
            <w:r w:rsidRPr="00B47FBF">
              <w:rPr>
                <w:sz w:val="22"/>
                <w:szCs w:val="22"/>
              </w:rPr>
              <w:t>8</w:t>
            </w:r>
          </w:p>
        </w:tc>
        <w:tc>
          <w:tcPr>
            <w:tcW w:w="2121" w:type="dxa"/>
            <w:tcBorders>
              <w:top w:val="single" w:sz="4" w:space="0" w:color="auto"/>
              <w:left w:val="single" w:sz="4" w:space="0" w:color="auto"/>
              <w:bottom w:val="single" w:sz="4" w:space="0" w:color="auto"/>
              <w:right w:val="single" w:sz="4" w:space="0" w:color="auto"/>
            </w:tcBorders>
          </w:tcPr>
          <w:p w:rsidR="003976A2" w:rsidRPr="00B47FBF" w:rsidRDefault="003976A2" w:rsidP="003976A2">
            <w:r w:rsidRPr="00B47FBF">
              <w:rPr>
                <w:sz w:val="22"/>
                <w:szCs w:val="22"/>
              </w:rPr>
              <w:t>Детская люлька</w:t>
            </w:r>
          </w:p>
        </w:tc>
        <w:tc>
          <w:tcPr>
            <w:tcW w:w="7535" w:type="dxa"/>
            <w:gridSpan w:val="2"/>
            <w:tcBorders>
              <w:top w:val="single" w:sz="4" w:space="0" w:color="auto"/>
              <w:left w:val="single" w:sz="4" w:space="0" w:color="auto"/>
              <w:bottom w:val="single" w:sz="4" w:space="0" w:color="auto"/>
              <w:right w:val="single" w:sz="4" w:space="0" w:color="auto"/>
            </w:tcBorders>
            <w:shd w:val="clear" w:color="auto" w:fill="auto"/>
          </w:tcPr>
          <w:p w:rsidR="003976A2" w:rsidRPr="00B47FBF" w:rsidRDefault="003976A2" w:rsidP="003976A2">
            <w:pPr>
              <w:autoSpaceDE w:val="0"/>
              <w:autoSpaceDN w:val="0"/>
              <w:adjustRightInd w:val="0"/>
              <w:rPr>
                <w:color w:val="000000"/>
              </w:rPr>
            </w:pPr>
            <w:r w:rsidRPr="00B47FBF">
              <w:rPr>
                <w:color w:val="000000"/>
                <w:sz w:val="22"/>
                <w:szCs w:val="22"/>
              </w:rPr>
              <w:t>Детская люлька</w:t>
            </w:r>
          </w:p>
        </w:tc>
        <w:tc>
          <w:tcPr>
            <w:tcW w:w="1253" w:type="dxa"/>
            <w:gridSpan w:val="2"/>
            <w:tcBorders>
              <w:top w:val="single" w:sz="4" w:space="0" w:color="auto"/>
              <w:left w:val="single" w:sz="4" w:space="0" w:color="auto"/>
              <w:bottom w:val="single" w:sz="4" w:space="0" w:color="auto"/>
              <w:right w:val="single" w:sz="4" w:space="0" w:color="auto"/>
            </w:tcBorders>
          </w:tcPr>
          <w:p w:rsidR="003976A2" w:rsidRPr="00B47FBF" w:rsidRDefault="003976A2" w:rsidP="003976A2">
            <w:r w:rsidRPr="00B47FBF">
              <w:rPr>
                <w:sz w:val="22"/>
                <w:szCs w:val="22"/>
              </w:rPr>
              <w:t>1 шт.</w:t>
            </w:r>
          </w:p>
        </w:tc>
      </w:tr>
      <w:tr w:rsidR="002C1A7E" w:rsidRPr="00B47FBF" w:rsidTr="007D7B7F">
        <w:trPr>
          <w:trHeight w:val="481"/>
        </w:trPr>
        <w:tc>
          <w:tcPr>
            <w:tcW w:w="1134" w:type="dxa"/>
            <w:tcBorders>
              <w:left w:val="single" w:sz="4" w:space="0" w:color="auto"/>
              <w:right w:val="single" w:sz="4" w:space="0" w:color="auto"/>
            </w:tcBorders>
          </w:tcPr>
          <w:p w:rsidR="002C1A7E" w:rsidRPr="00B47FBF" w:rsidRDefault="002C1A7E" w:rsidP="002C1A7E">
            <w:pPr>
              <w:rPr>
                <w:b/>
              </w:rPr>
            </w:pPr>
            <w:r w:rsidRPr="00B47FBF">
              <w:rPr>
                <w:b/>
                <w:sz w:val="22"/>
                <w:szCs w:val="22"/>
              </w:rPr>
              <w:t>3</w:t>
            </w:r>
          </w:p>
        </w:tc>
        <w:tc>
          <w:tcPr>
            <w:tcW w:w="3691" w:type="dxa"/>
            <w:gridSpan w:val="3"/>
            <w:tcBorders>
              <w:left w:val="single" w:sz="4" w:space="0" w:color="auto"/>
              <w:right w:val="single" w:sz="4" w:space="0" w:color="auto"/>
            </w:tcBorders>
            <w:vAlign w:val="center"/>
          </w:tcPr>
          <w:p w:rsidR="002C1A7E" w:rsidRPr="00B47FBF" w:rsidRDefault="002C1A7E" w:rsidP="002C1A7E">
            <w:pPr>
              <w:rPr>
                <w:b/>
              </w:rPr>
            </w:pPr>
            <w:r w:rsidRPr="00B47FBF">
              <w:rPr>
                <w:b/>
                <w:sz w:val="22"/>
                <w:szCs w:val="22"/>
              </w:rPr>
              <w:t xml:space="preserve">Условия осуществления поставки МТ </w:t>
            </w:r>
          </w:p>
          <w:p w:rsidR="002C1A7E" w:rsidRPr="00B47FBF" w:rsidRDefault="002C1A7E" w:rsidP="002C1A7E">
            <w:r w:rsidRPr="00B47FBF">
              <w:rPr>
                <w:b/>
                <w:sz w:val="22"/>
                <w:szCs w:val="22"/>
              </w:rPr>
              <w:t xml:space="preserve">(в соответствии с ИНКОТЕРМС </w:t>
            </w:r>
            <w:r w:rsidRPr="00B47FBF">
              <w:rPr>
                <w:b/>
                <w:sz w:val="22"/>
                <w:szCs w:val="22"/>
              </w:rPr>
              <w:lastRenderedPageBreak/>
              <w:t>2010)</w:t>
            </w:r>
          </w:p>
        </w:tc>
        <w:tc>
          <w:tcPr>
            <w:tcW w:w="10909" w:type="dxa"/>
            <w:gridSpan w:val="5"/>
            <w:tcBorders>
              <w:top w:val="single" w:sz="4" w:space="0" w:color="auto"/>
              <w:left w:val="single" w:sz="4" w:space="0" w:color="auto"/>
              <w:bottom w:val="single" w:sz="4" w:space="0" w:color="auto"/>
              <w:right w:val="single" w:sz="4" w:space="0" w:color="auto"/>
            </w:tcBorders>
            <w:vAlign w:val="center"/>
          </w:tcPr>
          <w:p w:rsidR="002C1A7E" w:rsidRPr="00B47FBF" w:rsidRDefault="002C1A7E" w:rsidP="002C1A7E">
            <w:r w:rsidRPr="00B47FBF">
              <w:rPr>
                <w:sz w:val="22"/>
                <w:szCs w:val="22"/>
                <w:lang w:val="en-US"/>
              </w:rPr>
              <w:lastRenderedPageBreak/>
              <w:t>DDP</w:t>
            </w:r>
            <w:r w:rsidRPr="00B47FBF">
              <w:rPr>
                <w:sz w:val="22"/>
                <w:szCs w:val="22"/>
              </w:rPr>
              <w:t xml:space="preserve"> пункт назначения: ВКО, Тарбагатайский район, с.Акжар, Г.МУРАТБАЕВ, 44</w:t>
            </w:r>
          </w:p>
        </w:tc>
      </w:tr>
      <w:tr w:rsidR="002C1A7E" w:rsidRPr="00B47FBF" w:rsidTr="007D7B7F">
        <w:trPr>
          <w:trHeight w:val="481"/>
        </w:trPr>
        <w:tc>
          <w:tcPr>
            <w:tcW w:w="1134" w:type="dxa"/>
            <w:tcBorders>
              <w:left w:val="single" w:sz="4" w:space="0" w:color="auto"/>
              <w:right w:val="single" w:sz="4" w:space="0" w:color="auto"/>
            </w:tcBorders>
          </w:tcPr>
          <w:p w:rsidR="002C1A7E" w:rsidRPr="00B47FBF" w:rsidRDefault="002C1A7E" w:rsidP="002C1A7E">
            <w:pPr>
              <w:rPr>
                <w:b/>
              </w:rPr>
            </w:pPr>
            <w:r w:rsidRPr="00B47FBF">
              <w:rPr>
                <w:b/>
                <w:sz w:val="22"/>
                <w:szCs w:val="22"/>
              </w:rPr>
              <w:t>4</w:t>
            </w:r>
          </w:p>
        </w:tc>
        <w:tc>
          <w:tcPr>
            <w:tcW w:w="3691" w:type="dxa"/>
            <w:gridSpan w:val="3"/>
            <w:tcBorders>
              <w:left w:val="single" w:sz="4" w:space="0" w:color="auto"/>
              <w:right w:val="single" w:sz="4" w:space="0" w:color="auto"/>
            </w:tcBorders>
            <w:vAlign w:val="center"/>
          </w:tcPr>
          <w:p w:rsidR="002C1A7E" w:rsidRPr="00B47FBF" w:rsidRDefault="002C1A7E" w:rsidP="002C1A7E">
            <w:r w:rsidRPr="00B47FBF">
              <w:rPr>
                <w:b/>
                <w:sz w:val="22"/>
                <w:szCs w:val="22"/>
              </w:rPr>
              <w:t xml:space="preserve">Срок поставки МТ и место дислокации </w:t>
            </w:r>
          </w:p>
        </w:tc>
        <w:tc>
          <w:tcPr>
            <w:tcW w:w="10909" w:type="dxa"/>
            <w:gridSpan w:val="5"/>
            <w:tcBorders>
              <w:top w:val="single" w:sz="4" w:space="0" w:color="auto"/>
              <w:left w:val="single" w:sz="4" w:space="0" w:color="auto"/>
              <w:bottom w:val="single" w:sz="4" w:space="0" w:color="auto"/>
              <w:right w:val="single" w:sz="4" w:space="0" w:color="auto"/>
            </w:tcBorders>
          </w:tcPr>
          <w:p w:rsidR="002C1A7E" w:rsidRPr="00B47FBF" w:rsidRDefault="002C1A7E" w:rsidP="002C1A7E">
            <w:r w:rsidRPr="00B47FBF">
              <w:rPr>
                <w:sz w:val="22"/>
                <w:szCs w:val="22"/>
              </w:rPr>
              <w:t>Срок поставки до 25.12.2021 г.</w:t>
            </w:r>
          </w:p>
        </w:tc>
      </w:tr>
      <w:tr w:rsidR="003976A2" w:rsidRPr="00B47FBF" w:rsidTr="007D7B7F">
        <w:trPr>
          <w:trHeight w:val="191"/>
        </w:trPr>
        <w:tc>
          <w:tcPr>
            <w:tcW w:w="4825" w:type="dxa"/>
            <w:gridSpan w:val="4"/>
            <w:tcBorders>
              <w:left w:val="single" w:sz="4" w:space="0" w:color="auto"/>
              <w:right w:val="single" w:sz="4" w:space="0" w:color="auto"/>
            </w:tcBorders>
          </w:tcPr>
          <w:p w:rsidR="003976A2" w:rsidRPr="00B47FBF" w:rsidRDefault="003976A2" w:rsidP="003976A2">
            <w:pPr>
              <w:rPr>
                <w:b/>
              </w:rPr>
            </w:pPr>
            <w:r w:rsidRPr="00B47FBF">
              <w:rPr>
                <w:b/>
                <w:sz w:val="22"/>
                <w:szCs w:val="22"/>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0909" w:type="dxa"/>
            <w:gridSpan w:val="5"/>
            <w:tcBorders>
              <w:top w:val="single" w:sz="4" w:space="0" w:color="auto"/>
              <w:left w:val="single" w:sz="4" w:space="0" w:color="auto"/>
              <w:bottom w:val="single" w:sz="4" w:space="0" w:color="auto"/>
              <w:right w:val="single" w:sz="4" w:space="0" w:color="auto"/>
            </w:tcBorders>
          </w:tcPr>
          <w:p w:rsidR="003976A2" w:rsidRPr="00B47FBF" w:rsidRDefault="003976A2" w:rsidP="003976A2">
            <w:r w:rsidRPr="00B47FBF">
              <w:rPr>
                <w:sz w:val="22"/>
                <w:szCs w:val="22"/>
              </w:rPr>
              <w:t>Гарантийное сервисное обслуживание Мт не менее 37 месяцев с момента ввода техники в эксплуатацию. Плановое техническое обслуживание должно проводиться не реже чем 1 раз в квартал.</w:t>
            </w:r>
          </w:p>
          <w:p w:rsidR="003976A2" w:rsidRPr="00B47FBF" w:rsidRDefault="003976A2" w:rsidP="003976A2">
            <w:r w:rsidRPr="00B47FBF">
              <w:rPr>
                <w:sz w:val="22"/>
                <w:szCs w:val="22"/>
              </w:rPr>
              <w:t>Работы по техническому обслуживанию выполняются в соответствии с требованиями эксплуатационной документации и должны включать в себя:</w:t>
            </w:r>
          </w:p>
          <w:p w:rsidR="003976A2" w:rsidRPr="00B47FBF" w:rsidRDefault="003976A2" w:rsidP="003976A2">
            <w:r w:rsidRPr="00B47FBF">
              <w:rPr>
                <w:sz w:val="22"/>
                <w:szCs w:val="22"/>
              </w:rPr>
              <w:t>- замену отработавших ресурс составных частей;</w:t>
            </w:r>
          </w:p>
          <w:p w:rsidR="003976A2" w:rsidRPr="00B47FBF" w:rsidRDefault="003976A2" w:rsidP="003976A2">
            <w:r w:rsidRPr="00B47FBF">
              <w:rPr>
                <w:sz w:val="22"/>
                <w:szCs w:val="22"/>
              </w:rPr>
              <w:t>- замене или восстановлении отдельных частей МТ;</w:t>
            </w:r>
          </w:p>
          <w:p w:rsidR="003976A2" w:rsidRPr="00B47FBF" w:rsidRDefault="003976A2" w:rsidP="003976A2">
            <w:r w:rsidRPr="00B47FBF">
              <w:rPr>
                <w:sz w:val="22"/>
                <w:szCs w:val="22"/>
              </w:rPr>
              <w:t>- настройку и регулировку изделия; специфические для данного изделия работы и т.п.;</w:t>
            </w:r>
          </w:p>
          <w:p w:rsidR="003976A2" w:rsidRPr="00B47FBF" w:rsidRDefault="003976A2" w:rsidP="003976A2">
            <w:r w:rsidRPr="00B47FBF">
              <w:rPr>
                <w:sz w:val="22"/>
                <w:szCs w:val="22"/>
              </w:rPr>
              <w:t>- чистку, смазку и при необходимости переборку основных механизмов и узлов;</w:t>
            </w:r>
          </w:p>
          <w:p w:rsidR="003976A2" w:rsidRPr="00B47FBF" w:rsidRDefault="003976A2" w:rsidP="003976A2">
            <w:r w:rsidRPr="00B47FBF">
              <w:rPr>
                <w:sz w:val="22"/>
                <w:szCs w:val="22"/>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3976A2" w:rsidRPr="00B47FBF" w:rsidRDefault="003976A2" w:rsidP="003976A2">
            <w:r w:rsidRPr="00B47FBF">
              <w:rPr>
                <w:sz w:val="22"/>
                <w:szCs w:val="22"/>
              </w:rPr>
              <w:t>- иные указанные в эксплуатационной документации операции, специфические для конкретного типа изделий</w:t>
            </w:r>
          </w:p>
        </w:tc>
      </w:tr>
    </w:tbl>
    <w:p w:rsidR="003971D4" w:rsidRPr="00B47FBF" w:rsidRDefault="003971D4" w:rsidP="003971D4">
      <w:pPr>
        <w:pStyle w:val="a3"/>
        <w:ind w:left="-567"/>
        <w:jc w:val="center"/>
        <w:rPr>
          <w:b/>
          <w:bCs/>
          <w:sz w:val="28"/>
          <w:szCs w:val="28"/>
        </w:rPr>
      </w:pPr>
    </w:p>
    <w:p w:rsidR="003971D4" w:rsidRPr="00B47FBF" w:rsidRDefault="003971D4" w:rsidP="003971D4">
      <w:pPr>
        <w:pStyle w:val="a3"/>
        <w:ind w:left="-567"/>
        <w:jc w:val="center"/>
        <w:rPr>
          <w:b/>
          <w:bCs/>
          <w:sz w:val="28"/>
          <w:szCs w:val="28"/>
        </w:rPr>
      </w:pPr>
    </w:p>
    <w:p w:rsidR="003971D4" w:rsidRPr="00B47FBF" w:rsidRDefault="003971D4" w:rsidP="003971D4">
      <w:pPr>
        <w:ind w:left="-567"/>
        <w:jc w:val="center"/>
        <w:rPr>
          <w:b/>
          <w:bCs/>
          <w:sz w:val="28"/>
          <w:szCs w:val="28"/>
        </w:rPr>
      </w:pPr>
      <w:r w:rsidRPr="00B47FBF">
        <w:rPr>
          <w:b/>
          <w:color w:val="000000"/>
          <w:sz w:val="28"/>
          <w:szCs w:val="28"/>
        </w:rPr>
        <w:t>Техническая спецификация</w:t>
      </w:r>
      <w:r w:rsidRPr="00B47FBF">
        <w:rPr>
          <w:b/>
          <w:sz w:val="28"/>
          <w:szCs w:val="28"/>
        </w:rPr>
        <w:t xml:space="preserve"> Лот № </w:t>
      </w:r>
      <w:r w:rsidRPr="00B47FBF">
        <w:rPr>
          <w:b/>
          <w:bCs/>
          <w:sz w:val="28"/>
          <w:szCs w:val="28"/>
        </w:rPr>
        <w:t>8</w:t>
      </w:r>
    </w:p>
    <w:p w:rsidR="003971D4" w:rsidRPr="00B47FBF" w:rsidRDefault="003971D4" w:rsidP="003971D4">
      <w:pPr>
        <w:pStyle w:val="a3"/>
        <w:ind w:left="-567"/>
        <w:jc w:val="center"/>
        <w:rPr>
          <w:b/>
          <w:bCs/>
          <w:sz w:val="28"/>
          <w:szCs w:val="28"/>
        </w:rPr>
      </w:pPr>
      <w:r w:rsidRPr="00B47FBF">
        <w:rPr>
          <w:b/>
          <w:bCs/>
          <w:sz w:val="28"/>
          <w:szCs w:val="28"/>
        </w:rPr>
        <w:t>Тележка медицинская для перевозки больных</w:t>
      </w:r>
    </w:p>
    <w:tbl>
      <w:tblPr>
        <w:tblW w:w="15231" w:type="dxa"/>
        <w:tblInd w:w="-825" w:type="dxa"/>
        <w:tblLayout w:type="fixed"/>
        <w:tblLook w:val="0000" w:firstRow="0" w:lastRow="0" w:firstColumn="0" w:lastColumn="0" w:noHBand="0" w:noVBand="0"/>
      </w:tblPr>
      <w:tblGrid>
        <w:gridCol w:w="850"/>
        <w:gridCol w:w="3231"/>
        <w:gridCol w:w="567"/>
        <w:gridCol w:w="2409"/>
        <w:gridCol w:w="6663"/>
        <w:gridCol w:w="1511"/>
      </w:tblGrid>
      <w:tr w:rsidR="00FC743C" w:rsidRPr="00B47FBF" w:rsidTr="007D7B7F">
        <w:trPr>
          <w:trHeight w:val="345"/>
        </w:trPr>
        <w:tc>
          <w:tcPr>
            <w:tcW w:w="850" w:type="dxa"/>
            <w:tcBorders>
              <w:top w:val="single" w:sz="4" w:space="0" w:color="000000"/>
              <w:left w:val="single" w:sz="4" w:space="0" w:color="000000"/>
              <w:bottom w:val="single" w:sz="4" w:space="0" w:color="auto"/>
            </w:tcBorders>
            <w:shd w:val="clear" w:color="auto" w:fill="auto"/>
          </w:tcPr>
          <w:p w:rsidR="00FC743C" w:rsidRPr="00B47FBF" w:rsidRDefault="00FC743C" w:rsidP="00FC743C">
            <w:pPr>
              <w:jc w:val="center"/>
              <w:rPr>
                <w:rFonts w:eastAsia="Calibri"/>
                <w:b/>
                <w:lang w:eastAsia="en-US"/>
              </w:rPr>
            </w:pPr>
            <w:r w:rsidRPr="00B47FBF">
              <w:rPr>
                <w:rFonts w:eastAsia="Calibri"/>
                <w:b/>
                <w:sz w:val="22"/>
                <w:szCs w:val="22"/>
                <w:lang w:eastAsia="en-US"/>
              </w:rPr>
              <w:t>№</w:t>
            </w:r>
          </w:p>
          <w:p w:rsidR="00FC743C" w:rsidRPr="00B47FBF" w:rsidRDefault="00FC743C" w:rsidP="00FC743C">
            <w:pPr>
              <w:jc w:val="center"/>
              <w:rPr>
                <w:b/>
                <w:lang w:eastAsia="en-US"/>
              </w:rPr>
            </w:pPr>
            <w:r w:rsidRPr="00B47FBF">
              <w:rPr>
                <w:rFonts w:eastAsia="Calibri"/>
                <w:b/>
                <w:sz w:val="22"/>
                <w:szCs w:val="22"/>
                <w:lang w:eastAsia="en-US"/>
              </w:rPr>
              <w:t>п/п</w:t>
            </w:r>
          </w:p>
        </w:tc>
        <w:tc>
          <w:tcPr>
            <w:tcW w:w="3231" w:type="dxa"/>
            <w:tcBorders>
              <w:top w:val="single" w:sz="4" w:space="0" w:color="000000"/>
              <w:left w:val="single" w:sz="4" w:space="0" w:color="000000"/>
              <w:bottom w:val="single" w:sz="4" w:space="0" w:color="auto"/>
            </w:tcBorders>
            <w:shd w:val="clear" w:color="auto" w:fill="auto"/>
          </w:tcPr>
          <w:p w:rsidR="00FC743C" w:rsidRPr="00B47FBF" w:rsidRDefault="00FC743C" w:rsidP="00FC743C">
            <w:pPr>
              <w:jc w:val="center"/>
              <w:rPr>
                <w:rFonts w:eastAsia="Calibri"/>
                <w:b/>
                <w:lang w:eastAsia="en-US"/>
              </w:rPr>
            </w:pPr>
            <w:r w:rsidRPr="00B47FBF">
              <w:rPr>
                <w:rFonts w:eastAsia="Calibri"/>
                <w:b/>
                <w:lang w:eastAsia="en-US"/>
              </w:rPr>
              <w:t>Критерии</w:t>
            </w:r>
          </w:p>
        </w:tc>
        <w:tc>
          <w:tcPr>
            <w:tcW w:w="11150" w:type="dxa"/>
            <w:gridSpan w:val="4"/>
            <w:tcBorders>
              <w:top w:val="single" w:sz="4" w:space="0" w:color="000000"/>
              <w:left w:val="single" w:sz="4" w:space="0" w:color="000000"/>
              <w:bottom w:val="single" w:sz="4" w:space="0" w:color="auto"/>
              <w:right w:val="single" w:sz="4" w:space="0" w:color="000000"/>
            </w:tcBorders>
            <w:shd w:val="clear" w:color="auto" w:fill="auto"/>
          </w:tcPr>
          <w:p w:rsidR="00FC743C" w:rsidRPr="00B47FBF" w:rsidRDefault="00FC743C" w:rsidP="00FC743C">
            <w:pPr>
              <w:jc w:val="center"/>
              <w:rPr>
                <w:rFonts w:eastAsia="Calibri"/>
                <w:b/>
                <w:lang w:eastAsia="en-US"/>
              </w:rPr>
            </w:pPr>
            <w:r w:rsidRPr="00B47FBF">
              <w:rPr>
                <w:rFonts w:eastAsia="Calibri"/>
                <w:b/>
                <w:lang w:eastAsia="en-US"/>
              </w:rPr>
              <w:t>Описание</w:t>
            </w:r>
          </w:p>
        </w:tc>
      </w:tr>
      <w:tr w:rsidR="00FC743C" w:rsidRPr="00B47FBF" w:rsidTr="007D7B7F">
        <w:trPr>
          <w:trHeight w:val="1387"/>
        </w:trPr>
        <w:tc>
          <w:tcPr>
            <w:tcW w:w="850" w:type="dxa"/>
            <w:tcBorders>
              <w:top w:val="single" w:sz="4" w:space="0" w:color="auto"/>
              <w:left w:val="single" w:sz="4" w:space="0" w:color="000000"/>
              <w:bottom w:val="single" w:sz="4" w:space="0" w:color="000000"/>
            </w:tcBorders>
            <w:shd w:val="clear" w:color="auto" w:fill="auto"/>
            <w:vAlign w:val="center"/>
          </w:tcPr>
          <w:p w:rsidR="00FC743C" w:rsidRPr="00B47FBF" w:rsidRDefault="00FC743C" w:rsidP="00FC743C">
            <w:pPr>
              <w:rPr>
                <w:lang w:eastAsia="en-US"/>
              </w:rPr>
            </w:pPr>
            <w:r w:rsidRPr="00B47FBF">
              <w:rPr>
                <w:rFonts w:eastAsia="Calibri"/>
                <w:sz w:val="22"/>
                <w:szCs w:val="22"/>
                <w:lang w:eastAsia="en-US"/>
              </w:rPr>
              <w:t>1</w:t>
            </w:r>
          </w:p>
        </w:tc>
        <w:tc>
          <w:tcPr>
            <w:tcW w:w="3231" w:type="dxa"/>
            <w:tcBorders>
              <w:top w:val="single" w:sz="4" w:space="0" w:color="auto"/>
              <w:left w:val="single" w:sz="4" w:space="0" w:color="000000"/>
              <w:bottom w:val="single" w:sz="4" w:space="0" w:color="000000"/>
            </w:tcBorders>
            <w:shd w:val="clear" w:color="auto" w:fill="auto"/>
            <w:vAlign w:val="center"/>
          </w:tcPr>
          <w:p w:rsidR="00FC743C" w:rsidRPr="00B47FBF" w:rsidRDefault="00FC743C" w:rsidP="00FC743C">
            <w:pPr>
              <w:rPr>
                <w:rFonts w:eastAsia="Calibri"/>
                <w:b/>
                <w:lang w:eastAsia="en-US"/>
              </w:rPr>
            </w:pPr>
            <w:r w:rsidRPr="00B47FBF">
              <w:rPr>
                <w:rFonts w:eastAsia="Calibri"/>
                <w:b/>
                <w:sz w:val="22"/>
                <w:szCs w:val="22"/>
                <w:lang w:eastAsia="en-US"/>
              </w:rPr>
              <w:t>Наименование медицинской техники (далее – МТ)</w:t>
            </w:r>
          </w:p>
          <w:p w:rsidR="00FC743C" w:rsidRPr="00B47FBF" w:rsidRDefault="00FC743C" w:rsidP="00FC743C">
            <w:pPr>
              <w:rPr>
                <w:b/>
                <w:lang w:eastAsia="en-US"/>
              </w:rPr>
            </w:pPr>
            <w:r w:rsidRPr="00B47FBF">
              <w:rPr>
                <w:rFonts w:eastAsia="Calibri"/>
                <w:b/>
                <w:i/>
                <w:sz w:val="22"/>
                <w:szCs w:val="22"/>
                <w:lang w:eastAsia="en-US"/>
              </w:rPr>
              <w:t>(в соответствии с государственным реестром МТ с указанием модели, наименования производителя, страны)</w:t>
            </w:r>
          </w:p>
        </w:tc>
        <w:tc>
          <w:tcPr>
            <w:tcW w:w="11150" w:type="dxa"/>
            <w:gridSpan w:val="4"/>
            <w:tcBorders>
              <w:top w:val="single" w:sz="4" w:space="0" w:color="auto"/>
              <w:left w:val="single" w:sz="4" w:space="0" w:color="000000"/>
              <w:bottom w:val="single" w:sz="4" w:space="0" w:color="000000"/>
              <w:right w:val="single" w:sz="4" w:space="0" w:color="000000"/>
            </w:tcBorders>
            <w:shd w:val="clear" w:color="auto" w:fill="auto"/>
          </w:tcPr>
          <w:p w:rsidR="00FC743C" w:rsidRPr="00B47FBF" w:rsidRDefault="00FC743C" w:rsidP="00FC743C">
            <w:pPr>
              <w:autoSpaceDE w:val="0"/>
              <w:autoSpaceDN w:val="0"/>
              <w:adjustRightInd w:val="0"/>
              <w:spacing w:line="240" w:lineRule="atLeast"/>
              <w:jc w:val="both"/>
              <w:rPr>
                <w:rFonts w:eastAsia="Calibri" w:cs="Calibri"/>
                <w:bCs/>
                <w:color w:val="000000"/>
                <w:lang w:eastAsia="zh-CN"/>
              </w:rPr>
            </w:pPr>
            <w:r w:rsidRPr="00B47FBF">
              <w:rPr>
                <w:rFonts w:eastAsia="Calibri"/>
                <w:bCs/>
                <w:sz w:val="22"/>
                <w:szCs w:val="22"/>
                <w:lang w:eastAsia="en-US"/>
              </w:rPr>
              <w:t>Тележки медицинские для перевозки больных</w:t>
            </w:r>
          </w:p>
          <w:p w:rsidR="00FC743C" w:rsidRPr="00B47FBF" w:rsidRDefault="00FC743C" w:rsidP="00FC743C">
            <w:pPr>
              <w:rPr>
                <w:rFonts w:eastAsia="Calibri"/>
                <w:bCs/>
                <w:color w:val="000000"/>
                <w:lang w:eastAsia="en-US"/>
              </w:rPr>
            </w:pPr>
          </w:p>
        </w:tc>
      </w:tr>
      <w:tr w:rsidR="00FC743C" w:rsidRPr="00B47FBF" w:rsidTr="007D7B7F">
        <w:trPr>
          <w:trHeight w:val="611"/>
        </w:trPr>
        <w:tc>
          <w:tcPr>
            <w:tcW w:w="850" w:type="dxa"/>
            <w:vMerge w:val="restart"/>
            <w:tcBorders>
              <w:top w:val="single" w:sz="4" w:space="0" w:color="000000"/>
              <w:left w:val="single" w:sz="4" w:space="0" w:color="000000"/>
            </w:tcBorders>
            <w:shd w:val="clear" w:color="auto" w:fill="auto"/>
            <w:vAlign w:val="center"/>
          </w:tcPr>
          <w:p w:rsidR="00FC743C" w:rsidRPr="00B47FBF" w:rsidRDefault="00FC743C" w:rsidP="00FC743C">
            <w:pPr>
              <w:rPr>
                <w:lang w:eastAsia="en-US"/>
              </w:rPr>
            </w:pPr>
            <w:r w:rsidRPr="00B47FBF">
              <w:rPr>
                <w:rFonts w:eastAsia="Calibri"/>
                <w:sz w:val="22"/>
                <w:szCs w:val="22"/>
                <w:lang w:eastAsia="en-US"/>
              </w:rPr>
              <w:t>2</w:t>
            </w:r>
          </w:p>
        </w:tc>
        <w:tc>
          <w:tcPr>
            <w:tcW w:w="3231" w:type="dxa"/>
            <w:vMerge w:val="restart"/>
            <w:tcBorders>
              <w:top w:val="single" w:sz="4" w:space="0" w:color="000000"/>
              <w:left w:val="single" w:sz="4" w:space="0" w:color="000000"/>
            </w:tcBorders>
            <w:shd w:val="clear" w:color="auto" w:fill="auto"/>
            <w:vAlign w:val="center"/>
          </w:tcPr>
          <w:p w:rsidR="00FC743C" w:rsidRPr="00B47FBF" w:rsidRDefault="00FC743C" w:rsidP="00FC743C">
            <w:pPr>
              <w:rPr>
                <w:b/>
                <w:i/>
                <w:lang w:eastAsia="en-US"/>
              </w:rPr>
            </w:pPr>
            <w:r w:rsidRPr="00B47FBF">
              <w:rPr>
                <w:rFonts w:eastAsia="Calibri"/>
                <w:b/>
                <w:sz w:val="22"/>
                <w:szCs w:val="22"/>
                <w:lang w:eastAsia="en-US"/>
              </w:rPr>
              <w:t>Требования к комплектации</w:t>
            </w:r>
          </w:p>
        </w:tc>
        <w:tc>
          <w:tcPr>
            <w:tcW w:w="567" w:type="dxa"/>
            <w:tcBorders>
              <w:top w:val="single" w:sz="4" w:space="0" w:color="000000"/>
              <w:left w:val="single" w:sz="4" w:space="0" w:color="000000"/>
              <w:bottom w:val="single" w:sz="4" w:space="0" w:color="000000"/>
            </w:tcBorders>
            <w:shd w:val="clear" w:color="auto" w:fill="auto"/>
            <w:vAlign w:val="center"/>
          </w:tcPr>
          <w:p w:rsidR="00FC743C" w:rsidRPr="00B47FBF" w:rsidRDefault="00FC743C" w:rsidP="00FC743C">
            <w:pPr>
              <w:rPr>
                <w:i/>
                <w:lang w:eastAsia="en-US"/>
              </w:rPr>
            </w:pPr>
            <w:r w:rsidRPr="00B47FBF">
              <w:rPr>
                <w:i/>
                <w:sz w:val="22"/>
                <w:szCs w:val="22"/>
                <w:lang w:eastAsia="en-US"/>
              </w:rPr>
              <w:t>№</w:t>
            </w:r>
          </w:p>
          <w:p w:rsidR="00FC743C" w:rsidRPr="00B47FBF" w:rsidRDefault="00FC743C" w:rsidP="00FC743C">
            <w:pPr>
              <w:rPr>
                <w:i/>
                <w:lang w:eastAsia="en-US"/>
              </w:rPr>
            </w:pPr>
            <w:r w:rsidRPr="00B47FBF">
              <w:rPr>
                <w:i/>
                <w:sz w:val="22"/>
                <w:szCs w:val="22"/>
                <w:lang w:eastAsia="en-US"/>
              </w:rPr>
              <w:t>п/п</w:t>
            </w:r>
          </w:p>
        </w:tc>
        <w:tc>
          <w:tcPr>
            <w:tcW w:w="2409" w:type="dxa"/>
            <w:tcBorders>
              <w:top w:val="single" w:sz="4" w:space="0" w:color="000000"/>
              <w:left w:val="single" w:sz="4" w:space="0" w:color="000000"/>
              <w:bottom w:val="single" w:sz="4" w:space="0" w:color="000000"/>
            </w:tcBorders>
            <w:shd w:val="clear" w:color="auto" w:fill="auto"/>
          </w:tcPr>
          <w:p w:rsidR="00FC743C" w:rsidRPr="00B47FBF" w:rsidRDefault="00FC743C" w:rsidP="00FC743C">
            <w:pPr>
              <w:rPr>
                <w:i/>
                <w:lang w:eastAsia="en-US"/>
              </w:rPr>
            </w:pPr>
            <w:r w:rsidRPr="00B47FBF">
              <w:rPr>
                <w:i/>
                <w:sz w:val="22"/>
                <w:szCs w:val="22"/>
                <w:lang w:eastAsia="en-US"/>
              </w:rPr>
              <w:t>Наименование комплектующего к медицинской технике (в соответствии с государственным реестром медицинских изделий)</w:t>
            </w:r>
          </w:p>
        </w:tc>
        <w:tc>
          <w:tcPr>
            <w:tcW w:w="6663" w:type="dxa"/>
            <w:tcBorders>
              <w:top w:val="single" w:sz="4" w:space="0" w:color="000000"/>
              <w:left w:val="single" w:sz="4" w:space="0" w:color="000000"/>
              <w:bottom w:val="single" w:sz="4" w:space="0" w:color="000000"/>
            </w:tcBorders>
            <w:shd w:val="clear" w:color="auto" w:fill="auto"/>
          </w:tcPr>
          <w:p w:rsidR="00FC743C" w:rsidRPr="00B47FBF" w:rsidRDefault="00FC743C" w:rsidP="00FC743C">
            <w:pPr>
              <w:rPr>
                <w:i/>
                <w:lang w:eastAsia="en-US"/>
              </w:rPr>
            </w:pPr>
            <w:r w:rsidRPr="00B47FBF">
              <w:rPr>
                <w:i/>
                <w:sz w:val="22"/>
                <w:szCs w:val="22"/>
                <w:lang w:eastAsia="en-US"/>
              </w:rPr>
              <w:t>Модель и (или) марка, каталожный номер, краткая техническая характеристика комплектующего к медицинской технике</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FC743C" w:rsidRPr="00B47FBF" w:rsidRDefault="00FC743C" w:rsidP="00FC743C">
            <w:pPr>
              <w:rPr>
                <w:i/>
                <w:lang w:eastAsia="en-US"/>
              </w:rPr>
            </w:pPr>
            <w:r w:rsidRPr="00B47FBF">
              <w:rPr>
                <w:i/>
                <w:sz w:val="22"/>
                <w:szCs w:val="22"/>
                <w:lang w:eastAsia="en-US"/>
              </w:rPr>
              <w:t>Требуемое количество</w:t>
            </w:r>
          </w:p>
        </w:tc>
      </w:tr>
      <w:tr w:rsidR="00FC743C" w:rsidRPr="00B47FBF" w:rsidTr="007D7B7F">
        <w:trPr>
          <w:trHeight w:val="141"/>
        </w:trPr>
        <w:tc>
          <w:tcPr>
            <w:tcW w:w="850" w:type="dxa"/>
            <w:vMerge/>
            <w:tcBorders>
              <w:left w:val="single" w:sz="4" w:space="0" w:color="000000"/>
            </w:tcBorders>
            <w:shd w:val="clear" w:color="auto" w:fill="auto"/>
            <w:vAlign w:val="center"/>
          </w:tcPr>
          <w:p w:rsidR="00FC743C" w:rsidRPr="00B47FBF" w:rsidRDefault="00FC743C" w:rsidP="00FC743C">
            <w:pPr>
              <w:rPr>
                <w:lang w:eastAsia="en-US"/>
              </w:rPr>
            </w:pPr>
          </w:p>
        </w:tc>
        <w:tc>
          <w:tcPr>
            <w:tcW w:w="3231" w:type="dxa"/>
            <w:vMerge/>
            <w:tcBorders>
              <w:left w:val="single" w:sz="4" w:space="0" w:color="000000"/>
            </w:tcBorders>
            <w:shd w:val="clear" w:color="auto" w:fill="auto"/>
            <w:vAlign w:val="center"/>
          </w:tcPr>
          <w:p w:rsidR="00FC743C" w:rsidRPr="00B47FBF" w:rsidRDefault="00FC743C" w:rsidP="00FC743C">
            <w:pPr>
              <w:rPr>
                <w:lang w:eastAsia="en-US"/>
              </w:rPr>
            </w:pP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tcPr>
          <w:p w:rsidR="00FC743C" w:rsidRPr="00B47FBF" w:rsidRDefault="00FC743C" w:rsidP="00FC743C">
            <w:pPr>
              <w:rPr>
                <w:i/>
                <w:lang w:eastAsia="en-US"/>
              </w:rPr>
            </w:pPr>
            <w:r w:rsidRPr="00B47FBF">
              <w:rPr>
                <w:i/>
                <w:sz w:val="22"/>
                <w:szCs w:val="22"/>
                <w:lang w:eastAsia="en-US"/>
              </w:rPr>
              <w:t>Основные комплектующие</w:t>
            </w:r>
          </w:p>
        </w:tc>
      </w:tr>
      <w:tr w:rsidR="00FC743C" w:rsidRPr="00B47FBF" w:rsidTr="007D7B7F">
        <w:trPr>
          <w:trHeight w:val="141"/>
        </w:trPr>
        <w:tc>
          <w:tcPr>
            <w:tcW w:w="850" w:type="dxa"/>
            <w:vMerge/>
            <w:tcBorders>
              <w:left w:val="single" w:sz="4" w:space="0" w:color="000000"/>
            </w:tcBorders>
            <w:shd w:val="clear" w:color="auto" w:fill="auto"/>
            <w:vAlign w:val="center"/>
          </w:tcPr>
          <w:p w:rsidR="00FC743C" w:rsidRPr="00B47FBF" w:rsidRDefault="00FC743C" w:rsidP="00FC743C">
            <w:pPr>
              <w:rPr>
                <w:lang w:eastAsia="en-US"/>
              </w:rPr>
            </w:pPr>
          </w:p>
        </w:tc>
        <w:tc>
          <w:tcPr>
            <w:tcW w:w="3231" w:type="dxa"/>
            <w:vMerge/>
            <w:tcBorders>
              <w:left w:val="single" w:sz="4" w:space="0" w:color="000000"/>
            </w:tcBorders>
            <w:shd w:val="clear" w:color="auto" w:fill="auto"/>
            <w:vAlign w:val="center"/>
          </w:tcPr>
          <w:p w:rsidR="00FC743C" w:rsidRPr="00B47FBF" w:rsidRDefault="00FC743C" w:rsidP="00FC743C">
            <w:pPr>
              <w:rPr>
                <w:lang w:eastAsia="en-US"/>
              </w:rPr>
            </w:pPr>
          </w:p>
        </w:tc>
        <w:tc>
          <w:tcPr>
            <w:tcW w:w="567" w:type="dxa"/>
            <w:tcBorders>
              <w:top w:val="single" w:sz="4" w:space="0" w:color="000000"/>
              <w:left w:val="single" w:sz="4" w:space="0" w:color="000000"/>
              <w:bottom w:val="single" w:sz="4" w:space="0" w:color="000000"/>
            </w:tcBorders>
            <w:shd w:val="clear" w:color="auto" w:fill="auto"/>
            <w:vAlign w:val="center"/>
          </w:tcPr>
          <w:p w:rsidR="00FC743C" w:rsidRPr="00B47FBF" w:rsidRDefault="00FC743C" w:rsidP="00FC743C">
            <w:pPr>
              <w:rPr>
                <w:lang w:eastAsia="en-US"/>
              </w:rPr>
            </w:pPr>
            <w:r w:rsidRPr="00B47FBF">
              <w:rPr>
                <w:sz w:val="22"/>
                <w:szCs w:val="22"/>
                <w:lang w:eastAsia="en-US"/>
              </w:rPr>
              <w:t>1</w:t>
            </w:r>
          </w:p>
        </w:tc>
        <w:tc>
          <w:tcPr>
            <w:tcW w:w="2409" w:type="dxa"/>
            <w:tcBorders>
              <w:top w:val="single" w:sz="4" w:space="0" w:color="000000"/>
              <w:left w:val="single" w:sz="4" w:space="0" w:color="000000"/>
              <w:bottom w:val="single" w:sz="4" w:space="0" w:color="000000"/>
            </w:tcBorders>
            <w:shd w:val="clear" w:color="auto" w:fill="auto"/>
            <w:vAlign w:val="center"/>
          </w:tcPr>
          <w:p w:rsidR="00FC743C" w:rsidRPr="00B47FBF" w:rsidRDefault="00FC743C" w:rsidP="00FC743C">
            <w:pPr>
              <w:rPr>
                <w:lang w:eastAsia="zh-CN"/>
              </w:rPr>
            </w:pPr>
            <w:r w:rsidRPr="00B47FBF">
              <w:rPr>
                <w:sz w:val="22"/>
                <w:szCs w:val="22"/>
                <w:lang w:eastAsia="zh-CN"/>
              </w:rPr>
              <w:t>Тележка медицинская для перевозки больных</w:t>
            </w:r>
          </w:p>
        </w:tc>
        <w:tc>
          <w:tcPr>
            <w:tcW w:w="6663" w:type="dxa"/>
            <w:tcBorders>
              <w:top w:val="single" w:sz="4" w:space="0" w:color="000000"/>
              <w:left w:val="single" w:sz="4" w:space="0" w:color="000000"/>
              <w:bottom w:val="single" w:sz="4" w:space="0" w:color="000000"/>
            </w:tcBorders>
            <w:shd w:val="clear" w:color="auto" w:fill="auto"/>
            <w:vAlign w:val="center"/>
          </w:tcPr>
          <w:p w:rsidR="00FC743C" w:rsidRPr="00B47FBF" w:rsidRDefault="00FC743C" w:rsidP="00FC743C">
            <w:pPr>
              <w:suppressAutoHyphens/>
              <w:spacing w:line="276" w:lineRule="auto"/>
              <w:rPr>
                <w:rFonts w:eastAsia="Calibri"/>
                <w:lang w:eastAsia="zh-CN"/>
              </w:rPr>
            </w:pPr>
            <w:r w:rsidRPr="00B47FBF">
              <w:rPr>
                <w:rFonts w:eastAsia="Calibri"/>
                <w:sz w:val="22"/>
                <w:szCs w:val="22"/>
                <w:lang w:eastAsia="zh-CN"/>
              </w:rPr>
              <w:t xml:space="preserve">Предназначена для транспортирования пациентов внутри лечебных учреждений в операционные, рентгеновские и процедурные </w:t>
            </w:r>
            <w:r w:rsidRPr="00B47FBF">
              <w:rPr>
                <w:rFonts w:eastAsia="Calibri"/>
                <w:sz w:val="22"/>
                <w:szCs w:val="22"/>
                <w:lang w:eastAsia="zh-CN"/>
              </w:rPr>
              <w:lastRenderedPageBreak/>
              <w:t xml:space="preserve">кабинеты. </w:t>
            </w:r>
          </w:p>
          <w:p w:rsidR="00FC743C" w:rsidRPr="00B47FBF" w:rsidRDefault="00FC743C" w:rsidP="00FC743C">
            <w:pPr>
              <w:suppressAutoHyphens/>
              <w:spacing w:line="276" w:lineRule="auto"/>
              <w:rPr>
                <w:rFonts w:eastAsia="Calibri"/>
                <w:b/>
                <w:lang w:eastAsia="zh-CN"/>
              </w:rPr>
            </w:pPr>
            <w:r w:rsidRPr="00B47FBF">
              <w:rPr>
                <w:rFonts w:eastAsia="Calibri"/>
                <w:b/>
                <w:sz w:val="22"/>
                <w:szCs w:val="22"/>
                <w:lang w:eastAsia="zh-CN"/>
              </w:rPr>
              <w:t>Основные технические характеристики</w:t>
            </w:r>
          </w:p>
          <w:p w:rsidR="00FC743C" w:rsidRPr="00B47FBF" w:rsidRDefault="00FC743C" w:rsidP="00FC743C">
            <w:pPr>
              <w:suppressAutoHyphens/>
              <w:spacing w:line="276" w:lineRule="auto"/>
              <w:rPr>
                <w:rFonts w:eastAsia="Calibri"/>
                <w:lang w:eastAsia="zh-CN"/>
              </w:rPr>
            </w:pPr>
            <w:r w:rsidRPr="00B47FBF">
              <w:rPr>
                <w:rFonts w:eastAsia="Calibri"/>
                <w:sz w:val="22"/>
                <w:szCs w:val="22"/>
                <w:lang w:eastAsia="zh-CN"/>
              </w:rPr>
              <w:t>Длина тележки по бамперам не менее 2075 мм</w:t>
            </w:r>
          </w:p>
          <w:p w:rsidR="00FC743C" w:rsidRPr="00B47FBF" w:rsidRDefault="00FC743C" w:rsidP="00FC743C">
            <w:pPr>
              <w:suppressAutoHyphens/>
              <w:spacing w:line="276" w:lineRule="auto"/>
              <w:rPr>
                <w:rFonts w:eastAsia="Calibri"/>
                <w:lang w:eastAsia="zh-CN"/>
              </w:rPr>
            </w:pPr>
            <w:r w:rsidRPr="00B47FBF">
              <w:rPr>
                <w:rFonts w:eastAsia="Calibri"/>
                <w:sz w:val="22"/>
                <w:szCs w:val="22"/>
                <w:lang w:eastAsia="zh-CN"/>
              </w:rPr>
              <w:t>Ширина тележки по бамперам не менее 700 мм</w:t>
            </w:r>
          </w:p>
          <w:p w:rsidR="00FC743C" w:rsidRPr="00B47FBF" w:rsidRDefault="00FC743C" w:rsidP="00FC743C">
            <w:pPr>
              <w:suppressAutoHyphens/>
              <w:spacing w:line="276" w:lineRule="auto"/>
              <w:rPr>
                <w:rFonts w:eastAsia="Calibri"/>
                <w:lang w:eastAsia="zh-CN"/>
              </w:rPr>
            </w:pPr>
            <w:r w:rsidRPr="00B47FBF">
              <w:rPr>
                <w:rFonts w:eastAsia="Calibri"/>
                <w:sz w:val="22"/>
                <w:szCs w:val="22"/>
                <w:lang w:eastAsia="zh-CN"/>
              </w:rPr>
              <w:t>Длина матраса не менее 1870 мм</w:t>
            </w:r>
          </w:p>
          <w:p w:rsidR="00FC743C" w:rsidRPr="00B47FBF" w:rsidRDefault="00FC743C" w:rsidP="00FC743C">
            <w:pPr>
              <w:suppressAutoHyphens/>
              <w:spacing w:line="276" w:lineRule="auto"/>
              <w:rPr>
                <w:rFonts w:eastAsia="Calibri"/>
                <w:lang w:eastAsia="zh-CN"/>
              </w:rPr>
            </w:pPr>
            <w:r w:rsidRPr="00B47FBF">
              <w:rPr>
                <w:rFonts w:eastAsia="Calibri"/>
                <w:sz w:val="22"/>
                <w:szCs w:val="22"/>
                <w:lang w:eastAsia="zh-CN"/>
              </w:rPr>
              <w:t>Ширина матраса не менее 600 мм</w:t>
            </w:r>
          </w:p>
          <w:p w:rsidR="00FC743C" w:rsidRPr="00B47FBF" w:rsidRDefault="00FC743C" w:rsidP="00FC743C">
            <w:pPr>
              <w:suppressAutoHyphens/>
              <w:spacing w:line="276" w:lineRule="auto"/>
              <w:rPr>
                <w:rFonts w:eastAsia="Calibri"/>
                <w:lang w:eastAsia="zh-CN"/>
              </w:rPr>
            </w:pPr>
            <w:r w:rsidRPr="00B47FBF">
              <w:rPr>
                <w:rFonts w:eastAsia="Calibri"/>
                <w:sz w:val="22"/>
                <w:szCs w:val="22"/>
                <w:lang w:eastAsia="zh-CN"/>
              </w:rPr>
              <w:t>Высота матраса не менее 80 мм</w:t>
            </w:r>
          </w:p>
          <w:p w:rsidR="00FC743C" w:rsidRPr="00B47FBF" w:rsidRDefault="00FC743C" w:rsidP="00FC743C">
            <w:pPr>
              <w:suppressAutoHyphens/>
              <w:spacing w:line="276" w:lineRule="auto"/>
              <w:rPr>
                <w:rFonts w:eastAsia="Calibri"/>
                <w:lang w:eastAsia="zh-CN"/>
              </w:rPr>
            </w:pPr>
            <w:r w:rsidRPr="00B47FBF">
              <w:rPr>
                <w:rFonts w:eastAsia="Calibri"/>
                <w:sz w:val="22"/>
                <w:szCs w:val="22"/>
                <w:lang w:eastAsia="zh-CN"/>
              </w:rPr>
              <w:t>Минимальная высота поверхности панели (с опущенными боковыми ограждениями) не менее 550 мм</w:t>
            </w:r>
          </w:p>
          <w:p w:rsidR="00FC743C" w:rsidRPr="00B47FBF" w:rsidRDefault="00FC743C" w:rsidP="00FC743C">
            <w:pPr>
              <w:suppressAutoHyphens/>
              <w:spacing w:line="276" w:lineRule="auto"/>
              <w:rPr>
                <w:rFonts w:eastAsia="Calibri"/>
                <w:lang w:eastAsia="zh-CN"/>
              </w:rPr>
            </w:pPr>
            <w:r w:rsidRPr="00B47FBF">
              <w:rPr>
                <w:rFonts w:eastAsia="Calibri"/>
                <w:sz w:val="22"/>
                <w:szCs w:val="22"/>
                <w:lang w:eastAsia="zh-CN"/>
              </w:rPr>
              <w:t>Максимальная высота поверхности панели (с опущенными боковыми ограждениями) не менее 880 мм</w:t>
            </w:r>
          </w:p>
          <w:p w:rsidR="00FC743C" w:rsidRPr="00B47FBF" w:rsidRDefault="00FC743C" w:rsidP="00FC743C">
            <w:pPr>
              <w:suppressAutoHyphens/>
              <w:spacing w:line="276" w:lineRule="auto"/>
              <w:rPr>
                <w:rFonts w:eastAsia="Calibri"/>
                <w:lang w:eastAsia="zh-CN"/>
              </w:rPr>
            </w:pPr>
            <w:r w:rsidRPr="00B47FBF">
              <w:rPr>
                <w:rFonts w:eastAsia="Calibri"/>
                <w:sz w:val="22"/>
                <w:szCs w:val="22"/>
                <w:lang w:eastAsia="zh-CN"/>
              </w:rPr>
              <w:t>Минимальная высота поверхности панели (с поднятыми боковыми ограждениями) не менее 810 мм</w:t>
            </w:r>
          </w:p>
          <w:p w:rsidR="00FC743C" w:rsidRPr="00B47FBF" w:rsidRDefault="00FC743C" w:rsidP="00FC743C">
            <w:pPr>
              <w:suppressAutoHyphens/>
              <w:spacing w:line="276" w:lineRule="auto"/>
              <w:rPr>
                <w:rFonts w:eastAsia="Calibri"/>
                <w:lang w:eastAsia="zh-CN"/>
              </w:rPr>
            </w:pPr>
            <w:r w:rsidRPr="00B47FBF">
              <w:rPr>
                <w:rFonts w:eastAsia="Calibri"/>
                <w:sz w:val="22"/>
                <w:szCs w:val="22"/>
                <w:lang w:eastAsia="zh-CN"/>
              </w:rPr>
              <w:t>Максимальная высота поверхности панели (с поднятыми боковыми ограждениями) не менее 1135 мм</w:t>
            </w:r>
          </w:p>
          <w:p w:rsidR="00FC743C" w:rsidRPr="00B47FBF" w:rsidRDefault="00FC743C" w:rsidP="00FC743C">
            <w:pPr>
              <w:suppressAutoHyphens/>
              <w:spacing w:line="276" w:lineRule="auto"/>
              <w:rPr>
                <w:rFonts w:eastAsia="Calibri"/>
                <w:lang w:eastAsia="zh-CN"/>
              </w:rPr>
            </w:pPr>
            <w:r w:rsidRPr="00B47FBF">
              <w:rPr>
                <w:rFonts w:eastAsia="Calibri"/>
                <w:sz w:val="22"/>
                <w:szCs w:val="22"/>
                <w:lang w:eastAsia="zh-CN"/>
              </w:rPr>
              <w:t>Угол подъема спинки не менее 0º…60</w:t>
            </w:r>
            <w:r w:rsidRPr="00B47FBF">
              <w:rPr>
                <w:rFonts w:eastAsia="SimSun"/>
                <w:sz w:val="21"/>
                <w:szCs w:val="21"/>
                <w:lang w:eastAsia="zh-CN"/>
              </w:rPr>
              <w:t>°</w:t>
            </w:r>
          </w:p>
          <w:p w:rsidR="00FC743C" w:rsidRPr="00B47FBF" w:rsidRDefault="00FC743C" w:rsidP="00FC743C">
            <w:pPr>
              <w:suppressAutoHyphens/>
              <w:spacing w:line="276" w:lineRule="auto"/>
              <w:rPr>
                <w:rFonts w:eastAsia="Calibri"/>
                <w:lang w:eastAsia="zh-CN"/>
              </w:rPr>
            </w:pPr>
            <w:r w:rsidRPr="00B47FBF">
              <w:rPr>
                <w:rFonts w:eastAsia="Calibri"/>
                <w:sz w:val="22"/>
                <w:szCs w:val="22"/>
                <w:lang w:eastAsia="zh-CN"/>
              </w:rPr>
              <w:t>Клиренс (дорожный просвет) не менее 130 мм</w:t>
            </w:r>
          </w:p>
          <w:p w:rsidR="00FC743C" w:rsidRPr="00B47FBF" w:rsidRDefault="00FC743C" w:rsidP="00FC743C">
            <w:pPr>
              <w:suppressAutoHyphens/>
              <w:spacing w:line="276" w:lineRule="auto"/>
              <w:rPr>
                <w:rFonts w:eastAsia="Calibri"/>
                <w:lang w:eastAsia="zh-CN"/>
              </w:rPr>
            </w:pPr>
            <w:r w:rsidRPr="00B47FBF">
              <w:rPr>
                <w:rFonts w:eastAsia="Calibri"/>
                <w:sz w:val="22"/>
                <w:szCs w:val="22"/>
                <w:lang w:eastAsia="zh-CN"/>
              </w:rPr>
              <w:t>Безопасная рабочая нагрузка не менее 160 кг</w:t>
            </w:r>
          </w:p>
          <w:p w:rsidR="00FC743C" w:rsidRPr="00B47FBF" w:rsidRDefault="00FC743C" w:rsidP="00FC743C">
            <w:pPr>
              <w:suppressAutoHyphens/>
              <w:spacing w:line="276" w:lineRule="auto"/>
              <w:rPr>
                <w:rFonts w:eastAsia="Calibri"/>
                <w:lang w:eastAsia="zh-CN"/>
              </w:rPr>
            </w:pPr>
            <w:r w:rsidRPr="00B47FBF">
              <w:rPr>
                <w:rFonts w:eastAsia="Calibri"/>
                <w:sz w:val="22"/>
                <w:szCs w:val="22"/>
                <w:lang w:eastAsia="zh-CN"/>
              </w:rPr>
              <w:t>Вес тележки (без комплекта съемных приспособлений) не более 80 кг</w:t>
            </w:r>
          </w:p>
          <w:p w:rsidR="00FC743C" w:rsidRPr="00B47FBF" w:rsidRDefault="00FC743C" w:rsidP="00FC743C">
            <w:pPr>
              <w:suppressAutoHyphens/>
              <w:spacing w:line="276" w:lineRule="auto"/>
              <w:rPr>
                <w:rFonts w:eastAsia="Calibri"/>
                <w:b/>
                <w:lang w:eastAsia="zh-CN"/>
              </w:rPr>
            </w:pPr>
            <w:r w:rsidRPr="00B47FBF">
              <w:rPr>
                <w:rFonts w:eastAsia="Calibri"/>
                <w:sz w:val="22"/>
                <w:szCs w:val="22"/>
                <w:lang w:eastAsia="zh-CN"/>
              </w:rPr>
              <w:t xml:space="preserve">Тележка имеет гидромеханическую регулировку панели по высоте. Управление приводами трансформирования панели доступно с обеих сторон. Основание тележки защищено кожухом, выполненным из АБС пластика. Рама панели и боковые ограждения выполнены из углеродистой стали с полимерным покрытием. Панель имеет складывающиеся боковые ограждения для удобства перекладывания пациентов на операционные столы и кровати. Панель имеет спинную секцию с бесступенчатым регулированием при помощи пневмопружин. В головной и ножной части панели есть ручки для удобства перемещения. Тележка имеет планки сечением не менее 10×25 мм для крепления съемных приспособлений. Для удобства транспортировки тележка установлена на четыре обрезиненных колеса диаметром не менее 200 мм. Наружные поверхности тележки устойчивы к любым применяемым нехлорсодержащим дезинфектантам, удобны для </w:t>
            </w:r>
            <w:r w:rsidRPr="00B47FBF">
              <w:rPr>
                <w:rFonts w:eastAsia="Calibri"/>
                <w:sz w:val="22"/>
                <w:szCs w:val="22"/>
                <w:lang w:eastAsia="zh-CN"/>
              </w:rPr>
              <w:lastRenderedPageBreak/>
              <w:t>проведения санитарной обработки. Тележка имеет штатив для длительных вливаний.</w:t>
            </w:r>
            <w:r w:rsidRPr="00B47FBF">
              <w:rPr>
                <w:rFonts w:eastAsia="Calibri"/>
                <w:b/>
                <w:sz w:val="22"/>
                <w:szCs w:val="22"/>
                <w:lang w:eastAsia="zh-CN"/>
              </w:rPr>
              <w:t xml:space="preserve"> </w:t>
            </w:r>
          </w:p>
          <w:p w:rsidR="00FC743C" w:rsidRPr="00B47FBF" w:rsidRDefault="00FC743C" w:rsidP="00FC743C">
            <w:pPr>
              <w:suppressAutoHyphens/>
              <w:spacing w:line="276" w:lineRule="auto"/>
              <w:rPr>
                <w:rFonts w:eastAsia="Calibri"/>
                <w:lang w:eastAsia="zh-CN"/>
              </w:rPr>
            </w:pPr>
            <w:r w:rsidRPr="00B47FBF">
              <w:rPr>
                <w:rFonts w:eastAsia="Calibri"/>
                <w:sz w:val="22"/>
                <w:szCs w:val="22"/>
                <w:lang w:eastAsia="zh-CN"/>
              </w:rPr>
              <w:t>Функциональные регулировки тележки, осуществляемые гидравлическим ножным приводом при помощи педали:</w:t>
            </w:r>
          </w:p>
          <w:p w:rsidR="00FC743C" w:rsidRPr="00B47FBF" w:rsidRDefault="00FC743C" w:rsidP="00FC743C">
            <w:pPr>
              <w:suppressAutoHyphens/>
              <w:spacing w:line="276" w:lineRule="auto"/>
              <w:rPr>
                <w:rFonts w:eastAsia="Calibri"/>
                <w:lang w:eastAsia="zh-CN"/>
              </w:rPr>
            </w:pPr>
            <w:r w:rsidRPr="00B47FBF">
              <w:rPr>
                <w:rFonts w:eastAsia="Calibri"/>
                <w:sz w:val="22"/>
                <w:szCs w:val="22"/>
                <w:lang w:eastAsia="zh-CN"/>
              </w:rPr>
              <w:t>- высота панели тележки с опущенными боковыми ограждениями (</w:t>
            </w:r>
            <w:r w:rsidRPr="00B47FBF">
              <w:rPr>
                <w:rFonts w:eastAsia="Calibri"/>
                <w:sz w:val="22"/>
                <w:szCs w:val="22"/>
                <w:lang w:val="en-US" w:eastAsia="zh-CN"/>
              </w:rPr>
              <w:t>min</w:t>
            </w:r>
            <w:r w:rsidRPr="00B47FBF">
              <w:rPr>
                <w:rFonts w:eastAsia="Calibri"/>
                <w:sz w:val="22"/>
                <w:szCs w:val="22"/>
                <w:lang w:eastAsia="zh-CN"/>
              </w:rPr>
              <w:t>/</w:t>
            </w:r>
            <w:r w:rsidRPr="00B47FBF">
              <w:rPr>
                <w:rFonts w:eastAsia="Calibri"/>
                <w:sz w:val="22"/>
                <w:szCs w:val="22"/>
                <w:lang w:val="en-US" w:eastAsia="zh-CN"/>
              </w:rPr>
              <w:t>max</w:t>
            </w:r>
            <w:r w:rsidRPr="00B47FBF">
              <w:rPr>
                <w:rFonts w:eastAsia="Calibri"/>
                <w:sz w:val="22"/>
                <w:szCs w:val="22"/>
                <w:lang w:eastAsia="zh-CN"/>
              </w:rPr>
              <w:t>) не менее 550 мм/880 мм</w:t>
            </w:r>
          </w:p>
          <w:p w:rsidR="00FC743C" w:rsidRPr="00B47FBF" w:rsidRDefault="00FC743C" w:rsidP="00FC743C">
            <w:pPr>
              <w:suppressAutoHyphens/>
              <w:spacing w:line="276" w:lineRule="auto"/>
              <w:rPr>
                <w:rFonts w:eastAsia="Calibri"/>
                <w:bCs/>
                <w:lang w:eastAsia="zh-CN"/>
              </w:rPr>
            </w:pPr>
            <w:r w:rsidRPr="00B47FBF">
              <w:rPr>
                <w:rFonts w:eastAsia="Calibri"/>
                <w:sz w:val="22"/>
                <w:szCs w:val="22"/>
                <w:lang w:eastAsia="zh-CN"/>
              </w:rPr>
              <w:t>Функциональные регулировки тележки, осуществляемые вручную, при помощи пневмопружин:</w:t>
            </w:r>
          </w:p>
          <w:p w:rsidR="00FC743C" w:rsidRPr="00B47FBF" w:rsidRDefault="00FC743C" w:rsidP="00FC743C">
            <w:pPr>
              <w:suppressAutoHyphens/>
              <w:spacing w:line="276" w:lineRule="auto"/>
              <w:rPr>
                <w:rFonts w:eastAsia="Calibri"/>
                <w:lang w:eastAsia="zh-CN"/>
              </w:rPr>
            </w:pPr>
            <w:r w:rsidRPr="00B47FBF">
              <w:rPr>
                <w:rFonts w:eastAsia="Calibri"/>
                <w:sz w:val="22"/>
                <w:szCs w:val="22"/>
                <w:lang w:eastAsia="zh-CN"/>
              </w:rPr>
              <w:t>- угол наклона спинной секции  не менее 0º…60</w:t>
            </w:r>
            <w:r w:rsidRPr="00B47FBF">
              <w:rPr>
                <w:rFonts w:eastAsia="SimSun"/>
                <w:sz w:val="21"/>
                <w:szCs w:val="21"/>
                <w:lang w:eastAsia="zh-CN"/>
              </w:rPr>
              <w:t>°</w:t>
            </w:r>
          </w:p>
          <w:p w:rsidR="00FC743C" w:rsidRPr="00B47FBF" w:rsidRDefault="00FC743C" w:rsidP="00FC743C">
            <w:pPr>
              <w:suppressAutoHyphens/>
              <w:spacing w:line="276" w:lineRule="auto"/>
              <w:rPr>
                <w:rFonts w:eastAsia="Calibri"/>
                <w:b/>
                <w:lang w:eastAsia="zh-CN"/>
              </w:rPr>
            </w:pPr>
            <w:r w:rsidRPr="00B47FBF">
              <w:rPr>
                <w:rFonts w:eastAsia="Calibri"/>
                <w:b/>
                <w:sz w:val="22"/>
                <w:szCs w:val="22"/>
                <w:lang w:eastAsia="zh-CN"/>
              </w:rPr>
              <w:t>Комплект поставки:</w:t>
            </w:r>
          </w:p>
          <w:p w:rsidR="00FC743C" w:rsidRPr="00B47FBF" w:rsidRDefault="00FC743C" w:rsidP="00FC743C">
            <w:pPr>
              <w:suppressAutoHyphens/>
              <w:spacing w:line="276" w:lineRule="auto"/>
              <w:rPr>
                <w:rFonts w:eastAsia="Calibri"/>
                <w:lang w:eastAsia="zh-CN"/>
              </w:rPr>
            </w:pPr>
            <w:r w:rsidRPr="00B47FBF">
              <w:rPr>
                <w:rFonts w:eastAsia="Calibri"/>
                <w:sz w:val="22"/>
                <w:szCs w:val="22"/>
                <w:lang w:eastAsia="zh-CN"/>
              </w:rPr>
              <w:t>Тележка медицинская для перевозки больных.</w:t>
            </w:r>
          </w:p>
          <w:p w:rsidR="00FC743C" w:rsidRPr="00B47FBF" w:rsidRDefault="00FC743C" w:rsidP="00FC743C">
            <w:pPr>
              <w:suppressAutoHyphens/>
              <w:spacing w:line="276" w:lineRule="auto"/>
              <w:rPr>
                <w:rFonts w:eastAsia="Calibri"/>
                <w:lang w:eastAsia="zh-CN"/>
              </w:rPr>
            </w:pPr>
            <w:r w:rsidRPr="00B47FBF">
              <w:rPr>
                <w:rFonts w:eastAsia="Calibri"/>
                <w:sz w:val="22"/>
                <w:szCs w:val="22"/>
                <w:lang w:eastAsia="zh-CN"/>
              </w:rPr>
              <w:t>Штатив для длительных вливаний (инфузионная стойка).</w:t>
            </w:r>
          </w:p>
          <w:p w:rsidR="00FC743C" w:rsidRPr="00B47FBF" w:rsidRDefault="00FC743C" w:rsidP="00FC743C">
            <w:pPr>
              <w:suppressAutoHyphens/>
              <w:spacing w:line="276" w:lineRule="auto"/>
              <w:rPr>
                <w:rFonts w:eastAsia="Calibri"/>
                <w:lang w:eastAsia="zh-CN"/>
              </w:rPr>
            </w:pPr>
            <w:r w:rsidRPr="00B47FBF">
              <w:rPr>
                <w:rFonts w:eastAsia="Calibri"/>
                <w:sz w:val="22"/>
                <w:szCs w:val="22"/>
                <w:lang w:eastAsia="zh-CN"/>
              </w:rPr>
              <w:t>Боковые ограждения с полимерным покрытием.</w:t>
            </w:r>
          </w:p>
          <w:p w:rsidR="00FC743C" w:rsidRPr="00B47FBF" w:rsidRDefault="00FC743C" w:rsidP="00FC743C">
            <w:pPr>
              <w:suppressAutoHyphens/>
              <w:spacing w:line="276" w:lineRule="auto"/>
              <w:rPr>
                <w:rFonts w:eastAsia="Calibri"/>
                <w:lang w:eastAsia="zh-CN"/>
              </w:rPr>
            </w:pPr>
            <w:r w:rsidRPr="00B47FBF">
              <w:rPr>
                <w:rFonts w:eastAsia="Calibri"/>
                <w:sz w:val="22"/>
                <w:szCs w:val="22"/>
                <w:lang w:eastAsia="zh-CN"/>
              </w:rPr>
              <w:t xml:space="preserve">Матрас толщиной не менее 80 мм. </w:t>
            </w:r>
          </w:p>
          <w:p w:rsidR="00FC743C" w:rsidRPr="00B47FBF" w:rsidRDefault="00FC743C" w:rsidP="00FC743C">
            <w:pPr>
              <w:jc w:val="both"/>
              <w:rPr>
                <w:lang w:eastAsia="en-US"/>
              </w:rPr>
            </w:pPr>
            <w:r w:rsidRPr="00B47FBF">
              <w:rPr>
                <w:rFonts w:eastAsia="Calibri"/>
                <w:sz w:val="22"/>
                <w:szCs w:val="22"/>
                <w:lang w:eastAsia="en-US"/>
              </w:rPr>
              <w:t>Нержавеющая планка сечением не менее 10*25 мм для размещения приспособлений и оборудования (в головной части панели).</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43C" w:rsidRPr="00B47FBF" w:rsidRDefault="00FC743C" w:rsidP="00FC743C">
            <w:pPr>
              <w:jc w:val="center"/>
              <w:rPr>
                <w:lang w:eastAsia="en-US"/>
              </w:rPr>
            </w:pPr>
            <w:r w:rsidRPr="00B47FBF">
              <w:rPr>
                <w:sz w:val="22"/>
                <w:szCs w:val="22"/>
                <w:lang w:eastAsia="en-US"/>
              </w:rPr>
              <w:lastRenderedPageBreak/>
              <w:t>1 комплект</w:t>
            </w:r>
          </w:p>
        </w:tc>
      </w:tr>
      <w:tr w:rsidR="00FC743C" w:rsidRPr="00B47FBF" w:rsidTr="007D7B7F">
        <w:trPr>
          <w:trHeight w:val="141"/>
        </w:trPr>
        <w:tc>
          <w:tcPr>
            <w:tcW w:w="850" w:type="dxa"/>
            <w:vMerge/>
            <w:tcBorders>
              <w:left w:val="single" w:sz="4" w:space="0" w:color="000000"/>
            </w:tcBorders>
            <w:shd w:val="clear" w:color="auto" w:fill="auto"/>
            <w:vAlign w:val="center"/>
          </w:tcPr>
          <w:p w:rsidR="00FC743C" w:rsidRPr="00B47FBF" w:rsidRDefault="00FC743C" w:rsidP="00FC743C">
            <w:pPr>
              <w:rPr>
                <w:lang w:eastAsia="en-US"/>
              </w:rPr>
            </w:pPr>
          </w:p>
        </w:tc>
        <w:tc>
          <w:tcPr>
            <w:tcW w:w="3231" w:type="dxa"/>
            <w:vMerge/>
            <w:tcBorders>
              <w:left w:val="single" w:sz="4" w:space="0" w:color="000000"/>
            </w:tcBorders>
            <w:shd w:val="clear" w:color="auto" w:fill="auto"/>
            <w:vAlign w:val="center"/>
          </w:tcPr>
          <w:p w:rsidR="00FC743C" w:rsidRPr="00B47FBF" w:rsidRDefault="00FC743C" w:rsidP="00FC743C">
            <w:pPr>
              <w:rPr>
                <w:lang w:eastAsia="en-US"/>
              </w:rPr>
            </w:pP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C743C" w:rsidRPr="00B47FBF" w:rsidRDefault="00FC743C" w:rsidP="00FC743C">
            <w:pPr>
              <w:rPr>
                <w:rFonts w:eastAsia="Calibri"/>
                <w:i/>
                <w:lang w:eastAsia="en-US"/>
              </w:rPr>
            </w:pPr>
            <w:r w:rsidRPr="00B47FBF">
              <w:rPr>
                <w:i/>
                <w:sz w:val="22"/>
                <w:szCs w:val="22"/>
                <w:lang w:eastAsia="en-US"/>
              </w:rPr>
              <w:t>Дополнительные комплектующие:</w:t>
            </w:r>
          </w:p>
        </w:tc>
      </w:tr>
      <w:tr w:rsidR="00FC743C" w:rsidRPr="00B47FBF" w:rsidTr="007D7B7F">
        <w:trPr>
          <w:trHeight w:val="141"/>
        </w:trPr>
        <w:tc>
          <w:tcPr>
            <w:tcW w:w="850" w:type="dxa"/>
            <w:vMerge/>
            <w:tcBorders>
              <w:left w:val="single" w:sz="4" w:space="0" w:color="000000"/>
            </w:tcBorders>
            <w:shd w:val="clear" w:color="auto" w:fill="auto"/>
            <w:vAlign w:val="center"/>
          </w:tcPr>
          <w:p w:rsidR="00FC743C" w:rsidRPr="00B47FBF" w:rsidRDefault="00FC743C" w:rsidP="00FC743C">
            <w:pPr>
              <w:rPr>
                <w:lang w:eastAsia="en-US"/>
              </w:rPr>
            </w:pPr>
          </w:p>
        </w:tc>
        <w:tc>
          <w:tcPr>
            <w:tcW w:w="3231" w:type="dxa"/>
            <w:vMerge/>
            <w:tcBorders>
              <w:left w:val="single" w:sz="4" w:space="0" w:color="000000"/>
            </w:tcBorders>
            <w:shd w:val="clear" w:color="auto" w:fill="auto"/>
            <w:vAlign w:val="center"/>
          </w:tcPr>
          <w:p w:rsidR="00FC743C" w:rsidRPr="00B47FBF" w:rsidRDefault="00FC743C" w:rsidP="00FC743C">
            <w:pPr>
              <w:rPr>
                <w:lang w:eastAsia="en-US"/>
              </w:rPr>
            </w:pPr>
          </w:p>
        </w:tc>
        <w:tc>
          <w:tcPr>
            <w:tcW w:w="567" w:type="dxa"/>
            <w:tcBorders>
              <w:top w:val="single" w:sz="4" w:space="0" w:color="000000"/>
              <w:left w:val="single" w:sz="4" w:space="0" w:color="000000"/>
              <w:bottom w:val="single" w:sz="4" w:space="0" w:color="000000"/>
            </w:tcBorders>
            <w:shd w:val="clear" w:color="auto" w:fill="auto"/>
            <w:vAlign w:val="center"/>
          </w:tcPr>
          <w:p w:rsidR="00FC743C" w:rsidRPr="00B47FBF" w:rsidRDefault="00FC743C" w:rsidP="00FC743C">
            <w:pPr>
              <w:rPr>
                <w:lang w:eastAsia="en-US"/>
              </w:rPr>
            </w:pPr>
            <w:r w:rsidRPr="00B47FBF">
              <w:rPr>
                <w:sz w:val="22"/>
                <w:szCs w:val="22"/>
                <w:lang w:eastAsia="en-US"/>
              </w:rPr>
              <w:t>1</w:t>
            </w:r>
          </w:p>
        </w:tc>
        <w:tc>
          <w:tcPr>
            <w:tcW w:w="2409" w:type="dxa"/>
            <w:tcBorders>
              <w:top w:val="single" w:sz="4" w:space="0" w:color="000000"/>
              <w:left w:val="single" w:sz="4" w:space="0" w:color="000000"/>
              <w:bottom w:val="single" w:sz="4" w:space="0" w:color="000000"/>
            </w:tcBorders>
            <w:shd w:val="clear" w:color="auto" w:fill="auto"/>
            <w:vAlign w:val="center"/>
          </w:tcPr>
          <w:p w:rsidR="00FC743C" w:rsidRPr="00B47FBF" w:rsidRDefault="00FC743C" w:rsidP="00FC743C">
            <w:pPr>
              <w:rPr>
                <w:rFonts w:eastAsia="Calibri"/>
                <w:color w:val="000000"/>
                <w:lang w:eastAsia="en-US"/>
              </w:rPr>
            </w:pPr>
            <w:r w:rsidRPr="00B47FBF">
              <w:rPr>
                <w:rFonts w:eastAsia="Calibri"/>
                <w:color w:val="000000"/>
                <w:sz w:val="22"/>
                <w:szCs w:val="22"/>
                <w:lang w:eastAsia="en-US"/>
              </w:rPr>
              <w:t>Штатив для длительных вливаний</w:t>
            </w:r>
          </w:p>
          <w:p w:rsidR="00FC743C" w:rsidRPr="00B47FBF" w:rsidRDefault="00FC743C" w:rsidP="00FC743C">
            <w:pPr>
              <w:rPr>
                <w:rFonts w:eastAsia="Calibri"/>
                <w:color w:val="000000"/>
                <w:lang w:eastAsia="en-US"/>
              </w:rPr>
            </w:pPr>
            <w:r w:rsidRPr="00B47FBF">
              <w:rPr>
                <w:rFonts w:eastAsia="Calibri"/>
                <w:color w:val="000000"/>
                <w:sz w:val="22"/>
                <w:szCs w:val="22"/>
                <w:lang w:eastAsia="en-US"/>
              </w:rPr>
              <w:t xml:space="preserve">ШДВ-5 </w:t>
            </w:r>
          </w:p>
        </w:tc>
        <w:tc>
          <w:tcPr>
            <w:tcW w:w="6663" w:type="dxa"/>
            <w:tcBorders>
              <w:top w:val="single" w:sz="4" w:space="0" w:color="000000"/>
              <w:left w:val="single" w:sz="4" w:space="0" w:color="000000"/>
              <w:bottom w:val="single" w:sz="4" w:space="0" w:color="000000"/>
            </w:tcBorders>
            <w:shd w:val="clear" w:color="auto" w:fill="auto"/>
            <w:vAlign w:val="center"/>
          </w:tcPr>
          <w:p w:rsidR="00FC743C" w:rsidRPr="00B47FBF" w:rsidRDefault="00FC743C" w:rsidP="00FC743C">
            <w:pPr>
              <w:rPr>
                <w:rFonts w:eastAsia="Calibri"/>
                <w:lang w:eastAsia="en-US"/>
              </w:rPr>
            </w:pPr>
            <w:r w:rsidRPr="00B47FBF">
              <w:rPr>
                <w:rFonts w:eastAsia="Calibri"/>
                <w:color w:val="000000"/>
                <w:sz w:val="22"/>
                <w:szCs w:val="22"/>
                <w:lang w:eastAsia="en-US"/>
              </w:rPr>
              <w:t>Штатив для длительных вливаний предназначен для фиксации флаконов. Изготовлен из нержавеющей стали, регулируется по высоте, снабжён двумя крючками и двумя держателями стандартных флаконов</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43C" w:rsidRPr="00B47FBF" w:rsidRDefault="00FC743C" w:rsidP="00FC743C">
            <w:pPr>
              <w:rPr>
                <w:rFonts w:eastAsia="Calibri"/>
                <w:lang w:eastAsia="en-US"/>
              </w:rPr>
            </w:pPr>
            <w:r w:rsidRPr="00B47FBF">
              <w:rPr>
                <w:rFonts w:eastAsia="Calibri"/>
                <w:sz w:val="22"/>
                <w:szCs w:val="22"/>
                <w:lang w:eastAsia="en-US"/>
              </w:rPr>
              <w:t>1 шт</w:t>
            </w:r>
          </w:p>
        </w:tc>
      </w:tr>
      <w:tr w:rsidR="00FC743C" w:rsidRPr="00B47FBF" w:rsidTr="007D7B7F">
        <w:trPr>
          <w:trHeight w:val="141"/>
        </w:trPr>
        <w:tc>
          <w:tcPr>
            <w:tcW w:w="850" w:type="dxa"/>
            <w:vMerge/>
            <w:tcBorders>
              <w:left w:val="single" w:sz="4" w:space="0" w:color="000000"/>
            </w:tcBorders>
            <w:shd w:val="clear" w:color="auto" w:fill="auto"/>
            <w:vAlign w:val="center"/>
          </w:tcPr>
          <w:p w:rsidR="00FC743C" w:rsidRPr="00B47FBF" w:rsidRDefault="00FC743C" w:rsidP="00FC743C">
            <w:pPr>
              <w:rPr>
                <w:lang w:eastAsia="en-US"/>
              </w:rPr>
            </w:pPr>
          </w:p>
        </w:tc>
        <w:tc>
          <w:tcPr>
            <w:tcW w:w="3231" w:type="dxa"/>
            <w:vMerge/>
            <w:tcBorders>
              <w:left w:val="single" w:sz="4" w:space="0" w:color="000000"/>
            </w:tcBorders>
            <w:shd w:val="clear" w:color="auto" w:fill="auto"/>
            <w:vAlign w:val="center"/>
          </w:tcPr>
          <w:p w:rsidR="00FC743C" w:rsidRPr="00B47FBF" w:rsidRDefault="00FC743C" w:rsidP="00FC743C">
            <w:pPr>
              <w:rPr>
                <w:lang w:eastAsia="en-US"/>
              </w:rPr>
            </w:pPr>
          </w:p>
        </w:tc>
        <w:tc>
          <w:tcPr>
            <w:tcW w:w="567" w:type="dxa"/>
            <w:tcBorders>
              <w:top w:val="single" w:sz="4" w:space="0" w:color="000000"/>
              <w:left w:val="single" w:sz="4" w:space="0" w:color="000000"/>
              <w:bottom w:val="single" w:sz="4" w:space="0" w:color="000000"/>
            </w:tcBorders>
            <w:shd w:val="clear" w:color="auto" w:fill="auto"/>
            <w:vAlign w:val="center"/>
          </w:tcPr>
          <w:p w:rsidR="00FC743C" w:rsidRPr="00B47FBF" w:rsidRDefault="00FC743C" w:rsidP="00FC743C">
            <w:pPr>
              <w:rPr>
                <w:lang w:eastAsia="en-US"/>
              </w:rPr>
            </w:pPr>
            <w:r w:rsidRPr="00B47FBF">
              <w:rPr>
                <w:sz w:val="22"/>
                <w:szCs w:val="22"/>
                <w:lang w:eastAsia="en-US"/>
              </w:rPr>
              <w:t>2</w:t>
            </w:r>
          </w:p>
        </w:tc>
        <w:tc>
          <w:tcPr>
            <w:tcW w:w="2409" w:type="dxa"/>
            <w:tcBorders>
              <w:top w:val="single" w:sz="4" w:space="0" w:color="000000"/>
              <w:left w:val="single" w:sz="4" w:space="0" w:color="000000"/>
              <w:bottom w:val="single" w:sz="4" w:space="0" w:color="000000"/>
            </w:tcBorders>
            <w:shd w:val="clear" w:color="auto" w:fill="auto"/>
            <w:vAlign w:val="center"/>
          </w:tcPr>
          <w:p w:rsidR="00FC743C" w:rsidRPr="00B47FBF" w:rsidRDefault="00FC743C" w:rsidP="00FC743C">
            <w:pPr>
              <w:rPr>
                <w:rFonts w:eastAsia="Calibri"/>
                <w:color w:val="000000"/>
                <w:lang w:eastAsia="en-US"/>
              </w:rPr>
            </w:pPr>
            <w:r w:rsidRPr="00B47FBF">
              <w:rPr>
                <w:rFonts w:eastAsia="Calibri"/>
                <w:color w:val="000000"/>
                <w:sz w:val="22"/>
                <w:szCs w:val="22"/>
                <w:lang w:eastAsia="en-US"/>
              </w:rPr>
              <w:t>Матрас</w:t>
            </w:r>
          </w:p>
        </w:tc>
        <w:tc>
          <w:tcPr>
            <w:tcW w:w="6663" w:type="dxa"/>
            <w:tcBorders>
              <w:top w:val="single" w:sz="4" w:space="0" w:color="000000"/>
              <w:left w:val="single" w:sz="4" w:space="0" w:color="000000"/>
              <w:bottom w:val="single" w:sz="4" w:space="0" w:color="000000"/>
            </w:tcBorders>
            <w:shd w:val="clear" w:color="auto" w:fill="auto"/>
            <w:vAlign w:val="center"/>
          </w:tcPr>
          <w:p w:rsidR="00FC743C" w:rsidRPr="00B47FBF" w:rsidRDefault="00FC743C" w:rsidP="00FC743C">
            <w:pPr>
              <w:rPr>
                <w:rFonts w:eastAsia="Calibri"/>
                <w:lang w:eastAsia="en-US"/>
              </w:rPr>
            </w:pPr>
            <w:r w:rsidRPr="00B47FBF">
              <w:rPr>
                <w:rFonts w:eastAsia="Calibri"/>
                <w:sz w:val="22"/>
                <w:szCs w:val="22"/>
                <w:lang w:eastAsia="en-US"/>
              </w:rPr>
              <w:t>Матрас толщиной не менее 80 мм.</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43C" w:rsidRPr="00B47FBF" w:rsidRDefault="00FC743C" w:rsidP="00FC743C">
            <w:pPr>
              <w:rPr>
                <w:rFonts w:eastAsia="Calibri"/>
                <w:lang w:val="en-US" w:eastAsia="en-US"/>
              </w:rPr>
            </w:pPr>
            <w:r w:rsidRPr="00B47FBF">
              <w:rPr>
                <w:rFonts w:eastAsia="Calibri"/>
                <w:sz w:val="22"/>
                <w:szCs w:val="22"/>
                <w:lang w:eastAsia="en-US"/>
              </w:rPr>
              <w:t>1 шт</w:t>
            </w:r>
          </w:p>
        </w:tc>
      </w:tr>
      <w:tr w:rsidR="00FC743C" w:rsidRPr="00B47FBF" w:rsidTr="007D7B7F">
        <w:trPr>
          <w:trHeight w:val="627"/>
        </w:trPr>
        <w:tc>
          <w:tcPr>
            <w:tcW w:w="850" w:type="dxa"/>
            <w:vMerge/>
            <w:tcBorders>
              <w:left w:val="single" w:sz="4" w:space="0" w:color="000000"/>
            </w:tcBorders>
            <w:shd w:val="clear" w:color="auto" w:fill="auto"/>
            <w:vAlign w:val="center"/>
          </w:tcPr>
          <w:p w:rsidR="00FC743C" w:rsidRPr="00B47FBF" w:rsidRDefault="00FC743C" w:rsidP="00FC743C">
            <w:pPr>
              <w:rPr>
                <w:lang w:eastAsia="en-US"/>
              </w:rPr>
            </w:pPr>
          </w:p>
        </w:tc>
        <w:tc>
          <w:tcPr>
            <w:tcW w:w="3231" w:type="dxa"/>
            <w:vMerge/>
            <w:tcBorders>
              <w:left w:val="single" w:sz="4" w:space="0" w:color="000000"/>
            </w:tcBorders>
            <w:shd w:val="clear" w:color="auto" w:fill="auto"/>
            <w:vAlign w:val="center"/>
          </w:tcPr>
          <w:p w:rsidR="00FC743C" w:rsidRPr="00B47FBF" w:rsidRDefault="00FC743C" w:rsidP="00FC743C">
            <w:pPr>
              <w:rPr>
                <w:lang w:eastAsia="en-US"/>
              </w:rPr>
            </w:pPr>
          </w:p>
        </w:tc>
        <w:tc>
          <w:tcPr>
            <w:tcW w:w="567" w:type="dxa"/>
            <w:tcBorders>
              <w:top w:val="single" w:sz="4" w:space="0" w:color="000000"/>
              <w:left w:val="single" w:sz="4" w:space="0" w:color="000000"/>
            </w:tcBorders>
            <w:shd w:val="clear" w:color="auto" w:fill="auto"/>
            <w:vAlign w:val="center"/>
          </w:tcPr>
          <w:p w:rsidR="00FC743C" w:rsidRPr="00B47FBF" w:rsidRDefault="00FC743C" w:rsidP="00FC743C">
            <w:pPr>
              <w:rPr>
                <w:lang w:eastAsia="en-US"/>
              </w:rPr>
            </w:pPr>
            <w:r w:rsidRPr="00B47FBF">
              <w:rPr>
                <w:sz w:val="22"/>
                <w:szCs w:val="22"/>
                <w:lang w:eastAsia="en-US"/>
              </w:rPr>
              <w:t>3</w:t>
            </w:r>
          </w:p>
        </w:tc>
        <w:tc>
          <w:tcPr>
            <w:tcW w:w="2409" w:type="dxa"/>
            <w:tcBorders>
              <w:top w:val="single" w:sz="4" w:space="0" w:color="000000"/>
              <w:left w:val="single" w:sz="4" w:space="0" w:color="000000"/>
            </w:tcBorders>
            <w:shd w:val="clear" w:color="auto" w:fill="auto"/>
            <w:vAlign w:val="center"/>
          </w:tcPr>
          <w:p w:rsidR="00FC743C" w:rsidRPr="00B47FBF" w:rsidRDefault="00FC743C" w:rsidP="00FC743C">
            <w:pPr>
              <w:rPr>
                <w:rFonts w:eastAsia="Calibri"/>
                <w:color w:val="000000"/>
                <w:lang w:eastAsia="en-US"/>
              </w:rPr>
            </w:pPr>
            <w:r w:rsidRPr="00B47FBF">
              <w:rPr>
                <w:rFonts w:eastAsia="Calibri"/>
                <w:color w:val="000000"/>
                <w:sz w:val="22"/>
                <w:szCs w:val="22"/>
                <w:lang w:eastAsia="en-US"/>
              </w:rPr>
              <w:t>Планка</w:t>
            </w:r>
          </w:p>
        </w:tc>
        <w:tc>
          <w:tcPr>
            <w:tcW w:w="6663" w:type="dxa"/>
            <w:tcBorders>
              <w:top w:val="single" w:sz="4" w:space="0" w:color="000000"/>
              <w:left w:val="single" w:sz="4" w:space="0" w:color="000000"/>
            </w:tcBorders>
            <w:shd w:val="clear" w:color="auto" w:fill="auto"/>
            <w:vAlign w:val="center"/>
          </w:tcPr>
          <w:p w:rsidR="00FC743C" w:rsidRPr="00B47FBF" w:rsidRDefault="00FC743C" w:rsidP="00FC743C">
            <w:pPr>
              <w:rPr>
                <w:rFonts w:eastAsia="Calibri"/>
                <w:lang w:eastAsia="en-US"/>
              </w:rPr>
            </w:pPr>
            <w:r w:rsidRPr="00B47FBF">
              <w:rPr>
                <w:rFonts w:eastAsia="Calibri"/>
                <w:sz w:val="22"/>
                <w:szCs w:val="22"/>
                <w:lang w:eastAsia="en-US"/>
              </w:rPr>
              <w:t>Нержавеющая планка сечением не менее 10*25 мм для размещения. приспособлений и оборудования (в головной части панели).</w:t>
            </w:r>
          </w:p>
        </w:tc>
        <w:tc>
          <w:tcPr>
            <w:tcW w:w="1511" w:type="dxa"/>
            <w:tcBorders>
              <w:top w:val="single" w:sz="4" w:space="0" w:color="000000"/>
              <w:left w:val="single" w:sz="4" w:space="0" w:color="000000"/>
              <w:right w:val="single" w:sz="4" w:space="0" w:color="000000"/>
            </w:tcBorders>
            <w:shd w:val="clear" w:color="auto" w:fill="auto"/>
            <w:vAlign w:val="center"/>
          </w:tcPr>
          <w:p w:rsidR="00FC743C" w:rsidRPr="00B47FBF" w:rsidRDefault="00FC743C" w:rsidP="00FC743C">
            <w:pPr>
              <w:rPr>
                <w:rFonts w:eastAsia="Calibri"/>
                <w:lang w:eastAsia="en-US"/>
              </w:rPr>
            </w:pPr>
            <w:r w:rsidRPr="00B47FBF">
              <w:rPr>
                <w:rFonts w:eastAsia="Calibri"/>
                <w:sz w:val="22"/>
                <w:szCs w:val="22"/>
                <w:lang w:eastAsia="en-US"/>
              </w:rPr>
              <w:t>1 шт</w:t>
            </w:r>
          </w:p>
        </w:tc>
      </w:tr>
      <w:tr w:rsidR="00FC743C" w:rsidRPr="00B47FBF" w:rsidTr="007D7B7F">
        <w:trPr>
          <w:trHeight w:val="141"/>
        </w:trPr>
        <w:tc>
          <w:tcPr>
            <w:tcW w:w="850" w:type="dxa"/>
            <w:vMerge/>
            <w:tcBorders>
              <w:left w:val="single" w:sz="4" w:space="0" w:color="000000"/>
            </w:tcBorders>
            <w:shd w:val="clear" w:color="auto" w:fill="auto"/>
            <w:vAlign w:val="center"/>
          </w:tcPr>
          <w:p w:rsidR="00FC743C" w:rsidRPr="00B47FBF" w:rsidRDefault="00FC743C" w:rsidP="00FC743C">
            <w:pPr>
              <w:rPr>
                <w:lang w:eastAsia="en-US"/>
              </w:rPr>
            </w:pPr>
          </w:p>
        </w:tc>
        <w:tc>
          <w:tcPr>
            <w:tcW w:w="3231" w:type="dxa"/>
            <w:vMerge/>
            <w:tcBorders>
              <w:left w:val="single" w:sz="4" w:space="0" w:color="000000"/>
            </w:tcBorders>
            <w:shd w:val="clear" w:color="auto" w:fill="auto"/>
            <w:vAlign w:val="center"/>
          </w:tcPr>
          <w:p w:rsidR="00FC743C" w:rsidRPr="00B47FBF" w:rsidRDefault="00FC743C" w:rsidP="00FC743C">
            <w:pPr>
              <w:rPr>
                <w:lang w:eastAsia="en-US"/>
              </w:rPr>
            </w:pP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C743C" w:rsidRPr="00B47FBF" w:rsidRDefault="00FC743C" w:rsidP="00FC743C">
            <w:pPr>
              <w:rPr>
                <w:rFonts w:eastAsia="Calibri"/>
                <w:i/>
                <w:lang w:eastAsia="en-US"/>
              </w:rPr>
            </w:pPr>
            <w:r w:rsidRPr="00B47FBF">
              <w:rPr>
                <w:rFonts w:eastAsia="Calibri"/>
                <w:i/>
                <w:sz w:val="22"/>
                <w:szCs w:val="22"/>
                <w:lang w:eastAsia="en-US"/>
              </w:rPr>
              <w:t>Расходные материалы и изнашиваемые узлы</w:t>
            </w:r>
          </w:p>
        </w:tc>
      </w:tr>
      <w:tr w:rsidR="00FC743C" w:rsidRPr="00B47FBF" w:rsidTr="007D7B7F">
        <w:trPr>
          <w:trHeight w:val="141"/>
        </w:trPr>
        <w:tc>
          <w:tcPr>
            <w:tcW w:w="850" w:type="dxa"/>
            <w:vMerge/>
            <w:tcBorders>
              <w:left w:val="single" w:sz="4" w:space="0" w:color="000000"/>
            </w:tcBorders>
            <w:shd w:val="clear" w:color="auto" w:fill="auto"/>
            <w:vAlign w:val="center"/>
          </w:tcPr>
          <w:p w:rsidR="00FC743C" w:rsidRPr="00B47FBF" w:rsidRDefault="00FC743C" w:rsidP="00FC743C">
            <w:pPr>
              <w:rPr>
                <w:lang w:eastAsia="en-US"/>
              </w:rPr>
            </w:pPr>
          </w:p>
        </w:tc>
        <w:tc>
          <w:tcPr>
            <w:tcW w:w="3231" w:type="dxa"/>
            <w:vMerge/>
            <w:tcBorders>
              <w:left w:val="single" w:sz="4" w:space="0" w:color="000000"/>
            </w:tcBorders>
            <w:shd w:val="clear" w:color="auto" w:fill="auto"/>
            <w:vAlign w:val="center"/>
          </w:tcPr>
          <w:p w:rsidR="00FC743C" w:rsidRPr="00B47FBF" w:rsidRDefault="00FC743C" w:rsidP="00FC743C">
            <w:pPr>
              <w:rPr>
                <w:lang w:eastAsia="en-US"/>
              </w:rPr>
            </w:pPr>
          </w:p>
        </w:tc>
        <w:tc>
          <w:tcPr>
            <w:tcW w:w="567" w:type="dxa"/>
            <w:tcBorders>
              <w:top w:val="single" w:sz="4" w:space="0" w:color="000000"/>
              <w:left w:val="single" w:sz="4" w:space="0" w:color="000000"/>
              <w:bottom w:val="single" w:sz="4" w:space="0" w:color="000000"/>
            </w:tcBorders>
            <w:shd w:val="clear" w:color="auto" w:fill="auto"/>
            <w:vAlign w:val="center"/>
          </w:tcPr>
          <w:p w:rsidR="00FC743C" w:rsidRPr="00B47FBF" w:rsidRDefault="00FC743C" w:rsidP="00FC743C">
            <w:pPr>
              <w:rPr>
                <w:lang w:eastAsia="en-US"/>
              </w:rPr>
            </w:pPr>
            <w:r w:rsidRPr="00B47FBF">
              <w:rPr>
                <w:sz w:val="22"/>
                <w:szCs w:val="22"/>
                <w:lang w:eastAsia="en-US"/>
              </w:rPr>
              <w:t>1</w:t>
            </w:r>
          </w:p>
        </w:tc>
        <w:tc>
          <w:tcPr>
            <w:tcW w:w="2409" w:type="dxa"/>
            <w:tcBorders>
              <w:top w:val="single" w:sz="4" w:space="0" w:color="000000"/>
              <w:left w:val="single" w:sz="4" w:space="0" w:color="000000"/>
              <w:bottom w:val="single" w:sz="4" w:space="0" w:color="000000"/>
            </w:tcBorders>
            <w:shd w:val="clear" w:color="auto" w:fill="auto"/>
            <w:vAlign w:val="center"/>
          </w:tcPr>
          <w:p w:rsidR="00FC743C" w:rsidRPr="00B47FBF" w:rsidRDefault="00FC743C" w:rsidP="00FC743C">
            <w:pPr>
              <w:rPr>
                <w:lang w:eastAsia="zh-CN"/>
              </w:rPr>
            </w:pPr>
          </w:p>
        </w:tc>
        <w:tc>
          <w:tcPr>
            <w:tcW w:w="6663" w:type="dxa"/>
            <w:tcBorders>
              <w:top w:val="single" w:sz="4" w:space="0" w:color="000000"/>
              <w:left w:val="single" w:sz="4" w:space="0" w:color="000000"/>
              <w:bottom w:val="single" w:sz="4" w:space="0" w:color="000000"/>
            </w:tcBorders>
            <w:shd w:val="clear" w:color="auto" w:fill="auto"/>
          </w:tcPr>
          <w:p w:rsidR="00FC743C" w:rsidRPr="00B47FBF" w:rsidRDefault="00FC743C" w:rsidP="00FC743C">
            <w:pPr>
              <w:rPr>
                <w:lang w:eastAsia="en-US"/>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43C" w:rsidRPr="00B47FBF" w:rsidRDefault="00FC743C" w:rsidP="00FC743C">
            <w:pPr>
              <w:rPr>
                <w:rFonts w:eastAsia="Calibri"/>
                <w:lang w:eastAsia="en-US"/>
              </w:rPr>
            </w:pPr>
          </w:p>
        </w:tc>
      </w:tr>
      <w:tr w:rsidR="00FC743C" w:rsidRPr="00B47FBF" w:rsidTr="007D7B7F">
        <w:trPr>
          <w:trHeight w:val="1135"/>
        </w:trPr>
        <w:tc>
          <w:tcPr>
            <w:tcW w:w="850" w:type="dxa"/>
            <w:tcBorders>
              <w:top w:val="single" w:sz="4" w:space="0" w:color="000000"/>
              <w:left w:val="single" w:sz="4" w:space="0" w:color="000000"/>
              <w:bottom w:val="single" w:sz="4" w:space="0" w:color="000000"/>
            </w:tcBorders>
            <w:shd w:val="clear" w:color="auto" w:fill="auto"/>
            <w:vAlign w:val="center"/>
          </w:tcPr>
          <w:p w:rsidR="00FC743C" w:rsidRPr="00B47FBF" w:rsidRDefault="00FC743C" w:rsidP="00FC743C">
            <w:pPr>
              <w:rPr>
                <w:b/>
                <w:bCs/>
                <w:lang w:eastAsia="en-US"/>
              </w:rPr>
            </w:pPr>
            <w:r w:rsidRPr="00B47FBF">
              <w:rPr>
                <w:b/>
                <w:sz w:val="22"/>
                <w:szCs w:val="22"/>
                <w:lang w:eastAsia="en-US"/>
              </w:rPr>
              <w:t>3</w:t>
            </w:r>
          </w:p>
        </w:tc>
        <w:tc>
          <w:tcPr>
            <w:tcW w:w="3231" w:type="dxa"/>
            <w:tcBorders>
              <w:top w:val="single" w:sz="4" w:space="0" w:color="000000"/>
              <w:left w:val="single" w:sz="4" w:space="0" w:color="000000"/>
              <w:bottom w:val="single" w:sz="4" w:space="0" w:color="000000"/>
            </w:tcBorders>
            <w:shd w:val="clear" w:color="auto" w:fill="auto"/>
            <w:vAlign w:val="center"/>
          </w:tcPr>
          <w:p w:rsidR="00FC743C" w:rsidRPr="00B47FBF" w:rsidRDefault="00FC743C" w:rsidP="00FC743C">
            <w:pPr>
              <w:rPr>
                <w:rFonts w:eastAsia="Calibri"/>
                <w:b/>
                <w:lang w:eastAsia="en-US"/>
              </w:rPr>
            </w:pPr>
            <w:r w:rsidRPr="00B47FBF">
              <w:rPr>
                <w:b/>
                <w:bCs/>
                <w:sz w:val="22"/>
                <w:szCs w:val="22"/>
                <w:lang w:eastAsia="en-US"/>
              </w:rPr>
              <w:t>Требования к условиям эксплуатации</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C743C" w:rsidRPr="00B47FBF" w:rsidRDefault="00FC743C" w:rsidP="00FC743C">
            <w:pPr>
              <w:rPr>
                <w:rFonts w:eastAsia="Calibri"/>
                <w:lang w:eastAsia="en-US"/>
              </w:rPr>
            </w:pPr>
            <w:r w:rsidRPr="00B47FBF">
              <w:rPr>
                <w:rFonts w:eastAsia="Calibri"/>
                <w:sz w:val="22"/>
                <w:szCs w:val="22"/>
                <w:lang w:eastAsia="en-US"/>
              </w:rPr>
              <w:t>Температура хранения от -10°С до +40°С</w:t>
            </w:r>
          </w:p>
          <w:p w:rsidR="00FC743C" w:rsidRPr="00B47FBF" w:rsidRDefault="00FC743C" w:rsidP="00FC743C">
            <w:pPr>
              <w:rPr>
                <w:rFonts w:eastAsia="Calibri"/>
                <w:lang w:eastAsia="en-US"/>
              </w:rPr>
            </w:pPr>
            <w:r w:rsidRPr="00B47FBF">
              <w:rPr>
                <w:rFonts w:eastAsia="Calibri"/>
                <w:sz w:val="22"/>
                <w:szCs w:val="22"/>
                <w:lang w:eastAsia="en-US"/>
              </w:rPr>
              <w:t>Относительная влажность воздуха от 30 до 75%</w:t>
            </w:r>
          </w:p>
          <w:p w:rsidR="00FC743C" w:rsidRPr="00B47FBF" w:rsidRDefault="00FC743C" w:rsidP="00FC743C">
            <w:pPr>
              <w:rPr>
                <w:rFonts w:eastAsia="Calibri"/>
                <w:lang w:eastAsia="en-US"/>
              </w:rPr>
            </w:pPr>
            <w:r w:rsidRPr="00B47FBF">
              <w:rPr>
                <w:rFonts w:eastAsia="Calibri"/>
                <w:sz w:val="22"/>
                <w:szCs w:val="22"/>
                <w:lang w:eastAsia="en-US"/>
              </w:rPr>
              <w:t>Стол должен храниться в закрытом помещении.</w:t>
            </w:r>
          </w:p>
        </w:tc>
      </w:tr>
      <w:tr w:rsidR="002C1A7E" w:rsidRPr="00B47FBF" w:rsidTr="007D7B7F">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2C1A7E" w:rsidRPr="00B47FBF" w:rsidRDefault="002C1A7E" w:rsidP="002C1A7E">
            <w:pPr>
              <w:rPr>
                <w:b/>
                <w:lang w:eastAsia="en-US"/>
              </w:rPr>
            </w:pPr>
            <w:r w:rsidRPr="00B47FBF">
              <w:rPr>
                <w:b/>
                <w:sz w:val="22"/>
                <w:szCs w:val="22"/>
                <w:lang w:eastAsia="en-US"/>
              </w:rPr>
              <w:t>4</w:t>
            </w:r>
          </w:p>
        </w:tc>
        <w:tc>
          <w:tcPr>
            <w:tcW w:w="3231" w:type="dxa"/>
            <w:tcBorders>
              <w:top w:val="single" w:sz="4" w:space="0" w:color="000000"/>
              <w:left w:val="single" w:sz="4" w:space="0" w:color="000000"/>
              <w:bottom w:val="single" w:sz="4" w:space="0" w:color="000000"/>
            </w:tcBorders>
            <w:shd w:val="clear" w:color="auto" w:fill="auto"/>
            <w:vAlign w:val="center"/>
          </w:tcPr>
          <w:p w:rsidR="002C1A7E" w:rsidRPr="00B47FBF" w:rsidRDefault="002C1A7E" w:rsidP="002C1A7E">
            <w:pPr>
              <w:rPr>
                <w:rFonts w:eastAsia="Calibri"/>
                <w:b/>
                <w:lang w:eastAsia="en-US"/>
              </w:rPr>
            </w:pPr>
            <w:r w:rsidRPr="00B47FBF">
              <w:rPr>
                <w:b/>
                <w:sz w:val="22"/>
                <w:szCs w:val="22"/>
                <w:lang w:eastAsia="en-US"/>
              </w:rPr>
              <w:t>Условия осуществления поставки медицинской техники (в соответствии с ИНКОТЕРМС 2010)</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C1A7E" w:rsidRPr="00B47FBF" w:rsidRDefault="002C1A7E" w:rsidP="002C1A7E">
            <w:r w:rsidRPr="00B47FBF">
              <w:rPr>
                <w:sz w:val="22"/>
                <w:szCs w:val="22"/>
                <w:lang w:val="en-US"/>
              </w:rPr>
              <w:t>DDP</w:t>
            </w:r>
            <w:r w:rsidRPr="00B47FBF">
              <w:rPr>
                <w:sz w:val="22"/>
                <w:szCs w:val="22"/>
              </w:rPr>
              <w:t xml:space="preserve"> пункт назначения: ВКО, Тарбагатайский район, с.Акжар, Г.МУРАТБАЕВ, 44</w:t>
            </w:r>
          </w:p>
        </w:tc>
      </w:tr>
      <w:tr w:rsidR="002C1A7E" w:rsidRPr="00B47FBF" w:rsidTr="00615044">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2C1A7E" w:rsidRPr="00B47FBF" w:rsidRDefault="002C1A7E" w:rsidP="002C1A7E">
            <w:pPr>
              <w:rPr>
                <w:b/>
                <w:lang w:eastAsia="en-US"/>
              </w:rPr>
            </w:pPr>
            <w:r w:rsidRPr="00B47FBF">
              <w:rPr>
                <w:b/>
                <w:sz w:val="22"/>
                <w:szCs w:val="22"/>
                <w:lang w:eastAsia="en-US"/>
              </w:rPr>
              <w:t>5</w:t>
            </w:r>
          </w:p>
        </w:tc>
        <w:tc>
          <w:tcPr>
            <w:tcW w:w="3231" w:type="dxa"/>
            <w:tcBorders>
              <w:top w:val="single" w:sz="4" w:space="0" w:color="000000"/>
              <w:left w:val="single" w:sz="4" w:space="0" w:color="000000"/>
              <w:bottom w:val="single" w:sz="4" w:space="0" w:color="000000"/>
            </w:tcBorders>
            <w:shd w:val="clear" w:color="auto" w:fill="auto"/>
            <w:vAlign w:val="center"/>
          </w:tcPr>
          <w:p w:rsidR="002C1A7E" w:rsidRPr="00B47FBF" w:rsidRDefault="002C1A7E" w:rsidP="002C1A7E">
            <w:pPr>
              <w:rPr>
                <w:rFonts w:eastAsia="Calibri"/>
                <w:b/>
                <w:lang w:eastAsia="en-US"/>
              </w:rPr>
            </w:pPr>
            <w:r w:rsidRPr="00B47FBF">
              <w:rPr>
                <w:b/>
                <w:sz w:val="22"/>
                <w:szCs w:val="22"/>
                <w:lang w:eastAsia="en-US"/>
              </w:rPr>
              <w:t>Срок поставки медицинской техники и место дислокации</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tcPr>
          <w:p w:rsidR="002C1A7E" w:rsidRPr="00B47FBF" w:rsidRDefault="002C1A7E" w:rsidP="002C1A7E">
            <w:r w:rsidRPr="00B47FBF">
              <w:rPr>
                <w:sz w:val="22"/>
                <w:szCs w:val="22"/>
              </w:rPr>
              <w:t>Срок поставки до 25.12.2021 г.</w:t>
            </w:r>
          </w:p>
        </w:tc>
      </w:tr>
      <w:tr w:rsidR="00FC743C" w:rsidRPr="00B47FBF" w:rsidTr="007D7B7F">
        <w:trPr>
          <w:trHeight w:val="136"/>
        </w:trPr>
        <w:tc>
          <w:tcPr>
            <w:tcW w:w="850" w:type="dxa"/>
            <w:tcBorders>
              <w:top w:val="single" w:sz="4" w:space="0" w:color="000000"/>
              <w:left w:val="single" w:sz="4" w:space="0" w:color="000000"/>
              <w:bottom w:val="single" w:sz="4" w:space="0" w:color="000000"/>
            </w:tcBorders>
            <w:shd w:val="clear" w:color="auto" w:fill="auto"/>
            <w:vAlign w:val="center"/>
          </w:tcPr>
          <w:p w:rsidR="00FC743C" w:rsidRPr="00B47FBF" w:rsidRDefault="00FC743C" w:rsidP="00FC743C">
            <w:pPr>
              <w:rPr>
                <w:b/>
                <w:lang w:eastAsia="en-US"/>
              </w:rPr>
            </w:pPr>
            <w:r w:rsidRPr="00B47FBF">
              <w:rPr>
                <w:b/>
                <w:sz w:val="22"/>
                <w:szCs w:val="22"/>
                <w:lang w:eastAsia="en-US"/>
              </w:rPr>
              <w:lastRenderedPageBreak/>
              <w:t>6</w:t>
            </w:r>
          </w:p>
        </w:tc>
        <w:tc>
          <w:tcPr>
            <w:tcW w:w="3231" w:type="dxa"/>
            <w:tcBorders>
              <w:top w:val="single" w:sz="4" w:space="0" w:color="000000"/>
              <w:left w:val="single" w:sz="4" w:space="0" w:color="000000"/>
              <w:bottom w:val="single" w:sz="4" w:space="0" w:color="000000"/>
            </w:tcBorders>
            <w:shd w:val="clear" w:color="auto" w:fill="auto"/>
            <w:vAlign w:val="center"/>
          </w:tcPr>
          <w:p w:rsidR="00FC743C" w:rsidRPr="00B47FBF" w:rsidRDefault="00FC743C" w:rsidP="00FC743C">
            <w:pPr>
              <w:rPr>
                <w:b/>
                <w:lang w:eastAsia="en-US"/>
              </w:rPr>
            </w:pPr>
            <w:r w:rsidRPr="00B47FBF">
              <w:rPr>
                <w:b/>
                <w:sz w:val="22"/>
                <w:szCs w:val="22"/>
                <w:lang w:eastAsia="en-US"/>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C743C" w:rsidRPr="00B47FBF" w:rsidRDefault="00FC743C" w:rsidP="00FC743C">
            <w:pPr>
              <w:rPr>
                <w:lang w:eastAsia="en-US"/>
              </w:rPr>
            </w:pPr>
            <w:r w:rsidRPr="00B47FBF">
              <w:rPr>
                <w:sz w:val="22"/>
                <w:szCs w:val="22"/>
                <w:lang w:eastAsia="en-US"/>
              </w:rPr>
              <w:t>Гарантийное сервисное обслуживание медицинской техники не менее 37 месяцев.</w:t>
            </w:r>
          </w:p>
          <w:p w:rsidR="00FC743C" w:rsidRPr="00B47FBF" w:rsidRDefault="00FC743C" w:rsidP="00FC743C">
            <w:pPr>
              <w:rPr>
                <w:lang w:eastAsia="en-US"/>
              </w:rPr>
            </w:pPr>
            <w:r w:rsidRPr="00B47FBF">
              <w:rPr>
                <w:sz w:val="22"/>
                <w:szCs w:val="22"/>
                <w:lang w:eastAsia="en-US"/>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FC743C" w:rsidRPr="00B47FBF" w:rsidRDefault="00FC743C" w:rsidP="00FC743C">
            <w:pPr>
              <w:rPr>
                <w:lang w:eastAsia="en-US"/>
              </w:rPr>
            </w:pPr>
            <w:r w:rsidRPr="00B47FBF">
              <w:rPr>
                <w:sz w:val="22"/>
                <w:szCs w:val="22"/>
                <w:lang w:eastAsia="en-US"/>
              </w:rPr>
              <w:t>- замену отработавших ресурс составных частей;</w:t>
            </w:r>
          </w:p>
          <w:p w:rsidR="00FC743C" w:rsidRPr="00B47FBF" w:rsidRDefault="00FC743C" w:rsidP="00FC743C">
            <w:pPr>
              <w:rPr>
                <w:lang w:eastAsia="en-US"/>
              </w:rPr>
            </w:pPr>
            <w:r w:rsidRPr="00B47FBF">
              <w:rPr>
                <w:sz w:val="22"/>
                <w:szCs w:val="22"/>
                <w:lang w:eastAsia="en-US"/>
              </w:rPr>
              <w:t>- замене или восстановлении отдельных частей медицинской техники;</w:t>
            </w:r>
          </w:p>
          <w:p w:rsidR="00FC743C" w:rsidRPr="00B47FBF" w:rsidRDefault="00FC743C" w:rsidP="00FC743C">
            <w:pPr>
              <w:rPr>
                <w:lang w:eastAsia="en-US"/>
              </w:rPr>
            </w:pPr>
            <w:r w:rsidRPr="00B47FBF">
              <w:rPr>
                <w:sz w:val="22"/>
                <w:szCs w:val="22"/>
                <w:lang w:eastAsia="en-US"/>
              </w:rPr>
              <w:t>- настройку и регулировку медицинской техники; специфические для данной медицинской техники работы и т.п.;</w:t>
            </w:r>
          </w:p>
          <w:p w:rsidR="00FC743C" w:rsidRPr="00B47FBF" w:rsidRDefault="00FC743C" w:rsidP="00FC743C">
            <w:pPr>
              <w:rPr>
                <w:lang w:eastAsia="en-US"/>
              </w:rPr>
            </w:pPr>
            <w:r w:rsidRPr="00B47FBF">
              <w:rPr>
                <w:sz w:val="22"/>
                <w:szCs w:val="22"/>
                <w:lang w:eastAsia="en-US"/>
              </w:rPr>
              <w:t>- чистку, смазку и при необходимости переборку основных механизмов и узлов;</w:t>
            </w:r>
          </w:p>
          <w:p w:rsidR="00FC743C" w:rsidRPr="00B47FBF" w:rsidRDefault="00FC743C" w:rsidP="00FC743C">
            <w:pPr>
              <w:rPr>
                <w:lang w:eastAsia="en-US"/>
              </w:rPr>
            </w:pPr>
            <w:r w:rsidRPr="00B47FBF">
              <w:rPr>
                <w:sz w:val="22"/>
                <w:szCs w:val="22"/>
                <w:lang w:eastAsia="en-US"/>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FC743C" w:rsidRPr="00B47FBF" w:rsidRDefault="00FC743C" w:rsidP="00FC743C">
            <w:pPr>
              <w:rPr>
                <w:rFonts w:eastAsia="Calibri"/>
                <w:lang w:eastAsia="en-US"/>
              </w:rPr>
            </w:pPr>
            <w:r w:rsidRPr="00B47FBF">
              <w:rPr>
                <w:sz w:val="22"/>
                <w:szCs w:val="22"/>
                <w:lang w:eastAsia="en-US"/>
              </w:rPr>
              <w:t>- иные указанные в эксплуатационной документации операции, специфические для конкретного типа медицинской техники.</w:t>
            </w:r>
          </w:p>
        </w:tc>
      </w:tr>
    </w:tbl>
    <w:p w:rsidR="003971D4" w:rsidRPr="00B47FBF" w:rsidRDefault="003971D4" w:rsidP="003971D4">
      <w:pPr>
        <w:pStyle w:val="a3"/>
        <w:ind w:left="-567"/>
        <w:jc w:val="center"/>
        <w:rPr>
          <w:b/>
          <w:bCs/>
          <w:sz w:val="28"/>
          <w:szCs w:val="28"/>
        </w:rPr>
      </w:pPr>
    </w:p>
    <w:p w:rsidR="00FC743C" w:rsidRPr="00B47FBF" w:rsidRDefault="00FC743C" w:rsidP="003971D4">
      <w:pPr>
        <w:pStyle w:val="a3"/>
        <w:ind w:left="-567"/>
        <w:jc w:val="center"/>
        <w:rPr>
          <w:b/>
          <w:bCs/>
          <w:sz w:val="28"/>
          <w:szCs w:val="28"/>
        </w:rPr>
      </w:pPr>
    </w:p>
    <w:p w:rsidR="00FC743C" w:rsidRPr="00B47FBF" w:rsidRDefault="00FC743C" w:rsidP="003971D4">
      <w:pPr>
        <w:pStyle w:val="a3"/>
        <w:ind w:left="-567"/>
        <w:jc w:val="center"/>
        <w:rPr>
          <w:b/>
          <w:bCs/>
          <w:sz w:val="28"/>
          <w:szCs w:val="28"/>
        </w:rPr>
      </w:pPr>
    </w:p>
    <w:p w:rsidR="003971D4" w:rsidRPr="00B47FBF" w:rsidRDefault="003971D4" w:rsidP="003971D4">
      <w:pPr>
        <w:ind w:left="-567"/>
        <w:jc w:val="center"/>
        <w:rPr>
          <w:b/>
          <w:bCs/>
          <w:sz w:val="28"/>
          <w:szCs w:val="28"/>
        </w:rPr>
      </w:pPr>
      <w:r w:rsidRPr="00B47FBF">
        <w:rPr>
          <w:b/>
          <w:color w:val="000000"/>
          <w:sz w:val="28"/>
          <w:szCs w:val="28"/>
        </w:rPr>
        <w:t>Техническая спецификация</w:t>
      </w:r>
      <w:r w:rsidRPr="00B47FBF">
        <w:rPr>
          <w:b/>
          <w:sz w:val="28"/>
          <w:szCs w:val="28"/>
        </w:rPr>
        <w:t xml:space="preserve"> Лот № </w:t>
      </w:r>
      <w:r w:rsidRPr="00B47FBF">
        <w:rPr>
          <w:b/>
          <w:bCs/>
          <w:sz w:val="28"/>
          <w:szCs w:val="28"/>
        </w:rPr>
        <w:t>9</w:t>
      </w:r>
    </w:p>
    <w:p w:rsidR="003971D4" w:rsidRPr="00B47FBF" w:rsidRDefault="003971D4" w:rsidP="003971D4">
      <w:pPr>
        <w:pStyle w:val="a3"/>
        <w:ind w:left="-567"/>
        <w:jc w:val="center"/>
        <w:rPr>
          <w:b/>
          <w:bCs/>
          <w:sz w:val="28"/>
          <w:szCs w:val="28"/>
        </w:rPr>
      </w:pPr>
      <w:r w:rsidRPr="00B47FBF">
        <w:rPr>
          <w:b/>
          <w:bCs/>
          <w:sz w:val="28"/>
          <w:szCs w:val="28"/>
        </w:rPr>
        <w:t>Сканер ультразвуковой цифровой диагностический, портативный с функцией доплера, Система ультразвуковая диагностическая медицинская портативная</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6"/>
        <w:gridCol w:w="567"/>
        <w:gridCol w:w="1559"/>
        <w:gridCol w:w="7371"/>
        <w:gridCol w:w="283"/>
        <w:gridCol w:w="993"/>
      </w:tblGrid>
      <w:tr w:rsidR="004540DA" w:rsidRPr="00B47FBF" w:rsidTr="007D7B7F">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540DA" w:rsidRPr="00B47FBF" w:rsidRDefault="004540DA" w:rsidP="007D7B7F">
            <w:pPr>
              <w:ind w:left="-108"/>
              <w:jc w:val="center"/>
              <w:rPr>
                <w:b/>
              </w:rPr>
            </w:pPr>
            <w:r w:rsidRPr="00B47FBF">
              <w:rPr>
                <w:b/>
              </w:rPr>
              <w:t>№ п/п</w:t>
            </w:r>
          </w:p>
        </w:tc>
        <w:tc>
          <w:tcPr>
            <w:tcW w:w="368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540DA" w:rsidRPr="00B47FBF" w:rsidRDefault="004540DA" w:rsidP="007D7B7F">
            <w:pPr>
              <w:tabs>
                <w:tab w:val="left" w:pos="450"/>
              </w:tabs>
              <w:jc w:val="center"/>
              <w:rPr>
                <w:b/>
              </w:rPr>
            </w:pPr>
            <w:r w:rsidRPr="00B47FBF">
              <w:rPr>
                <w:b/>
              </w:rPr>
              <w:t>Критерии</w:t>
            </w:r>
          </w:p>
        </w:tc>
        <w:tc>
          <w:tcPr>
            <w:tcW w:w="10773"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4540DA" w:rsidRPr="00B47FBF" w:rsidRDefault="004540DA" w:rsidP="007D7B7F">
            <w:pPr>
              <w:tabs>
                <w:tab w:val="left" w:pos="450"/>
              </w:tabs>
              <w:jc w:val="center"/>
              <w:rPr>
                <w:b/>
              </w:rPr>
            </w:pPr>
            <w:r w:rsidRPr="00B47FBF">
              <w:rPr>
                <w:b/>
              </w:rPr>
              <w:t>Описание</w:t>
            </w:r>
          </w:p>
        </w:tc>
      </w:tr>
      <w:tr w:rsidR="004540DA" w:rsidRPr="00B47FBF" w:rsidTr="007D7B7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540DA" w:rsidRPr="00B47FBF" w:rsidRDefault="004540DA" w:rsidP="007D7B7F">
            <w:pPr>
              <w:tabs>
                <w:tab w:val="left" w:pos="450"/>
              </w:tabs>
              <w:jc w:val="center"/>
              <w:rPr>
                <w:b/>
              </w:rPr>
            </w:pPr>
            <w:r w:rsidRPr="00B47FBF">
              <w:rPr>
                <w:b/>
                <w:sz w:val="22"/>
                <w:szCs w:val="22"/>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4540DA" w:rsidRPr="00B47FBF" w:rsidRDefault="004540DA" w:rsidP="007D7B7F">
            <w:pPr>
              <w:tabs>
                <w:tab w:val="left" w:pos="450"/>
              </w:tabs>
              <w:ind w:right="-108"/>
              <w:rPr>
                <w:b/>
                <w:sz w:val="20"/>
                <w:szCs w:val="20"/>
              </w:rPr>
            </w:pPr>
            <w:r w:rsidRPr="00B47FBF">
              <w:rPr>
                <w:b/>
                <w:sz w:val="20"/>
                <w:szCs w:val="20"/>
              </w:rPr>
              <w:t>Наименование медицинской техники (далее – МТ)</w:t>
            </w:r>
          </w:p>
          <w:p w:rsidR="004540DA" w:rsidRPr="00B47FBF" w:rsidRDefault="004540DA" w:rsidP="007D7B7F">
            <w:pPr>
              <w:tabs>
                <w:tab w:val="left" w:pos="450"/>
              </w:tabs>
              <w:ind w:right="-108"/>
              <w:rPr>
                <w:b/>
                <w:i/>
                <w:sz w:val="20"/>
                <w:szCs w:val="20"/>
              </w:rPr>
            </w:pPr>
            <w:r w:rsidRPr="00B47FBF">
              <w:rPr>
                <w:i/>
                <w:sz w:val="20"/>
                <w:szCs w:val="20"/>
              </w:rPr>
              <w:t>(в соответствии с государственным реестром МТ  с указанием модели, наименования производителя, страны)</w:t>
            </w:r>
          </w:p>
        </w:tc>
        <w:tc>
          <w:tcPr>
            <w:tcW w:w="10773" w:type="dxa"/>
            <w:gridSpan w:val="5"/>
            <w:tcBorders>
              <w:top w:val="single" w:sz="4" w:space="0" w:color="auto"/>
              <w:left w:val="single" w:sz="4" w:space="0" w:color="auto"/>
              <w:bottom w:val="single" w:sz="4" w:space="0" w:color="auto"/>
              <w:right w:val="single" w:sz="4" w:space="0" w:color="auto"/>
            </w:tcBorders>
          </w:tcPr>
          <w:p w:rsidR="0061009D" w:rsidRPr="00B47FBF" w:rsidRDefault="004540DA" w:rsidP="0061009D">
            <w:pPr>
              <w:pStyle w:val="a3"/>
              <w:ind w:left="-567"/>
              <w:jc w:val="center"/>
              <w:rPr>
                <w:bCs/>
                <w:sz w:val="28"/>
                <w:szCs w:val="28"/>
              </w:rPr>
            </w:pPr>
            <w:r w:rsidRPr="00B47FBF">
              <w:t xml:space="preserve"> </w:t>
            </w:r>
            <w:r w:rsidR="0061009D" w:rsidRPr="00B47FBF">
              <w:t xml:space="preserve">      </w:t>
            </w:r>
            <w:r w:rsidR="0061009D" w:rsidRPr="00B47FBF">
              <w:rPr>
                <w:bCs/>
                <w:sz w:val="28"/>
                <w:szCs w:val="28"/>
              </w:rPr>
              <w:t>Сканер ультразвуковой цифровой диагностический, портативный с функцией доплера, Система ультразвуковая диагностическая медицинская портативная</w:t>
            </w:r>
          </w:p>
          <w:p w:rsidR="004540DA" w:rsidRPr="00B47FBF" w:rsidRDefault="004540DA" w:rsidP="007D7B7F">
            <w:pPr>
              <w:pStyle w:val="Default"/>
              <w:spacing w:line="276" w:lineRule="auto"/>
              <w:rPr>
                <w:rFonts w:ascii="Times New Roman" w:hAnsi="Times New Roman" w:cs="Times New Roman"/>
                <w:sz w:val="22"/>
                <w:szCs w:val="22"/>
              </w:rPr>
            </w:pPr>
          </w:p>
          <w:p w:rsidR="004540DA" w:rsidRPr="00B47FBF" w:rsidRDefault="004540DA" w:rsidP="007D7B7F">
            <w:pPr>
              <w:pStyle w:val="a3"/>
              <w:jc w:val="center"/>
              <w:rPr>
                <w:b/>
                <w:sz w:val="22"/>
                <w:szCs w:val="22"/>
              </w:rPr>
            </w:pPr>
          </w:p>
        </w:tc>
      </w:tr>
      <w:tr w:rsidR="004540DA" w:rsidRPr="00B47FBF" w:rsidTr="007D7B7F">
        <w:trPr>
          <w:trHeight w:val="1923"/>
        </w:trPr>
        <w:tc>
          <w:tcPr>
            <w:tcW w:w="709" w:type="dxa"/>
            <w:vMerge w:val="restart"/>
            <w:tcBorders>
              <w:left w:val="single" w:sz="4" w:space="0" w:color="auto"/>
              <w:right w:val="single" w:sz="4" w:space="0" w:color="auto"/>
            </w:tcBorders>
            <w:vAlign w:val="center"/>
            <w:hideMark/>
          </w:tcPr>
          <w:p w:rsidR="004540DA" w:rsidRPr="00B47FBF" w:rsidRDefault="004540DA" w:rsidP="007D7B7F">
            <w:pPr>
              <w:jc w:val="center"/>
              <w:rPr>
                <w:b/>
              </w:rPr>
            </w:pPr>
            <w:r w:rsidRPr="00B47FBF">
              <w:rPr>
                <w:b/>
                <w:sz w:val="22"/>
                <w:szCs w:val="22"/>
              </w:rPr>
              <w:t>3</w:t>
            </w:r>
          </w:p>
        </w:tc>
        <w:tc>
          <w:tcPr>
            <w:tcW w:w="3686" w:type="dxa"/>
            <w:vMerge w:val="restart"/>
            <w:tcBorders>
              <w:left w:val="single" w:sz="4" w:space="0" w:color="auto"/>
              <w:right w:val="single" w:sz="4" w:space="0" w:color="auto"/>
            </w:tcBorders>
            <w:vAlign w:val="center"/>
            <w:hideMark/>
          </w:tcPr>
          <w:p w:rsidR="004540DA" w:rsidRPr="00B47FBF" w:rsidRDefault="004540DA" w:rsidP="007D7B7F">
            <w:pPr>
              <w:ind w:right="-108"/>
              <w:rPr>
                <w:b/>
              </w:rPr>
            </w:pPr>
            <w:r w:rsidRPr="00B47FBF">
              <w:rPr>
                <w:b/>
                <w:sz w:val="22"/>
                <w:szCs w:val="22"/>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4540DA" w:rsidRPr="00B47FBF" w:rsidRDefault="004540DA" w:rsidP="007D7B7F">
            <w:pPr>
              <w:jc w:val="center"/>
              <w:rPr>
                <w:i/>
              </w:rPr>
            </w:pPr>
            <w:r w:rsidRPr="00B47FBF">
              <w:rPr>
                <w:i/>
                <w:sz w:val="22"/>
                <w:szCs w:val="22"/>
              </w:rPr>
              <w:t>№</w:t>
            </w:r>
          </w:p>
          <w:p w:rsidR="004540DA" w:rsidRPr="00B47FBF" w:rsidRDefault="004540DA" w:rsidP="007D7B7F">
            <w:pPr>
              <w:jc w:val="center"/>
              <w:rPr>
                <w:i/>
              </w:rPr>
            </w:pPr>
            <w:r w:rsidRPr="00B47FBF">
              <w:rPr>
                <w:i/>
                <w:sz w:val="22"/>
                <w:szCs w:val="22"/>
              </w:rPr>
              <w:t>п/п</w:t>
            </w:r>
          </w:p>
        </w:tc>
        <w:tc>
          <w:tcPr>
            <w:tcW w:w="1559" w:type="dxa"/>
            <w:tcBorders>
              <w:top w:val="single" w:sz="4" w:space="0" w:color="auto"/>
              <w:left w:val="single" w:sz="4" w:space="0" w:color="auto"/>
              <w:bottom w:val="single" w:sz="4" w:space="0" w:color="auto"/>
              <w:right w:val="single" w:sz="4" w:space="0" w:color="auto"/>
            </w:tcBorders>
            <w:vAlign w:val="center"/>
            <w:hideMark/>
          </w:tcPr>
          <w:p w:rsidR="004540DA" w:rsidRPr="00B47FBF" w:rsidRDefault="004540DA" w:rsidP="007D7B7F">
            <w:pPr>
              <w:ind w:left="-97" w:right="-86"/>
              <w:jc w:val="center"/>
              <w:rPr>
                <w:i/>
              </w:rPr>
            </w:pPr>
            <w:r w:rsidRPr="00B47FBF">
              <w:rPr>
                <w:i/>
                <w:sz w:val="22"/>
                <w:szCs w:val="22"/>
              </w:rPr>
              <w:t xml:space="preserve">Наименование комплектующего к МТ </w:t>
            </w:r>
          </w:p>
          <w:p w:rsidR="004540DA" w:rsidRPr="00B47FBF" w:rsidRDefault="004540DA" w:rsidP="007D7B7F">
            <w:pPr>
              <w:ind w:left="-97" w:right="-86"/>
              <w:jc w:val="center"/>
              <w:rPr>
                <w:i/>
              </w:rPr>
            </w:pPr>
            <w:r w:rsidRPr="00B47FBF">
              <w:rPr>
                <w:i/>
                <w:sz w:val="22"/>
                <w:szCs w:val="22"/>
              </w:rPr>
              <w:t>(в соответствии с государственным реестром МТ )</w:t>
            </w:r>
          </w:p>
        </w:tc>
        <w:tc>
          <w:tcPr>
            <w:tcW w:w="7371" w:type="dxa"/>
            <w:tcBorders>
              <w:top w:val="single" w:sz="4" w:space="0" w:color="auto"/>
              <w:left w:val="single" w:sz="4" w:space="0" w:color="auto"/>
              <w:bottom w:val="single" w:sz="4" w:space="0" w:color="auto"/>
              <w:right w:val="single" w:sz="4" w:space="0" w:color="auto"/>
            </w:tcBorders>
            <w:vAlign w:val="center"/>
            <w:hideMark/>
          </w:tcPr>
          <w:p w:rsidR="004540DA" w:rsidRPr="00B47FBF" w:rsidRDefault="004540DA" w:rsidP="007D7B7F">
            <w:pPr>
              <w:ind w:left="-97" w:right="-86"/>
              <w:jc w:val="center"/>
              <w:rPr>
                <w:i/>
              </w:rPr>
            </w:pPr>
            <w:r w:rsidRPr="00B47FBF">
              <w:rPr>
                <w:i/>
                <w:sz w:val="22"/>
                <w:szCs w:val="22"/>
              </w:rPr>
              <w:t>Краткая техническая характеристика комплектующего к МТ</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4540DA" w:rsidRPr="00B47FBF" w:rsidRDefault="004540DA" w:rsidP="007D7B7F">
            <w:pPr>
              <w:ind w:left="-97" w:right="-86"/>
              <w:jc w:val="center"/>
              <w:rPr>
                <w:i/>
              </w:rPr>
            </w:pPr>
            <w:r w:rsidRPr="00B47FBF">
              <w:rPr>
                <w:i/>
                <w:sz w:val="22"/>
                <w:szCs w:val="22"/>
              </w:rPr>
              <w:t>Требуемое количество</w:t>
            </w:r>
          </w:p>
          <w:p w:rsidR="004540DA" w:rsidRPr="00B47FBF" w:rsidRDefault="004540DA" w:rsidP="007D7B7F">
            <w:pPr>
              <w:ind w:left="-97" w:right="-86"/>
              <w:jc w:val="center"/>
              <w:rPr>
                <w:i/>
              </w:rPr>
            </w:pPr>
            <w:r w:rsidRPr="00B47FBF">
              <w:rPr>
                <w:i/>
                <w:sz w:val="22"/>
                <w:szCs w:val="22"/>
              </w:rPr>
              <w:t>(с указанием единицы измерения)</w:t>
            </w:r>
          </w:p>
        </w:tc>
      </w:tr>
      <w:tr w:rsidR="004540DA" w:rsidRPr="00B47FBF" w:rsidTr="007D7B7F">
        <w:trPr>
          <w:trHeight w:val="141"/>
        </w:trPr>
        <w:tc>
          <w:tcPr>
            <w:tcW w:w="709" w:type="dxa"/>
            <w:vMerge/>
            <w:tcBorders>
              <w:left w:val="single" w:sz="4" w:space="0" w:color="auto"/>
              <w:right w:val="single" w:sz="4" w:space="0" w:color="auto"/>
            </w:tcBorders>
            <w:vAlign w:val="center"/>
            <w:hideMark/>
          </w:tcPr>
          <w:p w:rsidR="004540DA" w:rsidRPr="00B47FBF" w:rsidRDefault="004540DA" w:rsidP="007D7B7F">
            <w:pPr>
              <w:jc w:val="center"/>
              <w:rPr>
                <w:b/>
              </w:rPr>
            </w:pPr>
          </w:p>
        </w:tc>
        <w:tc>
          <w:tcPr>
            <w:tcW w:w="3686" w:type="dxa"/>
            <w:vMerge/>
            <w:tcBorders>
              <w:left w:val="single" w:sz="4" w:space="0" w:color="auto"/>
              <w:right w:val="single" w:sz="4" w:space="0" w:color="auto"/>
            </w:tcBorders>
            <w:vAlign w:val="center"/>
            <w:hideMark/>
          </w:tcPr>
          <w:p w:rsidR="004540DA" w:rsidRPr="00B47FBF" w:rsidRDefault="004540DA" w:rsidP="007D7B7F">
            <w:pPr>
              <w:ind w:right="-108"/>
              <w:rPr>
                <w:b/>
              </w:rPr>
            </w:pPr>
          </w:p>
        </w:tc>
        <w:tc>
          <w:tcPr>
            <w:tcW w:w="10773" w:type="dxa"/>
            <w:gridSpan w:val="5"/>
            <w:tcBorders>
              <w:top w:val="single" w:sz="4" w:space="0" w:color="auto"/>
              <w:left w:val="single" w:sz="4" w:space="0" w:color="auto"/>
              <w:bottom w:val="single" w:sz="4" w:space="0" w:color="auto"/>
              <w:right w:val="single" w:sz="4" w:space="0" w:color="auto"/>
            </w:tcBorders>
            <w:hideMark/>
          </w:tcPr>
          <w:p w:rsidR="004540DA" w:rsidRPr="00B47FBF" w:rsidRDefault="004540DA" w:rsidP="007D7B7F">
            <w:pPr>
              <w:rPr>
                <w:i/>
              </w:rPr>
            </w:pPr>
            <w:r w:rsidRPr="00B47FBF">
              <w:rPr>
                <w:i/>
                <w:sz w:val="22"/>
                <w:szCs w:val="22"/>
              </w:rPr>
              <w:t>Основные комплектующие</w:t>
            </w:r>
          </w:p>
        </w:tc>
      </w:tr>
      <w:tr w:rsidR="004540DA" w:rsidRPr="00B47FBF" w:rsidTr="007D7B7F">
        <w:trPr>
          <w:trHeight w:val="141"/>
        </w:trPr>
        <w:tc>
          <w:tcPr>
            <w:tcW w:w="709" w:type="dxa"/>
            <w:vMerge/>
            <w:tcBorders>
              <w:left w:val="single" w:sz="4" w:space="0" w:color="auto"/>
              <w:right w:val="single" w:sz="4" w:space="0" w:color="auto"/>
            </w:tcBorders>
            <w:vAlign w:val="center"/>
            <w:hideMark/>
          </w:tcPr>
          <w:p w:rsidR="004540DA" w:rsidRPr="00B47FBF" w:rsidRDefault="004540DA" w:rsidP="007D7B7F">
            <w:pPr>
              <w:jc w:val="center"/>
              <w:rPr>
                <w:b/>
              </w:rPr>
            </w:pPr>
          </w:p>
        </w:tc>
        <w:tc>
          <w:tcPr>
            <w:tcW w:w="3686" w:type="dxa"/>
            <w:vMerge/>
            <w:tcBorders>
              <w:left w:val="single" w:sz="4" w:space="0" w:color="auto"/>
              <w:right w:val="single" w:sz="4" w:space="0" w:color="auto"/>
            </w:tcBorders>
            <w:vAlign w:val="center"/>
            <w:hideMark/>
          </w:tcPr>
          <w:p w:rsidR="004540DA" w:rsidRPr="00B47FBF" w:rsidRDefault="004540DA" w:rsidP="007D7B7F">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540DA" w:rsidRPr="00B47FBF" w:rsidRDefault="004540DA" w:rsidP="007D7B7F">
            <w:pPr>
              <w:jc w:val="center"/>
            </w:pPr>
            <w:r w:rsidRPr="00B47FBF">
              <w:rPr>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4540DA" w:rsidRPr="00B47FBF" w:rsidRDefault="004540DA" w:rsidP="007D7B7F">
            <w:r w:rsidRPr="00B47FBF">
              <w:rPr>
                <w:sz w:val="22"/>
                <w:szCs w:val="22"/>
              </w:rPr>
              <w:t xml:space="preserve"> Базовая </w:t>
            </w:r>
          </w:p>
          <w:p w:rsidR="004540DA" w:rsidRPr="00B47FBF" w:rsidRDefault="004540DA" w:rsidP="007D7B7F">
            <w:r w:rsidRPr="00B47FBF">
              <w:rPr>
                <w:sz w:val="22"/>
                <w:szCs w:val="22"/>
              </w:rPr>
              <w:t xml:space="preserve">консоль  </w:t>
            </w:r>
          </w:p>
        </w:tc>
        <w:tc>
          <w:tcPr>
            <w:tcW w:w="7654" w:type="dxa"/>
            <w:gridSpan w:val="2"/>
            <w:tcBorders>
              <w:top w:val="single" w:sz="4" w:space="0" w:color="auto"/>
              <w:left w:val="single" w:sz="4" w:space="0" w:color="auto"/>
              <w:bottom w:val="single" w:sz="4" w:space="0" w:color="auto"/>
              <w:right w:val="single" w:sz="4" w:space="0" w:color="auto"/>
            </w:tcBorders>
          </w:tcPr>
          <w:p w:rsidR="004540DA" w:rsidRPr="00B47FBF" w:rsidRDefault="004540DA" w:rsidP="007D7B7F">
            <w:pPr>
              <w:jc w:val="both"/>
            </w:pPr>
            <w:r w:rsidRPr="00B47FBF">
              <w:rPr>
                <w:sz w:val="22"/>
                <w:szCs w:val="22"/>
              </w:rPr>
              <w:t xml:space="preserve">Портативный  полностью цифровой многоцелевой ультразвуковой диагностический  сканер высокого класса с импульсноволновым, цветовым и энергетическим допплером.  Области применения : Акушерство и гинекология;  Кардиология; Неврология;  Травматология и ортопедия; </w:t>
            </w:r>
            <w:r w:rsidRPr="00B47FBF">
              <w:rPr>
                <w:sz w:val="22"/>
                <w:szCs w:val="22"/>
              </w:rPr>
              <w:lastRenderedPageBreak/>
              <w:t xml:space="preserve">Урология; онкология; Эндокринология;  Ангиология;  Педиатрия и неонатология; Интраоперационные исследования. Год выпуска системы, не ранее года 2021. </w:t>
            </w:r>
          </w:p>
          <w:p w:rsidR="004540DA" w:rsidRPr="00B47FBF" w:rsidRDefault="004540DA" w:rsidP="007D7B7F">
            <w:pPr>
              <w:jc w:val="both"/>
            </w:pPr>
            <w:r w:rsidRPr="00B47FBF">
              <w:rPr>
                <w:sz w:val="22"/>
                <w:szCs w:val="22"/>
              </w:rPr>
              <w:t>Основной блок  : Портативный ультразвуковой диагностический аппарат высокого класса, вес не более  5,2 кг. Число приемо-передающих цифровых каналов, не менее 128571. Полностью цифровое формирование луча. Динамический диапазон не менее 258ДБ; Количество одновременно используемых передающих фокусных зон не менее 8.  Динамическая апертура. Динамический фильтр. Увеличение изображения в реальном времени не менее, чем в 8 раз. Максимальная частота кадров не менее 1598.  Глубина визуализации не менее 33 см.  Представление информации в реальном времени в В-режиме, М-режиме, PW-режиме, CFM-режиме, PD-режиме. Одновременное дуплексное и триплексное сканирование в режимах В/В, В/М, В/СFM, В/СFM/PW. Режим кодированной тканевой гармоники совместимый со всеми визуализирующими датчиками.</w:t>
            </w:r>
          </w:p>
          <w:p w:rsidR="004540DA" w:rsidRPr="00B47FBF" w:rsidRDefault="004540DA" w:rsidP="007D7B7F">
            <w:pPr>
              <w:jc w:val="both"/>
            </w:pPr>
            <w:r w:rsidRPr="00B47FBF">
              <w:rPr>
                <w:sz w:val="22"/>
                <w:szCs w:val="22"/>
              </w:rPr>
              <w:t xml:space="preserve"> В–режим:  Количество карт серой шкалы не менее 12. Количество карт псевдоокрашивания не менее 9. Максимальная частота кадров, не менее 1598.   М–режим: Количество карт серой шкалы не менее 12 ; Количество карт псевдоокрашивания не менее 9.</w:t>
            </w:r>
          </w:p>
          <w:p w:rsidR="004540DA" w:rsidRPr="00B47FBF" w:rsidRDefault="004540DA" w:rsidP="007D7B7F">
            <w:pPr>
              <w:jc w:val="both"/>
            </w:pPr>
            <w:r w:rsidRPr="00B47FBF">
              <w:rPr>
                <w:sz w:val="22"/>
                <w:szCs w:val="22"/>
              </w:rPr>
              <w:t xml:space="preserve">PW – Импульсно-волновой допплер с отклонением угла: Автоматические расчеты и оконтуривание допплеровского спектра; Диапазон измеряемых скоростей  не менее 0,064 – 20,49 м/с;  PRF не уже  </w:t>
            </w:r>
            <w:r w:rsidRPr="00B47FBF">
              <w:rPr>
                <w:rFonts w:ascii="Arial" w:hAnsi="Arial" w:cs="Arial"/>
                <w:sz w:val="22"/>
              </w:rPr>
              <w:t xml:space="preserve">500–26700 </w:t>
            </w:r>
            <w:r w:rsidRPr="00B47FBF">
              <w:rPr>
                <w:sz w:val="22"/>
                <w:szCs w:val="22"/>
              </w:rPr>
              <w:t>Гц;   Максимальное отклонение угла сканирования на линейном датчике не менее ±20° ;  Количество карт не менее 14. Коррекция угла сканирования, шаг  не уже ±90°, шаг не уже 1° .   CW – Постоянно-волновой допплер с отклонением угла: Автоматические расчеты и оконтуривание допплеровского спектра; Диапазон измеряемых скоростей, не менее 0,01 – 21,2 м/с;  PRF не менее  400 – 49000 Гц;  Количество карт  не менее 14.</w:t>
            </w:r>
          </w:p>
          <w:p w:rsidR="004540DA" w:rsidRPr="00B47FBF" w:rsidRDefault="004540DA" w:rsidP="007D7B7F">
            <w:pPr>
              <w:jc w:val="both"/>
            </w:pPr>
            <w:r w:rsidRPr="00B47FBF">
              <w:rPr>
                <w:sz w:val="22"/>
                <w:szCs w:val="22"/>
              </w:rPr>
              <w:t>CFM – Цветовое допплеровское картирование по скорости:  Количество карт, не менее 15. Диапазон измеряемых скоростей  не менее 0 – 3,91 м/с;  PRF  не  менее 400 – 21000  Гц;  Максимальное отклонение угла сканирования, не менее  ±20°. Максимальная частота кадров не менее 330 .  Алгоритм подавления артефактов, возникающих при движении и дыхании.</w:t>
            </w:r>
          </w:p>
          <w:p w:rsidR="004540DA" w:rsidRPr="00B47FBF" w:rsidRDefault="004540DA" w:rsidP="007D7B7F">
            <w:pPr>
              <w:jc w:val="both"/>
            </w:pPr>
            <w:r w:rsidRPr="00B47FBF">
              <w:rPr>
                <w:sz w:val="22"/>
                <w:szCs w:val="22"/>
              </w:rPr>
              <w:t xml:space="preserve">   PD – Энергетический допплер:  Количество карт не менее 15 ;  Диапазон измеряемых скоростей не менее 0 – 3,91 м/с;   PRF не менее 400 – 21000  Гц;  Максимальное отклонение угла сканирования не менее ±20°.   Максимальная частота кадров не менее 333.  Алгоритм подавления артефактов, возникающих при движении и дыхании. Регистрация направления кровотока.</w:t>
            </w:r>
          </w:p>
          <w:p w:rsidR="004540DA" w:rsidRPr="00B47FBF" w:rsidRDefault="004540DA" w:rsidP="007D7B7F">
            <w:pPr>
              <w:jc w:val="both"/>
            </w:pPr>
            <w:r w:rsidRPr="00B47FBF">
              <w:rPr>
                <w:sz w:val="22"/>
                <w:szCs w:val="22"/>
              </w:rPr>
              <w:t xml:space="preserve">        Аккумуляция в режиме ЦДК и ЭД (накопление цвета за выбираемый пользователем промежуток времени) не менее 7 уровней накопления. </w:t>
            </w:r>
            <w:r w:rsidRPr="00B47FBF">
              <w:rPr>
                <w:sz w:val="22"/>
                <w:szCs w:val="22"/>
              </w:rPr>
              <w:lastRenderedPageBreak/>
              <w:t>Триплексный режим: В+CFM+PW ; B+PD+PW; B+TVI+PW; Частота кадров в секунду в триплексном режиме, не менее 35 .</w:t>
            </w:r>
          </w:p>
          <w:p w:rsidR="004540DA" w:rsidRPr="00B47FBF" w:rsidRDefault="004540DA" w:rsidP="007D7B7F">
            <w:pPr>
              <w:jc w:val="both"/>
            </w:pPr>
            <w:r w:rsidRPr="00B47FBF">
              <w:rPr>
                <w:sz w:val="22"/>
                <w:szCs w:val="22"/>
              </w:rPr>
              <w:t>Режим многолучевого сложносоставного сканирования для всех конвексных и линейных датчиков : Число одновременно передаваемых лучей не менее 9;  Число одновременно принимаемых лучей не менее 9;  Совместимость с режимами кодированной гармоникой, ЦДК, ЭД, импульсно-волнового допплера, режимом изображения высокой четкости, 3D. Режим получения изображения высокой четкости и контрастности на основе адаптивного алгоритма: - Одновременное отображение обработанного и фундаментального изображений; - Совместимость со всеми типами датчиков;- Совместимость со всеми режимами визуализации, в том числе 3D;  - Количество степеней фильтрации изображения,   не менее 5.    Режим виртуального конвекса.   Увеличение ширины ближней зоны визуализации фазированного датчика.    Автоматическая оптимизация изображения в В-режиме по акустическим свойствам тканей. Автоматическая оптимизация допплеровского спектра.  Автоматический обсчёт допплеровского спектра в реальном триплексном режиме: Количество отображаемых параметров, не менее 14.  Пакеты расчетов и суммарные заключения для Ангиологии;  Кардиологии;  Акушерства и гинекологии; Урологии; Исследований поверхностно расположенных органов; Мускульно-скелетных исследований;  Протокол отслеживания внутриутробного развития плода; Программы расчетов для многоплодной беременности; Программы расчетов для суставной дисплазии.       Встроенные предустановочные программы для проведения исследований и процедур, в том числе:  исследование брюшной полости пациентов, в том числе с ухудшенным акустическим окном; - исследование сердца пациентов, в том числе с ухудшенным акустическим окном;- исследование почек; -неотложные исследования; - исследование плевральной полости; - исследование плечевого, локтевого, луче-запястного сустава; - исследование кисти; исследование коленного, голеностопного сустава; - исследование стопы; - проведение региональной анестезии, в том числе позвоночник.   Количество определяемых пользователем предустановочных программ на 1 датчик не менее 96.</w:t>
            </w:r>
          </w:p>
          <w:p w:rsidR="004540DA" w:rsidRPr="00B47FBF" w:rsidRDefault="004540DA" w:rsidP="007D7B7F">
            <w:pPr>
              <w:jc w:val="both"/>
            </w:pPr>
            <w:r w:rsidRPr="00B47FBF">
              <w:rPr>
                <w:sz w:val="22"/>
                <w:szCs w:val="22"/>
              </w:rPr>
              <w:t>Русифицированный интерфейс пользователя.   Русифицированная буквенно-цифровая клавиатура. Автоматическая подсветка клавиатуры в зависимости от условий освещенности.  Полный частотный диапазон системы   не менее 1,7-22 МГц . Возможность работы в автономном режиме без подзарядки аккумулятора не менее 0,5 часа.  Типы поддерживаемых датчиков : Конвексные; Микроконвексные; Секторные электронные. Линейные; Комбинированные ректовагинальные;  Интраоперацоинные: Чреспищеводные.</w:t>
            </w:r>
          </w:p>
          <w:p w:rsidR="004540DA" w:rsidRPr="00B47FBF" w:rsidRDefault="004540DA" w:rsidP="007D7B7F">
            <w:pPr>
              <w:jc w:val="both"/>
            </w:pPr>
            <w:r w:rsidRPr="00B47FBF">
              <w:rPr>
                <w:sz w:val="22"/>
                <w:szCs w:val="22"/>
              </w:rPr>
              <w:lastRenderedPageBreak/>
              <w:t xml:space="preserve">     Характеристика монитора :  Плоский жидкокристаллический монитор диагональ  не менее 15 дюйма. Экранная матрица, пикселов, не менее 1024х768. Количество градаций серого не менее 256. Регулировка наклона, градусов, не менее 160.    Архивация изображений : Программные и аппаратные функции, обеспечивающие доступ и архивацию необработанных ультразвуковых данных для дальнейшей оптимизации и постобработки изображения.</w:t>
            </w:r>
          </w:p>
          <w:p w:rsidR="004540DA" w:rsidRPr="00B47FBF" w:rsidRDefault="004540DA" w:rsidP="007D7B7F">
            <w:pPr>
              <w:jc w:val="both"/>
            </w:pPr>
            <w:r w:rsidRPr="00B47FBF">
              <w:rPr>
                <w:sz w:val="22"/>
                <w:szCs w:val="22"/>
              </w:rPr>
              <w:t>Настройка и регулировка следующих параметров на ранее сохраненных изображениях:</w:t>
            </w:r>
          </w:p>
          <w:p w:rsidR="004540DA" w:rsidRPr="00B47FBF" w:rsidRDefault="004540DA" w:rsidP="007D7B7F">
            <w:pPr>
              <w:jc w:val="both"/>
            </w:pPr>
            <w:r w:rsidRPr="00B47FBF">
              <w:rPr>
                <w:sz w:val="22"/>
                <w:szCs w:val="22"/>
              </w:rPr>
              <w:t>•</w:t>
            </w:r>
            <w:r w:rsidRPr="00B47FBF">
              <w:rPr>
                <w:sz w:val="22"/>
                <w:szCs w:val="22"/>
              </w:rPr>
              <w:tab/>
              <w:t>В-режим: усиление, динамический диапазон, подавление, выбор цветовой гаммы и карт псевдоокрашивания, активация М-режима.</w:t>
            </w:r>
          </w:p>
          <w:p w:rsidR="004540DA" w:rsidRPr="00B47FBF" w:rsidRDefault="004540DA" w:rsidP="007D7B7F">
            <w:pPr>
              <w:jc w:val="both"/>
            </w:pPr>
            <w:r w:rsidRPr="00B47FBF">
              <w:rPr>
                <w:sz w:val="22"/>
                <w:szCs w:val="22"/>
              </w:rPr>
              <w:t>•</w:t>
            </w:r>
            <w:r w:rsidRPr="00B47FBF">
              <w:rPr>
                <w:sz w:val="22"/>
                <w:szCs w:val="22"/>
              </w:rPr>
              <w:tab/>
              <w:t>СFM/PDI-режим: включение/выключение режима, усиление, регулировка баланса, выбор цветовой гаммы.</w:t>
            </w:r>
          </w:p>
          <w:p w:rsidR="004540DA" w:rsidRPr="00B47FBF" w:rsidRDefault="004540DA" w:rsidP="007D7B7F">
            <w:pPr>
              <w:jc w:val="both"/>
            </w:pPr>
            <w:r w:rsidRPr="00B47FBF">
              <w:rPr>
                <w:sz w:val="22"/>
                <w:szCs w:val="22"/>
              </w:rPr>
              <w:t>•</w:t>
            </w:r>
            <w:r w:rsidRPr="00B47FBF">
              <w:rPr>
                <w:sz w:val="22"/>
                <w:szCs w:val="22"/>
              </w:rPr>
              <w:tab/>
              <w:t>PW-режим: усиление, динамический диапазон, изменение угла, смещение базовой линии, выбор скорости прокрутки, выбор формата отображения, цветовой гаммы и карты псевдоокрашивания.</w:t>
            </w:r>
          </w:p>
          <w:p w:rsidR="004540DA" w:rsidRPr="00B47FBF" w:rsidRDefault="004540DA" w:rsidP="007D7B7F">
            <w:pPr>
              <w:jc w:val="both"/>
            </w:pPr>
            <w:r w:rsidRPr="00B47FBF">
              <w:rPr>
                <w:sz w:val="22"/>
                <w:szCs w:val="22"/>
              </w:rPr>
              <w:t xml:space="preserve">Режим кинопетли: активация анатомического М-режима (если установлена соответствующая опция), трехмерная реконструкция на основе динамической последовательности 2D изображений (если установлена соответствующая опция). </w:t>
            </w:r>
          </w:p>
          <w:p w:rsidR="004540DA" w:rsidRPr="00B47FBF" w:rsidRDefault="004540DA" w:rsidP="007D7B7F">
            <w:pPr>
              <w:jc w:val="both"/>
            </w:pPr>
            <w:r w:rsidRPr="00B47FBF">
              <w:rPr>
                <w:sz w:val="22"/>
                <w:szCs w:val="22"/>
              </w:rPr>
              <w:t xml:space="preserve">       Интегрированная в аппарат компьютерная рабочая станция для архивации и обработки в цифровом виде ультразвуковых изображений: Составление архивов пациентов; Сохранение статических и динамических изображений в формате Raw DICOM «сырые» данные; Пост-процессинговая обработка ранее сохраненных изображений; Проведение измерений и расчетов на ранее сохраненных изображениях; Вывод отчета об исследовании одним нажатием; Сохранение отчетов в формате PDF.</w:t>
            </w:r>
          </w:p>
          <w:p w:rsidR="004540DA" w:rsidRPr="00B47FBF" w:rsidRDefault="004540DA" w:rsidP="007D7B7F">
            <w:pPr>
              <w:tabs>
                <w:tab w:val="num" w:pos="421"/>
              </w:tabs>
              <w:jc w:val="both"/>
            </w:pPr>
            <w:r w:rsidRPr="00B47FBF">
              <w:rPr>
                <w:sz w:val="22"/>
                <w:szCs w:val="22"/>
              </w:rPr>
              <w:t xml:space="preserve">Сохранение статических и динамических изображений в стандартных форматах (jpg, avi, wmv). Длительность кинопетли максимальная  не менее  </w:t>
            </w:r>
            <w:r w:rsidRPr="00B47FBF">
              <w:rPr>
                <w:rFonts w:cs="Arial"/>
                <w:sz w:val="22"/>
                <w:lang w:eastAsia="en-US"/>
              </w:rPr>
              <w:t>73 973</w:t>
            </w:r>
            <w:r w:rsidRPr="00B47FBF">
              <w:rPr>
                <w:sz w:val="22"/>
                <w:szCs w:val="22"/>
              </w:rPr>
              <w:t xml:space="preserve"> кадров. Длительность кинопетли максимальная  не менее 260,2 сек. Встроенная программа для просмотра архивированных статических изображений и кинопетель на внешней рабочей станции в формате </w:t>
            </w:r>
            <w:r w:rsidR="0057765A" w:rsidRPr="00B47FBF">
              <w:rPr>
                <w:sz w:val="22"/>
                <w:szCs w:val="22"/>
              </w:rPr>
              <w:t xml:space="preserve"> не менее </w:t>
            </w:r>
            <w:r w:rsidRPr="00B47FBF">
              <w:rPr>
                <w:sz w:val="22"/>
                <w:szCs w:val="22"/>
              </w:rPr>
              <w:t>Windows</w:t>
            </w:r>
            <w:r w:rsidR="0057765A" w:rsidRPr="00B47FBF">
              <w:rPr>
                <w:sz w:val="22"/>
                <w:szCs w:val="22"/>
              </w:rPr>
              <w:t xml:space="preserve"> (или аналог)</w:t>
            </w:r>
            <w:r w:rsidRPr="00B47FBF">
              <w:rPr>
                <w:sz w:val="22"/>
                <w:szCs w:val="22"/>
              </w:rPr>
              <w:t xml:space="preserve">.   Встроенный SSD-накопитель не менее 128 Гб. Архивация данных на SD карту.  Архивация изображений на внешний USB носитель или удаленный сервер одним нажатием.  Количество USB-портов не менее 3. Видео выход HDMI. Характеристика электропитания: Напряжение 220В/50 Гц. Максимально потребляемая мощность, ВА, не более 150. Вес консоли не более 5,2 кг. </w:t>
            </w:r>
            <w:r w:rsidRPr="00B47FBF">
              <w:rPr>
                <w:sz w:val="22"/>
              </w:rPr>
              <w:t>Тележка док-станция с тремя активными портами для датчиков и регулировкой по высоте: Отсеки для черно-белого и цветного принтеров;</w:t>
            </w:r>
          </w:p>
          <w:p w:rsidR="004540DA" w:rsidRPr="00B47FBF" w:rsidRDefault="004540DA" w:rsidP="007D7B7F">
            <w:pPr>
              <w:tabs>
                <w:tab w:val="num" w:pos="421"/>
              </w:tabs>
              <w:jc w:val="both"/>
            </w:pPr>
            <w:r w:rsidRPr="00B47FBF">
              <w:rPr>
                <w:sz w:val="22"/>
              </w:rPr>
              <w:lastRenderedPageBreak/>
              <w:t xml:space="preserve">Не менее трех держателей для датчиков и кабелей; Регулировка высоты в диапазоне, см, не менее 14.; Встроенные динамики, порты </w:t>
            </w:r>
            <w:r w:rsidRPr="00B47FBF">
              <w:rPr>
                <w:sz w:val="22"/>
                <w:lang w:val="en-US"/>
              </w:rPr>
              <w:t>LAN</w:t>
            </w:r>
            <w:r w:rsidRPr="00B47FBF">
              <w:rPr>
                <w:sz w:val="22"/>
              </w:rPr>
              <w:t xml:space="preserve">, </w:t>
            </w:r>
            <w:r w:rsidRPr="00B47FBF">
              <w:rPr>
                <w:sz w:val="22"/>
                <w:lang w:val="en-US"/>
              </w:rPr>
              <w:t>DVI</w:t>
            </w:r>
            <w:r w:rsidRPr="00B47FBF">
              <w:rPr>
                <w:sz w:val="22"/>
              </w:rPr>
              <w:t xml:space="preserve">, не менее 4 портов </w:t>
            </w:r>
            <w:r w:rsidRPr="00B47FBF">
              <w:rPr>
                <w:sz w:val="22"/>
                <w:lang w:val="en-US"/>
              </w:rPr>
              <w:t>USB</w:t>
            </w:r>
            <w:r w:rsidRPr="00B47FBF">
              <w:rPr>
                <w:sz w:val="22"/>
              </w:rPr>
              <w:t>; Адаптер питания для подключения принтера.</w:t>
            </w:r>
          </w:p>
          <w:p w:rsidR="004540DA" w:rsidRPr="00B47FBF" w:rsidRDefault="004540DA" w:rsidP="007D7B7F">
            <w:pPr>
              <w:tabs>
                <w:tab w:val="num" w:pos="421"/>
              </w:tabs>
              <w:jc w:val="both"/>
            </w:pPr>
          </w:p>
        </w:tc>
        <w:tc>
          <w:tcPr>
            <w:tcW w:w="993" w:type="dxa"/>
            <w:tcBorders>
              <w:top w:val="single" w:sz="4" w:space="0" w:color="auto"/>
              <w:left w:val="single" w:sz="4" w:space="0" w:color="auto"/>
              <w:bottom w:val="single" w:sz="4" w:space="0" w:color="auto"/>
              <w:right w:val="single" w:sz="4" w:space="0" w:color="auto"/>
            </w:tcBorders>
            <w:vAlign w:val="center"/>
          </w:tcPr>
          <w:p w:rsidR="004540DA" w:rsidRPr="00B47FBF" w:rsidRDefault="004540DA" w:rsidP="007D7B7F">
            <w:pPr>
              <w:jc w:val="center"/>
            </w:pPr>
            <w:r w:rsidRPr="00B47FBF">
              <w:rPr>
                <w:sz w:val="22"/>
                <w:szCs w:val="22"/>
              </w:rPr>
              <w:lastRenderedPageBreak/>
              <w:t>1шт</w:t>
            </w:r>
          </w:p>
        </w:tc>
      </w:tr>
      <w:tr w:rsidR="004540DA" w:rsidRPr="00B47FBF" w:rsidTr="007D7B7F">
        <w:trPr>
          <w:trHeight w:val="141"/>
        </w:trPr>
        <w:tc>
          <w:tcPr>
            <w:tcW w:w="709" w:type="dxa"/>
            <w:vMerge/>
            <w:tcBorders>
              <w:left w:val="single" w:sz="4" w:space="0" w:color="auto"/>
              <w:right w:val="single" w:sz="4" w:space="0" w:color="auto"/>
            </w:tcBorders>
            <w:vAlign w:val="center"/>
            <w:hideMark/>
          </w:tcPr>
          <w:p w:rsidR="004540DA" w:rsidRPr="00B47FBF" w:rsidRDefault="004540DA" w:rsidP="007D7B7F">
            <w:pPr>
              <w:jc w:val="center"/>
              <w:rPr>
                <w:b/>
              </w:rPr>
            </w:pPr>
          </w:p>
        </w:tc>
        <w:tc>
          <w:tcPr>
            <w:tcW w:w="3686" w:type="dxa"/>
            <w:vMerge/>
            <w:tcBorders>
              <w:left w:val="single" w:sz="4" w:space="0" w:color="auto"/>
              <w:right w:val="single" w:sz="4" w:space="0" w:color="auto"/>
            </w:tcBorders>
            <w:vAlign w:val="center"/>
            <w:hideMark/>
          </w:tcPr>
          <w:p w:rsidR="004540DA" w:rsidRPr="00B47FBF" w:rsidRDefault="004540DA" w:rsidP="007D7B7F">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540DA" w:rsidRPr="00B47FBF" w:rsidRDefault="004540DA" w:rsidP="007D7B7F">
            <w:pPr>
              <w:jc w:val="center"/>
            </w:pPr>
            <w:r w:rsidRPr="00B47FBF">
              <w:rPr>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rsidR="004540DA" w:rsidRPr="00B47FBF" w:rsidRDefault="004540DA" w:rsidP="007D7B7F">
            <w:r w:rsidRPr="00B47FBF">
              <w:rPr>
                <w:sz w:val="22"/>
                <w:szCs w:val="22"/>
              </w:rPr>
              <w:t>Датчик секторный фазирован</w:t>
            </w:r>
          </w:p>
          <w:p w:rsidR="004540DA" w:rsidRPr="00B47FBF" w:rsidRDefault="004540DA" w:rsidP="007D7B7F">
            <w:r w:rsidRPr="00B47FBF">
              <w:rPr>
                <w:sz w:val="22"/>
                <w:szCs w:val="22"/>
              </w:rPr>
              <w:t xml:space="preserve">ный </w:t>
            </w:r>
          </w:p>
        </w:tc>
        <w:tc>
          <w:tcPr>
            <w:tcW w:w="7654" w:type="dxa"/>
            <w:gridSpan w:val="2"/>
            <w:tcBorders>
              <w:top w:val="single" w:sz="4" w:space="0" w:color="auto"/>
              <w:left w:val="single" w:sz="4" w:space="0" w:color="auto"/>
              <w:bottom w:val="single" w:sz="4" w:space="0" w:color="auto"/>
              <w:right w:val="single" w:sz="4" w:space="0" w:color="auto"/>
            </w:tcBorders>
          </w:tcPr>
          <w:p w:rsidR="004540DA" w:rsidRPr="00B47FBF" w:rsidRDefault="004540DA" w:rsidP="007D7B7F">
            <w:r w:rsidRPr="00B47FBF">
              <w:rPr>
                <w:sz w:val="22"/>
                <w:szCs w:val="22"/>
              </w:rPr>
              <w:t xml:space="preserve">Датчик  секторный фазированный для кардиологических, абдоминальных   и транскраниальных исследований : диапазон  частот не менее 1,7 - 4,0 МГц;  количество элементов не менее  64;   угол сканирования не  менее  120 градусов; Глубина визуализации  не менее 300мм.  </w:t>
            </w:r>
          </w:p>
        </w:tc>
        <w:tc>
          <w:tcPr>
            <w:tcW w:w="993" w:type="dxa"/>
            <w:tcBorders>
              <w:top w:val="single" w:sz="4" w:space="0" w:color="auto"/>
              <w:left w:val="single" w:sz="4" w:space="0" w:color="auto"/>
              <w:bottom w:val="single" w:sz="4" w:space="0" w:color="auto"/>
              <w:right w:val="single" w:sz="4" w:space="0" w:color="auto"/>
            </w:tcBorders>
            <w:vAlign w:val="center"/>
          </w:tcPr>
          <w:p w:rsidR="004540DA" w:rsidRPr="00B47FBF" w:rsidRDefault="004540DA" w:rsidP="007D7B7F">
            <w:pPr>
              <w:jc w:val="center"/>
            </w:pPr>
            <w:r w:rsidRPr="00B47FBF">
              <w:rPr>
                <w:sz w:val="22"/>
                <w:szCs w:val="22"/>
              </w:rPr>
              <w:t>1шт</w:t>
            </w:r>
          </w:p>
        </w:tc>
      </w:tr>
      <w:tr w:rsidR="004540DA" w:rsidRPr="00B47FBF" w:rsidTr="007D7B7F">
        <w:trPr>
          <w:trHeight w:val="1271"/>
        </w:trPr>
        <w:tc>
          <w:tcPr>
            <w:tcW w:w="709" w:type="dxa"/>
            <w:vMerge/>
            <w:tcBorders>
              <w:left w:val="single" w:sz="4" w:space="0" w:color="auto"/>
              <w:right w:val="single" w:sz="4" w:space="0" w:color="auto"/>
            </w:tcBorders>
            <w:vAlign w:val="center"/>
          </w:tcPr>
          <w:p w:rsidR="004540DA" w:rsidRPr="00B47FBF" w:rsidRDefault="004540DA" w:rsidP="007D7B7F">
            <w:pPr>
              <w:jc w:val="center"/>
              <w:rPr>
                <w:b/>
              </w:rPr>
            </w:pPr>
          </w:p>
        </w:tc>
        <w:tc>
          <w:tcPr>
            <w:tcW w:w="3686" w:type="dxa"/>
            <w:vMerge/>
            <w:tcBorders>
              <w:left w:val="single" w:sz="4" w:space="0" w:color="auto"/>
              <w:right w:val="single" w:sz="4" w:space="0" w:color="auto"/>
            </w:tcBorders>
            <w:vAlign w:val="center"/>
          </w:tcPr>
          <w:p w:rsidR="004540DA" w:rsidRPr="00B47FBF" w:rsidRDefault="004540DA" w:rsidP="007D7B7F">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540DA" w:rsidRPr="00B47FBF" w:rsidRDefault="004540DA" w:rsidP="007D7B7F">
            <w:pPr>
              <w:jc w:val="center"/>
            </w:pPr>
            <w:r w:rsidRPr="00B47FBF">
              <w:rPr>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tcPr>
          <w:p w:rsidR="004540DA" w:rsidRPr="00B47FBF" w:rsidRDefault="004540DA" w:rsidP="007D7B7F">
            <w:r w:rsidRPr="00B47FBF">
              <w:rPr>
                <w:sz w:val="22"/>
                <w:szCs w:val="22"/>
              </w:rPr>
              <w:t xml:space="preserve">Датчик  конвексный </w:t>
            </w:r>
          </w:p>
          <w:p w:rsidR="004540DA" w:rsidRPr="00B47FBF" w:rsidRDefault="004540DA" w:rsidP="007D7B7F"/>
        </w:tc>
        <w:tc>
          <w:tcPr>
            <w:tcW w:w="7654" w:type="dxa"/>
            <w:gridSpan w:val="2"/>
            <w:tcBorders>
              <w:top w:val="single" w:sz="4" w:space="0" w:color="auto"/>
              <w:left w:val="single" w:sz="4" w:space="0" w:color="auto"/>
              <w:bottom w:val="single" w:sz="4" w:space="0" w:color="auto"/>
              <w:right w:val="single" w:sz="4" w:space="0" w:color="auto"/>
            </w:tcBorders>
          </w:tcPr>
          <w:p w:rsidR="004540DA" w:rsidRPr="00B47FBF" w:rsidRDefault="004540DA" w:rsidP="007D7B7F">
            <w:pPr>
              <w:tabs>
                <w:tab w:val="num" w:pos="360"/>
                <w:tab w:val="num" w:pos="720"/>
              </w:tabs>
              <w:spacing w:before="120"/>
              <w:ind w:left="360" w:hanging="360"/>
            </w:pPr>
            <w:r w:rsidRPr="00B47FBF">
              <w:rPr>
                <w:sz w:val="22"/>
                <w:szCs w:val="22"/>
              </w:rPr>
              <w:t xml:space="preserve"> Датчик конвексный для абдоминальных, акушерско-гинекологических и урологических исследований:   количество  элементов не менее 192;  Диапазон частот не менее  2 - 5 Мгц;  угол сканирования не менее  70 градусов;   </w:t>
            </w:r>
            <w:r w:rsidRPr="00B47FBF">
              <w:rPr>
                <w:sz w:val="22"/>
              </w:rPr>
              <w:t xml:space="preserve">Радиус кривизны не более 55 мм; </w:t>
            </w:r>
            <w:r w:rsidRPr="00B47FBF">
              <w:rPr>
                <w:sz w:val="22"/>
                <w:szCs w:val="22"/>
              </w:rPr>
              <w:t xml:space="preserve"> глубина визуализации  не менее 330 мм.  </w:t>
            </w:r>
          </w:p>
        </w:tc>
        <w:tc>
          <w:tcPr>
            <w:tcW w:w="993" w:type="dxa"/>
            <w:tcBorders>
              <w:top w:val="single" w:sz="4" w:space="0" w:color="auto"/>
              <w:left w:val="single" w:sz="4" w:space="0" w:color="auto"/>
              <w:bottom w:val="single" w:sz="4" w:space="0" w:color="auto"/>
              <w:right w:val="single" w:sz="4" w:space="0" w:color="auto"/>
            </w:tcBorders>
            <w:vAlign w:val="center"/>
          </w:tcPr>
          <w:p w:rsidR="004540DA" w:rsidRPr="00B47FBF" w:rsidRDefault="004540DA" w:rsidP="007D7B7F">
            <w:pPr>
              <w:jc w:val="center"/>
            </w:pPr>
            <w:r w:rsidRPr="00B47FBF">
              <w:rPr>
                <w:sz w:val="22"/>
                <w:szCs w:val="22"/>
              </w:rPr>
              <w:t>1шт</w:t>
            </w:r>
          </w:p>
        </w:tc>
      </w:tr>
      <w:tr w:rsidR="004540DA" w:rsidRPr="00B47FBF" w:rsidTr="007D7B7F">
        <w:trPr>
          <w:trHeight w:val="1313"/>
        </w:trPr>
        <w:tc>
          <w:tcPr>
            <w:tcW w:w="709" w:type="dxa"/>
            <w:vMerge/>
            <w:tcBorders>
              <w:left w:val="single" w:sz="4" w:space="0" w:color="auto"/>
              <w:right w:val="single" w:sz="4" w:space="0" w:color="auto"/>
            </w:tcBorders>
            <w:vAlign w:val="center"/>
          </w:tcPr>
          <w:p w:rsidR="004540DA" w:rsidRPr="00B47FBF" w:rsidRDefault="004540DA" w:rsidP="007D7B7F">
            <w:pPr>
              <w:jc w:val="center"/>
              <w:rPr>
                <w:b/>
              </w:rPr>
            </w:pPr>
          </w:p>
        </w:tc>
        <w:tc>
          <w:tcPr>
            <w:tcW w:w="3686" w:type="dxa"/>
            <w:vMerge/>
            <w:tcBorders>
              <w:left w:val="single" w:sz="4" w:space="0" w:color="auto"/>
              <w:right w:val="single" w:sz="4" w:space="0" w:color="auto"/>
            </w:tcBorders>
            <w:vAlign w:val="center"/>
          </w:tcPr>
          <w:p w:rsidR="004540DA" w:rsidRPr="00B47FBF" w:rsidRDefault="004540DA" w:rsidP="007D7B7F">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540DA" w:rsidRPr="00B47FBF" w:rsidRDefault="004540DA" w:rsidP="007D7B7F">
            <w:pPr>
              <w:jc w:val="center"/>
            </w:pPr>
            <w:r w:rsidRPr="00B47FBF">
              <w:rPr>
                <w:sz w:val="22"/>
                <w:szCs w:val="22"/>
              </w:rPr>
              <w:t>4</w:t>
            </w:r>
          </w:p>
        </w:tc>
        <w:tc>
          <w:tcPr>
            <w:tcW w:w="1559" w:type="dxa"/>
            <w:tcBorders>
              <w:top w:val="single" w:sz="4" w:space="0" w:color="auto"/>
              <w:left w:val="single" w:sz="4" w:space="0" w:color="auto"/>
              <w:bottom w:val="single" w:sz="4" w:space="0" w:color="auto"/>
              <w:right w:val="single" w:sz="4" w:space="0" w:color="auto"/>
            </w:tcBorders>
            <w:vAlign w:val="center"/>
          </w:tcPr>
          <w:p w:rsidR="004540DA" w:rsidRPr="00B47FBF" w:rsidRDefault="004540DA" w:rsidP="007D7B7F">
            <w:r w:rsidRPr="00B47FBF">
              <w:rPr>
                <w:sz w:val="22"/>
                <w:szCs w:val="22"/>
              </w:rPr>
              <w:t xml:space="preserve">Датчик линейный </w:t>
            </w:r>
          </w:p>
          <w:p w:rsidR="004540DA" w:rsidRPr="00B47FBF" w:rsidRDefault="004540DA" w:rsidP="007D7B7F"/>
        </w:tc>
        <w:tc>
          <w:tcPr>
            <w:tcW w:w="7654" w:type="dxa"/>
            <w:gridSpan w:val="2"/>
            <w:tcBorders>
              <w:top w:val="single" w:sz="4" w:space="0" w:color="auto"/>
              <w:left w:val="single" w:sz="4" w:space="0" w:color="auto"/>
              <w:bottom w:val="single" w:sz="4" w:space="0" w:color="auto"/>
              <w:right w:val="single" w:sz="4" w:space="0" w:color="auto"/>
            </w:tcBorders>
          </w:tcPr>
          <w:p w:rsidR="004540DA" w:rsidRPr="00B47FBF" w:rsidRDefault="004540DA" w:rsidP="007D7B7F">
            <w:r w:rsidRPr="00B47FBF">
              <w:rPr>
                <w:sz w:val="22"/>
                <w:szCs w:val="22"/>
              </w:rPr>
              <w:t>Датчик  линейный для исследований сосудов, малых и поверхностных органов, скелетно-мышечного аппарата  :  количество элементов не менее 192;  Диапазон частот сканирования не  менее  4,2 - 13Мгц;  Апертура   не  более  38,4 мм;  Глубина визуализации не менее 120 мм;   Изменение угла сканирования не менее 20 градусов.</w:t>
            </w:r>
          </w:p>
        </w:tc>
        <w:tc>
          <w:tcPr>
            <w:tcW w:w="993" w:type="dxa"/>
            <w:tcBorders>
              <w:top w:val="single" w:sz="4" w:space="0" w:color="auto"/>
              <w:left w:val="single" w:sz="4" w:space="0" w:color="auto"/>
              <w:bottom w:val="single" w:sz="4" w:space="0" w:color="auto"/>
              <w:right w:val="single" w:sz="4" w:space="0" w:color="auto"/>
            </w:tcBorders>
            <w:vAlign w:val="center"/>
          </w:tcPr>
          <w:p w:rsidR="004540DA" w:rsidRPr="00B47FBF" w:rsidRDefault="004540DA" w:rsidP="007D7B7F">
            <w:pPr>
              <w:jc w:val="center"/>
            </w:pPr>
            <w:r w:rsidRPr="00B47FBF">
              <w:rPr>
                <w:sz w:val="22"/>
                <w:szCs w:val="22"/>
              </w:rPr>
              <w:t>1шт</w:t>
            </w:r>
          </w:p>
        </w:tc>
      </w:tr>
      <w:tr w:rsidR="004540DA" w:rsidRPr="00B47FBF" w:rsidTr="007D7B7F">
        <w:trPr>
          <w:trHeight w:val="703"/>
        </w:trPr>
        <w:tc>
          <w:tcPr>
            <w:tcW w:w="709" w:type="dxa"/>
            <w:vMerge/>
            <w:tcBorders>
              <w:left w:val="single" w:sz="4" w:space="0" w:color="auto"/>
              <w:right w:val="single" w:sz="4" w:space="0" w:color="auto"/>
            </w:tcBorders>
            <w:vAlign w:val="center"/>
          </w:tcPr>
          <w:p w:rsidR="004540DA" w:rsidRPr="00B47FBF" w:rsidRDefault="004540DA" w:rsidP="007D7B7F">
            <w:pPr>
              <w:jc w:val="center"/>
              <w:rPr>
                <w:b/>
              </w:rPr>
            </w:pPr>
          </w:p>
        </w:tc>
        <w:tc>
          <w:tcPr>
            <w:tcW w:w="3686" w:type="dxa"/>
            <w:vMerge/>
            <w:tcBorders>
              <w:left w:val="single" w:sz="4" w:space="0" w:color="auto"/>
              <w:right w:val="single" w:sz="4" w:space="0" w:color="auto"/>
            </w:tcBorders>
            <w:vAlign w:val="center"/>
          </w:tcPr>
          <w:p w:rsidR="004540DA" w:rsidRPr="00B47FBF" w:rsidRDefault="004540DA" w:rsidP="007D7B7F">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540DA" w:rsidRPr="00B47FBF" w:rsidRDefault="004540DA" w:rsidP="007D7B7F">
            <w:pPr>
              <w:jc w:val="center"/>
              <w:rPr>
                <w:lang w:val="en-US"/>
              </w:rPr>
            </w:pPr>
            <w:r w:rsidRPr="00B47FBF">
              <w:rPr>
                <w:sz w:val="22"/>
                <w:szCs w:val="22"/>
                <w:lang w:val="en-US"/>
              </w:rPr>
              <w:t>5</w:t>
            </w:r>
          </w:p>
        </w:tc>
        <w:tc>
          <w:tcPr>
            <w:tcW w:w="1559" w:type="dxa"/>
            <w:tcBorders>
              <w:top w:val="single" w:sz="4" w:space="0" w:color="auto"/>
              <w:left w:val="single" w:sz="4" w:space="0" w:color="auto"/>
              <w:bottom w:val="single" w:sz="4" w:space="0" w:color="auto"/>
              <w:right w:val="single" w:sz="4" w:space="0" w:color="auto"/>
            </w:tcBorders>
            <w:vAlign w:val="center"/>
          </w:tcPr>
          <w:p w:rsidR="004540DA" w:rsidRPr="00B47FBF" w:rsidRDefault="004540DA" w:rsidP="007D7B7F">
            <w:r w:rsidRPr="00B47FBF">
              <w:rPr>
                <w:sz w:val="22"/>
                <w:szCs w:val="22"/>
              </w:rPr>
              <w:t>Датчик микроконвек-сный внутриполостной</w:t>
            </w:r>
          </w:p>
        </w:tc>
        <w:tc>
          <w:tcPr>
            <w:tcW w:w="7654" w:type="dxa"/>
            <w:gridSpan w:val="2"/>
            <w:tcBorders>
              <w:top w:val="single" w:sz="4" w:space="0" w:color="auto"/>
              <w:left w:val="single" w:sz="4" w:space="0" w:color="auto"/>
              <w:bottom w:val="single" w:sz="4" w:space="0" w:color="auto"/>
              <w:right w:val="single" w:sz="4" w:space="0" w:color="auto"/>
            </w:tcBorders>
          </w:tcPr>
          <w:p w:rsidR="004540DA" w:rsidRPr="00B47FBF" w:rsidRDefault="004540DA" w:rsidP="007D7B7F">
            <w:r w:rsidRPr="00B47FBF">
              <w:rPr>
                <w:sz w:val="22"/>
              </w:rPr>
              <w:t>Датчик широкополосный микроконвексный внутриполостной для акушерско-гинекологических и урологических исследований</w:t>
            </w:r>
            <w:r w:rsidRPr="00B47FBF">
              <w:rPr>
                <w:sz w:val="22"/>
                <w:szCs w:val="22"/>
              </w:rPr>
              <w:t xml:space="preserve">  . Число элементов не менее  128;  Диапазон переключаемых и отображаемых центральных частот не менее 4,2-10  МГц,  Радиус кривизны, град, не более 10,7 ;  Глубина визуализации,  не менее  140 мм ; Угол сканирования, не менее  132</w:t>
            </w:r>
            <w:r w:rsidRPr="00B47FBF">
              <w:t xml:space="preserve"> </w:t>
            </w:r>
            <w:r w:rsidRPr="00B47FBF">
              <w:rPr>
                <w:sz w:val="22"/>
                <w:szCs w:val="22"/>
              </w:rPr>
              <w:t>градусов,</w:t>
            </w:r>
          </w:p>
          <w:p w:rsidR="004540DA" w:rsidRPr="00B47FBF" w:rsidRDefault="004540DA" w:rsidP="007D7B7F"/>
          <w:p w:rsidR="004540DA" w:rsidRPr="00B47FBF" w:rsidRDefault="004540DA" w:rsidP="007D7B7F"/>
        </w:tc>
        <w:tc>
          <w:tcPr>
            <w:tcW w:w="993" w:type="dxa"/>
            <w:tcBorders>
              <w:top w:val="single" w:sz="4" w:space="0" w:color="auto"/>
              <w:left w:val="single" w:sz="4" w:space="0" w:color="auto"/>
              <w:bottom w:val="single" w:sz="4" w:space="0" w:color="auto"/>
              <w:right w:val="single" w:sz="4" w:space="0" w:color="auto"/>
            </w:tcBorders>
            <w:vAlign w:val="center"/>
          </w:tcPr>
          <w:p w:rsidR="004540DA" w:rsidRPr="00B47FBF" w:rsidRDefault="004540DA" w:rsidP="007D7B7F">
            <w:pPr>
              <w:jc w:val="center"/>
            </w:pPr>
            <w:r w:rsidRPr="00B47FBF">
              <w:rPr>
                <w:sz w:val="22"/>
                <w:szCs w:val="22"/>
              </w:rPr>
              <w:t>1 шт</w:t>
            </w:r>
          </w:p>
        </w:tc>
      </w:tr>
      <w:tr w:rsidR="004540DA" w:rsidRPr="00B47FBF" w:rsidTr="007D7B7F">
        <w:trPr>
          <w:trHeight w:val="141"/>
        </w:trPr>
        <w:tc>
          <w:tcPr>
            <w:tcW w:w="709" w:type="dxa"/>
            <w:vMerge/>
            <w:tcBorders>
              <w:left w:val="single" w:sz="4" w:space="0" w:color="auto"/>
              <w:right w:val="single" w:sz="4" w:space="0" w:color="auto"/>
            </w:tcBorders>
            <w:vAlign w:val="center"/>
          </w:tcPr>
          <w:p w:rsidR="004540DA" w:rsidRPr="00B47FBF" w:rsidRDefault="004540DA" w:rsidP="007D7B7F">
            <w:pPr>
              <w:jc w:val="center"/>
              <w:rPr>
                <w:b/>
              </w:rPr>
            </w:pPr>
          </w:p>
        </w:tc>
        <w:tc>
          <w:tcPr>
            <w:tcW w:w="3686" w:type="dxa"/>
            <w:vMerge/>
            <w:tcBorders>
              <w:left w:val="single" w:sz="4" w:space="0" w:color="auto"/>
              <w:right w:val="single" w:sz="4" w:space="0" w:color="auto"/>
            </w:tcBorders>
            <w:vAlign w:val="center"/>
          </w:tcPr>
          <w:p w:rsidR="004540DA" w:rsidRPr="00B47FBF" w:rsidRDefault="004540DA" w:rsidP="007D7B7F">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540DA" w:rsidRPr="00B47FBF" w:rsidRDefault="004540DA" w:rsidP="007D7B7F">
            <w:pPr>
              <w:jc w:val="center"/>
            </w:pPr>
            <w:r w:rsidRPr="00B47FBF">
              <w:rPr>
                <w:sz w:val="22"/>
                <w:szCs w:val="22"/>
              </w:rPr>
              <w:t>6</w:t>
            </w:r>
          </w:p>
        </w:tc>
        <w:tc>
          <w:tcPr>
            <w:tcW w:w="1559" w:type="dxa"/>
            <w:tcBorders>
              <w:top w:val="single" w:sz="4" w:space="0" w:color="auto"/>
              <w:left w:val="single" w:sz="4" w:space="0" w:color="auto"/>
              <w:bottom w:val="single" w:sz="4" w:space="0" w:color="auto"/>
              <w:right w:val="single" w:sz="4" w:space="0" w:color="auto"/>
            </w:tcBorders>
            <w:vAlign w:val="center"/>
          </w:tcPr>
          <w:p w:rsidR="004540DA" w:rsidRPr="00B47FBF" w:rsidRDefault="004540DA" w:rsidP="007D7B7F">
            <w:r w:rsidRPr="00B47FBF">
              <w:rPr>
                <w:sz w:val="22"/>
              </w:rPr>
              <w:t>Тележка док-станция</w:t>
            </w:r>
          </w:p>
        </w:tc>
        <w:tc>
          <w:tcPr>
            <w:tcW w:w="7654" w:type="dxa"/>
            <w:gridSpan w:val="2"/>
            <w:tcBorders>
              <w:top w:val="single" w:sz="4" w:space="0" w:color="auto"/>
              <w:left w:val="single" w:sz="4" w:space="0" w:color="auto"/>
              <w:bottom w:val="single" w:sz="4" w:space="0" w:color="auto"/>
              <w:right w:val="single" w:sz="4" w:space="0" w:color="auto"/>
            </w:tcBorders>
          </w:tcPr>
          <w:p w:rsidR="004540DA" w:rsidRPr="00B47FBF" w:rsidRDefault="004540DA" w:rsidP="007D7B7F">
            <w:pPr>
              <w:tabs>
                <w:tab w:val="num" w:pos="421"/>
              </w:tabs>
              <w:jc w:val="both"/>
            </w:pPr>
            <w:r w:rsidRPr="00B47FBF">
              <w:rPr>
                <w:sz w:val="22"/>
              </w:rPr>
              <w:t>Тележка док-станция с тремя активными портами для датчиков и регулировкой по высоте: Отсеки для черно-белого и цветного принтеров;</w:t>
            </w:r>
          </w:p>
          <w:p w:rsidR="004540DA" w:rsidRPr="00B47FBF" w:rsidRDefault="004540DA" w:rsidP="007D7B7F">
            <w:pPr>
              <w:tabs>
                <w:tab w:val="num" w:pos="421"/>
              </w:tabs>
              <w:jc w:val="both"/>
            </w:pPr>
            <w:r w:rsidRPr="00B47FBF">
              <w:rPr>
                <w:sz w:val="22"/>
              </w:rPr>
              <w:t xml:space="preserve">Не менее трех держателей для датчиков и кабелей; Регулировка высоты в диапазоне, см, не менее 14.; Встроенные динамики, порты </w:t>
            </w:r>
            <w:r w:rsidRPr="00B47FBF">
              <w:rPr>
                <w:sz w:val="22"/>
                <w:lang w:val="en-US"/>
              </w:rPr>
              <w:t>LAN</w:t>
            </w:r>
            <w:r w:rsidRPr="00B47FBF">
              <w:rPr>
                <w:sz w:val="22"/>
              </w:rPr>
              <w:t xml:space="preserve">, </w:t>
            </w:r>
            <w:r w:rsidRPr="00B47FBF">
              <w:rPr>
                <w:sz w:val="22"/>
                <w:lang w:val="en-US"/>
              </w:rPr>
              <w:t>DVI</w:t>
            </w:r>
            <w:r w:rsidRPr="00B47FBF">
              <w:rPr>
                <w:sz w:val="22"/>
              </w:rPr>
              <w:t xml:space="preserve">, не менее 4 портов </w:t>
            </w:r>
            <w:r w:rsidRPr="00B47FBF">
              <w:rPr>
                <w:sz w:val="22"/>
                <w:lang w:val="en-US"/>
              </w:rPr>
              <w:t>USB</w:t>
            </w:r>
            <w:r w:rsidRPr="00B47FBF">
              <w:rPr>
                <w:sz w:val="22"/>
              </w:rPr>
              <w:t>; Адаптер питания для подключения принтера.</w:t>
            </w:r>
          </w:p>
          <w:p w:rsidR="004540DA" w:rsidRPr="00B47FBF" w:rsidRDefault="004540DA" w:rsidP="007D7B7F">
            <w:pPr>
              <w:tabs>
                <w:tab w:val="num" w:pos="421"/>
              </w:tabs>
              <w:ind w:left="421"/>
              <w:jc w:val="both"/>
            </w:pPr>
          </w:p>
        </w:tc>
        <w:tc>
          <w:tcPr>
            <w:tcW w:w="993" w:type="dxa"/>
            <w:tcBorders>
              <w:top w:val="single" w:sz="4" w:space="0" w:color="auto"/>
              <w:left w:val="single" w:sz="4" w:space="0" w:color="auto"/>
              <w:bottom w:val="single" w:sz="4" w:space="0" w:color="auto"/>
              <w:right w:val="single" w:sz="4" w:space="0" w:color="auto"/>
            </w:tcBorders>
            <w:vAlign w:val="center"/>
          </w:tcPr>
          <w:p w:rsidR="004540DA" w:rsidRPr="00B47FBF" w:rsidRDefault="004540DA" w:rsidP="007D7B7F">
            <w:pPr>
              <w:jc w:val="center"/>
            </w:pPr>
            <w:r w:rsidRPr="00B47FBF">
              <w:rPr>
                <w:sz w:val="22"/>
                <w:szCs w:val="22"/>
              </w:rPr>
              <w:t>1 щт</w:t>
            </w:r>
          </w:p>
        </w:tc>
      </w:tr>
      <w:tr w:rsidR="004540DA" w:rsidRPr="00B47FBF" w:rsidTr="007D7B7F">
        <w:trPr>
          <w:trHeight w:val="141"/>
        </w:trPr>
        <w:tc>
          <w:tcPr>
            <w:tcW w:w="709" w:type="dxa"/>
            <w:vMerge/>
            <w:tcBorders>
              <w:left w:val="single" w:sz="4" w:space="0" w:color="auto"/>
              <w:right w:val="single" w:sz="4" w:space="0" w:color="auto"/>
            </w:tcBorders>
            <w:vAlign w:val="center"/>
            <w:hideMark/>
          </w:tcPr>
          <w:p w:rsidR="004540DA" w:rsidRPr="00B47FBF" w:rsidRDefault="004540DA" w:rsidP="007D7B7F">
            <w:pPr>
              <w:jc w:val="center"/>
              <w:rPr>
                <w:b/>
              </w:rPr>
            </w:pPr>
          </w:p>
        </w:tc>
        <w:tc>
          <w:tcPr>
            <w:tcW w:w="3686" w:type="dxa"/>
            <w:vMerge/>
            <w:tcBorders>
              <w:left w:val="single" w:sz="4" w:space="0" w:color="auto"/>
              <w:right w:val="single" w:sz="4" w:space="0" w:color="auto"/>
            </w:tcBorders>
            <w:vAlign w:val="center"/>
            <w:hideMark/>
          </w:tcPr>
          <w:p w:rsidR="004540DA" w:rsidRPr="00B47FBF" w:rsidRDefault="004540DA" w:rsidP="007D7B7F">
            <w:pPr>
              <w:ind w:right="-108"/>
              <w:rPr>
                <w:b/>
              </w:rPr>
            </w:pPr>
          </w:p>
        </w:tc>
        <w:tc>
          <w:tcPr>
            <w:tcW w:w="10773" w:type="dxa"/>
            <w:gridSpan w:val="5"/>
            <w:tcBorders>
              <w:top w:val="single" w:sz="4" w:space="0" w:color="auto"/>
              <w:left w:val="single" w:sz="4" w:space="0" w:color="auto"/>
              <w:bottom w:val="single" w:sz="4" w:space="0" w:color="auto"/>
              <w:right w:val="single" w:sz="4" w:space="0" w:color="auto"/>
            </w:tcBorders>
            <w:vAlign w:val="center"/>
            <w:hideMark/>
          </w:tcPr>
          <w:p w:rsidR="004540DA" w:rsidRPr="00B47FBF" w:rsidRDefault="004540DA" w:rsidP="007D7B7F">
            <w:pPr>
              <w:jc w:val="center"/>
              <w:rPr>
                <w:i/>
              </w:rPr>
            </w:pPr>
            <w:r w:rsidRPr="00B47FBF">
              <w:rPr>
                <w:i/>
                <w:sz w:val="22"/>
                <w:szCs w:val="22"/>
              </w:rPr>
              <w:t>Дополнительные комплектующие</w:t>
            </w:r>
          </w:p>
        </w:tc>
      </w:tr>
      <w:tr w:rsidR="004540DA" w:rsidRPr="00B47FBF" w:rsidTr="007D7B7F">
        <w:trPr>
          <w:trHeight w:val="141"/>
        </w:trPr>
        <w:tc>
          <w:tcPr>
            <w:tcW w:w="709" w:type="dxa"/>
            <w:vMerge/>
            <w:tcBorders>
              <w:left w:val="single" w:sz="4" w:space="0" w:color="auto"/>
              <w:right w:val="single" w:sz="4" w:space="0" w:color="auto"/>
            </w:tcBorders>
            <w:vAlign w:val="center"/>
            <w:hideMark/>
          </w:tcPr>
          <w:p w:rsidR="004540DA" w:rsidRPr="00B47FBF" w:rsidRDefault="004540DA" w:rsidP="007D7B7F">
            <w:pPr>
              <w:jc w:val="center"/>
              <w:rPr>
                <w:b/>
              </w:rPr>
            </w:pPr>
          </w:p>
        </w:tc>
        <w:tc>
          <w:tcPr>
            <w:tcW w:w="3686" w:type="dxa"/>
            <w:vMerge/>
            <w:tcBorders>
              <w:left w:val="single" w:sz="4" w:space="0" w:color="auto"/>
              <w:right w:val="single" w:sz="4" w:space="0" w:color="auto"/>
            </w:tcBorders>
            <w:vAlign w:val="center"/>
            <w:hideMark/>
          </w:tcPr>
          <w:p w:rsidR="004540DA" w:rsidRPr="00B47FBF" w:rsidRDefault="004540DA" w:rsidP="007D7B7F">
            <w:pPr>
              <w:ind w:right="-108"/>
              <w:rPr>
                <w:b/>
              </w:rPr>
            </w:pPr>
          </w:p>
        </w:tc>
        <w:tc>
          <w:tcPr>
            <w:tcW w:w="567" w:type="dxa"/>
            <w:tcBorders>
              <w:top w:val="single" w:sz="4" w:space="0" w:color="auto"/>
              <w:left w:val="single" w:sz="4" w:space="0" w:color="auto"/>
              <w:bottom w:val="single" w:sz="4" w:space="0" w:color="auto"/>
              <w:right w:val="single" w:sz="4" w:space="0" w:color="auto"/>
            </w:tcBorders>
            <w:hideMark/>
          </w:tcPr>
          <w:p w:rsidR="004540DA" w:rsidRPr="00B47FBF" w:rsidRDefault="004540DA" w:rsidP="007D7B7F">
            <w:pPr>
              <w:jc w:val="center"/>
            </w:pPr>
            <w:r w:rsidRPr="00B47FBF">
              <w:t>1</w:t>
            </w:r>
          </w:p>
        </w:tc>
        <w:tc>
          <w:tcPr>
            <w:tcW w:w="1559" w:type="dxa"/>
            <w:tcBorders>
              <w:top w:val="single" w:sz="4" w:space="0" w:color="auto"/>
              <w:left w:val="single" w:sz="4" w:space="0" w:color="auto"/>
              <w:bottom w:val="single" w:sz="4" w:space="0" w:color="auto"/>
              <w:right w:val="single" w:sz="4" w:space="0" w:color="auto"/>
            </w:tcBorders>
          </w:tcPr>
          <w:p w:rsidR="004540DA" w:rsidRPr="00B47FBF" w:rsidRDefault="004540DA" w:rsidP="007D7B7F">
            <w:r w:rsidRPr="00B47FBF">
              <w:rPr>
                <w:sz w:val="22"/>
                <w:szCs w:val="22"/>
              </w:rPr>
              <w:t>Устройство, печатающее черно-белые ультразвуковые изображения.</w:t>
            </w:r>
          </w:p>
        </w:tc>
        <w:tc>
          <w:tcPr>
            <w:tcW w:w="7654" w:type="dxa"/>
            <w:gridSpan w:val="2"/>
            <w:tcBorders>
              <w:top w:val="single" w:sz="4" w:space="0" w:color="auto"/>
              <w:left w:val="single" w:sz="4" w:space="0" w:color="auto"/>
              <w:bottom w:val="single" w:sz="4" w:space="0" w:color="auto"/>
              <w:right w:val="single" w:sz="4" w:space="0" w:color="auto"/>
            </w:tcBorders>
          </w:tcPr>
          <w:p w:rsidR="004540DA" w:rsidRPr="00B47FBF" w:rsidRDefault="004540DA" w:rsidP="007D7B7F">
            <w:r w:rsidRPr="00B47FBF">
              <w:t xml:space="preserve"> Черно-белый цифровой принтер, для печати  ультразвуковых изображений. </w:t>
            </w:r>
          </w:p>
        </w:tc>
        <w:tc>
          <w:tcPr>
            <w:tcW w:w="993" w:type="dxa"/>
            <w:tcBorders>
              <w:top w:val="single" w:sz="4" w:space="0" w:color="auto"/>
              <w:left w:val="single" w:sz="4" w:space="0" w:color="auto"/>
              <w:bottom w:val="single" w:sz="4" w:space="0" w:color="auto"/>
              <w:right w:val="single" w:sz="4" w:space="0" w:color="auto"/>
            </w:tcBorders>
          </w:tcPr>
          <w:p w:rsidR="004540DA" w:rsidRPr="00B47FBF" w:rsidRDefault="004540DA" w:rsidP="007D7B7F">
            <w:pPr>
              <w:jc w:val="center"/>
            </w:pPr>
            <w:r w:rsidRPr="00B47FBF">
              <w:t>1 шт.</w:t>
            </w:r>
          </w:p>
        </w:tc>
      </w:tr>
      <w:tr w:rsidR="004540DA" w:rsidRPr="00B47FBF" w:rsidTr="007D7B7F">
        <w:trPr>
          <w:trHeight w:val="137"/>
        </w:trPr>
        <w:tc>
          <w:tcPr>
            <w:tcW w:w="709" w:type="dxa"/>
            <w:vMerge/>
            <w:tcBorders>
              <w:left w:val="single" w:sz="4" w:space="0" w:color="auto"/>
              <w:right w:val="single" w:sz="4" w:space="0" w:color="auto"/>
            </w:tcBorders>
            <w:vAlign w:val="center"/>
            <w:hideMark/>
          </w:tcPr>
          <w:p w:rsidR="004540DA" w:rsidRPr="00B47FBF" w:rsidRDefault="004540DA" w:rsidP="007D7B7F">
            <w:pPr>
              <w:jc w:val="center"/>
              <w:rPr>
                <w:b/>
              </w:rPr>
            </w:pPr>
          </w:p>
        </w:tc>
        <w:tc>
          <w:tcPr>
            <w:tcW w:w="3686" w:type="dxa"/>
            <w:vMerge/>
            <w:tcBorders>
              <w:left w:val="single" w:sz="4" w:space="0" w:color="auto"/>
              <w:right w:val="single" w:sz="4" w:space="0" w:color="auto"/>
            </w:tcBorders>
            <w:vAlign w:val="center"/>
            <w:hideMark/>
          </w:tcPr>
          <w:p w:rsidR="004540DA" w:rsidRPr="00B47FBF" w:rsidRDefault="004540DA" w:rsidP="007D7B7F">
            <w:pPr>
              <w:ind w:right="-108"/>
              <w:rPr>
                <w:b/>
              </w:rPr>
            </w:pPr>
          </w:p>
        </w:tc>
        <w:tc>
          <w:tcPr>
            <w:tcW w:w="10773" w:type="dxa"/>
            <w:gridSpan w:val="5"/>
            <w:tcBorders>
              <w:top w:val="single" w:sz="4" w:space="0" w:color="auto"/>
              <w:left w:val="single" w:sz="4" w:space="0" w:color="auto"/>
              <w:bottom w:val="single" w:sz="4" w:space="0" w:color="auto"/>
              <w:right w:val="single" w:sz="4" w:space="0" w:color="auto"/>
            </w:tcBorders>
            <w:hideMark/>
          </w:tcPr>
          <w:p w:rsidR="004540DA" w:rsidRPr="00B47FBF" w:rsidRDefault="004540DA" w:rsidP="007D7B7F">
            <w:pPr>
              <w:rPr>
                <w:i/>
              </w:rPr>
            </w:pPr>
            <w:r w:rsidRPr="00B47FBF">
              <w:rPr>
                <w:i/>
                <w:sz w:val="22"/>
                <w:szCs w:val="22"/>
              </w:rPr>
              <w:t>Расходные материалы и изнашиваемые узлы:</w:t>
            </w:r>
          </w:p>
        </w:tc>
      </w:tr>
      <w:tr w:rsidR="004540DA" w:rsidRPr="00B47FBF" w:rsidTr="007D7B7F">
        <w:trPr>
          <w:trHeight w:val="191"/>
        </w:trPr>
        <w:tc>
          <w:tcPr>
            <w:tcW w:w="709" w:type="dxa"/>
            <w:vMerge/>
            <w:tcBorders>
              <w:left w:val="single" w:sz="4" w:space="0" w:color="auto"/>
              <w:right w:val="single" w:sz="4" w:space="0" w:color="auto"/>
            </w:tcBorders>
            <w:vAlign w:val="center"/>
            <w:hideMark/>
          </w:tcPr>
          <w:p w:rsidR="004540DA" w:rsidRPr="00B47FBF" w:rsidRDefault="004540DA" w:rsidP="007D7B7F">
            <w:pPr>
              <w:jc w:val="center"/>
              <w:rPr>
                <w:b/>
              </w:rPr>
            </w:pPr>
          </w:p>
        </w:tc>
        <w:tc>
          <w:tcPr>
            <w:tcW w:w="3686" w:type="dxa"/>
            <w:vMerge/>
            <w:tcBorders>
              <w:left w:val="single" w:sz="4" w:space="0" w:color="auto"/>
              <w:right w:val="single" w:sz="4" w:space="0" w:color="auto"/>
            </w:tcBorders>
            <w:vAlign w:val="center"/>
            <w:hideMark/>
          </w:tcPr>
          <w:p w:rsidR="004540DA" w:rsidRPr="00B47FBF" w:rsidRDefault="004540DA" w:rsidP="007D7B7F">
            <w:pPr>
              <w:ind w:right="-108"/>
              <w:rPr>
                <w:b/>
              </w:rPr>
            </w:pPr>
          </w:p>
        </w:tc>
        <w:tc>
          <w:tcPr>
            <w:tcW w:w="567" w:type="dxa"/>
            <w:tcBorders>
              <w:top w:val="single" w:sz="4" w:space="0" w:color="auto"/>
              <w:left w:val="single" w:sz="4" w:space="0" w:color="auto"/>
              <w:bottom w:val="single" w:sz="4" w:space="0" w:color="auto"/>
              <w:right w:val="single" w:sz="4" w:space="0" w:color="auto"/>
            </w:tcBorders>
            <w:hideMark/>
          </w:tcPr>
          <w:p w:rsidR="004540DA" w:rsidRPr="00B47FBF" w:rsidRDefault="004540DA" w:rsidP="007D7B7F">
            <w:pPr>
              <w:jc w:val="center"/>
            </w:pPr>
            <w:r w:rsidRPr="00B47FBF">
              <w:t>1</w:t>
            </w:r>
          </w:p>
        </w:tc>
        <w:tc>
          <w:tcPr>
            <w:tcW w:w="1559" w:type="dxa"/>
            <w:tcBorders>
              <w:top w:val="single" w:sz="4" w:space="0" w:color="auto"/>
              <w:left w:val="single" w:sz="4" w:space="0" w:color="auto"/>
              <w:bottom w:val="single" w:sz="4" w:space="0" w:color="auto"/>
              <w:right w:val="single" w:sz="4" w:space="0" w:color="auto"/>
            </w:tcBorders>
            <w:hideMark/>
          </w:tcPr>
          <w:p w:rsidR="004540DA" w:rsidRPr="00B47FBF" w:rsidRDefault="004540DA" w:rsidP="007D7B7F">
            <w:pPr>
              <w:rPr>
                <w:iCs/>
              </w:rPr>
            </w:pPr>
            <w:r w:rsidRPr="00B47FBF">
              <w:rPr>
                <w:iCs/>
              </w:rPr>
              <w:t>Бумага для устройства , печатающего черно-белые ультразвуковые изображения</w:t>
            </w:r>
          </w:p>
          <w:p w:rsidR="004540DA" w:rsidRPr="00B47FBF" w:rsidRDefault="004540DA" w:rsidP="007D7B7F">
            <w:pPr>
              <w:rPr>
                <w:rFonts w:eastAsia="Calibri"/>
                <w:iCs/>
              </w:rPr>
            </w:pPr>
          </w:p>
        </w:tc>
        <w:tc>
          <w:tcPr>
            <w:tcW w:w="7654" w:type="dxa"/>
            <w:gridSpan w:val="2"/>
            <w:tcBorders>
              <w:top w:val="single" w:sz="4" w:space="0" w:color="auto"/>
              <w:left w:val="single" w:sz="4" w:space="0" w:color="auto"/>
              <w:bottom w:val="single" w:sz="4" w:space="0" w:color="auto"/>
              <w:right w:val="single" w:sz="4" w:space="0" w:color="auto"/>
            </w:tcBorders>
            <w:hideMark/>
          </w:tcPr>
          <w:p w:rsidR="004540DA" w:rsidRPr="00B47FBF" w:rsidRDefault="004540DA" w:rsidP="007D7B7F">
            <w:pPr>
              <w:pStyle w:val="12"/>
              <w:rPr>
                <w:iCs/>
                <w:sz w:val="22"/>
                <w:szCs w:val="22"/>
              </w:rPr>
            </w:pPr>
            <w:r w:rsidRPr="00B47FBF">
              <w:rPr>
                <w:iCs/>
                <w:sz w:val="22"/>
                <w:szCs w:val="22"/>
              </w:rPr>
              <w:t>Бумага для печати черно-белых ультразвуковых изображений , рулонный тип.</w:t>
            </w:r>
          </w:p>
        </w:tc>
        <w:tc>
          <w:tcPr>
            <w:tcW w:w="993" w:type="dxa"/>
            <w:tcBorders>
              <w:top w:val="single" w:sz="4" w:space="0" w:color="auto"/>
              <w:left w:val="single" w:sz="4" w:space="0" w:color="auto"/>
              <w:bottom w:val="single" w:sz="4" w:space="0" w:color="auto"/>
              <w:right w:val="single" w:sz="4" w:space="0" w:color="auto"/>
            </w:tcBorders>
            <w:hideMark/>
          </w:tcPr>
          <w:p w:rsidR="004540DA" w:rsidRPr="00B47FBF" w:rsidRDefault="004540DA" w:rsidP="007D7B7F">
            <w:r w:rsidRPr="00B47FBF">
              <w:t>5 шт.</w:t>
            </w:r>
          </w:p>
        </w:tc>
      </w:tr>
      <w:tr w:rsidR="004540DA" w:rsidRPr="00B47FBF" w:rsidTr="007D7B7F">
        <w:trPr>
          <w:trHeight w:val="191"/>
        </w:trPr>
        <w:tc>
          <w:tcPr>
            <w:tcW w:w="709" w:type="dxa"/>
            <w:vMerge/>
            <w:tcBorders>
              <w:left w:val="single" w:sz="4" w:space="0" w:color="auto"/>
              <w:bottom w:val="single" w:sz="4" w:space="0" w:color="auto"/>
              <w:right w:val="single" w:sz="4" w:space="0" w:color="auto"/>
            </w:tcBorders>
            <w:vAlign w:val="center"/>
            <w:hideMark/>
          </w:tcPr>
          <w:p w:rsidR="004540DA" w:rsidRPr="00B47FBF" w:rsidRDefault="004540DA" w:rsidP="007D7B7F">
            <w:pPr>
              <w:jc w:val="center"/>
              <w:rPr>
                <w:b/>
              </w:rPr>
            </w:pPr>
          </w:p>
        </w:tc>
        <w:tc>
          <w:tcPr>
            <w:tcW w:w="3686" w:type="dxa"/>
            <w:vMerge/>
            <w:tcBorders>
              <w:left w:val="single" w:sz="4" w:space="0" w:color="auto"/>
              <w:bottom w:val="single" w:sz="4" w:space="0" w:color="auto"/>
              <w:right w:val="single" w:sz="4" w:space="0" w:color="auto"/>
            </w:tcBorders>
            <w:vAlign w:val="center"/>
            <w:hideMark/>
          </w:tcPr>
          <w:p w:rsidR="004540DA" w:rsidRPr="00B47FBF" w:rsidRDefault="004540DA" w:rsidP="007D7B7F">
            <w:pPr>
              <w:rPr>
                <w:b/>
              </w:rPr>
            </w:pPr>
          </w:p>
        </w:tc>
        <w:tc>
          <w:tcPr>
            <w:tcW w:w="567" w:type="dxa"/>
            <w:tcBorders>
              <w:top w:val="single" w:sz="4" w:space="0" w:color="auto"/>
              <w:left w:val="single" w:sz="4" w:space="0" w:color="auto"/>
              <w:right w:val="single" w:sz="4" w:space="0" w:color="auto"/>
            </w:tcBorders>
            <w:hideMark/>
          </w:tcPr>
          <w:p w:rsidR="004540DA" w:rsidRPr="00B47FBF" w:rsidRDefault="004540DA" w:rsidP="007D7B7F">
            <w:pPr>
              <w:jc w:val="center"/>
            </w:pPr>
            <w:r w:rsidRPr="00B47FBF">
              <w:t>2</w:t>
            </w:r>
          </w:p>
        </w:tc>
        <w:tc>
          <w:tcPr>
            <w:tcW w:w="1559" w:type="dxa"/>
            <w:tcBorders>
              <w:top w:val="single" w:sz="4" w:space="0" w:color="auto"/>
              <w:left w:val="single" w:sz="4" w:space="0" w:color="auto"/>
              <w:right w:val="single" w:sz="4" w:space="0" w:color="auto"/>
            </w:tcBorders>
          </w:tcPr>
          <w:p w:rsidR="004540DA" w:rsidRPr="00B47FBF" w:rsidRDefault="004540DA" w:rsidP="007D7B7F">
            <w:pPr>
              <w:pStyle w:val="12"/>
              <w:rPr>
                <w:sz w:val="22"/>
                <w:szCs w:val="22"/>
              </w:rPr>
            </w:pPr>
            <w:r w:rsidRPr="00B47FBF">
              <w:rPr>
                <w:sz w:val="22"/>
                <w:szCs w:val="22"/>
              </w:rPr>
              <w:t>Контактный гель для узи исследований</w:t>
            </w:r>
          </w:p>
        </w:tc>
        <w:tc>
          <w:tcPr>
            <w:tcW w:w="7654" w:type="dxa"/>
            <w:gridSpan w:val="2"/>
            <w:tcBorders>
              <w:top w:val="single" w:sz="4" w:space="0" w:color="auto"/>
              <w:left w:val="single" w:sz="4" w:space="0" w:color="auto"/>
              <w:right w:val="single" w:sz="4" w:space="0" w:color="auto"/>
            </w:tcBorders>
          </w:tcPr>
          <w:p w:rsidR="004540DA" w:rsidRPr="00B47FBF" w:rsidRDefault="004540DA" w:rsidP="007D7B7F">
            <w:r w:rsidRPr="00B47FBF">
              <w:t>Гель для УЗИ  исследований , не менее 5 литров в канистре.</w:t>
            </w:r>
          </w:p>
        </w:tc>
        <w:tc>
          <w:tcPr>
            <w:tcW w:w="993" w:type="dxa"/>
            <w:tcBorders>
              <w:top w:val="single" w:sz="4" w:space="0" w:color="auto"/>
              <w:left w:val="single" w:sz="4" w:space="0" w:color="auto"/>
              <w:right w:val="single" w:sz="4" w:space="0" w:color="auto"/>
            </w:tcBorders>
          </w:tcPr>
          <w:p w:rsidR="004540DA" w:rsidRPr="00B47FBF" w:rsidRDefault="004540DA" w:rsidP="007D7B7F">
            <w:r w:rsidRPr="00B47FBF">
              <w:t>1 шт</w:t>
            </w:r>
          </w:p>
        </w:tc>
      </w:tr>
      <w:tr w:rsidR="004540DA" w:rsidRPr="00B47FBF" w:rsidTr="007D7B7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540DA" w:rsidRPr="00B47FBF" w:rsidRDefault="004540DA" w:rsidP="007D7B7F">
            <w:pPr>
              <w:tabs>
                <w:tab w:val="left" w:pos="450"/>
              </w:tabs>
              <w:jc w:val="center"/>
              <w:rPr>
                <w:b/>
              </w:rPr>
            </w:pPr>
            <w:r w:rsidRPr="00B47FBF">
              <w:rPr>
                <w:b/>
                <w:sz w:val="22"/>
                <w:szCs w:val="22"/>
              </w:rPr>
              <w:t>4</w:t>
            </w:r>
          </w:p>
        </w:tc>
        <w:tc>
          <w:tcPr>
            <w:tcW w:w="3686" w:type="dxa"/>
            <w:tcBorders>
              <w:top w:val="single" w:sz="4" w:space="0" w:color="auto"/>
              <w:left w:val="single" w:sz="4" w:space="0" w:color="auto"/>
              <w:bottom w:val="single" w:sz="4" w:space="0" w:color="auto"/>
              <w:right w:val="single" w:sz="4" w:space="0" w:color="auto"/>
            </w:tcBorders>
            <w:vAlign w:val="center"/>
            <w:hideMark/>
          </w:tcPr>
          <w:p w:rsidR="004540DA" w:rsidRPr="00B47FBF" w:rsidRDefault="004540DA" w:rsidP="007D7B7F">
            <w:pPr>
              <w:rPr>
                <w:b/>
              </w:rPr>
            </w:pPr>
            <w:r w:rsidRPr="00B47FBF">
              <w:rPr>
                <w:b/>
                <w:bCs/>
                <w:sz w:val="22"/>
                <w:szCs w:val="22"/>
              </w:rPr>
              <w:t>Требования к условиям эксплуатации</w:t>
            </w:r>
          </w:p>
        </w:tc>
        <w:tc>
          <w:tcPr>
            <w:tcW w:w="10773" w:type="dxa"/>
            <w:gridSpan w:val="5"/>
            <w:tcBorders>
              <w:top w:val="single" w:sz="4" w:space="0" w:color="auto"/>
              <w:left w:val="single" w:sz="4" w:space="0" w:color="auto"/>
              <w:bottom w:val="single" w:sz="4" w:space="0" w:color="auto"/>
              <w:right w:val="single" w:sz="4" w:space="0" w:color="auto"/>
            </w:tcBorders>
            <w:vAlign w:val="center"/>
          </w:tcPr>
          <w:p w:rsidR="004540DA" w:rsidRPr="00B47FBF" w:rsidRDefault="004540DA" w:rsidP="007D7B7F">
            <w:pPr>
              <w:tabs>
                <w:tab w:val="left" w:pos="851"/>
              </w:tabs>
              <w:jc w:val="both"/>
            </w:pPr>
            <w:r w:rsidRPr="00B47FBF">
              <w:t>Площадь: не менее 10 кв. метров</w:t>
            </w:r>
          </w:p>
          <w:p w:rsidR="004540DA" w:rsidRPr="00B47FBF" w:rsidRDefault="004540DA" w:rsidP="007D7B7F">
            <w:pPr>
              <w:tabs>
                <w:tab w:val="left" w:pos="851"/>
              </w:tabs>
              <w:jc w:val="both"/>
            </w:pPr>
            <w:r w:rsidRPr="00B47FBF">
              <w:t xml:space="preserve">Электроснабжение: напряжение 100-230В; частота 50/60Гц. </w:t>
            </w:r>
          </w:p>
          <w:p w:rsidR="004540DA" w:rsidRPr="00B47FBF" w:rsidRDefault="004540DA" w:rsidP="007D7B7F">
            <w:pPr>
              <w:tabs>
                <w:tab w:val="left" w:pos="851"/>
              </w:tabs>
            </w:pPr>
            <w:r w:rsidRPr="00B47FBF">
              <w:t xml:space="preserve">Наличие кондионера / вентиляции;  Проветриваемое помещение с окнами </w:t>
            </w:r>
          </w:p>
          <w:p w:rsidR="004540DA" w:rsidRPr="00B47FBF" w:rsidRDefault="004540DA" w:rsidP="007D7B7F">
            <w:r w:rsidRPr="00B47FBF">
              <w:t>Водоснабжение, Наличие раковины</w:t>
            </w:r>
          </w:p>
        </w:tc>
      </w:tr>
      <w:tr w:rsidR="002C1A7E" w:rsidRPr="00B47FBF" w:rsidTr="007D7B7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jc w:val="center"/>
              <w:rPr>
                <w:b/>
              </w:rPr>
            </w:pPr>
            <w:r w:rsidRPr="00B47FBF">
              <w:rPr>
                <w:b/>
                <w:sz w:val="22"/>
                <w:szCs w:val="22"/>
              </w:rPr>
              <w:t>5</w:t>
            </w:r>
          </w:p>
        </w:tc>
        <w:tc>
          <w:tcPr>
            <w:tcW w:w="3686"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rPr>
                <w:i/>
              </w:rPr>
            </w:pPr>
            <w:r w:rsidRPr="00B47FBF">
              <w:rPr>
                <w:b/>
                <w:sz w:val="22"/>
                <w:szCs w:val="22"/>
              </w:rPr>
              <w:t xml:space="preserve">Условия осуществления поставки МТ </w:t>
            </w:r>
          </w:p>
        </w:tc>
        <w:tc>
          <w:tcPr>
            <w:tcW w:w="10773" w:type="dxa"/>
            <w:gridSpan w:val="5"/>
            <w:tcBorders>
              <w:top w:val="single" w:sz="4" w:space="0" w:color="auto"/>
              <w:left w:val="single" w:sz="4" w:space="0" w:color="auto"/>
              <w:bottom w:val="single" w:sz="4" w:space="0" w:color="auto"/>
              <w:right w:val="single" w:sz="4" w:space="0" w:color="auto"/>
            </w:tcBorders>
            <w:vAlign w:val="center"/>
          </w:tcPr>
          <w:p w:rsidR="002C1A7E" w:rsidRPr="00B47FBF" w:rsidRDefault="002C1A7E" w:rsidP="002C1A7E">
            <w:r w:rsidRPr="00B47FBF">
              <w:rPr>
                <w:sz w:val="22"/>
                <w:szCs w:val="22"/>
                <w:lang w:val="en-US"/>
              </w:rPr>
              <w:t>DDP</w:t>
            </w:r>
            <w:r w:rsidRPr="00B47FBF">
              <w:rPr>
                <w:sz w:val="22"/>
                <w:szCs w:val="22"/>
              </w:rPr>
              <w:t xml:space="preserve"> пункт назначения: ВКО, Тарбагатайский район, с.Акжар, Г.МУРАТБАЕВ, 44</w:t>
            </w:r>
          </w:p>
        </w:tc>
      </w:tr>
      <w:tr w:rsidR="002C1A7E" w:rsidRPr="00B47FBF" w:rsidTr="00706BE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jc w:val="center"/>
              <w:rPr>
                <w:b/>
              </w:rPr>
            </w:pPr>
            <w:r w:rsidRPr="00B47FBF">
              <w:rPr>
                <w:b/>
                <w:sz w:val="22"/>
                <w:szCs w:val="22"/>
              </w:rPr>
              <w:t>6</w:t>
            </w:r>
          </w:p>
        </w:tc>
        <w:tc>
          <w:tcPr>
            <w:tcW w:w="3686"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rPr>
                <w:b/>
              </w:rPr>
            </w:pPr>
            <w:r w:rsidRPr="00B47FBF">
              <w:rPr>
                <w:b/>
                <w:sz w:val="22"/>
                <w:szCs w:val="22"/>
              </w:rPr>
              <w:t xml:space="preserve">Срок поставки МТ и место дислокации </w:t>
            </w:r>
          </w:p>
        </w:tc>
        <w:tc>
          <w:tcPr>
            <w:tcW w:w="10773" w:type="dxa"/>
            <w:gridSpan w:val="5"/>
            <w:tcBorders>
              <w:top w:val="single" w:sz="4" w:space="0" w:color="auto"/>
              <w:left w:val="single" w:sz="4" w:space="0" w:color="auto"/>
              <w:bottom w:val="single" w:sz="4" w:space="0" w:color="auto"/>
              <w:right w:val="single" w:sz="4" w:space="0" w:color="auto"/>
            </w:tcBorders>
          </w:tcPr>
          <w:p w:rsidR="002C1A7E" w:rsidRPr="00B47FBF" w:rsidRDefault="002C1A7E" w:rsidP="002C1A7E">
            <w:r w:rsidRPr="00B47FBF">
              <w:rPr>
                <w:sz w:val="22"/>
                <w:szCs w:val="22"/>
              </w:rPr>
              <w:t>Срок поставки до 25.12.2021 г.</w:t>
            </w:r>
          </w:p>
        </w:tc>
      </w:tr>
      <w:tr w:rsidR="004540DA" w:rsidRPr="00B47FBF" w:rsidTr="007D7B7F">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4540DA" w:rsidRPr="00B47FBF" w:rsidRDefault="004540DA" w:rsidP="007D7B7F">
            <w:pPr>
              <w:jc w:val="center"/>
              <w:rPr>
                <w:b/>
              </w:rPr>
            </w:pPr>
            <w:r w:rsidRPr="00B47FBF">
              <w:rPr>
                <w:b/>
                <w:sz w:val="22"/>
                <w:szCs w:val="22"/>
              </w:rPr>
              <w:t>7</w:t>
            </w:r>
          </w:p>
        </w:tc>
        <w:tc>
          <w:tcPr>
            <w:tcW w:w="3686" w:type="dxa"/>
            <w:tcBorders>
              <w:top w:val="single" w:sz="4" w:space="0" w:color="auto"/>
              <w:left w:val="single" w:sz="4" w:space="0" w:color="auto"/>
              <w:bottom w:val="single" w:sz="4" w:space="0" w:color="auto"/>
              <w:right w:val="single" w:sz="4" w:space="0" w:color="auto"/>
            </w:tcBorders>
            <w:vAlign w:val="center"/>
            <w:hideMark/>
          </w:tcPr>
          <w:p w:rsidR="004540DA" w:rsidRPr="00B47FBF" w:rsidRDefault="004540DA" w:rsidP="007D7B7F">
            <w:r w:rsidRPr="00B47FBF">
              <w:rPr>
                <w:b/>
                <w:sz w:val="22"/>
                <w:szCs w:val="22"/>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0773" w:type="dxa"/>
            <w:gridSpan w:val="5"/>
            <w:tcBorders>
              <w:top w:val="single" w:sz="4" w:space="0" w:color="auto"/>
              <w:left w:val="single" w:sz="4" w:space="0" w:color="auto"/>
              <w:bottom w:val="single" w:sz="4" w:space="0" w:color="auto"/>
              <w:right w:val="single" w:sz="4" w:space="0" w:color="auto"/>
            </w:tcBorders>
            <w:vAlign w:val="center"/>
          </w:tcPr>
          <w:p w:rsidR="004540DA" w:rsidRPr="00B47FBF" w:rsidRDefault="004540DA" w:rsidP="007D7B7F">
            <w:r w:rsidRPr="00B47FBF">
              <w:rPr>
                <w:sz w:val="22"/>
                <w:szCs w:val="22"/>
              </w:rPr>
              <w:t xml:space="preserve">Гарантийное сервисное обслуживание МТ не менее 37 месяцев.  Работы по техническому обслуживанию выполняются в соответствии с требованиями эксплуатационной документации и должны включать в себя: </w:t>
            </w:r>
          </w:p>
          <w:p w:rsidR="004540DA" w:rsidRPr="00B47FBF" w:rsidRDefault="004540DA" w:rsidP="007D7B7F">
            <w:r w:rsidRPr="00B47FBF">
              <w:rPr>
                <w:sz w:val="22"/>
                <w:szCs w:val="22"/>
              </w:rPr>
              <w:t>- замену отработавших ресурс составных частей; исключая датчики ;  замене или восстановлении отдельных частей МТ; - настройку и регулировку изделия; специфические для данного изделия работы и т.п.;</w:t>
            </w:r>
          </w:p>
          <w:p w:rsidR="004540DA" w:rsidRPr="00B47FBF" w:rsidRDefault="004540DA" w:rsidP="007D7B7F">
            <w:r w:rsidRPr="00B47FBF">
              <w:rPr>
                <w:sz w:val="22"/>
                <w:szCs w:val="22"/>
              </w:rPr>
              <w:t>- чистку, смазку и при необходимости переборку основных механизмов и узлов;</w:t>
            </w:r>
          </w:p>
          <w:p w:rsidR="004540DA" w:rsidRPr="00B47FBF" w:rsidRDefault="004540DA" w:rsidP="007D7B7F">
            <w:r w:rsidRPr="00B47FBF">
              <w:rPr>
                <w:sz w:val="22"/>
                <w:szCs w:val="22"/>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4540DA" w:rsidRPr="00B47FBF" w:rsidRDefault="004540DA" w:rsidP="007D7B7F"/>
        </w:tc>
      </w:tr>
    </w:tbl>
    <w:p w:rsidR="004540DA" w:rsidRPr="00B47FBF" w:rsidRDefault="004540DA" w:rsidP="003971D4">
      <w:pPr>
        <w:pStyle w:val="a3"/>
        <w:ind w:left="-567"/>
        <w:jc w:val="center"/>
        <w:rPr>
          <w:b/>
          <w:bCs/>
          <w:sz w:val="28"/>
          <w:szCs w:val="28"/>
        </w:rPr>
      </w:pPr>
    </w:p>
    <w:p w:rsidR="004540DA" w:rsidRPr="00B47FBF" w:rsidRDefault="004540DA" w:rsidP="003971D4">
      <w:pPr>
        <w:pStyle w:val="a3"/>
        <w:ind w:left="-567"/>
        <w:jc w:val="center"/>
        <w:rPr>
          <w:b/>
          <w:bCs/>
          <w:sz w:val="28"/>
          <w:szCs w:val="28"/>
        </w:rPr>
      </w:pPr>
    </w:p>
    <w:p w:rsidR="003971D4" w:rsidRPr="00B47FBF" w:rsidRDefault="003971D4" w:rsidP="003971D4">
      <w:pPr>
        <w:pStyle w:val="a3"/>
        <w:ind w:left="-567"/>
        <w:jc w:val="center"/>
        <w:rPr>
          <w:b/>
          <w:bCs/>
          <w:sz w:val="28"/>
          <w:szCs w:val="28"/>
        </w:rPr>
      </w:pPr>
    </w:p>
    <w:p w:rsidR="003971D4" w:rsidRPr="00B47FBF" w:rsidRDefault="003971D4" w:rsidP="003971D4">
      <w:pPr>
        <w:ind w:left="-567"/>
        <w:jc w:val="center"/>
        <w:rPr>
          <w:b/>
          <w:bCs/>
          <w:sz w:val="28"/>
          <w:szCs w:val="28"/>
        </w:rPr>
      </w:pPr>
      <w:r w:rsidRPr="00B47FBF">
        <w:rPr>
          <w:b/>
          <w:color w:val="000000"/>
          <w:sz w:val="28"/>
          <w:szCs w:val="28"/>
        </w:rPr>
        <w:t>Техническая спецификация</w:t>
      </w:r>
      <w:r w:rsidRPr="00B47FBF">
        <w:rPr>
          <w:b/>
          <w:sz w:val="28"/>
          <w:szCs w:val="28"/>
        </w:rPr>
        <w:t xml:space="preserve"> Лот № </w:t>
      </w:r>
      <w:r w:rsidRPr="00B47FBF">
        <w:rPr>
          <w:b/>
          <w:bCs/>
          <w:sz w:val="28"/>
          <w:szCs w:val="28"/>
        </w:rPr>
        <w:t>10</w:t>
      </w:r>
    </w:p>
    <w:p w:rsidR="003971D4" w:rsidRPr="00B47FBF" w:rsidRDefault="003971D4" w:rsidP="003971D4">
      <w:pPr>
        <w:pStyle w:val="a3"/>
        <w:ind w:left="-567"/>
        <w:jc w:val="center"/>
        <w:rPr>
          <w:b/>
          <w:bCs/>
          <w:sz w:val="28"/>
          <w:szCs w:val="28"/>
        </w:rPr>
      </w:pPr>
      <w:r w:rsidRPr="00B47FBF">
        <w:rPr>
          <w:b/>
          <w:bCs/>
          <w:sz w:val="28"/>
          <w:szCs w:val="28"/>
        </w:rPr>
        <w:t>Аппарат искусственной вентиляции легких c принадлежностями (CPAP)</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6"/>
        <w:gridCol w:w="851"/>
        <w:gridCol w:w="2410"/>
        <w:gridCol w:w="7796"/>
        <w:gridCol w:w="142"/>
        <w:gridCol w:w="1134"/>
      </w:tblGrid>
      <w:tr w:rsidR="005347A2" w:rsidRPr="00B47FBF" w:rsidTr="007D7B7F">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7A2" w:rsidRPr="00B47FBF" w:rsidRDefault="005347A2" w:rsidP="005347A2">
            <w:pPr>
              <w:spacing w:after="200" w:line="276" w:lineRule="auto"/>
              <w:ind w:left="-108"/>
              <w:jc w:val="center"/>
              <w:rPr>
                <w:rFonts w:eastAsia="Calibri"/>
                <w:b/>
                <w:lang w:eastAsia="en-US"/>
              </w:rPr>
            </w:pPr>
            <w:r w:rsidRPr="00B47FBF">
              <w:rPr>
                <w:rFonts w:eastAsia="Calibri"/>
                <w:b/>
                <w:sz w:val="22"/>
                <w:szCs w:val="22"/>
                <w:lang w:eastAsia="en-US"/>
              </w:rPr>
              <w:t>№ п/п</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7A2" w:rsidRPr="00B47FBF" w:rsidRDefault="005347A2" w:rsidP="005347A2">
            <w:pPr>
              <w:tabs>
                <w:tab w:val="left" w:pos="450"/>
              </w:tabs>
              <w:spacing w:after="200" w:line="276" w:lineRule="auto"/>
              <w:jc w:val="center"/>
              <w:rPr>
                <w:rFonts w:eastAsia="Calibri"/>
                <w:b/>
                <w:lang w:eastAsia="en-US"/>
              </w:rPr>
            </w:pPr>
            <w:r w:rsidRPr="00B47FBF">
              <w:rPr>
                <w:rFonts w:eastAsia="Calibri"/>
                <w:b/>
                <w:sz w:val="22"/>
                <w:szCs w:val="22"/>
                <w:lang w:eastAsia="en-US"/>
              </w:rPr>
              <w:t>Критерии</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347A2" w:rsidRPr="00B47FBF" w:rsidRDefault="005347A2" w:rsidP="005347A2">
            <w:pPr>
              <w:tabs>
                <w:tab w:val="left" w:pos="450"/>
              </w:tabs>
              <w:spacing w:after="200" w:line="276" w:lineRule="auto"/>
              <w:jc w:val="center"/>
              <w:rPr>
                <w:rFonts w:eastAsia="Calibri"/>
                <w:b/>
                <w:lang w:eastAsia="en-US"/>
              </w:rPr>
            </w:pPr>
            <w:r w:rsidRPr="00B47FBF">
              <w:rPr>
                <w:rFonts w:eastAsia="Calibri"/>
                <w:b/>
                <w:sz w:val="22"/>
                <w:szCs w:val="22"/>
                <w:lang w:eastAsia="en-US"/>
              </w:rPr>
              <w:t>Описание</w:t>
            </w:r>
          </w:p>
        </w:tc>
      </w:tr>
      <w:tr w:rsidR="005347A2" w:rsidRPr="00B47FBF" w:rsidTr="007D7B7F">
        <w:trPr>
          <w:trHeight w:val="353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7A2" w:rsidRPr="00B47FBF" w:rsidRDefault="005347A2" w:rsidP="005347A2">
            <w:pPr>
              <w:tabs>
                <w:tab w:val="left" w:pos="450"/>
              </w:tabs>
              <w:spacing w:after="200" w:line="276" w:lineRule="auto"/>
              <w:jc w:val="center"/>
              <w:rPr>
                <w:rFonts w:eastAsia="Calibri"/>
                <w:b/>
                <w:lang w:eastAsia="en-US"/>
              </w:rPr>
            </w:pPr>
            <w:r w:rsidRPr="00B47FBF">
              <w:rPr>
                <w:rFonts w:eastAsia="Calibri"/>
                <w:b/>
                <w:sz w:val="22"/>
                <w:szCs w:val="22"/>
                <w:lang w:eastAsia="en-US"/>
              </w:rPr>
              <w:lastRenderedPageBreak/>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7A2" w:rsidRPr="00B47FBF" w:rsidRDefault="005347A2" w:rsidP="005347A2">
            <w:pPr>
              <w:tabs>
                <w:tab w:val="left" w:pos="450"/>
              </w:tabs>
              <w:spacing w:after="200" w:line="276" w:lineRule="auto"/>
              <w:ind w:right="-108"/>
              <w:rPr>
                <w:rFonts w:eastAsia="Calibri"/>
                <w:b/>
                <w:lang w:eastAsia="en-US"/>
              </w:rPr>
            </w:pPr>
            <w:r w:rsidRPr="00B47FBF">
              <w:rPr>
                <w:rFonts w:eastAsia="Calibri"/>
                <w:b/>
                <w:sz w:val="22"/>
                <w:szCs w:val="22"/>
                <w:lang w:eastAsia="en-US"/>
              </w:rPr>
              <w:t>Наименование медицинской техники (далее – МТ)</w:t>
            </w:r>
          </w:p>
          <w:p w:rsidR="005347A2" w:rsidRPr="00B47FBF" w:rsidRDefault="005347A2" w:rsidP="005347A2">
            <w:pPr>
              <w:tabs>
                <w:tab w:val="left" w:pos="450"/>
              </w:tabs>
              <w:spacing w:after="200" w:line="276" w:lineRule="auto"/>
              <w:ind w:right="-108"/>
              <w:rPr>
                <w:rFonts w:eastAsia="Calibri"/>
                <w:b/>
                <w:lang w:eastAsia="en-US"/>
              </w:rPr>
            </w:pPr>
            <w:r w:rsidRPr="00B47FBF">
              <w:rPr>
                <w:rFonts w:eastAsia="Calibri"/>
                <w:sz w:val="22"/>
                <w:szCs w:val="22"/>
                <w:lang w:eastAsia="en-US"/>
              </w:rPr>
              <w:t>(в соответствии с государственным реестром МТ  с указанием модели, наименования производителя, страны)</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tcPr>
          <w:p w:rsidR="005347A2" w:rsidRPr="00B47FBF" w:rsidRDefault="005347A2" w:rsidP="005347A2">
            <w:pPr>
              <w:widowControl w:val="0"/>
              <w:autoSpaceDE w:val="0"/>
              <w:autoSpaceDN w:val="0"/>
              <w:adjustRightInd w:val="0"/>
              <w:spacing w:before="30" w:after="200" w:line="276" w:lineRule="auto"/>
              <w:rPr>
                <w:bCs/>
                <w:iCs/>
              </w:rPr>
            </w:pPr>
            <w:r w:rsidRPr="00B47FBF">
              <w:rPr>
                <w:sz w:val="22"/>
                <w:szCs w:val="22"/>
              </w:rPr>
              <w:t>Аппарат искусственной вентиляции легких</w:t>
            </w:r>
          </w:p>
        </w:tc>
      </w:tr>
      <w:tr w:rsidR="005347A2" w:rsidRPr="00B47FBF" w:rsidTr="007D7B7F">
        <w:trPr>
          <w:trHeight w:val="611"/>
        </w:trPr>
        <w:tc>
          <w:tcPr>
            <w:tcW w:w="709" w:type="dxa"/>
            <w:vMerge w:val="restart"/>
            <w:tcBorders>
              <w:left w:val="single" w:sz="4" w:space="0" w:color="auto"/>
              <w:right w:val="single" w:sz="4" w:space="0" w:color="auto"/>
            </w:tcBorders>
            <w:shd w:val="clear" w:color="auto" w:fill="auto"/>
            <w:vAlign w:val="center"/>
            <w:hideMark/>
          </w:tcPr>
          <w:p w:rsidR="005347A2" w:rsidRPr="00B47FBF" w:rsidRDefault="005347A2" w:rsidP="005347A2">
            <w:pPr>
              <w:spacing w:after="200" w:line="276" w:lineRule="auto"/>
              <w:jc w:val="center"/>
              <w:rPr>
                <w:rFonts w:eastAsia="Calibri"/>
                <w:b/>
                <w:lang w:eastAsia="en-US"/>
              </w:rPr>
            </w:pPr>
            <w:r w:rsidRPr="00B47FBF">
              <w:rPr>
                <w:rFonts w:eastAsia="Calibri"/>
                <w:b/>
                <w:sz w:val="22"/>
                <w:szCs w:val="22"/>
                <w:lang w:eastAsia="en-US"/>
              </w:rPr>
              <w:t>2</w:t>
            </w:r>
          </w:p>
        </w:tc>
        <w:tc>
          <w:tcPr>
            <w:tcW w:w="2126" w:type="dxa"/>
            <w:vMerge w:val="restart"/>
            <w:tcBorders>
              <w:left w:val="single" w:sz="4" w:space="0" w:color="auto"/>
              <w:right w:val="single" w:sz="4" w:space="0" w:color="auto"/>
            </w:tcBorders>
            <w:shd w:val="clear" w:color="auto" w:fill="auto"/>
            <w:vAlign w:val="center"/>
            <w:hideMark/>
          </w:tcPr>
          <w:p w:rsidR="005347A2" w:rsidRPr="00B47FBF" w:rsidRDefault="005347A2" w:rsidP="005347A2">
            <w:pPr>
              <w:spacing w:after="200" w:line="276" w:lineRule="auto"/>
              <w:ind w:right="-108"/>
              <w:rPr>
                <w:rFonts w:eastAsia="Calibri"/>
                <w:b/>
                <w:lang w:eastAsia="en-US"/>
              </w:rPr>
            </w:pPr>
            <w:r w:rsidRPr="00B47FBF">
              <w:rPr>
                <w:rFonts w:eastAsia="Calibri"/>
                <w:b/>
                <w:sz w:val="22"/>
                <w:szCs w:val="22"/>
                <w:lang w:eastAsia="en-US"/>
              </w:rPr>
              <w:t>Требования к комплектации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7A2" w:rsidRPr="00B47FBF" w:rsidRDefault="005347A2" w:rsidP="005347A2">
            <w:pPr>
              <w:spacing w:after="200" w:line="276" w:lineRule="auto"/>
              <w:jc w:val="center"/>
              <w:rPr>
                <w:rFonts w:eastAsia="Calibri"/>
                <w:lang w:eastAsia="en-US"/>
              </w:rPr>
            </w:pPr>
            <w:r w:rsidRPr="00B47FBF">
              <w:rPr>
                <w:rFonts w:eastAsia="Calibri"/>
                <w:sz w:val="22"/>
                <w:szCs w:val="22"/>
                <w:lang w:eastAsia="en-US"/>
              </w:rPr>
              <w:t>№</w:t>
            </w:r>
          </w:p>
          <w:p w:rsidR="005347A2" w:rsidRPr="00B47FBF" w:rsidRDefault="005347A2" w:rsidP="005347A2">
            <w:pPr>
              <w:spacing w:after="200" w:line="276" w:lineRule="auto"/>
              <w:jc w:val="center"/>
              <w:rPr>
                <w:rFonts w:eastAsia="Calibri"/>
                <w:lang w:eastAsia="en-US"/>
              </w:rPr>
            </w:pPr>
            <w:r w:rsidRPr="00B47FBF">
              <w:rPr>
                <w:rFonts w:eastAsia="Calibri"/>
                <w:sz w:val="22"/>
                <w:szCs w:val="22"/>
                <w:lang w:eastAsia="en-US"/>
              </w:rPr>
              <w:t>п/п</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7A2" w:rsidRPr="00B47FBF" w:rsidRDefault="005347A2" w:rsidP="005347A2">
            <w:pPr>
              <w:spacing w:after="200" w:line="276" w:lineRule="auto"/>
              <w:ind w:left="-97" w:right="-86"/>
              <w:jc w:val="center"/>
              <w:rPr>
                <w:rFonts w:eastAsia="Calibri"/>
                <w:lang w:eastAsia="en-US"/>
              </w:rPr>
            </w:pPr>
            <w:r w:rsidRPr="00B47FBF">
              <w:rPr>
                <w:rFonts w:eastAsia="Calibri"/>
                <w:sz w:val="22"/>
                <w:szCs w:val="22"/>
                <w:lang w:eastAsia="en-US"/>
              </w:rPr>
              <w:t xml:space="preserve">Наименование комплектующего к МТ </w:t>
            </w:r>
          </w:p>
          <w:p w:rsidR="005347A2" w:rsidRPr="00B47FBF" w:rsidRDefault="005347A2" w:rsidP="005347A2">
            <w:pPr>
              <w:spacing w:after="200" w:line="276" w:lineRule="auto"/>
              <w:ind w:left="-97" w:right="-86"/>
              <w:jc w:val="center"/>
              <w:rPr>
                <w:rFonts w:eastAsia="Calibri"/>
                <w:lang w:eastAsia="en-US"/>
              </w:rPr>
            </w:pPr>
            <w:r w:rsidRPr="00B47FBF">
              <w:rPr>
                <w:rFonts w:eastAsia="Calibri"/>
                <w:sz w:val="22"/>
                <w:szCs w:val="22"/>
                <w:lang w:eastAsia="en-US"/>
              </w:rPr>
              <w:t>(в соответствии с государственным реестром МТ )</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7A2" w:rsidRPr="00B47FBF" w:rsidRDefault="005347A2" w:rsidP="005347A2">
            <w:pPr>
              <w:spacing w:after="200" w:line="276" w:lineRule="auto"/>
              <w:ind w:left="-97" w:right="-86"/>
              <w:jc w:val="center"/>
              <w:rPr>
                <w:rFonts w:eastAsia="Calibri"/>
                <w:lang w:eastAsia="en-US"/>
              </w:rPr>
            </w:pPr>
            <w:r w:rsidRPr="00B47FBF">
              <w:rPr>
                <w:rFonts w:eastAsia="Calibri"/>
                <w:sz w:val="22"/>
                <w:szCs w:val="22"/>
                <w:lang w:eastAsia="en-US"/>
              </w:rPr>
              <w:t>Краткая техническая характеристика комплектующего к МТ</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47A2" w:rsidRPr="00B47FBF" w:rsidRDefault="005347A2" w:rsidP="005347A2">
            <w:pPr>
              <w:spacing w:after="200" w:line="276" w:lineRule="auto"/>
              <w:ind w:left="-97" w:right="-86"/>
              <w:jc w:val="center"/>
              <w:rPr>
                <w:rFonts w:eastAsia="Calibri"/>
                <w:lang w:eastAsia="en-US"/>
              </w:rPr>
            </w:pPr>
            <w:r w:rsidRPr="00B47FBF">
              <w:rPr>
                <w:rFonts w:eastAsia="Calibri"/>
                <w:sz w:val="22"/>
                <w:szCs w:val="22"/>
                <w:lang w:eastAsia="en-US"/>
              </w:rPr>
              <w:t>Требуемое количество</w:t>
            </w:r>
          </w:p>
          <w:p w:rsidR="005347A2" w:rsidRPr="00B47FBF" w:rsidRDefault="005347A2" w:rsidP="005347A2">
            <w:pPr>
              <w:spacing w:after="200" w:line="276" w:lineRule="auto"/>
              <w:ind w:left="-97" w:right="-86"/>
              <w:jc w:val="center"/>
              <w:rPr>
                <w:rFonts w:eastAsia="Calibri"/>
                <w:lang w:eastAsia="en-US"/>
              </w:rPr>
            </w:pPr>
            <w:r w:rsidRPr="00B47FBF">
              <w:rPr>
                <w:rFonts w:eastAsia="Calibri"/>
                <w:sz w:val="22"/>
                <w:szCs w:val="22"/>
                <w:lang w:eastAsia="en-US"/>
              </w:rPr>
              <w:t>(с указанием единицы измерения)</w:t>
            </w:r>
          </w:p>
        </w:tc>
      </w:tr>
      <w:tr w:rsidR="005347A2" w:rsidRPr="00B47FBF" w:rsidTr="007D7B7F">
        <w:trPr>
          <w:trHeight w:val="141"/>
        </w:trPr>
        <w:tc>
          <w:tcPr>
            <w:tcW w:w="709" w:type="dxa"/>
            <w:vMerge/>
            <w:tcBorders>
              <w:left w:val="single" w:sz="4" w:space="0" w:color="auto"/>
              <w:right w:val="single" w:sz="4" w:space="0" w:color="auto"/>
            </w:tcBorders>
            <w:shd w:val="clear" w:color="auto" w:fill="auto"/>
            <w:vAlign w:val="center"/>
            <w:hideMark/>
          </w:tcPr>
          <w:p w:rsidR="005347A2" w:rsidRPr="00B47FBF" w:rsidRDefault="005347A2" w:rsidP="005347A2">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hideMark/>
          </w:tcPr>
          <w:p w:rsidR="005347A2" w:rsidRPr="00B47FBF" w:rsidRDefault="005347A2" w:rsidP="005347A2">
            <w:pPr>
              <w:spacing w:after="200" w:line="276" w:lineRule="auto"/>
              <w:ind w:right="-108"/>
              <w:rPr>
                <w:rFonts w:eastAsia="Calibri"/>
                <w:b/>
                <w:lang w:eastAsia="en-US"/>
              </w:rPr>
            </w:pP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hideMark/>
          </w:tcPr>
          <w:p w:rsidR="005347A2" w:rsidRPr="00B47FBF" w:rsidRDefault="005347A2" w:rsidP="005347A2">
            <w:pPr>
              <w:spacing w:after="200" w:line="276" w:lineRule="auto"/>
              <w:rPr>
                <w:rFonts w:eastAsia="Calibri"/>
                <w:lang w:eastAsia="en-US"/>
              </w:rPr>
            </w:pPr>
            <w:r w:rsidRPr="00B47FBF">
              <w:rPr>
                <w:rFonts w:eastAsia="Calibri"/>
                <w:sz w:val="22"/>
                <w:szCs w:val="22"/>
                <w:lang w:eastAsia="en-US"/>
              </w:rPr>
              <w:t>Основные комплектующие</w:t>
            </w:r>
            <w:r w:rsidRPr="00B47FBF">
              <w:rPr>
                <w:rFonts w:eastAsia="Calibri"/>
                <w:sz w:val="22"/>
                <w:szCs w:val="22"/>
                <w:lang w:val="en-US" w:eastAsia="en-US"/>
              </w:rPr>
              <w:t xml:space="preserve"> </w:t>
            </w:r>
          </w:p>
        </w:tc>
      </w:tr>
      <w:tr w:rsidR="005347A2" w:rsidRPr="00B47FBF" w:rsidTr="007D7B7F">
        <w:trPr>
          <w:trHeight w:val="141"/>
        </w:trPr>
        <w:tc>
          <w:tcPr>
            <w:tcW w:w="709" w:type="dxa"/>
            <w:vMerge/>
            <w:tcBorders>
              <w:left w:val="single" w:sz="4" w:space="0" w:color="auto"/>
              <w:right w:val="single" w:sz="4" w:space="0" w:color="auto"/>
            </w:tcBorders>
            <w:shd w:val="clear" w:color="auto" w:fill="auto"/>
            <w:vAlign w:val="center"/>
            <w:hideMark/>
          </w:tcPr>
          <w:p w:rsidR="005347A2" w:rsidRPr="00B47FBF" w:rsidRDefault="005347A2" w:rsidP="005347A2">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hideMark/>
          </w:tcPr>
          <w:p w:rsidR="005347A2" w:rsidRPr="00B47FBF" w:rsidRDefault="005347A2" w:rsidP="005347A2">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7A2" w:rsidRPr="00B47FBF" w:rsidRDefault="005347A2" w:rsidP="005347A2">
            <w:pPr>
              <w:spacing w:after="200" w:line="276" w:lineRule="auto"/>
              <w:jc w:val="center"/>
              <w:rPr>
                <w:rFonts w:eastAsia="Calibri"/>
                <w:lang w:val="en-US" w:eastAsia="en-US"/>
              </w:rPr>
            </w:pPr>
            <w:r w:rsidRPr="00B47FBF">
              <w:rPr>
                <w:rFonts w:eastAsia="Calibri"/>
                <w:sz w:val="22"/>
                <w:szCs w:val="22"/>
                <w:lang w:val="en-US" w:eastAsia="en-US"/>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spacing w:after="200" w:line="276" w:lineRule="auto"/>
              <w:rPr>
                <w:rFonts w:eastAsia="Calibri"/>
                <w:lang w:eastAsia="en-US"/>
              </w:rPr>
            </w:pPr>
            <w:r w:rsidRPr="00B47FBF">
              <w:rPr>
                <w:rFonts w:eastAsia="Calibri"/>
                <w:sz w:val="22"/>
                <w:szCs w:val="22"/>
                <w:lang w:eastAsia="en-US"/>
              </w:rPr>
              <w:t>Основной Блок</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tcPr>
          <w:p w:rsidR="005347A2" w:rsidRPr="00B47FBF" w:rsidRDefault="005347A2" w:rsidP="005347A2">
            <w:pPr>
              <w:jc w:val="both"/>
            </w:pPr>
            <w:r w:rsidRPr="00B47FBF">
              <w:rPr>
                <w:sz w:val="22"/>
                <w:szCs w:val="22"/>
              </w:rPr>
              <w:t>Назначение: Проведение искусственной вентиляции лёгких у новорожденных, взрослых и детей  в условиях отделений реанимации и интенсивной терапии.</w:t>
            </w:r>
          </w:p>
          <w:p w:rsidR="005347A2" w:rsidRPr="00B47FBF" w:rsidRDefault="005347A2" w:rsidP="005347A2">
            <w:pPr>
              <w:jc w:val="both"/>
            </w:pPr>
            <w:r w:rsidRPr="00B47FBF">
              <w:rPr>
                <w:sz w:val="22"/>
                <w:szCs w:val="22"/>
              </w:rPr>
              <w:t>Привод – пневматический, Работа от встроенного в тележку аппарата ИВЛ компрессора или от центральной газовой сети.</w:t>
            </w:r>
          </w:p>
          <w:p w:rsidR="005347A2" w:rsidRPr="00B47FBF" w:rsidRDefault="005347A2" w:rsidP="005347A2">
            <w:pPr>
              <w:jc w:val="both"/>
            </w:pPr>
            <w:r w:rsidRPr="00B47FBF">
              <w:rPr>
                <w:sz w:val="22"/>
                <w:szCs w:val="22"/>
              </w:rPr>
              <w:t xml:space="preserve">Год выпуска системы не ранее 2021 г. </w:t>
            </w:r>
          </w:p>
          <w:p w:rsidR="005347A2" w:rsidRPr="00B47FBF" w:rsidRDefault="005347A2" w:rsidP="005347A2">
            <w:pPr>
              <w:jc w:val="both"/>
            </w:pPr>
            <w:r w:rsidRPr="00B47FBF">
              <w:rPr>
                <w:sz w:val="22"/>
                <w:szCs w:val="22"/>
              </w:rPr>
              <w:t>Дисплей, Размер по диагонали, не менее 15 дюйм. Сенсорное управление, Возможность наклона и поворота дисплея. Возможность полностью снимать дисплей.</w:t>
            </w:r>
          </w:p>
          <w:p w:rsidR="005347A2" w:rsidRPr="00B47FBF" w:rsidRDefault="005347A2" w:rsidP="005347A2">
            <w:pPr>
              <w:jc w:val="both"/>
            </w:pPr>
            <w:r w:rsidRPr="00B47FBF">
              <w:rPr>
                <w:sz w:val="22"/>
                <w:szCs w:val="22"/>
              </w:rPr>
              <w:t xml:space="preserve">Требования к интерфейсу пользователя: Режим ожидания с сохранением всех параметров вентиляции. Сохранение последних настроек режима и параметров вентиляции пациента и возможность их применения при последующем старте вентиляции. Трехступенчатая схема изменения параметров вентиляции (активация, изменение, подтверждение). Быстрая настройка и подтверждение параметров вентиляции с помощью поворотного манипулятора. Защита от непреднамеренных изменений параметров. Конфигурация функциональных клавиш на дисплее для прямого доступа к часто используемым функциям. </w:t>
            </w:r>
            <w:r w:rsidRPr="00B47FBF">
              <w:rPr>
                <w:sz w:val="22"/>
                <w:szCs w:val="22"/>
              </w:rPr>
              <w:lastRenderedPageBreak/>
              <w:t>Автоматическая индикация включения небулайзера на дисплее аппарата. Функция сохранения снимка экрана.</w:t>
            </w:r>
          </w:p>
          <w:p w:rsidR="005347A2" w:rsidRPr="00B47FBF" w:rsidRDefault="005347A2" w:rsidP="005347A2">
            <w:pPr>
              <w:jc w:val="both"/>
            </w:pPr>
            <w:r w:rsidRPr="00B47FBF">
              <w:rPr>
                <w:sz w:val="22"/>
                <w:szCs w:val="22"/>
              </w:rPr>
              <w:t>Требования к записи мониторируемых параметров:</w:t>
            </w:r>
          </w:p>
          <w:p w:rsidR="005347A2" w:rsidRPr="00B47FBF" w:rsidRDefault="005347A2" w:rsidP="005347A2">
            <w:pPr>
              <w:jc w:val="both"/>
            </w:pPr>
            <w:r w:rsidRPr="00B47FBF">
              <w:rPr>
                <w:sz w:val="22"/>
                <w:szCs w:val="22"/>
              </w:rPr>
              <w:t>Запись мониторируемых параметров в виде числовых значений и графических трендов. Максимальное время записи трендов, не менее 72 часов. Просмотр трендов без остановки работы аппарата. Шкала времени для трендов. Курсор для оцифровки параметров на тренде. Русифицированное программное обеспечение.</w:t>
            </w:r>
          </w:p>
          <w:p w:rsidR="005347A2" w:rsidRPr="00B47FBF" w:rsidRDefault="005347A2" w:rsidP="005347A2">
            <w:pPr>
              <w:jc w:val="both"/>
            </w:pPr>
            <w:r w:rsidRPr="00B47FBF">
              <w:rPr>
                <w:sz w:val="22"/>
                <w:szCs w:val="22"/>
              </w:rPr>
              <w:t>Требования к газоснабжению:</w:t>
            </w:r>
          </w:p>
          <w:p w:rsidR="005347A2" w:rsidRPr="00B47FBF" w:rsidRDefault="005347A2" w:rsidP="005347A2">
            <w:pPr>
              <w:jc w:val="both"/>
            </w:pPr>
            <w:r w:rsidRPr="00B47FBF">
              <w:rPr>
                <w:sz w:val="22"/>
                <w:szCs w:val="22"/>
              </w:rPr>
              <w:t>Питание от источника кислорода высокого давления. диапазон допустимого давления подводимого кислорода высокого давления,, не уже 2,4-6,5 бар. питание от источника воздуха высокого давления. Диапазон допустимого давления подводимого воздуха высокого давления, не уже 2,4-6,5 бар.</w:t>
            </w:r>
          </w:p>
          <w:p w:rsidR="005347A2" w:rsidRPr="00B47FBF" w:rsidRDefault="005347A2" w:rsidP="005347A2">
            <w:pPr>
              <w:jc w:val="both"/>
            </w:pPr>
            <w:r w:rsidRPr="00B47FBF">
              <w:rPr>
                <w:sz w:val="22"/>
                <w:szCs w:val="22"/>
              </w:rPr>
              <w:t>Конструктивные требования к аппарату ИВЛ:</w:t>
            </w:r>
          </w:p>
          <w:p w:rsidR="005347A2" w:rsidRPr="00B47FBF" w:rsidRDefault="005347A2" w:rsidP="005347A2">
            <w:pPr>
              <w:jc w:val="both"/>
            </w:pPr>
            <w:r w:rsidRPr="00B47FBF">
              <w:rPr>
                <w:sz w:val="22"/>
                <w:szCs w:val="22"/>
              </w:rPr>
              <w:t>Возможность размещения управляющего дисплея отдельно от вентиляционного модуля. Парамагнитный датчик кислорода на вдохе. Многоразовый датчик потока. Тип датчика потока - термоанемометрический, автоклавируемый. Датчик потока, интегрированный в клапан выдоха. Датчик потока для новорожденных, термоанемометрический, проксимальный, съемный, автоклавируемый. Автоматическая компенсация утечек при инвазивной вентиляции.</w:t>
            </w:r>
          </w:p>
          <w:p w:rsidR="005347A2" w:rsidRPr="00B47FBF" w:rsidRDefault="005347A2" w:rsidP="005347A2">
            <w:pPr>
              <w:jc w:val="both"/>
            </w:pPr>
            <w:r w:rsidRPr="00B47FBF">
              <w:rPr>
                <w:sz w:val="22"/>
                <w:szCs w:val="22"/>
              </w:rPr>
              <w:t>Требования к режимам вентиляции:</w:t>
            </w:r>
          </w:p>
          <w:p w:rsidR="005347A2" w:rsidRPr="00B47FBF" w:rsidRDefault="005347A2" w:rsidP="005347A2">
            <w:pPr>
              <w:jc w:val="both"/>
            </w:pPr>
            <w:r w:rsidRPr="00B47FBF">
              <w:rPr>
                <w:sz w:val="22"/>
                <w:szCs w:val="22"/>
              </w:rPr>
              <w:t>Принудительная вентиляция легких с управлением по объему. Принудительная вентиляция легких с управлением по давлению. Принудительная вентиляция легких с управлением по давлению и доставкой гарантированного объема, наличие. Синхронизированная перемежающаяся принудительная вентиляция легких с управлением по объему и поддержкой давлением спонтанных вдохов.</w:t>
            </w:r>
          </w:p>
          <w:p w:rsidR="005347A2" w:rsidRPr="00B47FBF" w:rsidRDefault="005347A2" w:rsidP="005347A2">
            <w:pPr>
              <w:jc w:val="both"/>
            </w:pPr>
            <w:r w:rsidRPr="00B47FBF">
              <w:rPr>
                <w:sz w:val="22"/>
                <w:szCs w:val="22"/>
              </w:rPr>
              <w:t>Синхронизированная перемежающаяся принудительная вентиляция легких с управлением по давлению и поддержкой давлением спонтанных вдохов.</w:t>
            </w:r>
          </w:p>
          <w:p w:rsidR="005347A2" w:rsidRPr="00B47FBF" w:rsidRDefault="005347A2" w:rsidP="005347A2">
            <w:pPr>
              <w:jc w:val="both"/>
            </w:pPr>
            <w:r w:rsidRPr="00B47FBF">
              <w:rPr>
                <w:sz w:val="22"/>
                <w:szCs w:val="22"/>
              </w:rPr>
              <w:t xml:space="preserve">Самостоятельное дыхание с постоянным положительным давлением в дыхательных путях с поддержкой давлением. Апноэ-вентиляция. Вспомогательная вентиляция легких с двумя уровнями давления в дыхательных путях, с возможностью самостоятельного дыхания на любом уровне давления, с поддержкой давлением самостоятельного вдоха пациента. Вентиляция со сбросом давления в дыхательных путях, возможностью свободного дыхания и поддержки самостоятельных попыток дыхания давлением. Режим с двумя уровнями положительного давления в дыхательных путях, с возможностью самостоятельного дыхания на любом уровне давления и  возможностью периодического увеличения положительного давления конца выдоха подряд в течение  не менее 2-х дыхательных циклов с   повтором через заданный интервал времени или Режим с двумя уровнями положительного давления в дыхательных путях, с возможностью самостоятельного дыхания и поддержкой </w:t>
            </w:r>
            <w:r w:rsidRPr="00B47FBF">
              <w:rPr>
                <w:sz w:val="22"/>
                <w:szCs w:val="22"/>
              </w:rPr>
              <w:lastRenderedPageBreak/>
              <w:t>самостоятельных вдохов давлением на любом уровне давления, с гарантированной доставкой заданного дыхательного объема. Режим с двумя уровнями положительного давления в дыхательных путях, с возможностью самостоятельного дыхания и поддержкой самостоятельных вдохов давлением на любом уровне давления, с гарантированной доставкой заданного дыхательного объема. Метод респираторной поддержки, при котором аппаратная поддержка  потоком или объемом  пропорциональна инспираторной попытке пациента или Вентиляция с поддержкой объемом самостоятельных вдохов пациента  с автоматическим регулированием давления вдоха в зависимости от механических свойств легких пациента и  поддержанием минимальной заданной частоты дыхания. Вентиляция с поддержкой объемом самостоятельных вдохов пациента  с автоматическим регулированием давления поддержки вдоха в зависимости от механических свойств легких пациента и  поддержанием минимальной заданной частоты дыхания. Неинвазивная вентиляция легких  для новорожденных - вентиляция с непрерывным положительным давлением в дыхательных путях с возможностью проведения вентиляции через назальные канюли,  маску или фарингеальную трубку. Неинвазивная ИВЛ с использованием маски c поддержкой давлением и аппаратными вдохами.</w:t>
            </w:r>
          </w:p>
          <w:p w:rsidR="005347A2" w:rsidRPr="00B47FBF" w:rsidRDefault="005347A2" w:rsidP="005347A2">
            <w:pPr>
              <w:jc w:val="both"/>
            </w:pPr>
            <w:r w:rsidRPr="00B47FBF">
              <w:rPr>
                <w:sz w:val="22"/>
                <w:szCs w:val="22"/>
              </w:rPr>
              <w:t>Требования к параметрам вентиляции:</w:t>
            </w:r>
          </w:p>
          <w:p w:rsidR="005347A2" w:rsidRPr="00B47FBF" w:rsidRDefault="005347A2" w:rsidP="005347A2">
            <w:pPr>
              <w:jc w:val="both"/>
            </w:pPr>
            <w:r w:rsidRPr="00B47FBF">
              <w:rPr>
                <w:sz w:val="22"/>
                <w:szCs w:val="22"/>
              </w:rPr>
              <w:t>Диапазон регулирования дыхательного объема, не уже `2-2000 мл. Диапазон регулирования частоты вентиляции, не уже 3-150 1/мин. Диапазон регулирования положительного давления в конце выдоха (ПДКВ), не уже; `1-50 см. вод. ст. Диапазон регулирования давления вдоха., не уже `1-98 см. вод. ст. Диапазон регулирования давления поддержки., не уже 0-60 см. вод. ст. Диапазон регулирования концентрации кислорода в газовой смеси, не уже 21-100 %. Диапазон регулирования времени апноэ, не уже `5-60 сек. Диапазон регулирования чувствительности триггера по потоку,  не уже `1-9 л/мин. Максимальный инспираторный пиковый поток, не менее 208 л/мин.  Диапазон регулирования времени вдоха, не уже 0,1-15 сек. Диапазон соотношения вдох/выдох (I:E), не уже 1:9 – 4:1. диапазон регулирования чувствительности экспираторного триггера, не уже;  5 – 80 % от пикового потока. Диапазон регулирования максимального давления аппарата, ограничиваемого предохранительным клапаном., не уже 7 – 100 см. вод. Ст.</w:t>
            </w:r>
          </w:p>
          <w:p w:rsidR="005347A2" w:rsidRPr="00B47FBF" w:rsidRDefault="005347A2" w:rsidP="005347A2">
            <w:pPr>
              <w:jc w:val="both"/>
            </w:pPr>
            <w:r w:rsidRPr="00B47FBF">
              <w:rPr>
                <w:sz w:val="22"/>
                <w:szCs w:val="22"/>
              </w:rPr>
              <w:t>Требования к специализированным функциям:</w:t>
            </w:r>
          </w:p>
          <w:p w:rsidR="005347A2" w:rsidRPr="00B47FBF" w:rsidRDefault="005347A2" w:rsidP="005347A2">
            <w:pPr>
              <w:jc w:val="both"/>
            </w:pPr>
            <w:r w:rsidRPr="00B47FBF">
              <w:rPr>
                <w:sz w:val="22"/>
                <w:szCs w:val="22"/>
              </w:rPr>
              <w:t xml:space="preserve">Автоматический клинический протокол для стабилизации самостоятельного дыхания пациента  в зоне комфорта нормальной вентиляции и автоматического уменьшения респираторной поддержки с возможностью просмотра данных сеансов терапии и загружать их на компьютер или Автоматизированная система поддержки принятия решений о готовности пациента к снижению уровня дыхательной поддержки или отлучению от искусственной вентиляции легких. </w:t>
            </w:r>
            <w:r w:rsidRPr="00B47FBF">
              <w:rPr>
                <w:sz w:val="22"/>
                <w:szCs w:val="22"/>
              </w:rPr>
              <w:lastRenderedPageBreak/>
              <w:t>Автоматизированная система поддержки принятия решений о готовности пациента к снижению уровня дыхательной поддержки или отлучению от искусственной вентиляции легких. Функция кратковременной подачи повышенной концентрации О2. Изменение процентного содержания при кратковременной подаче повышенной концентрации О2. Функция ручного принудительного вдоха. Функция автоматического расчета начальных параметров ИВЛ с учетом идеального веса и возрастной категории пациента. Задержка выдоха с регистрацией внутреннего ПДКВ. функция поддержки санации дыхательных путей трахеобронхиального дерева с автоматической пре- и постоксигенацией пациента.</w:t>
            </w:r>
          </w:p>
          <w:p w:rsidR="005347A2" w:rsidRPr="00B47FBF" w:rsidRDefault="005347A2" w:rsidP="005347A2">
            <w:pPr>
              <w:jc w:val="both"/>
            </w:pPr>
            <w:r w:rsidRPr="00B47FBF">
              <w:rPr>
                <w:sz w:val="22"/>
                <w:szCs w:val="22"/>
              </w:rPr>
              <w:t>Требования к мониторируемым и отображаемым параметрам:</w:t>
            </w:r>
          </w:p>
          <w:p w:rsidR="005347A2" w:rsidRPr="00B47FBF" w:rsidRDefault="005347A2" w:rsidP="005347A2">
            <w:pPr>
              <w:jc w:val="both"/>
            </w:pPr>
            <w:r w:rsidRPr="00B47FBF">
              <w:rPr>
                <w:sz w:val="22"/>
                <w:szCs w:val="22"/>
              </w:rPr>
              <w:t>максимальное количество кривых, одновременно отображаемых на дисплее аппарата ИВЛ, не менее 4 шт. пиковое давление в дыхательных путях. среднее давление в дыхательных путях. давление плато. ПДКВ, время вдоха, объем вдоха, частота управляемого  дыхания, частота спонтанного дыхания, отношение вдох/выдох, концентрация кислорода в дыхательной смеси, утечка из дыхательного контура.</w:t>
            </w:r>
          </w:p>
          <w:p w:rsidR="005347A2" w:rsidRPr="00B47FBF" w:rsidRDefault="005347A2" w:rsidP="005347A2">
            <w:pPr>
              <w:jc w:val="both"/>
            </w:pPr>
            <w:r w:rsidRPr="00B47FBF">
              <w:rPr>
                <w:sz w:val="22"/>
                <w:szCs w:val="22"/>
              </w:rPr>
              <w:t>Требования к оповещению медицинского персонала (предупредительные сигналы тревог): уведомление о сигналах тревог с помощью звуковых сигналов, уведомление о сигналах тревог с помощью световых индикаторов, функция временного отключения сигнала тревоги, настройка границ сигналов тревог, трехуровневая градация сигналов тревог, сигнал тревоги при дыхательном объеме выше установленной границы, сигнал тревоги при дыхательном объеме ниже установленной границы, сигнал тревоги при давлении в дыхательном контуре выше установленной границы, сигнал тревоги при давлении в дыхательном контуре ниже установленной границы, сигнал тревоги при частоте дыхания ниже установленной границы, сигнал тревоги при частоте дыхания выше установленной границы, сигнал тревоги при ПДКВ выше установленной границы, сигнал тревоги при концентрации кислорода выше установленной границы, сигнал тревоги при концентрации кислорода ниже установленной границы, сигнал тревоги при апноэ, сигнал тревоги при низком давлении кислорода на входе в аппарат, сигнал тревоги при системной неисправности, сигнал тревоги при нарушении целостности дыхательного контура, сигнал тревоги при отсутствии подачи кислорода, сигнал тревоги при неисправности вентилятора, сигнал тревоги при прерывании сетевого питания, сигнал тревоги при низком заряде аккумулятора.</w:t>
            </w:r>
          </w:p>
          <w:p w:rsidR="005347A2" w:rsidRPr="00B47FBF" w:rsidRDefault="005347A2" w:rsidP="005347A2">
            <w:pPr>
              <w:jc w:val="both"/>
            </w:pPr>
            <w:r w:rsidRPr="00B47FBF">
              <w:rPr>
                <w:sz w:val="22"/>
                <w:szCs w:val="22"/>
              </w:rPr>
              <w:t>Распылитель лекарственных средств,</w:t>
            </w:r>
          </w:p>
          <w:p w:rsidR="005347A2" w:rsidRPr="00B47FBF" w:rsidRDefault="005347A2" w:rsidP="005347A2">
            <w:pPr>
              <w:jc w:val="both"/>
            </w:pPr>
            <w:r w:rsidRPr="00B47FBF">
              <w:rPr>
                <w:sz w:val="22"/>
                <w:szCs w:val="22"/>
              </w:rPr>
              <w:t>Связь с внешними устройствами.</w:t>
            </w:r>
          </w:p>
          <w:p w:rsidR="005347A2" w:rsidRPr="00B47FBF" w:rsidRDefault="005347A2" w:rsidP="005347A2">
            <w:pPr>
              <w:jc w:val="both"/>
            </w:pPr>
            <w:r w:rsidRPr="00B47FBF">
              <w:rPr>
                <w:sz w:val="22"/>
                <w:szCs w:val="22"/>
              </w:rPr>
              <w:t>Последовательный порт (RS-232), порт  Ethernet.</w:t>
            </w:r>
          </w:p>
          <w:p w:rsidR="005347A2" w:rsidRPr="00B47FBF" w:rsidRDefault="005347A2" w:rsidP="005347A2">
            <w:pPr>
              <w:jc w:val="both"/>
            </w:pPr>
            <w:r w:rsidRPr="00B47FBF">
              <w:rPr>
                <w:sz w:val="22"/>
                <w:szCs w:val="22"/>
              </w:rPr>
              <w:t>Тележка на колесах с встроенным компрессором сжатого воздуха.</w:t>
            </w:r>
          </w:p>
          <w:p w:rsidR="005347A2" w:rsidRPr="00B47FBF" w:rsidRDefault="005347A2" w:rsidP="005347A2">
            <w:pPr>
              <w:jc w:val="both"/>
            </w:pPr>
            <w:r w:rsidRPr="00B47FBF">
              <w:rPr>
                <w:sz w:val="22"/>
                <w:szCs w:val="22"/>
              </w:rPr>
              <w:lastRenderedPageBreak/>
              <w:t>Программное обеспечение</w:t>
            </w:r>
          </w:p>
          <w:p w:rsidR="005347A2" w:rsidRPr="00B47FBF" w:rsidRDefault="005347A2" w:rsidP="005347A2">
            <w:pPr>
              <w:jc w:val="both"/>
            </w:pPr>
            <w:r w:rsidRPr="00B47FBF">
              <w:rPr>
                <w:sz w:val="22"/>
                <w:szCs w:val="22"/>
              </w:rPr>
              <w:t>Полная русификация интерфейса, включая настройки, тревоги и надписи на панели.</w:t>
            </w:r>
          </w:p>
          <w:p w:rsidR="005347A2" w:rsidRPr="00B47FBF" w:rsidRDefault="005347A2" w:rsidP="005347A2">
            <w:pPr>
              <w:jc w:val="both"/>
            </w:pPr>
            <w:r w:rsidRPr="00B47FBF">
              <w:rPr>
                <w:sz w:val="22"/>
                <w:szCs w:val="22"/>
              </w:rPr>
              <w:t>Возможность дооснащения новыми опциями и версиями программного обеспечения.</w:t>
            </w:r>
          </w:p>
          <w:p w:rsidR="005347A2" w:rsidRPr="00B47FBF" w:rsidRDefault="005347A2" w:rsidP="005347A2">
            <w:pPr>
              <w:jc w:val="both"/>
            </w:pPr>
            <w:r w:rsidRPr="00B47FBF">
              <w:rPr>
                <w:sz w:val="22"/>
                <w:szCs w:val="22"/>
              </w:rPr>
              <w:t>Требования к небулайзеру</w:t>
            </w:r>
          </w:p>
          <w:p w:rsidR="005347A2" w:rsidRPr="00B47FBF" w:rsidRDefault="005347A2" w:rsidP="005347A2">
            <w:pPr>
              <w:jc w:val="both"/>
            </w:pPr>
            <w:r w:rsidRPr="00B47FBF">
              <w:rPr>
                <w:sz w:val="22"/>
                <w:szCs w:val="22"/>
              </w:rPr>
              <w:t>Небулайзер, Индикатор включения небулайзера на дисплее аппарата ИВЛ. Управление небулайзером с дисплея аппарата ИВЛ.</w:t>
            </w:r>
          </w:p>
          <w:p w:rsidR="005347A2" w:rsidRPr="00B47FBF" w:rsidRDefault="005347A2" w:rsidP="005347A2">
            <w:pPr>
              <w:jc w:val="both"/>
            </w:pPr>
            <w:r w:rsidRPr="00B47FBF">
              <w:rPr>
                <w:sz w:val="22"/>
                <w:szCs w:val="22"/>
              </w:rPr>
              <w:t>Тележка мобильная на колесах с тормозами и встроенным компрессором с автоматическим включением при нарушении централизованного газоснабжения</w:t>
            </w:r>
          </w:p>
          <w:p w:rsidR="005347A2" w:rsidRPr="00B47FBF" w:rsidRDefault="005347A2" w:rsidP="005347A2">
            <w:pPr>
              <w:jc w:val="both"/>
            </w:pPr>
            <w:r w:rsidRPr="00B47FBF">
              <w:rPr>
                <w:sz w:val="22"/>
                <w:szCs w:val="22"/>
              </w:rPr>
              <w:t>Габаритные размеры (аппарат ИВЛ на тележке):</w:t>
            </w:r>
          </w:p>
          <w:p w:rsidR="005347A2" w:rsidRPr="00B47FBF" w:rsidRDefault="005347A2" w:rsidP="005347A2">
            <w:pPr>
              <w:jc w:val="both"/>
            </w:pPr>
            <w:r w:rsidRPr="00B47FBF">
              <w:rPr>
                <w:sz w:val="22"/>
                <w:szCs w:val="22"/>
              </w:rPr>
              <w:t>Высота, не более 152 см.</w:t>
            </w:r>
          </w:p>
          <w:p w:rsidR="005347A2" w:rsidRPr="00B47FBF" w:rsidRDefault="005347A2" w:rsidP="005347A2">
            <w:pPr>
              <w:jc w:val="both"/>
            </w:pPr>
            <w:r w:rsidRPr="00B47FBF">
              <w:rPr>
                <w:sz w:val="22"/>
                <w:szCs w:val="22"/>
              </w:rPr>
              <w:t>Ширина, не более 53 см.</w:t>
            </w:r>
          </w:p>
          <w:p w:rsidR="005347A2" w:rsidRPr="00B47FBF" w:rsidRDefault="005347A2" w:rsidP="005347A2">
            <w:pPr>
              <w:jc w:val="both"/>
            </w:pPr>
            <w:r w:rsidRPr="00B47FBF">
              <w:rPr>
                <w:sz w:val="22"/>
                <w:szCs w:val="22"/>
              </w:rPr>
              <w:t>Глубина, не более 81 см.</w:t>
            </w:r>
          </w:p>
          <w:p w:rsidR="005347A2" w:rsidRPr="00B47FBF" w:rsidRDefault="005347A2" w:rsidP="005347A2">
            <w:pPr>
              <w:jc w:val="both"/>
            </w:pPr>
            <w:r w:rsidRPr="00B47FBF">
              <w:rPr>
                <w:sz w:val="22"/>
                <w:szCs w:val="22"/>
              </w:rPr>
              <w:t>Масса, не более 107 кг.</w:t>
            </w:r>
          </w:p>
          <w:p w:rsidR="005347A2" w:rsidRPr="00B47FBF" w:rsidRDefault="005347A2" w:rsidP="005347A2">
            <w:pPr>
              <w:jc w:val="both"/>
            </w:pPr>
            <w:r w:rsidRPr="00B47FBF">
              <w:rPr>
                <w:sz w:val="22"/>
                <w:szCs w:val="22"/>
              </w:rPr>
              <w:t>Характеристики питания:</w:t>
            </w:r>
          </w:p>
          <w:p w:rsidR="005347A2" w:rsidRPr="00B47FBF" w:rsidRDefault="005347A2" w:rsidP="005347A2">
            <w:pPr>
              <w:jc w:val="both"/>
            </w:pPr>
            <w:r w:rsidRPr="00B47FBF">
              <w:rPr>
                <w:sz w:val="22"/>
                <w:szCs w:val="22"/>
              </w:rPr>
              <w:t>Напряжение 220 B</w:t>
            </w:r>
          </w:p>
          <w:p w:rsidR="005347A2" w:rsidRPr="00B47FBF" w:rsidRDefault="005347A2" w:rsidP="005347A2">
            <w:pPr>
              <w:jc w:val="both"/>
            </w:pPr>
            <w:r w:rsidRPr="00B47FBF">
              <w:rPr>
                <w:sz w:val="22"/>
                <w:szCs w:val="22"/>
              </w:rPr>
              <w:t>Частота 50 ГЦ</w:t>
            </w:r>
          </w:p>
          <w:p w:rsidR="005347A2" w:rsidRPr="00B47FBF" w:rsidRDefault="005347A2" w:rsidP="005347A2">
            <w:pPr>
              <w:jc w:val="both"/>
            </w:pPr>
            <w:r w:rsidRPr="00B47FBF">
              <w:rPr>
                <w:sz w:val="22"/>
                <w:szCs w:val="22"/>
              </w:rPr>
              <w:t>автономная работа от встроенного аккумулятора, автоматический переход на работу от встроенного аккумулятора при отсутствии напряжения в сети, зарядка встроенного аккумулятора при наличии внешнего электропитания, полное время зарядки встроенного аккумулятора, не более 8 часов. индикация уровня заряда аккумулятора. время работы от резервного источника питания, не менее 85 мин.</w:t>
            </w:r>
          </w:p>
          <w:p w:rsidR="005347A2" w:rsidRPr="00B47FBF" w:rsidRDefault="005347A2" w:rsidP="005347A2">
            <w:r w:rsidRPr="00B47FBF">
              <w:rPr>
                <w:sz w:val="22"/>
                <w:szCs w:val="22"/>
              </w:rPr>
              <w:t>Условия эксплуатации:</w:t>
            </w:r>
          </w:p>
          <w:p w:rsidR="005347A2" w:rsidRPr="00B47FBF" w:rsidRDefault="005347A2" w:rsidP="005347A2">
            <w:r w:rsidRPr="00B47FBF">
              <w:rPr>
                <w:sz w:val="22"/>
                <w:szCs w:val="22"/>
              </w:rPr>
              <w:t xml:space="preserve">диапазон температур окружающего воздуха,  не уже `10-40 °С. </w:t>
            </w:r>
          </w:p>
          <w:p w:rsidR="005347A2" w:rsidRPr="00B47FBF" w:rsidRDefault="005347A2" w:rsidP="005347A2">
            <w:r w:rsidRPr="00B47FBF">
              <w:rPr>
                <w:sz w:val="22"/>
                <w:szCs w:val="22"/>
              </w:rPr>
              <w:t>диапазон относительной влажности, не уже  `15-95 %.</w:t>
            </w:r>
          </w:p>
          <w:p w:rsidR="005347A2" w:rsidRPr="00B47FBF" w:rsidRDefault="005347A2" w:rsidP="005347A2">
            <w:r w:rsidRPr="00B47FBF">
              <w:rPr>
                <w:sz w:val="22"/>
                <w:szCs w:val="22"/>
              </w:rPr>
              <w:t>диапазон атмосферного давления, не уже  525-800 мм.рт.ст.</w:t>
            </w:r>
          </w:p>
          <w:p w:rsidR="005347A2" w:rsidRPr="00B47FBF" w:rsidRDefault="005347A2" w:rsidP="005347A2">
            <w:pPr>
              <w:spacing w:line="220" w:lineRule="exact"/>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spacing w:after="200" w:line="276" w:lineRule="auto"/>
              <w:rPr>
                <w:rFonts w:eastAsia="Calibri"/>
                <w:lang w:eastAsia="en-US"/>
              </w:rPr>
            </w:pPr>
            <w:r w:rsidRPr="00B47FBF">
              <w:rPr>
                <w:rFonts w:eastAsia="Calibri"/>
                <w:sz w:val="22"/>
                <w:szCs w:val="22"/>
                <w:lang w:eastAsia="en-US"/>
              </w:rPr>
              <w:lastRenderedPageBreak/>
              <w:t>1 шт.</w:t>
            </w:r>
          </w:p>
        </w:tc>
      </w:tr>
      <w:tr w:rsidR="005347A2" w:rsidRPr="00B47FBF" w:rsidTr="007D7B7F">
        <w:trPr>
          <w:trHeight w:val="141"/>
        </w:trPr>
        <w:tc>
          <w:tcPr>
            <w:tcW w:w="709" w:type="dxa"/>
            <w:vMerge/>
            <w:tcBorders>
              <w:left w:val="single" w:sz="4" w:space="0" w:color="auto"/>
              <w:right w:val="single" w:sz="4" w:space="0" w:color="auto"/>
            </w:tcBorders>
            <w:shd w:val="clear" w:color="auto" w:fill="auto"/>
            <w:vAlign w:val="center"/>
            <w:hideMark/>
          </w:tcPr>
          <w:p w:rsidR="005347A2" w:rsidRPr="00B47FBF" w:rsidRDefault="005347A2" w:rsidP="005347A2">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hideMark/>
          </w:tcPr>
          <w:p w:rsidR="005347A2" w:rsidRPr="00B47FBF" w:rsidRDefault="005347A2" w:rsidP="005347A2">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7A2" w:rsidRPr="00B47FBF" w:rsidRDefault="005347A2" w:rsidP="005347A2">
            <w:pPr>
              <w:snapToGrid w:val="0"/>
            </w:pPr>
            <w:r w:rsidRPr="00B47FBF">
              <w:rPr>
                <w:sz w:val="22"/>
                <w:szCs w:val="22"/>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rPr>
                <w:lang w:eastAsia="zh-CN"/>
              </w:rPr>
            </w:pPr>
            <w:r w:rsidRPr="00B47FBF">
              <w:rPr>
                <w:sz w:val="22"/>
                <w:szCs w:val="22"/>
              </w:rPr>
              <w:t>Встроенное Базовое программное обеспечение для взрослых и педиатрических пациентов</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r w:rsidRPr="00B47FBF">
              <w:rPr>
                <w:sz w:val="22"/>
                <w:szCs w:val="22"/>
              </w:rPr>
              <w:t>Базовое программное обеспечение для взрослых и педиатрических пациентов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1 шт.</w:t>
            </w:r>
          </w:p>
        </w:tc>
      </w:tr>
      <w:tr w:rsidR="005347A2" w:rsidRPr="00B47FBF" w:rsidTr="007D7B7F">
        <w:trPr>
          <w:trHeight w:val="141"/>
        </w:trPr>
        <w:tc>
          <w:tcPr>
            <w:tcW w:w="709"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rPr>
                <w:lang w:eastAsia="zh-CN"/>
              </w:rPr>
            </w:pPr>
            <w:r w:rsidRPr="00B47FBF">
              <w:rPr>
                <w:sz w:val="22"/>
                <w:szCs w:val="22"/>
              </w:rPr>
              <w:t xml:space="preserve">Встроенное программное обеспечение для неонатальных пациентов </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r w:rsidRPr="00B47FBF">
              <w:rPr>
                <w:sz w:val="22"/>
                <w:szCs w:val="22"/>
              </w:rPr>
              <w:t>Встроенное программное обеспечение для неонатальных пациентов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1 шт.</w:t>
            </w:r>
          </w:p>
        </w:tc>
      </w:tr>
      <w:tr w:rsidR="005347A2" w:rsidRPr="00B47FBF" w:rsidTr="007D7B7F">
        <w:trPr>
          <w:trHeight w:val="141"/>
        </w:trPr>
        <w:tc>
          <w:tcPr>
            <w:tcW w:w="709"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rPr>
                <w:lang w:eastAsia="zh-CN"/>
              </w:rPr>
            </w:pPr>
            <w:r w:rsidRPr="00B47FBF">
              <w:rPr>
                <w:sz w:val="22"/>
                <w:szCs w:val="22"/>
              </w:rPr>
              <w:t xml:space="preserve">Встроенное </w:t>
            </w:r>
            <w:r w:rsidRPr="00B47FBF">
              <w:rPr>
                <w:sz w:val="22"/>
                <w:szCs w:val="22"/>
              </w:rPr>
              <w:lastRenderedPageBreak/>
              <w:t>программное обеспечение на русском языке</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r w:rsidRPr="00B47FBF">
              <w:rPr>
                <w:sz w:val="22"/>
                <w:szCs w:val="22"/>
              </w:rPr>
              <w:lastRenderedPageBreak/>
              <w:t>Встроенное программное обеспечение на русском языке.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1 шт.</w:t>
            </w:r>
          </w:p>
        </w:tc>
      </w:tr>
      <w:tr w:rsidR="005347A2" w:rsidRPr="00B47FBF" w:rsidTr="007D7B7F">
        <w:trPr>
          <w:trHeight w:val="141"/>
        </w:trPr>
        <w:tc>
          <w:tcPr>
            <w:tcW w:w="709"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rPr>
                <w:lang w:eastAsia="zh-CN"/>
              </w:rPr>
            </w:pPr>
            <w:r w:rsidRPr="00B47FBF">
              <w:rPr>
                <w:sz w:val="22"/>
                <w:szCs w:val="22"/>
              </w:rPr>
              <w:t>Крепление для увлажнителя и водяной ловушки c возможностью самостоятельной установки</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r w:rsidRPr="00B47FBF">
              <w:rPr>
                <w:bCs/>
                <w:sz w:val="22"/>
                <w:szCs w:val="22"/>
              </w:rPr>
              <w:t>Консоль для увлажнителя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1 шт.</w:t>
            </w:r>
          </w:p>
        </w:tc>
      </w:tr>
      <w:tr w:rsidR="005347A2" w:rsidRPr="00B47FBF" w:rsidTr="007D7B7F">
        <w:trPr>
          <w:trHeight w:val="141"/>
        </w:trPr>
        <w:tc>
          <w:tcPr>
            <w:tcW w:w="709"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6</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347A2" w:rsidRPr="00B47FBF" w:rsidRDefault="005347A2" w:rsidP="005347A2">
            <w:pPr>
              <w:rPr>
                <w:lang w:eastAsia="zh-CN"/>
              </w:rPr>
            </w:pPr>
            <w:r w:rsidRPr="00B47FBF">
              <w:rPr>
                <w:color w:val="000000"/>
                <w:sz w:val="22"/>
                <w:szCs w:val="22"/>
              </w:rPr>
              <w:t>Шланг для подачи кислорода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r w:rsidRPr="00B47FBF">
              <w:rPr>
                <w:sz w:val="22"/>
                <w:szCs w:val="22"/>
              </w:rPr>
              <w:t>Шланг высокого давления для кислорода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1 шт.</w:t>
            </w:r>
          </w:p>
        </w:tc>
      </w:tr>
      <w:tr w:rsidR="005347A2" w:rsidRPr="00B47FBF" w:rsidTr="007D7B7F">
        <w:trPr>
          <w:trHeight w:val="141"/>
        </w:trPr>
        <w:tc>
          <w:tcPr>
            <w:tcW w:w="709"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347A2" w:rsidRPr="00B47FBF" w:rsidRDefault="005347A2" w:rsidP="005347A2">
            <w:pPr>
              <w:rPr>
                <w:lang w:eastAsia="zh-CN"/>
              </w:rPr>
            </w:pPr>
            <w:r w:rsidRPr="00B47FBF">
              <w:rPr>
                <w:color w:val="000000"/>
                <w:sz w:val="22"/>
                <w:szCs w:val="22"/>
              </w:rPr>
              <w:t>Шланг для подачи воздуха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r w:rsidRPr="00B47FBF">
              <w:rPr>
                <w:sz w:val="22"/>
                <w:szCs w:val="22"/>
              </w:rPr>
              <w:t>Шланг высокого давления для сжатого воздуха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1 шт.</w:t>
            </w:r>
          </w:p>
        </w:tc>
      </w:tr>
      <w:tr w:rsidR="005347A2" w:rsidRPr="00B47FBF" w:rsidTr="007D7B7F">
        <w:trPr>
          <w:trHeight w:val="141"/>
        </w:trPr>
        <w:tc>
          <w:tcPr>
            <w:tcW w:w="709"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347A2" w:rsidRPr="00B47FBF" w:rsidRDefault="005347A2" w:rsidP="005347A2">
            <w:r w:rsidRPr="00B47FBF">
              <w:rPr>
                <w:sz w:val="22"/>
                <w:szCs w:val="22"/>
              </w:rPr>
              <w:t>Кронштейн для поддержки дыхательного контура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rPr>
                <w:color w:val="000000"/>
              </w:rPr>
            </w:pPr>
            <w:r w:rsidRPr="00B47FBF">
              <w:rPr>
                <w:color w:val="000000"/>
                <w:sz w:val="22"/>
                <w:szCs w:val="22"/>
              </w:rPr>
              <w:t>Кронштейн для поддержки дыхательного контура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lang w:val="en-US"/>
              </w:rPr>
              <w:t xml:space="preserve">1 </w:t>
            </w:r>
            <w:r w:rsidRPr="00B47FBF">
              <w:rPr>
                <w:sz w:val="22"/>
                <w:szCs w:val="22"/>
              </w:rPr>
              <w:t>шт.</w:t>
            </w:r>
          </w:p>
        </w:tc>
      </w:tr>
      <w:tr w:rsidR="005347A2" w:rsidRPr="00B47FBF" w:rsidTr="007D7B7F">
        <w:trPr>
          <w:trHeight w:val="141"/>
        </w:trPr>
        <w:tc>
          <w:tcPr>
            <w:tcW w:w="709" w:type="dxa"/>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jc w:val="center"/>
              <w:rPr>
                <w:rFonts w:eastAsia="Calibri"/>
                <w:b/>
                <w:lang w:eastAsia="en-US"/>
              </w:rPr>
            </w:pPr>
          </w:p>
        </w:tc>
        <w:tc>
          <w:tcPr>
            <w:tcW w:w="2126" w:type="dxa"/>
            <w:vMerge w:val="restart"/>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347A2" w:rsidRPr="00B47FBF" w:rsidRDefault="005347A2" w:rsidP="005347A2">
            <w:pPr>
              <w:rPr>
                <w:lang w:eastAsia="zh-CN"/>
              </w:rPr>
            </w:pPr>
            <w:r w:rsidRPr="00B47FBF">
              <w:rPr>
                <w:sz w:val="22"/>
                <w:szCs w:val="22"/>
              </w:rPr>
              <w:t>Встроенное программное обеспечение для синхронизированной вентиляции с контролем двух уровней давления и возможностью самостоятельного дыхания на протяжении всего дыхательного цикла c инверсией</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r w:rsidRPr="00B47FBF">
              <w:rPr>
                <w:sz w:val="22"/>
                <w:szCs w:val="22"/>
              </w:rPr>
              <w:t>Встроенное программное обеспечение для синхронизированной вентиляции с контролем двух уровней давления и возможностью самостоятельного дыхания на протяжении всего дыхательного цикла c инверсией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1 шт.</w:t>
            </w:r>
          </w:p>
        </w:tc>
      </w:tr>
      <w:tr w:rsidR="005347A2" w:rsidRPr="00B47FBF" w:rsidTr="007D7B7F">
        <w:trPr>
          <w:trHeight w:val="141"/>
        </w:trPr>
        <w:tc>
          <w:tcPr>
            <w:tcW w:w="709" w:type="dxa"/>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10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347A2" w:rsidRPr="00B47FBF" w:rsidRDefault="005347A2" w:rsidP="005347A2">
            <w:pPr>
              <w:rPr>
                <w:lang w:eastAsia="zh-CN"/>
              </w:rPr>
            </w:pPr>
            <w:r w:rsidRPr="00B47FBF">
              <w:rPr>
                <w:color w:val="000000"/>
                <w:sz w:val="22"/>
                <w:szCs w:val="22"/>
              </w:rPr>
              <w:t xml:space="preserve">Встроенное программное обеспечивающее </w:t>
            </w:r>
            <w:r w:rsidRPr="00B47FBF">
              <w:rPr>
                <w:sz w:val="22"/>
                <w:szCs w:val="22"/>
              </w:rPr>
              <w:t xml:space="preserve">синхронизированную вентиляцию с контролем двух уровней давления и возможностью самостоятельного дыхания с поддержкой давлением на фазах </w:t>
            </w:r>
            <w:r w:rsidRPr="00B47FBF">
              <w:rPr>
                <w:sz w:val="22"/>
                <w:szCs w:val="22"/>
              </w:rPr>
              <w:lastRenderedPageBreak/>
              <w:t>высокого и низкого давления</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r w:rsidRPr="00B47FBF">
              <w:rPr>
                <w:color w:val="000000"/>
                <w:sz w:val="22"/>
                <w:szCs w:val="22"/>
              </w:rPr>
              <w:lastRenderedPageBreak/>
              <w:t xml:space="preserve">Встроенное программное обеспечивающее </w:t>
            </w:r>
            <w:r w:rsidRPr="00B47FBF">
              <w:rPr>
                <w:sz w:val="22"/>
                <w:szCs w:val="22"/>
              </w:rPr>
              <w:t>синхронизированную вентиляцию с контролем двух уровней давления и возможностью самостоятельного дыхания с поддержкой давлением на фазах высокого и низкого давления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1 шт.</w:t>
            </w:r>
          </w:p>
        </w:tc>
      </w:tr>
      <w:tr w:rsidR="005347A2" w:rsidRPr="00B47FBF" w:rsidTr="007D7B7F">
        <w:trPr>
          <w:trHeight w:val="141"/>
        </w:trPr>
        <w:tc>
          <w:tcPr>
            <w:tcW w:w="709" w:type="dxa"/>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rPr>
                <w:lang w:eastAsia="zh-CN"/>
              </w:rPr>
            </w:pPr>
            <w:r w:rsidRPr="00B47FBF">
              <w:rPr>
                <w:color w:val="000000"/>
                <w:sz w:val="22"/>
                <w:szCs w:val="22"/>
              </w:rPr>
              <w:t xml:space="preserve">Встроенное программное обеспечение для </w:t>
            </w:r>
            <w:r w:rsidRPr="00B47FBF">
              <w:rPr>
                <w:sz w:val="22"/>
                <w:szCs w:val="22"/>
              </w:rPr>
              <w:t>вентиляции с поддержкой самостоятельных вдохов пациента  по объему с возможностью установки минимальной заданной  частоты дыхания</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r w:rsidRPr="00B47FBF">
              <w:rPr>
                <w:color w:val="000000"/>
                <w:sz w:val="22"/>
                <w:szCs w:val="22"/>
              </w:rPr>
              <w:t xml:space="preserve">Встроенное программное обеспечение обеспечивающее </w:t>
            </w:r>
            <w:r w:rsidRPr="00B47FBF">
              <w:rPr>
                <w:sz w:val="22"/>
                <w:szCs w:val="22"/>
              </w:rPr>
              <w:t>вентиляцию с поддержкой самостоятельных вдохов пациента  по объему с возможностью установки минимальной заданной  частоты дыхания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1 шт.</w:t>
            </w:r>
          </w:p>
        </w:tc>
      </w:tr>
      <w:tr w:rsidR="005347A2" w:rsidRPr="00B47FBF" w:rsidTr="007D7B7F">
        <w:trPr>
          <w:trHeight w:val="141"/>
        </w:trPr>
        <w:tc>
          <w:tcPr>
            <w:tcW w:w="709" w:type="dxa"/>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rPr>
                <w:lang w:eastAsia="zh-CN"/>
              </w:rPr>
            </w:pPr>
            <w:r w:rsidRPr="00B47FBF">
              <w:rPr>
                <w:sz w:val="22"/>
                <w:szCs w:val="22"/>
              </w:rPr>
              <w:t>Программное обеспечение, поддерживающее неинвазивную вентиляцию с интегрированным алгоритмом обнаружения утечки</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r w:rsidRPr="00B47FBF">
              <w:rPr>
                <w:sz w:val="22"/>
                <w:szCs w:val="22"/>
              </w:rPr>
              <w:t>Программное обеспечение, поддерживающее неинвазивную вентиляцию с интегрированным алгоритмом обнаружения утечки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1 шт.</w:t>
            </w:r>
          </w:p>
        </w:tc>
      </w:tr>
      <w:tr w:rsidR="005347A2" w:rsidRPr="00B47FBF" w:rsidTr="007D7B7F">
        <w:trPr>
          <w:trHeight w:val="141"/>
        </w:trPr>
        <w:tc>
          <w:tcPr>
            <w:tcW w:w="709" w:type="dxa"/>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rPr>
                <w:lang w:eastAsia="zh-CN"/>
              </w:rPr>
            </w:pPr>
            <w:r w:rsidRPr="00B47FBF">
              <w:rPr>
                <w:sz w:val="22"/>
                <w:szCs w:val="22"/>
              </w:rPr>
              <w:t xml:space="preserve">Программное обеспечение, поддерживающее режим с двумя уровнями положительного давления в дыхательных путях, с возможностью самостоятельного дыхания и поддержкой самостоятельных вдохов давлением на любом уровне давления, с гарантированной доставкой заданного </w:t>
            </w:r>
            <w:r w:rsidRPr="00B47FBF">
              <w:rPr>
                <w:sz w:val="22"/>
                <w:szCs w:val="22"/>
              </w:rPr>
              <w:lastRenderedPageBreak/>
              <w:t>дыхательного объема.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r w:rsidRPr="00B47FBF">
              <w:rPr>
                <w:sz w:val="22"/>
                <w:szCs w:val="22"/>
              </w:rPr>
              <w:lastRenderedPageBreak/>
              <w:t>Программное обеспечение, поддерживающее режим с двумя уровнями положительного давления в дыхательных путях, с возможностью самостоятельного дыхания и поддержкой самостоятельных вдохов давлением на любом уровне давления, с гарантированной доставкой заданного дыхательного объема.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1 шт.</w:t>
            </w:r>
          </w:p>
        </w:tc>
      </w:tr>
      <w:tr w:rsidR="005347A2" w:rsidRPr="00B47FBF" w:rsidTr="007D7B7F">
        <w:trPr>
          <w:trHeight w:val="141"/>
        </w:trPr>
        <w:tc>
          <w:tcPr>
            <w:tcW w:w="709" w:type="dxa"/>
            <w:vMerge w:val="restart"/>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rPr>
                <w:lang w:eastAsia="zh-CN"/>
              </w:rPr>
            </w:pPr>
            <w:r w:rsidRPr="00B47FBF">
              <w:rPr>
                <w:sz w:val="22"/>
                <w:szCs w:val="22"/>
              </w:rPr>
              <w:t xml:space="preserve">Программное обеспечение, поддерживающее </w:t>
            </w:r>
            <w:r w:rsidRPr="00B47FBF">
              <w:t>неинвазивную вентиляцию для новорожденных с обеспечением  заданной частоты дыхания  в режиме с контролем вдоха  по давлению и возможностью проведения вентиляции через назальные канюли, маску, фарингеальную трубку</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r w:rsidRPr="00B47FBF">
              <w:rPr>
                <w:sz w:val="22"/>
                <w:szCs w:val="22"/>
              </w:rPr>
              <w:t xml:space="preserve">Программное обеспечение, обеспечивающее  </w:t>
            </w:r>
            <w:r w:rsidRPr="00B47FBF">
              <w:t>неинвазивную вентиляцию для новорожденных с обеспечением  заданной частоты дыхания  в режиме с контролем вдоха  по давлению и возможностью проведения вентиляции через назальные канюли, маску, фарингеальную трубку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347A2" w:rsidRPr="00B47FBF" w:rsidRDefault="005347A2" w:rsidP="005347A2">
            <w:r w:rsidRPr="00B47FBF">
              <w:rPr>
                <w:sz w:val="22"/>
                <w:szCs w:val="22"/>
              </w:rPr>
              <w:t>1 шт.</w:t>
            </w:r>
          </w:p>
        </w:tc>
      </w:tr>
      <w:tr w:rsidR="005347A2" w:rsidRPr="00B47FBF" w:rsidTr="007D7B7F">
        <w:trPr>
          <w:trHeight w:val="141"/>
        </w:trPr>
        <w:tc>
          <w:tcPr>
            <w:tcW w:w="709"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jc w:val="center"/>
              <w:rPr>
                <w:rFonts w:eastAsia="Calibri"/>
                <w:b/>
                <w:lang w:eastAsia="en-US"/>
              </w:rPr>
            </w:pPr>
          </w:p>
        </w:tc>
        <w:tc>
          <w:tcPr>
            <w:tcW w:w="2126" w:type="dxa"/>
            <w:vMerge w:val="restart"/>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15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rPr>
                <w:lang w:eastAsia="zh-CN"/>
              </w:rPr>
            </w:pPr>
            <w:r w:rsidRPr="00B47FBF">
              <w:rPr>
                <w:sz w:val="22"/>
                <w:szCs w:val="22"/>
              </w:rPr>
              <w:t>Комплект небулайзера в сборе</w:t>
            </w:r>
            <w:r w:rsidRPr="00B47FBF">
              <w:rPr>
                <w:sz w:val="22"/>
                <w:szCs w:val="22"/>
              </w:rPr>
              <w:tab/>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r w:rsidRPr="00B47FBF">
              <w:rPr>
                <w:sz w:val="22"/>
                <w:szCs w:val="22"/>
              </w:rPr>
              <w:t>Встроенный мембранный распылитель лекарственных средств (резервуар небулайзера, кабель соединительный, тройники взрослый и детский)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347A2" w:rsidRPr="00B47FBF" w:rsidRDefault="005347A2" w:rsidP="005347A2">
            <w:r w:rsidRPr="00B47FBF">
              <w:rPr>
                <w:sz w:val="22"/>
                <w:szCs w:val="22"/>
              </w:rPr>
              <w:t>1 комплект</w:t>
            </w:r>
          </w:p>
        </w:tc>
      </w:tr>
      <w:tr w:rsidR="005347A2" w:rsidRPr="00B47FBF" w:rsidTr="007D7B7F">
        <w:trPr>
          <w:trHeight w:val="141"/>
        </w:trPr>
        <w:tc>
          <w:tcPr>
            <w:tcW w:w="709"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rPr>
                <w:lang w:eastAsia="zh-CN"/>
              </w:rPr>
            </w:pPr>
            <w:r w:rsidRPr="00B47FBF">
              <w:rPr>
                <w:sz w:val="22"/>
                <w:szCs w:val="22"/>
              </w:rPr>
              <w:t>Инспираторный защитный фильтр многоразовый</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r w:rsidRPr="00B47FBF">
              <w:rPr>
                <w:sz w:val="22"/>
                <w:szCs w:val="22"/>
              </w:rPr>
              <w:t>Инспираторный защитный фильтр многоразовый, 10 шт./уп.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1 уп.</w:t>
            </w:r>
          </w:p>
        </w:tc>
      </w:tr>
      <w:tr w:rsidR="005347A2" w:rsidRPr="00B47FBF" w:rsidTr="007D7B7F">
        <w:trPr>
          <w:trHeight w:val="141"/>
        </w:trPr>
        <w:tc>
          <w:tcPr>
            <w:tcW w:w="709"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ind w:right="-108"/>
              <w:rPr>
                <w:rFonts w:eastAsia="Calibri"/>
                <w:b/>
                <w:lang w:eastAsia="en-US"/>
              </w:rPr>
            </w:pP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Дополнительные комплектующие:</w:t>
            </w:r>
          </w:p>
        </w:tc>
      </w:tr>
      <w:tr w:rsidR="005347A2" w:rsidRPr="00B47FBF" w:rsidTr="007D7B7F">
        <w:trPr>
          <w:trHeight w:val="141"/>
        </w:trPr>
        <w:tc>
          <w:tcPr>
            <w:tcW w:w="709"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r w:rsidRPr="00B47FBF">
              <w:rPr>
                <w:sz w:val="22"/>
                <w:szCs w:val="22"/>
              </w:rPr>
              <w:t xml:space="preserve">Увлажнитель </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r w:rsidRPr="00B47FBF">
              <w:rPr>
                <w:sz w:val="22"/>
                <w:szCs w:val="22"/>
              </w:rPr>
              <w:t xml:space="preserve">Увлажнитель для согревания и увлажнения подаваемой дыхательной смеси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1 шт.</w:t>
            </w:r>
          </w:p>
        </w:tc>
      </w:tr>
      <w:tr w:rsidR="005347A2" w:rsidRPr="00B47FBF" w:rsidTr="007D7B7F">
        <w:trPr>
          <w:trHeight w:val="141"/>
        </w:trPr>
        <w:tc>
          <w:tcPr>
            <w:tcW w:w="709"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ind w:right="-108"/>
              <w:rPr>
                <w:rFonts w:eastAsia="Calibri"/>
                <w:b/>
                <w:lang w:eastAsia="en-US"/>
              </w:rPr>
            </w:pP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Расходные материалы:</w:t>
            </w:r>
          </w:p>
        </w:tc>
      </w:tr>
      <w:tr w:rsidR="005347A2" w:rsidRPr="00B47FBF" w:rsidTr="007D7B7F">
        <w:trPr>
          <w:trHeight w:val="141"/>
        </w:trPr>
        <w:tc>
          <w:tcPr>
            <w:tcW w:w="709" w:type="dxa"/>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5347A2" w:rsidRPr="00B47FBF" w:rsidRDefault="005347A2" w:rsidP="005347A2">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r w:rsidRPr="00B47FBF">
              <w:rPr>
                <w:sz w:val="22"/>
                <w:szCs w:val="22"/>
                <w:shd w:val="clear" w:color="auto" w:fill="FFFFFF"/>
              </w:rPr>
              <w:t>Комплект дыхательного контура для младенцев, одноразовый</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r w:rsidRPr="00B47FBF">
              <w:rPr>
                <w:sz w:val="22"/>
                <w:szCs w:val="22"/>
                <w:shd w:val="clear" w:color="auto" w:fill="FFFFFF"/>
              </w:rPr>
              <w:t>Комплект дыхательного контура для младенцев, одноразовый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pPr>
            <w:r w:rsidRPr="00B47FBF">
              <w:rPr>
                <w:sz w:val="22"/>
                <w:szCs w:val="22"/>
              </w:rPr>
              <w:t>1 комплект</w:t>
            </w:r>
          </w:p>
        </w:tc>
      </w:tr>
      <w:tr w:rsidR="005347A2" w:rsidRPr="00B47FBF" w:rsidTr="007D7B7F">
        <w:trPr>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7A2" w:rsidRPr="00B47FBF" w:rsidRDefault="005347A2" w:rsidP="005347A2">
            <w:pPr>
              <w:tabs>
                <w:tab w:val="left" w:pos="450"/>
              </w:tabs>
              <w:spacing w:line="276" w:lineRule="auto"/>
              <w:jc w:val="center"/>
              <w:rPr>
                <w:rFonts w:eastAsia="Calibri"/>
                <w:b/>
                <w:lang w:eastAsia="en-US"/>
              </w:rPr>
            </w:pPr>
            <w:r w:rsidRPr="00B47FBF">
              <w:rPr>
                <w:rFonts w:eastAsia="Calibri"/>
                <w:b/>
                <w:sz w:val="22"/>
                <w:szCs w:val="22"/>
                <w:lang w:eastAsia="en-US"/>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7A2" w:rsidRPr="00B47FBF" w:rsidRDefault="005347A2" w:rsidP="005347A2">
            <w:pPr>
              <w:spacing w:line="276" w:lineRule="auto"/>
              <w:rPr>
                <w:rFonts w:eastAsia="Calibri"/>
                <w:b/>
                <w:lang w:eastAsia="en-US"/>
              </w:rPr>
            </w:pPr>
            <w:r w:rsidRPr="00B47FBF">
              <w:rPr>
                <w:rFonts w:eastAsia="Calibri"/>
                <w:b/>
                <w:bCs/>
                <w:sz w:val="22"/>
                <w:szCs w:val="22"/>
                <w:lang w:eastAsia="en-US"/>
              </w:rPr>
              <w:t>Требования к условиям эксплуатации</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napToGrid w:val="0"/>
              <w:spacing w:line="276" w:lineRule="auto"/>
              <w:rPr>
                <w:rFonts w:eastAsia="Calibri"/>
                <w:lang w:eastAsia="en-US"/>
              </w:rPr>
            </w:pPr>
            <w:r w:rsidRPr="00B47FBF">
              <w:rPr>
                <w:sz w:val="22"/>
                <w:szCs w:val="22"/>
                <w:lang w:eastAsia="zh-CN"/>
              </w:rPr>
              <w:t>Температура: 10°C до 40°C</w:t>
            </w:r>
            <w:r w:rsidRPr="00B47FBF">
              <w:rPr>
                <w:rFonts w:eastAsia="Calibri"/>
                <w:sz w:val="22"/>
                <w:szCs w:val="22"/>
                <w:lang w:eastAsia="zh-CN"/>
              </w:rPr>
              <w:br/>
            </w:r>
            <w:r w:rsidRPr="00B47FBF">
              <w:rPr>
                <w:sz w:val="22"/>
                <w:szCs w:val="22"/>
                <w:lang w:eastAsia="zh-CN"/>
              </w:rPr>
              <w:t>Влажность: 10% до 95% без конденсации</w:t>
            </w:r>
            <w:r w:rsidRPr="00B47FBF">
              <w:rPr>
                <w:rFonts w:eastAsia="Calibri"/>
                <w:sz w:val="22"/>
                <w:szCs w:val="22"/>
                <w:lang w:eastAsia="zh-CN"/>
              </w:rPr>
              <w:br/>
            </w:r>
            <w:r w:rsidRPr="00B47FBF">
              <w:rPr>
                <w:sz w:val="22"/>
                <w:szCs w:val="22"/>
                <w:lang w:eastAsia="zh-CN"/>
              </w:rPr>
              <w:t xml:space="preserve">Атмосферное давление: 700 hPa до 1060 hPa </w:t>
            </w:r>
            <w:r w:rsidRPr="00B47FBF">
              <w:rPr>
                <w:rFonts w:eastAsia="Calibri"/>
                <w:sz w:val="22"/>
                <w:szCs w:val="22"/>
                <w:lang w:eastAsia="zh-CN"/>
              </w:rPr>
              <w:br/>
            </w:r>
            <w:r w:rsidRPr="00B47FBF">
              <w:rPr>
                <w:sz w:val="22"/>
                <w:szCs w:val="22"/>
                <w:lang w:eastAsia="zh-CN"/>
              </w:rPr>
              <w:t>Высота над уровнем моря: -411.5 м до 3048 м</w:t>
            </w:r>
            <w:r w:rsidRPr="00B47FBF">
              <w:rPr>
                <w:sz w:val="22"/>
                <w:szCs w:val="22"/>
                <w:lang w:eastAsia="zh-CN"/>
              </w:rPr>
              <w:br/>
            </w:r>
            <w:r w:rsidRPr="00B47FBF">
              <w:rPr>
                <w:rFonts w:eastAsia="Calibri"/>
                <w:sz w:val="22"/>
                <w:szCs w:val="22"/>
                <w:lang w:eastAsia="zh-CN"/>
              </w:rPr>
              <w:t xml:space="preserve">Электропитание: </w:t>
            </w:r>
            <w:r w:rsidRPr="00B47FBF">
              <w:rPr>
                <w:sz w:val="22"/>
                <w:szCs w:val="22"/>
              </w:rPr>
              <w:t>от 100 до 240 Вт, 50/60 Гц</w:t>
            </w:r>
          </w:p>
        </w:tc>
      </w:tr>
      <w:tr w:rsidR="002C1A7E" w:rsidRPr="00B47FBF" w:rsidTr="007D7B7F">
        <w:trPr>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A7E" w:rsidRPr="00B47FBF" w:rsidRDefault="002C1A7E" w:rsidP="002C1A7E">
            <w:pPr>
              <w:spacing w:line="276" w:lineRule="auto"/>
              <w:jc w:val="center"/>
              <w:rPr>
                <w:rFonts w:eastAsia="Calibri"/>
                <w:b/>
                <w:lang w:eastAsia="en-US"/>
              </w:rPr>
            </w:pPr>
            <w:r w:rsidRPr="00B47FBF">
              <w:rPr>
                <w:rFonts w:eastAsia="Calibri"/>
                <w:b/>
                <w:sz w:val="22"/>
                <w:szCs w:val="22"/>
                <w:lang w:eastAsia="en-US"/>
              </w:rPr>
              <w:lastRenderedPageBreak/>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A7E" w:rsidRPr="00B47FBF" w:rsidRDefault="002C1A7E" w:rsidP="002C1A7E">
            <w:pPr>
              <w:spacing w:line="276" w:lineRule="auto"/>
              <w:rPr>
                <w:rFonts w:eastAsia="Calibri"/>
                <w:b/>
                <w:lang w:eastAsia="en-US"/>
              </w:rPr>
            </w:pPr>
            <w:r w:rsidRPr="00B47FBF">
              <w:rPr>
                <w:rFonts w:eastAsia="Calibri"/>
                <w:b/>
                <w:sz w:val="22"/>
                <w:szCs w:val="22"/>
                <w:lang w:eastAsia="en-US"/>
              </w:rPr>
              <w:t xml:space="preserve">Условия осуществления поставки МТ </w:t>
            </w:r>
          </w:p>
          <w:p w:rsidR="002C1A7E" w:rsidRPr="00B47FBF" w:rsidRDefault="002C1A7E" w:rsidP="002C1A7E">
            <w:pPr>
              <w:spacing w:line="276" w:lineRule="auto"/>
              <w:rPr>
                <w:rFonts w:eastAsia="Calibri"/>
                <w:lang w:eastAsia="en-US"/>
              </w:rPr>
            </w:pPr>
            <w:r w:rsidRPr="00B47FBF">
              <w:rPr>
                <w:rFonts w:eastAsia="Calibri"/>
                <w:sz w:val="22"/>
                <w:szCs w:val="22"/>
                <w:lang w:eastAsia="en-US"/>
              </w:rPr>
              <w:t>(в соответствии с ИНКОТЕРМС 2010)</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C1A7E" w:rsidRPr="00B47FBF" w:rsidRDefault="002C1A7E" w:rsidP="002C1A7E">
            <w:r w:rsidRPr="00B47FBF">
              <w:rPr>
                <w:sz w:val="22"/>
                <w:szCs w:val="22"/>
                <w:lang w:val="en-US"/>
              </w:rPr>
              <w:t>DDP</w:t>
            </w:r>
            <w:r w:rsidRPr="00B47FBF">
              <w:rPr>
                <w:sz w:val="22"/>
                <w:szCs w:val="22"/>
              </w:rPr>
              <w:t xml:space="preserve"> пункт назначения: ВКО, Тарбагатайский район, с.Акжар, Г.МУРАТБАЕВ, 44</w:t>
            </w:r>
          </w:p>
        </w:tc>
      </w:tr>
      <w:tr w:rsidR="002C1A7E" w:rsidRPr="00B47FBF" w:rsidTr="0059286A">
        <w:trPr>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A7E" w:rsidRPr="00B47FBF" w:rsidRDefault="002C1A7E" w:rsidP="002C1A7E">
            <w:pPr>
              <w:spacing w:line="276" w:lineRule="auto"/>
              <w:jc w:val="center"/>
              <w:rPr>
                <w:rFonts w:eastAsia="Calibri"/>
                <w:b/>
                <w:lang w:eastAsia="en-US"/>
              </w:rPr>
            </w:pPr>
            <w:r w:rsidRPr="00B47FBF">
              <w:rPr>
                <w:rFonts w:eastAsia="Calibri"/>
                <w:b/>
                <w:sz w:val="22"/>
                <w:szCs w:val="22"/>
                <w:lang w:eastAsia="en-US"/>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A7E" w:rsidRPr="00B47FBF" w:rsidRDefault="002C1A7E" w:rsidP="002C1A7E">
            <w:pPr>
              <w:spacing w:line="276" w:lineRule="auto"/>
              <w:rPr>
                <w:rFonts w:eastAsia="Calibri"/>
                <w:b/>
                <w:lang w:eastAsia="en-US"/>
              </w:rPr>
            </w:pPr>
            <w:r w:rsidRPr="00B47FBF">
              <w:rPr>
                <w:rFonts w:eastAsia="Calibri"/>
                <w:b/>
                <w:sz w:val="22"/>
                <w:szCs w:val="22"/>
                <w:lang w:eastAsia="en-US"/>
              </w:rPr>
              <w:t xml:space="preserve">Срок поставки МТ и место дислокации </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tcPr>
          <w:p w:rsidR="002C1A7E" w:rsidRPr="00B47FBF" w:rsidRDefault="002C1A7E" w:rsidP="002C1A7E">
            <w:r w:rsidRPr="00B47FBF">
              <w:rPr>
                <w:sz w:val="22"/>
                <w:szCs w:val="22"/>
              </w:rPr>
              <w:t>Срок поставки до 25.12.2021 г.</w:t>
            </w:r>
          </w:p>
        </w:tc>
      </w:tr>
      <w:tr w:rsidR="005347A2" w:rsidRPr="00B47FBF" w:rsidTr="007D7B7F">
        <w:trPr>
          <w:trHeight w:val="13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7A2" w:rsidRPr="00B47FBF" w:rsidRDefault="005347A2" w:rsidP="005347A2">
            <w:pPr>
              <w:spacing w:after="200" w:line="276" w:lineRule="auto"/>
              <w:jc w:val="center"/>
              <w:rPr>
                <w:rFonts w:eastAsia="Calibri"/>
                <w:b/>
                <w:lang w:eastAsia="en-US"/>
              </w:rPr>
            </w:pPr>
            <w:r w:rsidRPr="00B47FBF">
              <w:rPr>
                <w:rFonts w:eastAsia="Calibri"/>
                <w:b/>
                <w:sz w:val="22"/>
                <w:szCs w:val="22"/>
                <w:lang w:eastAsia="en-US"/>
              </w:rPr>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7A2" w:rsidRPr="00B47FBF" w:rsidRDefault="005347A2" w:rsidP="005347A2">
            <w:pPr>
              <w:spacing w:after="200" w:line="276" w:lineRule="auto"/>
              <w:rPr>
                <w:rFonts w:eastAsia="Calibri"/>
                <w:lang w:eastAsia="en-US"/>
              </w:rPr>
            </w:pPr>
            <w:r w:rsidRPr="00B47FBF">
              <w:rPr>
                <w:rFonts w:eastAsia="Calibri"/>
                <w:b/>
                <w:sz w:val="22"/>
                <w:szCs w:val="22"/>
                <w:lang w:eastAsia="en-US"/>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347A2" w:rsidRPr="00B47FBF" w:rsidRDefault="005347A2" w:rsidP="005347A2">
            <w:pPr>
              <w:spacing w:line="276" w:lineRule="auto"/>
              <w:rPr>
                <w:rFonts w:eastAsia="Calibri"/>
                <w:lang w:eastAsia="en-US"/>
              </w:rPr>
            </w:pPr>
            <w:r w:rsidRPr="00B47FBF">
              <w:rPr>
                <w:rFonts w:eastAsia="Calibri"/>
                <w:sz w:val="22"/>
                <w:szCs w:val="22"/>
                <w:lang w:eastAsia="en-US"/>
              </w:rPr>
              <w:t xml:space="preserve">Гарантийное сервисное обслуживание МТ не менее 37 месяцев. </w:t>
            </w:r>
          </w:p>
          <w:p w:rsidR="005347A2" w:rsidRPr="00B47FBF" w:rsidRDefault="005347A2" w:rsidP="005347A2">
            <w:pPr>
              <w:spacing w:line="276" w:lineRule="auto"/>
              <w:rPr>
                <w:rFonts w:eastAsia="Calibri"/>
                <w:lang w:eastAsia="en-US"/>
              </w:rPr>
            </w:pPr>
            <w:r w:rsidRPr="00B47FBF">
              <w:rPr>
                <w:rFonts w:eastAsia="Calibri"/>
                <w:sz w:val="22"/>
                <w:szCs w:val="22"/>
                <w:lang w:eastAsia="en-US"/>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5347A2" w:rsidRPr="00B47FBF" w:rsidRDefault="005347A2" w:rsidP="005347A2">
            <w:pPr>
              <w:spacing w:line="276" w:lineRule="auto"/>
              <w:rPr>
                <w:rFonts w:eastAsia="Calibri"/>
                <w:lang w:eastAsia="en-US"/>
              </w:rPr>
            </w:pPr>
            <w:r w:rsidRPr="00B47FBF">
              <w:rPr>
                <w:rFonts w:eastAsia="Calibri"/>
                <w:sz w:val="22"/>
                <w:szCs w:val="22"/>
                <w:lang w:eastAsia="en-US"/>
              </w:rPr>
              <w:t>- замену отработавших ресурс составных частей;</w:t>
            </w:r>
          </w:p>
          <w:p w:rsidR="005347A2" w:rsidRPr="00B47FBF" w:rsidRDefault="005347A2" w:rsidP="005347A2">
            <w:pPr>
              <w:spacing w:line="276" w:lineRule="auto"/>
              <w:rPr>
                <w:rFonts w:eastAsia="Calibri"/>
                <w:lang w:eastAsia="en-US"/>
              </w:rPr>
            </w:pPr>
            <w:r w:rsidRPr="00B47FBF">
              <w:rPr>
                <w:rFonts w:eastAsia="Calibri"/>
                <w:sz w:val="22"/>
                <w:szCs w:val="22"/>
                <w:lang w:eastAsia="en-US"/>
              </w:rPr>
              <w:t>- замене или восстановлении отдельных частей МТ;</w:t>
            </w:r>
          </w:p>
          <w:p w:rsidR="005347A2" w:rsidRPr="00B47FBF" w:rsidRDefault="005347A2" w:rsidP="005347A2">
            <w:pPr>
              <w:spacing w:line="276" w:lineRule="auto"/>
              <w:rPr>
                <w:rFonts w:eastAsia="Calibri"/>
                <w:lang w:eastAsia="en-US"/>
              </w:rPr>
            </w:pPr>
            <w:r w:rsidRPr="00B47FBF">
              <w:rPr>
                <w:rFonts w:eastAsia="Calibri"/>
                <w:sz w:val="22"/>
                <w:szCs w:val="22"/>
                <w:lang w:eastAsia="en-US"/>
              </w:rPr>
              <w:t>- настройку и регулировку изделия; специфические для данного изделия работы и т.п.;</w:t>
            </w:r>
          </w:p>
          <w:p w:rsidR="005347A2" w:rsidRPr="00B47FBF" w:rsidRDefault="005347A2" w:rsidP="005347A2">
            <w:pPr>
              <w:spacing w:line="276" w:lineRule="auto"/>
              <w:rPr>
                <w:rFonts w:eastAsia="Calibri"/>
                <w:lang w:eastAsia="en-US"/>
              </w:rPr>
            </w:pPr>
            <w:r w:rsidRPr="00B47FBF">
              <w:rPr>
                <w:rFonts w:eastAsia="Calibri"/>
                <w:sz w:val="22"/>
                <w:szCs w:val="22"/>
                <w:lang w:eastAsia="en-US"/>
              </w:rPr>
              <w:t>- чистку, смазку и при необходимости переборку основных механизмов и узлов;</w:t>
            </w:r>
          </w:p>
          <w:p w:rsidR="005347A2" w:rsidRPr="00B47FBF" w:rsidRDefault="005347A2" w:rsidP="005347A2">
            <w:pPr>
              <w:spacing w:line="276" w:lineRule="auto"/>
              <w:rPr>
                <w:rFonts w:eastAsia="Calibri"/>
                <w:lang w:eastAsia="en-US"/>
              </w:rPr>
            </w:pPr>
            <w:r w:rsidRPr="00B47FBF">
              <w:rPr>
                <w:rFonts w:eastAsia="Calibri"/>
                <w:sz w:val="22"/>
                <w:szCs w:val="22"/>
                <w:lang w:eastAsia="en-US"/>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5347A2" w:rsidRPr="00B47FBF" w:rsidRDefault="005347A2" w:rsidP="005347A2">
            <w:pPr>
              <w:spacing w:line="276" w:lineRule="auto"/>
              <w:rPr>
                <w:rFonts w:eastAsia="Calibri"/>
                <w:lang w:eastAsia="en-US"/>
              </w:rPr>
            </w:pPr>
            <w:r w:rsidRPr="00B47FBF">
              <w:rPr>
                <w:rFonts w:eastAsia="Calibri"/>
                <w:sz w:val="22"/>
                <w:szCs w:val="22"/>
                <w:lang w:eastAsia="en-US"/>
              </w:rPr>
              <w:t>- иные указанные в эксплуатационной документации операции, специфические для конкретного типа изделий</w:t>
            </w:r>
          </w:p>
        </w:tc>
      </w:tr>
    </w:tbl>
    <w:p w:rsidR="003971D4" w:rsidRPr="00B47FBF" w:rsidRDefault="003971D4" w:rsidP="003971D4">
      <w:pPr>
        <w:pStyle w:val="a3"/>
        <w:ind w:left="-567"/>
        <w:jc w:val="center"/>
        <w:rPr>
          <w:b/>
          <w:bCs/>
          <w:sz w:val="28"/>
          <w:szCs w:val="28"/>
        </w:rPr>
      </w:pPr>
    </w:p>
    <w:p w:rsidR="003971D4" w:rsidRPr="00B47FBF" w:rsidRDefault="003971D4" w:rsidP="003971D4">
      <w:pPr>
        <w:ind w:left="-567"/>
        <w:jc w:val="center"/>
        <w:rPr>
          <w:b/>
          <w:bCs/>
          <w:sz w:val="28"/>
          <w:szCs w:val="28"/>
        </w:rPr>
      </w:pPr>
      <w:r w:rsidRPr="00B47FBF">
        <w:rPr>
          <w:b/>
          <w:color w:val="000000"/>
          <w:sz w:val="28"/>
          <w:szCs w:val="28"/>
        </w:rPr>
        <w:t>Техническая спецификация</w:t>
      </w:r>
      <w:r w:rsidRPr="00B47FBF">
        <w:rPr>
          <w:b/>
          <w:sz w:val="28"/>
          <w:szCs w:val="28"/>
        </w:rPr>
        <w:t xml:space="preserve"> Лот № </w:t>
      </w:r>
      <w:r w:rsidRPr="00B47FBF">
        <w:rPr>
          <w:b/>
          <w:bCs/>
          <w:sz w:val="28"/>
          <w:szCs w:val="28"/>
        </w:rPr>
        <w:t>11</w:t>
      </w:r>
    </w:p>
    <w:p w:rsidR="003971D4" w:rsidRPr="00B47FBF" w:rsidRDefault="003971D4" w:rsidP="003971D4">
      <w:pPr>
        <w:pStyle w:val="a3"/>
        <w:ind w:left="-567"/>
        <w:jc w:val="center"/>
        <w:rPr>
          <w:b/>
          <w:bCs/>
          <w:sz w:val="28"/>
          <w:szCs w:val="28"/>
        </w:rPr>
      </w:pPr>
      <w:r w:rsidRPr="00B47FBF">
        <w:rPr>
          <w:b/>
          <w:bCs/>
          <w:sz w:val="28"/>
          <w:szCs w:val="28"/>
        </w:rPr>
        <w:t xml:space="preserve">Система фототерапии для новорожденных </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1134"/>
        <w:gridCol w:w="142"/>
        <w:gridCol w:w="283"/>
        <w:gridCol w:w="1560"/>
        <w:gridCol w:w="425"/>
        <w:gridCol w:w="6237"/>
        <w:gridCol w:w="1276"/>
      </w:tblGrid>
      <w:tr w:rsidR="006F6651" w:rsidRPr="00B47FBF" w:rsidTr="007D7B7F">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F6651" w:rsidRPr="00B47FBF" w:rsidRDefault="006F6651" w:rsidP="006F6651">
            <w:pPr>
              <w:jc w:val="center"/>
              <w:rPr>
                <w:b/>
              </w:rPr>
            </w:pPr>
            <w:r w:rsidRPr="00B47FBF">
              <w:rPr>
                <w:b/>
              </w:rPr>
              <w:t>№ п/п</w:t>
            </w:r>
          </w:p>
        </w:tc>
        <w:tc>
          <w:tcPr>
            <w:tcW w:w="354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F6651" w:rsidRPr="00B47FBF" w:rsidRDefault="006F6651" w:rsidP="006F6651">
            <w:pPr>
              <w:tabs>
                <w:tab w:val="left" w:pos="450"/>
              </w:tabs>
              <w:jc w:val="center"/>
              <w:rPr>
                <w:b/>
              </w:rPr>
            </w:pPr>
            <w:r w:rsidRPr="00B47FBF">
              <w:rPr>
                <w:b/>
              </w:rPr>
              <w:t>Критерии</w:t>
            </w:r>
          </w:p>
        </w:tc>
        <w:tc>
          <w:tcPr>
            <w:tcW w:w="11057" w:type="dxa"/>
            <w:gridSpan w:val="7"/>
            <w:tcBorders>
              <w:top w:val="single" w:sz="4" w:space="0" w:color="auto"/>
              <w:left w:val="single" w:sz="4" w:space="0" w:color="auto"/>
              <w:bottom w:val="single" w:sz="4" w:space="0" w:color="auto"/>
              <w:right w:val="single" w:sz="4" w:space="0" w:color="auto"/>
            </w:tcBorders>
            <w:shd w:val="clear" w:color="auto" w:fill="BFBFBF"/>
            <w:vAlign w:val="center"/>
            <w:hideMark/>
          </w:tcPr>
          <w:p w:rsidR="006F6651" w:rsidRPr="00B47FBF" w:rsidRDefault="006F6651" w:rsidP="006F6651">
            <w:pPr>
              <w:tabs>
                <w:tab w:val="left" w:pos="450"/>
              </w:tabs>
              <w:jc w:val="center"/>
              <w:rPr>
                <w:b/>
              </w:rPr>
            </w:pPr>
            <w:r w:rsidRPr="00B47FBF">
              <w:rPr>
                <w:b/>
              </w:rPr>
              <w:t>Описание</w:t>
            </w:r>
          </w:p>
        </w:tc>
      </w:tr>
      <w:tr w:rsidR="006F6651" w:rsidRPr="00B47FBF" w:rsidTr="007D7B7F">
        <w:trPr>
          <w:trHeight w:val="882"/>
        </w:trPr>
        <w:tc>
          <w:tcPr>
            <w:tcW w:w="709" w:type="dxa"/>
            <w:tcBorders>
              <w:top w:val="single" w:sz="4" w:space="0" w:color="auto"/>
              <w:left w:val="single" w:sz="4" w:space="0" w:color="auto"/>
              <w:bottom w:val="single" w:sz="4" w:space="0" w:color="auto"/>
              <w:right w:val="single" w:sz="4" w:space="0" w:color="auto"/>
            </w:tcBorders>
            <w:vAlign w:val="center"/>
            <w:hideMark/>
          </w:tcPr>
          <w:p w:rsidR="006F6651" w:rsidRPr="00B47FBF" w:rsidRDefault="006F6651" w:rsidP="006F6651">
            <w:pPr>
              <w:tabs>
                <w:tab w:val="left" w:pos="450"/>
              </w:tabs>
              <w:jc w:val="center"/>
              <w:rPr>
                <w:b/>
              </w:rPr>
            </w:pPr>
            <w:r w:rsidRPr="00B47FBF">
              <w:rPr>
                <w:b/>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6F6651" w:rsidRPr="00B47FBF" w:rsidRDefault="006F6651" w:rsidP="006F6651">
            <w:pPr>
              <w:rPr>
                <w:b/>
              </w:rPr>
            </w:pPr>
            <w:r w:rsidRPr="00B47FBF">
              <w:rPr>
                <w:b/>
              </w:rPr>
              <w:t>Наименование медицинской техники (далее – МТ)</w:t>
            </w:r>
          </w:p>
          <w:p w:rsidR="006F6651" w:rsidRPr="00B47FBF" w:rsidRDefault="006F6651" w:rsidP="006F6651">
            <w:pPr>
              <w:rPr>
                <w:i/>
              </w:rPr>
            </w:pPr>
            <w:r w:rsidRPr="00B47FBF">
              <w:rPr>
                <w:i/>
              </w:rPr>
              <w:t>(в соответствии с государственным реестром МТ с указанием модели, наименования производителя, страны)</w:t>
            </w:r>
          </w:p>
        </w:tc>
        <w:tc>
          <w:tcPr>
            <w:tcW w:w="11057" w:type="dxa"/>
            <w:gridSpan w:val="7"/>
            <w:tcBorders>
              <w:top w:val="single" w:sz="4" w:space="0" w:color="auto"/>
              <w:left w:val="single" w:sz="4" w:space="0" w:color="auto"/>
              <w:bottom w:val="single" w:sz="4" w:space="0" w:color="auto"/>
              <w:right w:val="single" w:sz="4" w:space="0" w:color="auto"/>
            </w:tcBorders>
            <w:vAlign w:val="center"/>
          </w:tcPr>
          <w:p w:rsidR="006F6651" w:rsidRPr="00B47FBF" w:rsidRDefault="006F6651" w:rsidP="006F6651">
            <w:pPr>
              <w:rPr>
                <w:lang w:val="en-US"/>
              </w:rPr>
            </w:pPr>
            <w:r w:rsidRPr="00B47FBF">
              <w:t xml:space="preserve">Система фототерапии для новорожденных </w:t>
            </w:r>
          </w:p>
          <w:p w:rsidR="006F6651" w:rsidRPr="00B47FBF" w:rsidRDefault="006F6651" w:rsidP="006F6651">
            <w:pPr>
              <w:rPr>
                <w:lang w:val="en-US"/>
              </w:rPr>
            </w:pPr>
          </w:p>
        </w:tc>
      </w:tr>
      <w:tr w:rsidR="006F6651" w:rsidRPr="00B47FBF" w:rsidTr="007D7B7F">
        <w:trPr>
          <w:trHeight w:val="611"/>
        </w:trPr>
        <w:tc>
          <w:tcPr>
            <w:tcW w:w="709" w:type="dxa"/>
            <w:vMerge w:val="restart"/>
            <w:tcBorders>
              <w:left w:val="single" w:sz="4" w:space="0" w:color="auto"/>
              <w:right w:val="single" w:sz="4" w:space="0" w:color="auto"/>
            </w:tcBorders>
            <w:vAlign w:val="center"/>
            <w:hideMark/>
          </w:tcPr>
          <w:p w:rsidR="006F6651" w:rsidRPr="00B47FBF" w:rsidRDefault="006F6651" w:rsidP="006F6651">
            <w:pPr>
              <w:jc w:val="center"/>
              <w:rPr>
                <w:b/>
              </w:rPr>
            </w:pPr>
            <w:r w:rsidRPr="00B47FBF">
              <w:rPr>
                <w:b/>
              </w:rPr>
              <w:lastRenderedPageBreak/>
              <w:t>3</w:t>
            </w:r>
          </w:p>
        </w:tc>
        <w:tc>
          <w:tcPr>
            <w:tcW w:w="3544" w:type="dxa"/>
            <w:vMerge w:val="restart"/>
            <w:tcBorders>
              <w:left w:val="single" w:sz="4" w:space="0" w:color="auto"/>
              <w:right w:val="single" w:sz="4" w:space="0" w:color="auto"/>
            </w:tcBorders>
            <w:vAlign w:val="center"/>
            <w:hideMark/>
          </w:tcPr>
          <w:p w:rsidR="006F6651" w:rsidRPr="00B47FBF" w:rsidRDefault="006F6651" w:rsidP="006F6651">
            <w:pPr>
              <w:rPr>
                <w:b/>
              </w:rPr>
            </w:pPr>
            <w:r w:rsidRPr="00B47FBF">
              <w:rPr>
                <w:b/>
              </w:rPr>
              <w:t>Требования к комплектации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6651" w:rsidRPr="00B47FBF" w:rsidRDefault="006F6651" w:rsidP="006F6651">
            <w:pPr>
              <w:jc w:val="center"/>
              <w:rPr>
                <w:i/>
              </w:rPr>
            </w:pPr>
            <w:r w:rsidRPr="00B47FBF">
              <w:rPr>
                <w:i/>
              </w:rPr>
              <w:t>№</w:t>
            </w:r>
          </w:p>
          <w:p w:rsidR="006F6651" w:rsidRPr="00B47FBF" w:rsidRDefault="006F6651" w:rsidP="006F6651">
            <w:pPr>
              <w:jc w:val="center"/>
              <w:rPr>
                <w:i/>
              </w:rPr>
            </w:pPr>
            <w:r w:rsidRPr="00B47FBF">
              <w:rPr>
                <w:i/>
              </w:rPr>
              <w:t>п/п</w:t>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6F6651" w:rsidRPr="00B47FBF" w:rsidRDefault="006F6651" w:rsidP="006F6651">
            <w:pPr>
              <w:jc w:val="center"/>
              <w:rPr>
                <w:i/>
              </w:rPr>
            </w:pPr>
            <w:r w:rsidRPr="00B47FBF">
              <w:rPr>
                <w:i/>
              </w:rPr>
              <w:t>Наименование комплектующего к МТ (в соответствии с государственным реестром МТ)</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6F6651" w:rsidRPr="00B47FBF" w:rsidRDefault="006F6651" w:rsidP="006F6651">
            <w:pPr>
              <w:jc w:val="center"/>
              <w:rPr>
                <w:i/>
              </w:rPr>
            </w:pPr>
            <w:r w:rsidRPr="00B47FBF">
              <w:rPr>
                <w:i/>
              </w:rPr>
              <w:t>Техническая характеристика комплектующего к МТ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6F6651" w:rsidRPr="00B47FBF" w:rsidRDefault="006F6651" w:rsidP="006F6651">
            <w:pPr>
              <w:jc w:val="center"/>
              <w:rPr>
                <w:i/>
              </w:rPr>
            </w:pPr>
            <w:r w:rsidRPr="00B47FBF">
              <w:rPr>
                <w:i/>
              </w:rPr>
              <w:t>Требуемое количество</w:t>
            </w:r>
          </w:p>
          <w:p w:rsidR="006F6651" w:rsidRPr="00B47FBF" w:rsidRDefault="006F6651" w:rsidP="006F6651">
            <w:pPr>
              <w:jc w:val="center"/>
              <w:rPr>
                <w:i/>
              </w:rPr>
            </w:pPr>
            <w:r w:rsidRPr="00B47FBF">
              <w:rPr>
                <w:i/>
              </w:rPr>
              <w:t>(с указанием единицы измерения)</w:t>
            </w:r>
          </w:p>
        </w:tc>
      </w:tr>
      <w:tr w:rsidR="006F6651" w:rsidRPr="00B47FBF" w:rsidTr="007D7B7F">
        <w:trPr>
          <w:trHeight w:val="141"/>
        </w:trPr>
        <w:tc>
          <w:tcPr>
            <w:tcW w:w="709" w:type="dxa"/>
            <w:vMerge/>
            <w:tcBorders>
              <w:left w:val="single" w:sz="4" w:space="0" w:color="auto"/>
              <w:right w:val="single" w:sz="4" w:space="0" w:color="auto"/>
            </w:tcBorders>
            <w:vAlign w:val="center"/>
            <w:hideMark/>
          </w:tcPr>
          <w:p w:rsidR="006F6651" w:rsidRPr="00B47FBF" w:rsidRDefault="006F6651" w:rsidP="006F6651">
            <w:pPr>
              <w:jc w:val="center"/>
              <w:rPr>
                <w:b/>
              </w:rPr>
            </w:pPr>
          </w:p>
        </w:tc>
        <w:tc>
          <w:tcPr>
            <w:tcW w:w="3544" w:type="dxa"/>
            <w:vMerge/>
            <w:tcBorders>
              <w:left w:val="single" w:sz="4" w:space="0" w:color="auto"/>
              <w:right w:val="single" w:sz="4" w:space="0" w:color="auto"/>
            </w:tcBorders>
            <w:vAlign w:val="center"/>
            <w:hideMark/>
          </w:tcPr>
          <w:p w:rsidR="006F6651" w:rsidRPr="00B47FBF" w:rsidRDefault="006F6651" w:rsidP="006F6651">
            <w:pPr>
              <w:rPr>
                <w:b/>
              </w:rPr>
            </w:pPr>
          </w:p>
        </w:tc>
        <w:tc>
          <w:tcPr>
            <w:tcW w:w="11057" w:type="dxa"/>
            <w:gridSpan w:val="7"/>
            <w:tcBorders>
              <w:top w:val="single" w:sz="4" w:space="0" w:color="auto"/>
              <w:left w:val="single" w:sz="4" w:space="0" w:color="auto"/>
              <w:bottom w:val="single" w:sz="4" w:space="0" w:color="auto"/>
              <w:right w:val="single" w:sz="4" w:space="0" w:color="auto"/>
            </w:tcBorders>
            <w:vAlign w:val="center"/>
            <w:hideMark/>
          </w:tcPr>
          <w:p w:rsidR="006F6651" w:rsidRPr="00B47FBF" w:rsidRDefault="006F6651" w:rsidP="006F6651">
            <w:pPr>
              <w:rPr>
                <w:i/>
              </w:rPr>
            </w:pPr>
            <w:r w:rsidRPr="00B47FBF">
              <w:rPr>
                <w:i/>
              </w:rPr>
              <w:t>Основные комплектующие</w:t>
            </w:r>
          </w:p>
          <w:p w:rsidR="006F6651" w:rsidRPr="00B47FBF" w:rsidRDefault="006F6651" w:rsidP="006F6651">
            <w:pPr>
              <w:rPr>
                <w:i/>
              </w:rPr>
            </w:pPr>
          </w:p>
        </w:tc>
      </w:tr>
      <w:tr w:rsidR="006F6651" w:rsidRPr="00B47FBF" w:rsidTr="007D7B7F">
        <w:trPr>
          <w:trHeight w:val="141"/>
        </w:trPr>
        <w:tc>
          <w:tcPr>
            <w:tcW w:w="709" w:type="dxa"/>
            <w:vMerge/>
            <w:tcBorders>
              <w:left w:val="single" w:sz="4" w:space="0" w:color="auto"/>
              <w:right w:val="single" w:sz="4" w:space="0" w:color="auto"/>
            </w:tcBorders>
            <w:vAlign w:val="center"/>
            <w:hideMark/>
          </w:tcPr>
          <w:p w:rsidR="006F6651" w:rsidRPr="00B47FBF" w:rsidRDefault="006F6651" w:rsidP="006F6651">
            <w:pPr>
              <w:jc w:val="center"/>
              <w:rPr>
                <w:b/>
              </w:rPr>
            </w:pPr>
          </w:p>
        </w:tc>
        <w:tc>
          <w:tcPr>
            <w:tcW w:w="3544" w:type="dxa"/>
            <w:vMerge/>
            <w:tcBorders>
              <w:left w:val="single" w:sz="4" w:space="0" w:color="auto"/>
              <w:right w:val="single" w:sz="4" w:space="0" w:color="auto"/>
            </w:tcBorders>
            <w:vAlign w:val="center"/>
            <w:hideMark/>
          </w:tcPr>
          <w:p w:rsidR="006F6651" w:rsidRPr="00B47FBF" w:rsidRDefault="006F6651" w:rsidP="006F6651">
            <w:pPr>
              <w:rPr>
                <w:b/>
              </w:rPr>
            </w:pP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6F6651" w:rsidRPr="00B47FBF" w:rsidRDefault="006F6651" w:rsidP="006F6651">
            <w:pPr>
              <w:jc w:val="center"/>
              <w:rPr>
                <w:lang w:val="en-US"/>
              </w:rPr>
            </w:pPr>
            <w:r w:rsidRPr="00B47FBF">
              <w:rPr>
                <w:lang w:val="en-US"/>
              </w:rPr>
              <w:t>1</w:t>
            </w:r>
          </w:p>
        </w:tc>
        <w:tc>
          <w:tcPr>
            <w:tcW w:w="1560" w:type="dxa"/>
            <w:tcBorders>
              <w:top w:val="single" w:sz="4" w:space="0" w:color="auto"/>
              <w:left w:val="single" w:sz="4" w:space="0" w:color="auto"/>
              <w:bottom w:val="single" w:sz="4" w:space="0" w:color="auto"/>
              <w:right w:val="single" w:sz="4" w:space="0" w:color="auto"/>
            </w:tcBorders>
            <w:vAlign w:val="center"/>
          </w:tcPr>
          <w:p w:rsidR="006F6651" w:rsidRPr="00B47FBF" w:rsidRDefault="006F6651" w:rsidP="006F6651">
            <w:pPr>
              <w:rPr>
                <w:color w:val="000000"/>
                <w:lang w:val="en-US"/>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6F6651" w:rsidRPr="00B47FBF" w:rsidRDefault="006F6651" w:rsidP="006F6651">
            <w:pPr>
              <w:rPr>
                <w:b/>
                <w:bCs/>
                <w:color w:val="000000"/>
                <w:lang w:eastAsia="x-none"/>
              </w:rPr>
            </w:pPr>
            <w:r w:rsidRPr="00B47FBF">
              <w:rPr>
                <w:b/>
                <w:bCs/>
                <w:color w:val="000000"/>
                <w:lang w:val="x-none" w:eastAsia="x-none"/>
              </w:rPr>
              <w:t>Назначение:</w:t>
            </w:r>
            <w:r w:rsidRPr="00B47FBF">
              <w:rPr>
                <w:b/>
                <w:bCs/>
                <w:color w:val="000000"/>
                <w:lang w:eastAsia="x-none"/>
              </w:rPr>
              <w:t xml:space="preserve"> </w:t>
            </w:r>
            <w:r w:rsidRPr="00B47FBF">
              <w:rPr>
                <w:color w:val="000000"/>
                <w:lang w:eastAsia="x-none"/>
              </w:rPr>
              <w:t>Система фототерапии для новорожденных</w:t>
            </w:r>
          </w:p>
          <w:p w:rsidR="006F6651" w:rsidRPr="00B47FBF" w:rsidRDefault="006F6651" w:rsidP="006F6651">
            <w:pPr>
              <w:rPr>
                <w:bCs/>
                <w:lang w:eastAsia="x-none"/>
              </w:rPr>
            </w:pPr>
            <w:r w:rsidRPr="00B47FBF">
              <w:rPr>
                <w:b/>
                <w:bCs/>
                <w:color w:val="000000"/>
                <w:lang w:eastAsia="x-none"/>
              </w:rPr>
              <w:t xml:space="preserve">Технические характеристики: </w:t>
            </w:r>
            <w:r w:rsidRPr="00B47FBF">
              <w:rPr>
                <w:color w:val="000000"/>
                <w:lang w:eastAsia="x-none"/>
              </w:rPr>
              <w:t xml:space="preserve">Источник света - светодиодные лампы;  </w:t>
            </w:r>
            <w:r w:rsidRPr="00B47FBF">
              <w:rPr>
                <w:bCs/>
                <w:lang w:eastAsia="x-none"/>
              </w:rPr>
              <w:t>Ресурс работы светодиодной лампы,  не хуже , 50000 час, Диапазон доминирующей длины волны ламп, не хуже  450—465 нм . Диапазон длин волн, не хуже 400-550 нм. 2 уровня интенсивности излучения. Интенсивность излучения в режиме высокой мощности,  не хуже,  мкВт /см² /нм 45. Интенсивность излучения в режиме низкой мощности не хуже , мкВт /см² /нм 22. Количество высокоинтенсивных светодиодных ламп , не хуже  10. Площадь эффективной поверхности излучения на расстоянии 35 см от поверхности кровати, не хуже,  см,  50 x30. Таймер общего времени работы ламп. Индикатор отключения при перегреве. Встроенный термостат безопасности для предохранения источника света перегрева.  Мобильная стойка на 4-х антистатических колесах с тормозными колодками.</w:t>
            </w:r>
            <w:r w:rsidRPr="00B47FBF">
              <w:rPr>
                <w:lang w:val="x-none" w:eastAsia="x-none"/>
              </w:rPr>
              <w:t xml:space="preserve"> Индикатор отключения при перегреве</w:t>
            </w:r>
            <w:r w:rsidRPr="00B47FBF">
              <w:rPr>
                <w:lang w:eastAsia="x-none"/>
              </w:rPr>
              <w:t xml:space="preserve">. Встроенный термостат безопасности для предохранения источника света перегрева. </w:t>
            </w:r>
            <w:r w:rsidRPr="00B47FBF">
              <w:rPr>
                <w:bCs/>
                <w:lang w:eastAsia="x-none"/>
              </w:rPr>
              <w:t>Угол поворота источника света, не хуже ,  градус ± 90. Диапазон регулировки высоты источника света от уровня пола, не хуже ,   см 113—160. Максимальный акустический шум, не более   23 дБ. Общий размер (длина,ширина, высота), не хуже ,   см,  53 x 55 x 170. Источник света (длина,ширина, высота), не хуже ,   см 36 x 23 x 8.</w:t>
            </w:r>
          </w:p>
        </w:tc>
        <w:tc>
          <w:tcPr>
            <w:tcW w:w="1276" w:type="dxa"/>
            <w:tcBorders>
              <w:top w:val="single" w:sz="4" w:space="0" w:color="auto"/>
              <w:left w:val="single" w:sz="4" w:space="0" w:color="auto"/>
              <w:bottom w:val="single" w:sz="4" w:space="0" w:color="auto"/>
              <w:right w:val="single" w:sz="4" w:space="0" w:color="auto"/>
            </w:tcBorders>
            <w:vAlign w:val="center"/>
          </w:tcPr>
          <w:p w:rsidR="006F6651" w:rsidRPr="00B47FBF" w:rsidRDefault="006F6651" w:rsidP="006F6651">
            <w:r w:rsidRPr="00B47FBF">
              <w:t>1 шт.</w:t>
            </w:r>
          </w:p>
        </w:tc>
      </w:tr>
      <w:tr w:rsidR="006F6651" w:rsidRPr="00B47FBF" w:rsidTr="007D7B7F">
        <w:trPr>
          <w:trHeight w:val="141"/>
        </w:trPr>
        <w:tc>
          <w:tcPr>
            <w:tcW w:w="709" w:type="dxa"/>
            <w:vMerge/>
            <w:tcBorders>
              <w:left w:val="single" w:sz="4" w:space="0" w:color="auto"/>
              <w:right w:val="single" w:sz="4" w:space="0" w:color="auto"/>
            </w:tcBorders>
            <w:vAlign w:val="center"/>
          </w:tcPr>
          <w:p w:rsidR="006F6651" w:rsidRPr="00B47FBF" w:rsidRDefault="006F6651" w:rsidP="006F6651">
            <w:pPr>
              <w:jc w:val="center"/>
              <w:rPr>
                <w:b/>
              </w:rPr>
            </w:pPr>
          </w:p>
        </w:tc>
        <w:tc>
          <w:tcPr>
            <w:tcW w:w="3544" w:type="dxa"/>
            <w:vMerge/>
            <w:tcBorders>
              <w:left w:val="single" w:sz="4" w:space="0" w:color="auto"/>
              <w:right w:val="single" w:sz="4" w:space="0" w:color="auto"/>
            </w:tcBorders>
            <w:vAlign w:val="center"/>
          </w:tcPr>
          <w:p w:rsidR="006F6651" w:rsidRPr="00B47FBF" w:rsidRDefault="006F6651" w:rsidP="006F6651">
            <w:pPr>
              <w:rPr>
                <w:b/>
              </w:rPr>
            </w:pPr>
          </w:p>
        </w:tc>
        <w:tc>
          <w:tcPr>
            <w:tcW w:w="11057" w:type="dxa"/>
            <w:gridSpan w:val="7"/>
            <w:tcBorders>
              <w:top w:val="single" w:sz="4" w:space="0" w:color="auto"/>
              <w:left w:val="single" w:sz="4" w:space="0" w:color="auto"/>
              <w:bottom w:val="single" w:sz="4" w:space="0" w:color="auto"/>
              <w:right w:val="single" w:sz="4" w:space="0" w:color="auto"/>
            </w:tcBorders>
            <w:vAlign w:val="center"/>
          </w:tcPr>
          <w:p w:rsidR="006F6651" w:rsidRPr="00B47FBF" w:rsidRDefault="006F6651" w:rsidP="006F6651">
            <w:r w:rsidRPr="00B47FBF">
              <w:rPr>
                <w:i/>
              </w:rPr>
              <w:t>Дополнительные комплектующие</w:t>
            </w:r>
          </w:p>
        </w:tc>
      </w:tr>
      <w:tr w:rsidR="006F6651" w:rsidRPr="00B47FBF" w:rsidTr="007D7B7F">
        <w:trPr>
          <w:trHeight w:val="141"/>
        </w:trPr>
        <w:tc>
          <w:tcPr>
            <w:tcW w:w="709" w:type="dxa"/>
            <w:vMerge/>
            <w:tcBorders>
              <w:left w:val="single" w:sz="4" w:space="0" w:color="auto"/>
              <w:right w:val="single" w:sz="4" w:space="0" w:color="auto"/>
            </w:tcBorders>
            <w:vAlign w:val="center"/>
          </w:tcPr>
          <w:p w:rsidR="006F6651" w:rsidRPr="00B47FBF" w:rsidRDefault="006F6651" w:rsidP="006F6651">
            <w:pPr>
              <w:jc w:val="center"/>
              <w:rPr>
                <w:b/>
              </w:rPr>
            </w:pPr>
          </w:p>
        </w:tc>
        <w:tc>
          <w:tcPr>
            <w:tcW w:w="3544" w:type="dxa"/>
            <w:vMerge/>
            <w:tcBorders>
              <w:left w:val="single" w:sz="4" w:space="0" w:color="auto"/>
              <w:right w:val="single" w:sz="4" w:space="0" w:color="auto"/>
            </w:tcBorders>
            <w:vAlign w:val="center"/>
          </w:tcPr>
          <w:p w:rsidR="006F6651" w:rsidRPr="00B47FBF" w:rsidRDefault="006F6651" w:rsidP="006F6651">
            <w:pPr>
              <w:rPr>
                <w:b/>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F6651" w:rsidRPr="00B47FBF" w:rsidRDefault="006F6651" w:rsidP="006F6651">
            <w:pPr>
              <w:jc w:val="center"/>
            </w:pPr>
            <w:r w:rsidRPr="00B47FBF">
              <w:t>1</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6F6651" w:rsidRPr="00B47FBF" w:rsidRDefault="006F6651" w:rsidP="006F6651">
            <w:pPr>
              <w:rPr>
                <w:color w:val="000000"/>
              </w:rPr>
            </w:pPr>
            <w:r w:rsidRPr="00B47FBF">
              <w:rPr>
                <w:color w:val="000000"/>
              </w:rPr>
              <w:t xml:space="preserve">Европейский </w:t>
            </w:r>
            <w:r w:rsidRPr="00B47FBF">
              <w:rPr>
                <w:color w:val="000000"/>
              </w:rPr>
              <w:lastRenderedPageBreak/>
              <w:t>кабель питания</w:t>
            </w:r>
          </w:p>
        </w:tc>
        <w:tc>
          <w:tcPr>
            <w:tcW w:w="6237" w:type="dxa"/>
            <w:tcBorders>
              <w:top w:val="single" w:sz="4" w:space="0" w:color="auto"/>
              <w:left w:val="single" w:sz="4" w:space="0" w:color="auto"/>
              <w:bottom w:val="single" w:sz="4" w:space="0" w:color="auto"/>
              <w:right w:val="single" w:sz="4" w:space="0" w:color="auto"/>
            </w:tcBorders>
            <w:vAlign w:val="center"/>
          </w:tcPr>
          <w:p w:rsidR="006F6651" w:rsidRPr="00B47FBF" w:rsidRDefault="006F6651" w:rsidP="006F6651">
            <w:pPr>
              <w:rPr>
                <w:color w:val="000000"/>
              </w:rPr>
            </w:pPr>
            <w:r w:rsidRPr="00B47FBF">
              <w:rPr>
                <w:color w:val="000000"/>
              </w:rPr>
              <w:lastRenderedPageBreak/>
              <w:t>Европейский кабель питания</w:t>
            </w:r>
          </w:p>
        </w:tc>
        <w:tc>
          <w:tcPr>
            <w:tcW w:w="1276" w:type="dxa"/>
            <w:tcBorders>
              <w:top w:val="single" w:sz="4" w:space="0" w:color="auto"/>
              <w:left w:val="single" w:sz="4" w:space="0" w:color="auto"/>
              <w:bottom w:val="single" w:sz="4" w:space="0" w:color="auto"/>
              <w:right w:val="single" w:sz="4" w:space="0" w:color="auto"/>
            </w:tcBorders>
            <w:vAlign w:val="center"/>
          </w:tcPr>
          <w:p w:rsidR="006F6651" w:rsidRPr="00B47FBF" w:rsidRDefault="006F6651" w:rsidP="006F6651">
            <w:r w:rsidRPr="00B47FBF">
              <w:rPr>
                <w:lang w:val="en-US"/>
              </w:rPr>
              <w:t>1</w:t>
            </w:r>
            <w:r w:rsidRPr="00B47FBF">
              <w:t xml:space="preserve"> шт</w:t>
            </w:r>
          </w:p>
        </w:tc>
      </w:tr>
      <w:tr w:rsidR="006F6651" w:rsidRPr="00B47FBF" w:rsidTr="007D7B7F">
        <w:trPr>
          <w:trHeight w:val="141"/>
        </w:trPr>
        <w:tc>
          <w:tcPr>
            <w:tcW w:w="709" w:type="dxa"/>
            <w:vMerge/>
            <w:tcBorders>
              <w:left w:val="single" w:sz="4" w:space="0" w:color="auto"/>
              <w:right w:val="single" w:sz="4" w:space="0" w:color="auto"/>
            </w:tcBorders>
            <w:vAlign w:val="center"/>
          </w:tcPr>
          <w:p w:rsidR="006F6651" w:rsidRPr="00B47FBF" w:rsidRDefault="006F6651" w:rsidP="006F6651">
            <w:pPr>
              <w:jc w:val="center"/>
              <w:rPr>
                <w:b/>
              </w:rPr>
            </w:pPr>
          </w:p>
        </w:tc>
        <w:tc>
          <w:tcPr>
            <w:tcW w:w="3544" w:type="dxa"/>
            <w:vMerge/>
            <w:tcBorders>
              <w:left w:val="single" w:sz="4" w:space="0" w:color="auto"/>
              <w:right w:val="single" w:sz="4" w:space="0" w:color="auto"/>
            </w:tcBorders>
            <w:vAlign w:val="center"/>
          </w:tcPr>
          <w:p w:rsidR="006F6651" w:rsidRPr="00B47FBF" w:rsidRDefault="006F6651" w:rsidP="006F6651">
            <w:pPr>
              <w:rPr>
                <w:b/>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F6651" w:rsidRPr="00B47FBF" w:rsidRDefault="006F6651" w:rsidP="006F6651">
            <w:pPr>
              <w:jc w:val="center"/>
            </w:pPr>
            <w:r w:rsidRPr="00B47FBF">
              <w:t>2</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6F6651" w:rsidRPr="00B47FBF" w:rsidRDefault="006F6651" w:rsidP="006F6651">
            <w:pPr>
              <w:rPr>
                <w:color w:val="000000"/>
              </w:rPr>
            </w:pPr>
            <w:r w:rsidRPr="00B47FBF">
              <w:rPr>
                <w:color w:val="000000"/>
              </w:rPr>
              <w:t xml:space="preserve">Руководство пользователя на русском языке </w:t>
            </w:r>
          </w:p>
        </w:tc>
        <w:tc>
          <w:tcPr>
            <w:tcW w:w="6237" w:type="dxa"/>
            <w:tcBorders>
              <w:top w:val="single" w:sz="4" w:space="0" w:color="auto"/>
              <w:left w:val="single" w:sz="4" w:space="0" w:color="auto"/>
              <w:bottom w:val="single" w:sz="4" w:space="0" w:color="auto"/>
              <w:right w:val="single" w:sz="4" w:space="0" w:color="auto"/>
            </w:tcBorders>
            <w:vAlign w:val="center"/>
          </w:tcPr>
          <w:p w:rsidR="006F6651" w:rsidRPr="00B47FBF" w:rsidRDefault="006F6651" w:rsidP="006F6651">
            <w:pPr>
              <w:rPr>
                <w:color w:val="000000"/>
              </w:rPr>
            </w:pPr>
            <w:r w:rsidRPr="00B47FBF">
              <w:rPr>
                <w:color w:val="000000"/>
              </w:rPr>
              <w:t xml:space="preserve">Руководство пользователя на русском языке </w:t>
            </w:r>
          </w:p>
        </w:tc>
        <w:tc>
          <w:tcPr>
            <w:tcW w:w="1276" w:type="dxa"/>
            <w:tcBorders>
              <w:top w:val="single" w:sz="4" w:space="0" w:color="auto"/>
              <w:left w:val="single" w:sz="4" w:space="0" w:color="auto"/>
              <w:bottom w:val="single" w:sz="4" w:space="0" w:color="auto"/>
              <w:right w:val="single" w:sz="4" w:space="0" w:color="auto"/>
            </w:tcBorders>
            <w:vAlign w:val="center"/>
          </w:tcPr>
          <w:p w:rsidR="006F6651" w:rsidRPr="00B47FBF" w:rsidRDefault="006F6651" w:rsidP="006F6651">
            <w:r w:rsidRPr="00B47FBF">
              <w:rPr>
                <w:lang w:val="en-US"/>
              </w:rPr>
              <w:t xml:space="preserve">1 </w:t>
            </w:r>
            <w:r w:rsidRPr="00B47FBF">
              <w:t>шт</w:t>
            </w:r>
          </w:p>
        </w:tc>
      </w:tr>
      <w:tr w:rsidR="006F6651" w:rsidRPr="00B47FBF" w:rsidTr="007D7B7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6F6651" w:rsidRPr="00B47FBF" w:rsidRDefault="006F6651" w:rsidP="006F6651">
            <w:pPr>
              <w:tabs>
                <w:tab w:val="left" w:pos="450"/>
              </w:tabs>
              <w:jc w:val="center"/>
              <w:rPr>
                <w:b/>
              </w:rPr>
            </w:pPr>
            <w:r w:rsidRPr="00B47FBF">
              <w:rPr>
                <w:b/>
              </w:rPr>
              <w:t>4</w:t>
            </w:r>
          </w:p>
        </w:tc>
        <w:tc>
          <w:tcPr>
            <w:tcW w:w="3544" w:type="dxa"/>
            <w:tcBorders>
              <w:top w:val="single" w:sz="4" w:space="0" w:color="auto"/>
              <w:left w:val="single" w:sz="4" w:space="0" w:color="auto"/>
              <w:bottom w:val="single" w:sz="4" w:space="0" w:color="auto"/>
              <w:right w:val="single" w:sz="4" w:space="0" w:color="auto"/>
            </w:tcBorders>
            <w:vAlign w:val="center"/>
            <w:hideMark/>
          </w:tcPr>
          <w:p w:rsidR="006F6651" w:rsidRPr="00B47FBF" w:rsidRDefault="006F6651" w:rsidP="006F6651">
            <w:pPr>
              <w:rPr>
                <w:b/>
              </w:rPr>
            </w:pPr>
            <w:r w:rsidRPr="00B47FBF">
              <w:rPr>
                <w:b/>
                <w:bCs/>
              </w:rPr>
              <w:t>Требования к условиям эксплуатации</w:t>
            </w:r>
          </w:p>
        </w:tc>
        <w:tc>
          <w:tcPr>
            <w:tcW w:w="11057" w:type="dxa"/>
            <w:gridSpan w:val="7"/>
            <w:tcBorders>
              <w:top w:val="single" w:sz="4" w:space="0" w:color="auto"/>
              <w:left w:val="single" w:sz="4" w:space="0" w:color="auto"/>
              <w:bottom w:val="single" w:sz="4" w:space="0" w:color="auto"/>
              <w:right w:val="single" w:sz="4" w:space="0" w:color="auto"/>
            </w:tcBorders>
            <w:vAlign w:val="center"/>
          </w:tcPr>
          <w:p w:rsidR="006F6651" w:rsidRPr="00B47FBF" w:rsidRDefault="006F6651" w:rsidP="006F6651">
            <w:r w:rsidRPr="00B47FBF">
              <w:t>Напряжение - 220 В / 50 Гц</w:t>
            </w:r>
          </w:p>
          <w:p w:rsidR="006F6651" w:rsidRPr="00B47FBF" w:rsidRDefault="006F6651" w:rsidP="006F6651"/>
        </w:tc>
      </w:tr>
      <w:tr w:rsidR="002C1A7E" w:rsidRPr="00B47FBF" w:rsidTr="007D7B7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jc w:val="center"/>
              <w:rPr>
                <w:b/>
              </w:rPr>
            </w:pPr>
            <w:r w:rsidRPr="00B47FBF">
              <w:rPr>
                <w:b/>
              </w:rPr>
              <w:t>5</w:t>
            </w:r>
          </w:p>
        </w:tc>
        <w:tc>
          <w:tcPr>
            <w:tcW w:w="3544"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rPr>
                <w:i/>
              </w:rPr>
            </w:pPr>
            <w:r w:rsidRPr="00B47FBF">
              <w:rPr>
                <w:b/>
              </w:rPr>
              <w:t xml:space="preserve">Условия осуществления поставки МТ </w:t>
            </w:r>
          </w:p>
        </w:tc>
        <w:tc>
          <w:tcPr>
            <w:tcW w:w="11057" w:type="dxa"/>
            <w:gridSpan w:val="7"/>
            <w:tcBorders>
              <w:top w:val="single" w:sz="4" w:space="0" w:color="auto"/>
              <w:left w:val="single" w:sz="4" w:space="0" w:color="auto"/>
              <w:bottom w:val="single" w:sz="4" w:space="0" w:color="auto"/>
              <w:right w:val="single" w:sz="4" w:space="0" w:color="auto"/>
            </w:tcBorders>
            <w:vAlign w:val="center"/>
          </w:tcPr>
          <w:p w:rsidR="002C1A7E" w:rsidRPr="00B47FBF" w:rsidRDefault="002C1A7E" w:rsidP="002C1A7E">
            <w:r w:rsidRPr="00B47FBF">
              <w:rPr>
                <w:sz w:val="22"/>
                <w:szCs w:val="22"/>
                <w:lang w:val="en-US"/>
              </w:rPr>
              <w:t>DDP</w:t>
            </w:r>
            <w:r w:rsidRPr="00B47FBF">
              <w:rPr>
                <w:sz w:val="22"/>
                <w:szCs w:val="22"/>
              </w:rPr>
              <w:t xml:space="preserve"> пункт назначения: ВКО, Тарбагатайский район, с.Акжар, Г.МУРАТБАЕВ, 44</w:t>
            </w:r>
          </w:p>
        </w:tc>
      </w:tr>
      <w:tr w:rsidR="002C1A7E" w:rsidRPr="00B47FBF" w:rsidTr="00E876D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jc w:val="center"/>
              <w:rPr>
                <w:b/>
              </w:rPr>
            </w:pPr>
            <w:r w:rsidRPr="00B47FBF">
              <w:rPr>
                <w:b/>
              </w:rPr>
              <w:t>6</w:t>
            </w:r>
          </w:p>
        </w:tc>
        <w:tc>
          <w:tcPr>
            <w:tcW w:w="3544"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rPr>
                <w:b/>
              </w:rPr>
            </w:pPr>
            <w:r w:rsidRPr="00B47FBF">
              <w:rPr>
                <w:b/>
              </w:rPr>
              <w:t xml:space="preserve">Срок поставки МТ и место дислокации </w:t>
            </w:r>
          </w:p>
        </w:tc>
        <w:tc>
          <w:tcPr>
            <w:tcW w:w="11057" w:type="dxa"/>
            <w:gridSpan w:val="7"/>
            <w:tcBorders>
              <w:top w:val="single" w:sz="4" w:space="0" w:color="auto"/>
              <w:left w:val="single" w:sz="4" w:space="0" w:color="auto"/>
              <w:bottom w:val="single" w:sz="4" w:space="0" w:color="auto"/>
              <w:right w:val="single" w:sz="4" w:space="0" w:color="auto"/>
            </w:tcBorders>
          </w:tcPr>
          <w:p w:rsidR="002C1A7E" w:rsidRPr="00B47FBF" w:rsidRDefault="002C1A7E" w:rsidP="002C1A7E">
            <w:r w:rsidRPr="00B47FBF">
              <w:rPr>
                <w:sz w:val="22"/>
                <w:szCs w:val="22"/>
              </w:rPr>
              <w:t>Срок поставки до 25.12.2021 г.</w:t>
            </w:r>
          </w:p>
        </w:tc>
      </w:tr>
      <w:tr w:rsidR="006F6651" w:rsidRPr="00B47FBF" w:rsidTr="007D7B7F">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6F6651" w:rsidRPr="00B47FBF" w:rsidRDefault="006F6651" w:rsidP="006F6651">
            <w:pPr>
              <w:jc w:val="center"/>
              <w:rPr>
                <w:b/>
              </w:rPr>
            </w:pPr>
            <w:r w:rsidRPr="00B47FBF">
              <w:rPr>
                <w:b/>
              </w:rPr>
              <w:t>7</w:t>
            </w:r>
          </w:p>
        </w:tc>
        <w:tc>
          <w:tcPr>
            <w:tcW w:w="3544" w:type="dxa"/>
            <w:tcBorders>
              <w:top w:val="single" w:sz="4" w:space="0" w:color="auto"/>
              <w:left w:val="single" w:sz="4" w:space="0" w:color="auto"/>
              <w:bottom w:val="single" w:sz="4" w:space="0" w:color="auto"/>
              <w:right w:val="single" w:sz="4" w:space="0" w:color="auto"/>
            </w:tcBorders>
            <w:vAlign w:val="center"/>
            <w:hideMark/>
          </w:tcPr>
          <w:p w:rsidR="006F6651" w:rsidRPr="00B47FBF" w:rsidRDefault="006F6651" w:rsidP="006F6651">
            <w:r w:rsidRPr="00B47FBF">
              <w:rPr>
                <w:b/>
              </w:rPr>
              <w:t>Условия гарантийного</w:t>
            </w:r>
            <w:r w:rsidRPr="00B47FBF">
              <w:rPr>
                <w:b/>
                <w:lang w:val="kk-KZ"/>
              </w:rPr>
              <w:t xml:space="preserve"> </w:t>
            </w:r>
            <w:r w:rsidRPr="00B47FBF">
              <w:rPr>
                <w:b/>
              </w:rPr>
              <w:t>сервисного обслуживания МТ поставщиком, его сервисными центрами в Республике Казахстан либо с привлечением третьих компетентных лиц</w:t>
            </w:r>
          </w:p>
        </w:tc>
        <w:tc>
          <w:tcPr>
            <w:tcW w:w="11057" w:type="dxa"/>
            <w:gridSpan w:val="7"/>
            <w:tcBorders>
              <w:top w:val="single" w:sz="4" w:space="0" w:color="auto"/>
              <w:left w:val="single" w:sz="4" w:space="0" w:color="auto"/>
              <w:bottom w:val="single" w:sz="4" w:space="0" w:color="auto"/>
              <w:right w:val="single" w:sz="4" w:space="0" w:color="auto"/>
            </w:tcBorders>
            <w:vAlign w:val="center"/>
          </w:tcPr>
          <w:p w:rsidR="006F6651" w:rsidRPr="00B47FBF" w:rsidRDefault="006F6651" w:rsidP="006F6651">
            <w:r w:rsidRPr="00B47FBF">
              <w:t>Гарантийное сервисное обслуживание МТ 37 месяцев</w:t>
            </w:r>
            <w:r w:rsidRPr="00B47FBF">
              <w:rPr>
                <w:i/>
              </w:rPr>
              <w:t>.</w:t>
            </w:r>
          </w:p>
          <w:p w:rsidR="006F6651" w:rsidRPr="00B47FBF" w:rsidRDefault="006F6651" w:rsidP="006F6651">
            <w:r w:rsidRPr="00B47FBF">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6F6651" w:rsidRPr="00B47FBF" w:rsidRDefault="006F6651" w:rsidP="006F6651">
            <w:r w:rsidRPr="00B47FBF">
              <w:t>- замену отработавших ресурс составных частей;</w:t>
            </w:r>
          </w:p>
          <w:p w:rsidR="006F6651" w:rsidRPr="00B47FBF" w:rsidRDefault="006F6651" w:rsidP="006F6651">
            <w:r w:rsidRPr="00B47FBF">
              <w:t>- замене или восстановлении отдельных частей МТ;</w:t>
            </w:r>
          </w:p>
          <w:p w:rsidR="006F6651" w:rsidRPr="00B47FBF" w:rsidRDefault="006F6651" w:rsidP="006F6651">
            <w:r w:rsidRPr="00B47FBF">
              <w:t>- настройку и регулировку изделия; специфические для данного изделия работы и т.п.;</w:t>
            </w:r>
          </w:p>
          <w:p w:rsidR="006F6651" w:rsidRPr="00B47FBF" w:rsidRDefault="006F6651" w:rsidP="006F6651">
            <w:r w:rsidRPr="00B47FBF">
              <w:t>- чистку, смазку и при необходимости переборку основных механизмов и узлов;</w:t>
            </w:r>
          </w:p>
          <w:p w:rsidR="006F6651" w:rsidRPr="00B47FBF" w:rsidRDefault="006F6651" w:rsidP="006F6651">
            <w:r w:rsidRPr="00B47FBF">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6F6651" w:rsidRPr="00B47FBF" w:rsidRDefault="006F6651" w:rsidP="006F6651">
            <w:pPr>
              <w:rPr>
                <w:lang w:val="kk-KZ"/>
              </w:rPr>
            </w:pPr>
            <w:r w:rsidRPr="00B47FBF">
              <w:t>- иные указанные в эксплуатационной документации операции, специфические для конкретного типа изделий</w:t>
            </w:r>
          </w:p>
        </w:tc>
      </w:tr>
    </w:tbl>
    <w:p w:rsidR="006F6651" w:rsidRPr="00B47FBF" w:rsidRDefault="006F6651" w:rsidP="003971D4">
      <w:pPr>
        <w:pStyle w:val="a3"/>
        <w:ind w:left="-567"/>
        <w:jc w:val="center"/>
        <w:rPr>
          <w:b/>
          <w:bCs/>
          <w:sz w:val="28"/>
          <w:szCs w:val="28"/>
        </w:rPr>
      </w:pPr>
    </w:p>
    <w:p w:rsidR="003971D4" w:rsidRPr="00B47FBF" w:rsidRDefault="003971D4" w:rsidP="003971D4">
      <w:pPr>
        <w:ind w:left="-567"/>
        <w:jc w:val="center"/>
        <w:rPr>
          <w:b/>
          <w:bCs/>
          <w:sz w:val="28"/>
          <w:szCs w:val="28"/>
        </w:rPr>
      </w:pPr>
      <w:r w:rsidRPr="00B47FBF">
        <w:rPr>
          <w:b/>
          <w:color w:val="000000"/>
          <w:sz w:val="28"/>
          <w:szCs w:val="28"/>
        </w:rPr>
        <w:t>Техническая спецификация</w:t>
      </w:r>
      <w:r w:rsidRPr="00B47FBF">
        <w:rPr>
          <w:b/>
          <w:sz w:val="28"/>
          <w:szCs w:val="28"/>
        </w:rPr>
        <w:t xml:space="preserve"> Лот № </w:t>
      </w:r>
      <w:r w:rsidRPr="00B47FBF">
        <w:rPr>
          <w:b/>
          <w:bCs/>
          <w:sz w:val="28"/>
          <w:szCs w:val="28"/>
        </w:rPr>
        <w:t>12</w:t>
      </w:r>
    </w:p>
    <w:p w:rsidR="003971D4" w:rsidRPr="00B47FBF" w:rsidRDefault="003971D4" w:rsidP="003971D4">
      <w:pPr>
        <w:pStyle w:val="a3"/>
        <w:ind w:left="-567"/>
        <w:jc w:val="center"/>
        <w:rPr>
          <w:b/>
          <w:bCs/>
          <w:sz w:val="28"/>
          <w:szCs w:val="28"/>
        </w:rPr>
      </w:pPr>
      <w:r w:rsidRPr="00B47FBF">
        <w:rPr>
          <w:b/>
          <w:bCs/>
          <w:sz w:val="28"/>
          <w:szCs w:val="28"/>
        </w:rPr>
        <w:t>Инфузионный шприцевой насос</w:t>
      </w: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567"/>
        <w:gridCol w:w="1701"/>
        <w:gridCol w:w="7796"/>
        <w:gridCol w:w="992"/>
      </w:tblGrid>
      <w:tr w:rsidR="00340F03" w:rsidRPr="00B47FBF" w:rsidTr="007D7B7F">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40F03" w:rsidRPr="00B47FBF" w:rsidRDefault="00340F03" w:rsidP="007D7B7F">
            <w:pPr>
              <w:ind w:left="-108"/>
              <w:jc w:val="center"/>
              <w:rPr>
                <w:b/>
              </w:rPr>
            </w:pPr>
            <w:r w:rsidRPr="00B47FBF">
              <w:rPr>
                <w:b/>
                <w:sz w:val="22"/>
                <w:szCs w:val="22"/>
              </w:rPr>
              <w:t>№ п/п</w:t>
            </w:r>
          </w:p>
        </w:tc>
        <w:tc>
          <w:tcPr>
            <w:tcW w:w="340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40F03" w:rsidRPr="00B47FBF" w:rsidRDefault="00340F03" w:rsidP="007D7B7F">
            <w:pPr>
              <w:tabs>
                <w:tab w:val="left" w:pos="450"/>
              </w:tabs>
              <w:jc w:val="center"/>
              <w:rPr>
                <w:b/>
              </w:rPr>
            </w:pPr>
            <w:r w:rsidRPr="00B47FBF">
              <w:rPr>
                <w:b/>
                <w:sz w:val="22"/>
                <w:szCs w:val="22"/>
              </w:rPr>
              <w:t>Критерии</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340F03" w:rsidRPr="00B47FBF" w:rsidRDefault="00340F03" w:rsidP="007D7B7F">
            <w:pPr>
              <w:tabs>
                <w:tab w:val="left" w:pos="450"/>
              </w:tabs>
              <w:jc w:val="center"/>
              <w:rPr>
                <w:b/>
              </w:rPr>
            </w:pPr>
            <w:r w:rsidRPr="00B47FBF">
              <w:rPr>
                <w:b/>
                <w:sz w:val="22"/>
                <w:szCs w:val="22"/>
              </w:rPr>
              <w:t>Описание</w:t>
            </w:r>
          </w:p>
        </w:tc>
      </w:tr>
      <w:tr w:rsidR="00340F03" w:rsidRPr="00B47FBF" w:rsidTr="007D7B7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340F03" w:rsidRPr="00B47FBF" w:rsidRDefault="00340F03" w:rsidP="007D7B7F">
            <w:pPr>
              <w:tabs>
                <w:tab w:val="left" w:pos="450"/>
              </w:tabs>
              <w:jc w:val="center"/>
              <w:rPr>
                <w:b/>
              </w:rPr>
            </w:pPr>
            <w:r w:rsidRPr="00B47FBF">
              <w:rPr>
                <w:b/>
                <w:sz w:val="22"/>
                <w:szCs w:val="22"/>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340F03" w:rsidRPr="00B47FBF" w:rsidRDefault="00340F03" w:rsidP="007D7B7F">
            <w:pPr>
              <w:tabs>
                <w:tab w:val="left" w:pos="450"/>
              </w:tabs>
              <w:ind w:right="-108"/>
              <w:rPr>
                <w:b/>
                <w:i/>
              </w:rPr>
            </w:pPr>
            <w:r w:rsidRPr="00B47FBF">
              <w:rPr>
                <w:b/>
                <w:sz w:val="22"/>
                <w:szCs w:val="22"/>
              </w:rPr>
              <w:t xml:space="preserve">Наименование медицинской техники </w:t>
            </w:r>
          </w:p>
        </w:tc>
        <w:tc>
          <w:tcPr>
            <w:tcW w:w="11056" w:type="dxa"/>
            <w:gridSpan w:val="4"/>
            <w:tcBorders>
              <w:top w:val="single" w:sz="4" w:space="0" w:color="auto"/>
              <w:left w:val="single" w:sz="4" w:space="0" w:color="auto"/>
              <w:bottom w:val="single" w:sz="4" w:space="0" w:color="auto"/>
              <w:right w:val="single" w:sz="4" w:space="0" w:color="auto"/>
            </w:tcBorders>
          </w:tcPr>
          <w:p w:rsidR="00340F03" w:rsidRPr="00B47FBF" w:rsidRDefault="00340F03" w:rsidP="007D7B7F">
            <w:r w:rsidRPr="00B47FBF">
              <w:rPr>
                <w:sz w:val="22"/>
                <w:szCs w:val="22"/>
              </w:rPr>
              <w:t xml:space="preserve"> </w:t>
            </w:r>
            <w:r w:rsidRPr="00B47FBF">
              <w:rPr>
                <w:rFonts w:eastAsia="Calibri"/>
                <w:iCs/>
                <w:lang w:eastAsia="en-US"/>
              </w:rPr>
              <w:t>Насос шприцевой инфузионный</w:t>
            </w:r>
          </w:p>
        </w:tc>
      </w:tr>
      <w:tr w:rsidR="00340F03" w:rsidRPr="00B47FBF" w:rsidTr="007D7B7F">
        <w:trPr>
          <w:trHeight w:val="1592"/>
        </w:trPr>
        <w:tc>
          <w:tcPr>
            <w:tcW w:w="709" w:type="dxa"/>
            <w:vMerge w:val="restart"/>
            <w:tcBorders>
              <w:left w:val="single" w:sz="4" w:space="0" w:color="auto"/>
              <w:right w:val="single" w:sz="4" w:space="0" w:color="auto"/>
            </w:tcBorders>
            <w:vAlign w:val="center"/>
            <w:hideMark/>
          </w:tcPr>
          <w:p w:rsidR="00340F03" w:rsidRPr="00B47FBF" w:rsidRDefault="00340F03" w:rsidP="007D7B7F">
            <w:pPr>
              <w:jc w:val="center"/>
              <w:rPr>
                <w:b/>
              </w:rPr>
            </w:pPr>
            <w:r w:rsidRPr="00B47FBF">
              <w:rPr>
                <w:b/>
                <w:sz w:val="22"/>
                <w:szCs w:val="22"/>
              </w:rPr>
              <w:t>2</w:t>
            </w:r>
          </w:p>
        </w:tc>
        <w:tc>
          <w:tcPr>
            <w:tcW w:w="3402" w:type="dxa"/>
            <w:vMerge w:val="restart"/>
            <w:tcBorders>
              <w:left w:val="single" w:sz="4" w:space="0" w:color="auto"/>
              <w:right w:val="single" w:sz="4" w:space="0" w:color="auto"/>
            </w:tcBorders>
            <w:vAlign w:val="center"/>
            <w:hideMark/>
          </w:tcPr>
          <w:p w:rsidR="00340F03" w:rsidRPr="00B47FBF" w:rsidRDefault="00340F03" w:rsidP="007D7B7F">
            <w:pPr>
              <w:ind w:right="-108"/>
              <w:rPr>
                <w:b/>
              </w:rPr>
            </w:pPr>
            <w:r w:rsidRPr="00B47FBF">
              <w:rPr>
                <w:b/>
                <w:sz w:val="22"/>
                <w:szCs w:val="22"/>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340F03" w:rsidRPr="00B47FBF" w:rsidRDefault="00340F03" w:rsidP="007D7B7F">
            <w:pPr>
              <w:jc w:val="center"/>
              <w:rPr>
                <w:i/>
              </w:rPr>
            </w:pPr>
            <w:r w:rsidRPr="00B47FBF">
              <w:rPr>
                <w:i/>
                <w:sz w:val="22"/>
                <w:szCs w:val="22"/>
              </w:rPr>
              <w:t>№</w:t>
            </w:r>
          </w:p>
          <w:p w:rsidR="00340F03" w:rsidRPr="00B47FBF" w:rsidRDefault="00340F03" w:rsidP="007D7B7F">
            <w:pPr>
              <w:jc w:val="center"/>
              <w:rPr>
                <w:i/>
              </w:rPr>
            </w:pPr>
            <w:r w:rsidRPr="00B47FBF">
              <w:rPr>
                <w:i/>
                <w:sz w:val="22"/>
                <w:szCs w:val="22"/>
              </w:rPr>
              <w:t>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340F03" w:rsidRPr="00B47FBF" w:rsidRDefault="00340F03" w:rsidP="007D7B7F">
            <w:pPr>
              <w:ind w:left="-97" w:right="-86"/>
              <w:jc w:val="center"/>
              <w:rPr>
                <w:i/>
                <w:sz w:val="20"/>
                <w:szCs w:val="20"/>
              </w:rPr>
            </w:pPr>
            <w:r w:rsidRPr="00B47FBF">
              <w:rPr>
                <w:i/>
                <w:sz w:val="20"/>
                <w:szCs w:val="20"/>
              </w:rPr>
              <w:t xml:space="preserve">Наименование комплектующего к МТ </w:t>
            </w:r>
          </w:p>
          <w:p w:rsidR="00340F03" w:rsidRPr="00B47FBF" w:rsidRDefault="00340F03" w:rsidP="007D7B7F">
            <w:pPr>
              <w:ind w:left="-97" w:right="-86"/>
              <w:jc w:val="center"/>
              <w:rPr>
                <w:i/>
                <w:sz w:val="20"/>
                <w:szCs w:val="20"/>
              </w:rPr>
            </w:pPr>
            <w:r w:rsidRPr="00B47FBF">
              <w:rPr>
                <w:i/>
                <w:sz w:val="20"/>
                <w:szCs w:val="20"/>
              </w:rPr>
              <w:t>(в соответствии с государственным реестром МТ )</w:t>
            </w:r>
          </w:p>
        </w:tc>
        <w:tc>
          <w:tcPr>
            <w:tcW w:w="7796" w:type="dxa"/>
            <w:tcBorders>
              <w:top w:val="single" w:sz="4" w:space="0" w:color="auto"/>
              <w:left w:val="single" w:sz="4" w:space="0" w:color="auto"/>
              <w:bottom w:val="single" w:sz="4" w:space="0" w:color="auto"/>
              <w:right w:val="single" w:sz="4" w:space="0" w:color="auto"/>
            </w:tcBorders>
            <w:vAlign w:val="center"/>
            <w:hideMark/>
          </w:tcPr>
          <w:p w:rsidR="00340F03" w:rsidRPr="00B47FBF" w:rsidRDefault="00340F03" w:rsidP="007D7B7F">
            <w:pPr>
              <w:ind w:left="-97" w:right="-86"/>
              <w:jc w:val="center"/>
              <w:rPr>
                <w:i/>
                <w:sz w:val="20"/>
                <w:szCs w:val="20"/>
              </w:rPr>
            </w:pPr>
            <w:r w:rsidRPr="00B47FBF">
              <w:rPr>
                <w:i/>
                <w:sz w:val="20"/>
                <w:szCs w:val="20"/>
              </w:rPr>
              <w:t>Краткая техническая характеристика комплектующего к МТ</w:t>
            </w:r>
          </w:p>
        </w:tc>
        <w:tc>
          <w:tcPr>
            <w:tcW w:w="992" w:type="dxa"/>
            <w:tcBorders>
              <w:top w:val="single" w:sz="4" w:space="0" w:color="auto"/>
              <w:left w:val="single" w:sz="4" w:space="0" w:color="auto"/>
              <w:bottom w:val="single" w:sz="4" w:space="0" w:color="auto"/>
              <w:right w:val="single" w:sz="4" w:space="0" w:color="auto"/>
            </w:tcBorders>
            <w:vAlign w:val="center"/>
            <w:hideMark/>
          </w:tcPr>
          <w:p w:rsidR="00340F03" w:rsidRPr="00B47FBF" w:rsidRDefault="00340F03" w:rsidP="007D7B7F">
            <w:pPr>
              <w:ind w:left="-97" w:right="-86"/>
              <w:jc w:val="center"/>
              <w:rPr>
                <w:i/>
                <w:sz w:val="20"/>
                <w:szCs w:val="20"/>
              </w:rPr>
            </w:pPr>
            <w:r w:rsidRPr="00B47FBF">
              <w:rPr>
                <w:i/>
                <w:sz w:val="20"/>
                <w:szCs w:val="20"/>
              </w:rPr>
              <w:t>Требуемое количество</w:t>
            </w:r>
          </w:p>
          <w:p w:rsidR="00340F03" w:rsidRPr="00B47FBF" w:rsidRDefault="00340F03" w:rsidP="007D7B7F">
            <w:pPr>
              <w:ind w:left="-97" w:right="-86"/>
              <w:jc w:val="center"/>
              <w:rPr>
                <w:i/>
                <w:sz w:val="20"/>
                <w:szCs w:val="20"/>
              </w:rPr>
            </w:pPr>
            <w:r w:rsidRPr="00B47FBF">
              <w:rPr>
                <w:i/>
                <w:sz w:val="20"/>
                <w:szCs w:val="20"/>
              </w:rPr>
              <w:t>(с указанием единицы измерения)</w:t>
            </w:r>
          </w:p>
        </w:tc>
      </w:tr>
      <w:tr w:rsidR="00340F03" w:rsidRPr="00B47FBF" w:rsidTr="007D7B7F">
        <w:trPr>
          <w:trHeight w:val="141"/>
        </w:trPr>
        <w:tc>
          <w:tcPr>
            <w:tcW w:w="709" w:type="dxa"/>
            <w:vMerge/>
            <w:tcBorders>
              <w:left w:val="single" w:sz="4" w:space="0" w:color="auto"/>
              <w:right w:val="single" w:sz="4" w:space="0" w:color="auto"/>
            </w:tcBorders>
            <w:vAlign w:val="center"/>
            <w:hideMark/>
          </w:tcPr>
          <w:p w:rsidR="00340F03" w:rsidRPr="00B47FBF" w:rsidRDefault="00340F03" w:rsidP="007D7B7F">
            <w:pPr>
              <w:jc w:val="center"/>
              <w:rPr>
                <w:b/>
              </w:rPr>
            </w:pPr>
          </w:p>
        </w:tc>
        <w:tc>
          <w:tcPr>
            <w:tcW w:w="3402" w:type="dxa"/>
            <w:vMerge/>
            <w:tcBorders>
              <w:left w:val="single" w:sz="4" w:space="0" w:color="auto"/>
              <w:right w:val="single" w:sz="4" w:space="0" w:color="auto"/>
            </w:tcBorders>
            <w:vAlign w:val="center"/>
            <w:hideMark/>
          </w:tcPr>
          <w:p w:rsidR="00340F03" w:rsidRPr="00B47FBF" w:rsidRDefault="00340F03" w:rsidP="007D7B7F">
            <w:pPr>
              <w:ind w:right="-108"/>
              <w:rPr>
                <w:b/>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340F03" w:rsidRPr="00B47FBF" w:rsidRDefault="00340F03" w:rsidP="007D7B7F">
            <w:pPr>
              <w:rPr>
                <w:i/>
              </w:rPr>
            </w:pPr>
            <w:r w:rsidRPr="00B47FBF">
              <w:rPr>
                <w:i/>
                <w:sz w:val="22"/>
                <w:szCs w:val="22"/>
              </w:rPr>
              <w:t>Основные комплектующие</w:t>
            </w:r>
          </w:p>
        </w:tc>
      </w:tr>
      <w:tr w:rsidR="00340F03" w:rsidRPr="00B47FBF" w:rsidTr="007D7B7F">
        <w:trPr>
          <w:trHeight w:val="1397"/>
        </w:trPr>
        <w:tc>
          <w:tcPr>
            <w:tcW w:w="709" w:type="dxa"/>
            <w:vMerge/>
            <w:tcBorders>
              <w:left w:val="single" w:sz="4" w:space="0" w:color="auto"/>
              <w:right w:val="single" w:sz="4" w:space="0" w:color="auto"/>
            </w:tcBorders>
            <w:vAlign w:val="center"/>
            <w:hideMark/>
          </w:tcPr>
          <w:p w:rsidR="00340F03" w:rsidRPr="00B47FBF" w:rsidRDefault="00340F03" w:rsidP="007D7B7F">
            <w:pPr>
              <w:jc w:val="center"/>
              <w:rPr>
                <w:b/>
                <w:color w:val="FF0000"/>
              </w:rPr>
            </w:pPr>
          </w:p>
        </w:tc>
        <w:tc>
          <w:tcPr>
            <w:tcW w:w="3402" w:type="dxa"/>
            <w:vMerge/>
            <w:tcBorders>
              <w:left w:val="single" w:sz="4" w:space="0" w:color="auto"/>
              <w:right w:val="single" w:sz="4" w:space="0" w:color="auto"/>
            </w:tcBorders>
            <w:vAlign w:val="center"/>
            <w:hideMark/>
          </w:tcPr>
          <w:p w:rsidR="00340F03" w:rsidRPr="00B47FBF" w:rsidRDefault="00340F03" w:rsidP="007D7B7F">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40F03" w:rsidRPr="00B47FBF" w:rsidRDefault="00340F03" w:rsidP="007D7B7F">
            <w:pPr>
              <w:jc w:val="center"/>
            </w:pPr>
            <w:r w:rsidRPr="00B47FBF">
              <w:rPr>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340F03" w:rsidRPr="00B47FBF" w:rsidRDefault="00340F03" w:rsidP="007D7B7F"/>
          <w:p w:rsidR="00340F03" w:rsidRPr="00B47FBF" w:rsidRDefault="00340F03" w:rsidP="007D7B7F"/>
          <w:p w:rsidR="00340F03" w:rsidRPr="00B47FBF" w:rsidRDefault="00340F03" w:rsidP="007D7B7F"/>
          <w:p w:rsidR="00340F03" w:rsidRPr="00B47FBF" w:rsidRDefault="00340F03" w:rsidP="007D7B7F"/>
          <w:p w:rsidR="00340F03" w:rsidRPr="00B47FBF" w:rsidRDefault="00340F03" w:rsidP="007D7B7F">
            <w:r w:rsidRPr="00B47FBF">
              <w:rPr>
                <w:rFonts w:eastAsia="Calibri"/>
                <w:iCs/>
                <w:lang w:eastAsia="en-US"/>
              </w:rPr>
              <w:t>Насос шприцевой инфузионный</w:t>
            </w:r>
          </w:p>
        </w:tc>
        <w:tc>
          <w:tcPr>
            <w:tcW w:w="7796" w:type="dxa"/>
            <w:tcBorders>
              <w:top w:val="single" w:sz="4" w:space="0" w:color="auto"/>
              <w:left w:val="single" w:sz="4" w:space="0" w:color="auto"/>
              <w:bottom w:val="single" w:sz="4" w:space="0" w:color="auto"/>
              <w:right w:val="single" w:sz="4" w:space="0" w:color="auto"/>
            </w:tcBorders>
          </w:tcPr>
          <w:p w:rsidR="00340F03" w:rsidRPr="00B47FBF" w:rsidRDefault="00340F03" w:rsidP="007D7B7F">
            <w:pPr>
              <w:tabs>
                <w:tab w:val="left" w:pos="675"/>
              </w:tabs>
              <w:snapToGrid w:val="0"/>
              <w:spacing w:line="240" w:lineRule="atLeast"/>
              <w:ind w:left="-19"/>
              <w:rPr>
                <w:rFonts w:eastAsia="Calibri"/>
                <w:lang w:eastAsia="en-US"/>
              </w:rPr>
            </w:pPr>
            <w:r w:rsidRPr="00B47FBF">
              <w:rPr>
                <w:rFonts w:eastAsia="Calibri"/>
                <w:lang w:eastAsia="en-US"/>
              </w:rPr>
              <w:t>Для программируемого  внутривенного, внутриартериального, эпидурального или подкожного введения лекарственных средств и анестетиков у взрослых, детей и новорожденных в стационаре, при транспортировке  и реанимобиле.</w:t>
            </w:r>
            <w:r w:rsidRPr="00B47FBF">
              <w:rPr>
                <w:rFonts w:eastAsia="Calibri"/>
                <w:lang w:eastAsia="en-US"/>
              </w:rPr>
              <w:br/>
            </w:r>
            <w:r w:rsidRPr="00B47FBF">
              <w:rPr>
                <w:rFonts w:eastAsia="Calibri"/>
                <w:b/>
                <w:lang w:eastAsia="en-US"/>
              </w:rPr>
              <w:t xml:space="preserve">Общие требования </w:t>
            </w:r>
            <w:r w:rsidRPr="00B47FBF">
              <w:rPr>
                <w:rFonts w:eastAsia="Calibri"/>
                <w:lang w:eastAsia="en-US"/>
              </w:rPr>
              <w:t>Интуитивно понятное  программирование и работа</w:t>
            </w:r>
            <w:r w:rsidRPr="00B47FBF">
              <w:rPr>
                <w:rFonts w:eastAsia="Calibri"/>
                <w:lang w:eastAsia="en-US"/>
              </w:rPr>
              <w:br/>
              <w:t>Наличие возможности установки шприца одной рукой, автоматическая фиксация шприца.</w:t>
            </w:r>
            <w:r w:rsidRPr="00B47FBF">
              <w:rPr>
                <w:rFonts w:eastAsia="Calibri"/>
                <w:lang w:eastAsia="en-US"/>
              </w:rPr>
              <w:br/>
              <w:t xml:space="preserve">Большой графический дисплей, видимый при любом освещении с расстояния не менее 5 метров, имеется ночной режим. Русифицированное меню управления. Наличие графического отображения давления и скорости инфузии по времени. Имеется трехцветный индикатор состояния помпы. Возможность изменения программного обеспечения. Тип болюса - программируемый или ручной. График давления (по времени). График скорости (по времени). Сообщение о необходимости подзарядки аккумулятора не менее чем за 30 мин. до окончания заряда. </w:t>
            </w:r>
          </w:p>
          <w:p w:rsidR="00340F03" w:rsidRPr="00B47FBF" w:rsidRDefault="00340F03" w:rsidP="007D7B7F">
            <w:pPr>
              <w:tabs>
                <w:tab w:val="left" w:pos="675"/>
              </w:tabs>
              <w:snapToGrid w:val="0"/>
              <w:spacing w:line="240" w:lineRule="atLeast"/>
              <w:ind w:left="-19"/>
              <w:rPr>
                <w:rFonts w:eastAsia="Calibri"/>
                <w:lang w:eastAsia="en-US"/>
              </w:rPr>
            </w:pPr>
            <w:r w:rsidRPr="00B47FBF">
              <w:rPr>
                <w:rFonts w:eastAsia="Calibri"/>
                <w:lang w:eastAsia="en-US"/>
              </w:rPr>
              <w:t>Год выпуска оборудования не позднее 2021 г.</w:t>
            </w:r>
          </w:p>
          <w:p w:rsidR="00340F03" w:rsidRPr="00B47FBF" w:rsidRDefault="00340F03" w:rsidP="007D7B7F">
            <w:pPr>
              <w:tabs>
                <w:tab w:val="left" w:pos="675"/>
              </w:tabs>
              <w:snapToGrid w:val="0"/>
              <w:spacing w:line="240" w:lineRule="atLeast"/>
              <w:ind w:left="-19"/>
              <w:rPr>
                <w:rFonts w:eastAsia="Calibri"/>
                <w:lang w:eastAsia="en-US"/>
              </w:rPr>
            </w:pPr>
            <w:r w:rsidRPr="00B47FBF">
              <w:rPr>
                <w:rFonts w:eastAsia="Calibri"/>
                <w:b/>
                <w:lang w:eastAsia="en-US"/>
              </w:rPr>
              <w:t>Технические характеристики и параметры</w:t>
            </w:r>
            <w:r w:rsidRPr="00B47FBF">
              <w:rPr>
                <w:rFonts w:eastAsia="Calibri"/>
                <w:lang w:eastAsia="en-US"/>
              </w:rPr>
              <w:br/>
              <w:t>Изменяемый пользователем список шприцев. Возможность использования шприцев не хуже 2 до 60 мл известных производителей, включая российских.</w:t>
            </w:r>
          </w:p>
          <w:p w:rsidR="00340F03" w:rsidRPr="00B47FBF" w:rsidRDefault="00340F03" w:rsidP="007D7B7F">
            <w:pPr>
              <w:tabs>
                <w:tab w:val="left" w:pos="675"/>
              </w:tabs>
              <w:snapToGrid w:val="0"/>
              <w:spacing w:line="240" w:lineRule="atLeast"/>
              <w:ind w:left="-19"/>
              <w:rPr>
                <w:rFonts w:eastAsia="Calibri"/>
                <w:lang w:eastAsia="en-US"/>
              </w:rPr>
            </w:pPr>
            <w:r w:rsidRPr="00B47FBF">
              <w:rPr>
                <w:rFonts w:eastAsia="Calibri"/>
                <w:lang w:eastAsia="en-US"/>
              </w:rPr>
              <w:t xml:space="preserve">Программирование в зависимости от веса пациента в диапазоне не хуже от 0,3 до 300 кг. </w:t>
            </w:r>
          </w:p>
          <w:p w:rsidR="00340F03" w:rsidRPr="00B47FBF" w:rsidRDefault="00340F03" w:rsidP="007D7B7F">
            <w:pPr>
              <w:tabs>
                <w:tab w:val="left" w:pos="675"/>
              </w:tabs>
              <w:snapToGrid w:val="0"/>
              <w:spacing w:line="240" w:lineRule="atLeast"/>
              <w:ind w:left="-19"/>
              <w:rPr>
                <w:rFonts w:eastAsia="Calibri"/>
                <w:lang w:eastAsia="en-US"/>
              </w:rPr>
            </w:pPr>
            <w:r w:rsidRPr="00B47FBF">
              <w:rPr>
                <w:rFonts w:eastAsia="Calibri"/>
                <w:lang w:eastAsia="en-US"/>
              </w:rPr>
              <w:t xml:space="preserve">Программирование в зависимости от площади поверхности тела пациента в диапазоне не хуже от 0,1 до 10 м2. </w:t>
            </w:r>
          </w:p>
          <w:p w:rsidR="00340F03" w:rsidRPr="00B47FBF" w:rsidRDefault="00340F03" w:rsidP="007D7B7F">
            <w:pPr>
              <w:tabs>
                <w:tab w:val="left" w:pos="675"/>
              </w:tabs>
              <w:snapToGrid w:val="0"/>
              <w:spacing w:line="240" w:lineRule="atLeast"/>
              <w:ind w:left="-19"/>
              <w:rPr>
                <w:rFonts w:eastAsia="Calibri"/>
                <w:lang w:eastAsia="en-US"/>
              </w:rPr>
            </w:pPr>
            <w:r w:rsidRPr="00B47FBF">
              <w:rPr>
                <w:rFonts w:eastAsia="Calibri"/>
                <w:lang w:eastAsia="en-US"/>
              </w:rPr>
              <w:t xml:space="preserve">Возможности задания скорости инфузии: по времени и заданному объему лекарства: в мл/час, через дозу; </w:t>
            </w:r>
          </w:p>
          <w:p w:rsidR="00340F03" w:rsidRPr="00B47FBF" w:rsidRDefault="00340F03" w:rsidP="007D7B7F">
            <w:pPr>
              <w:tabs>
                <w:tab w:val="left" w:pos="675"/>
              </w:tabs>
              <w:snapToGrid w:val="0"/>
              <w:spacing w:line="240" w:lineRule="atLeast"/>
              <w:ind w:left="-19"/>
              <w:rPr>
                <w:rFonts w:eastAsia="Calibri"/>
                <w:lang w:eastAsia="en-US"/>
              </w:rPr>
            </w:pPr>
            <w:r w:rsidRPr="00B47FBF">
              <w:rPr>
                <w:rFonts w:eastAsia="Calibri"/>
                <w:lang w:eastAsia="en-US"/>
              </w:rPr>
              <w:t xml:space="preserve">Из расчета на вес или площадь поверхности тела в мг, мкг, нг, МЕ в мин/ч/24ч. </w:t>
            </w:r>
          </w:p>
          <w:p w:rsidR="00340F03" w:rsidRPr="00B47FBF" w:rsidRDefault="00340F03" w:rsidP="007D7B7F">
            <w:pPr>
              <w:tabs>
                <w:tab w:val="left" w:pos="675"/>
              </w:tabs>
              <w:snapToGrid w:val="0"/>
              <w:spacing w:line="240" w:lineRule="atLeast"/>
              <w:ind w:left="-19"/>
              <w:rPr>
                <w:rFonts w:eastAsia="Calibri"/>
                <w:lang w:eastAsia="en-US"/>
              </w:rPr>
            </w:pPr>
            <w:r w:rsidRPr="00B47FBF">
              <w:rPr>
                <w:rFonts w:eastAsia="Calibri"/>
                <w:lang w:eastAsia="en-US"/>
              </w:rPr>
              <w:t>Скорость инфузии  в диапазоне не хуже от 0,01 до 2200 мл/ч.</w:t>
            </w:r>
          </w:p>
          <w:p w:rsidR="00340F03" w:rsidRPr="00B47FBF" w:rsidRDefault="00340F03" w:rsidP="007D7B7F">
            <w:pPr>
              <w:tabs>
                <w:tab w:val="left" w:pos="675"/>
              </w:tabs>
              <w:snapToGrid w:val="0"/>
              <w:spacing w:line="240" w:lineRule="atLeast"/>
              <w:ind w:left="-19"/>
              <w:rPr>
                <w:rFonts w:eastAsia="Calibri"/>
                <w:lang w:eastAsia="en-US"/>
              </w:rPr>
            </w:pPr>
            <w:r w:rsidRPr="00B47FBF">
              <w:rPr>
                <w:rFonts w:eastAsia="Calibri"/>
                <w:lang w:eastAsia="en-US"/>
              </w:rPr>
              <w:t xml:space="preserve">Объем инфузии в диапазоне не хуже от 0,1 до 9999 мл. </w:t>
            </w:r>
          </w:p>
          <w:p w:rsidR="00340F03" w:rsidRPr="00B47FBF" w:rsidRDefault="00340F03" w:rsidP="007D7B7F">
            <w:pPr>
              <w:tabs>
                <w:tab w:val="left" w:pos="675"/>
              </w:tabs>
              <w:snapToGrid w:val="0"/>
              <w:spacing w:line="240" w:lineRule="atLeast"/>
              <w:ind w:left="-19"/>
              <w:rPr>
                <w:rFonts w:eastAsia="Calibri"/>
                <w:lang w:eastAsia="en-US"/>
              </w:rPr>
            </w:pPr>
            <w:r w:rsidRPr="00B47FBF">
              <w:rPr>
                <w:rFonts w:eastAsia="Calibri"/>
                <w:lang w:eastAsia="en-US"/>
              </w:rPr>
              <w:t xml:space="preserve">Скорость болюса в диапазоне не хуже от 1 до 2200 мл/ч. </w:t>
            </w:r>
          </w:p>
          <w:p w:rsidR="00340F03" w:rsidRPr="00B47FBF" w:rsidRDefault="00340F03" w:rsidP="007D7B7F">
            <w:pPr>
              <w:tabs>
                <w:tab w:val="left" w:pos="675"/>
              </w:tabs>
              <w:snapToGrid w:val="0"/>
              <w:spacing w:line="240" w:lineRule="atLeast"/>
              <w:ind w:left="-19"/>
              <w:rPr>
                <w:rFonts w:eastAsia="Calibri"/>
                <w:lang w:eastAsia="en-US"/>
              </w:rPr>
            </w:pPr>
            <w:r w:rsidRPr="00B47FBF">
              <w:rPr>
                <w:rFonts w:eastAsia="Calibri"/>
                <w:lang w:eastAsia="en-US"/>
              </w:rPr>
              <w:t xml:space="preserve">Объем болюса в диапазоне не хуже от 0,10 до 60 мл. </w:t>
            </w:r>
          </w:p>
          <w:p w:rsidR="00340F03" w:rsidRPr="00B47FBF" w:rsidRDefault="00340F03" w:rsidP="007D7B7F">
            <w:pPr>
              <w:tabs>
                <w:tab w:val="left" w:pos="675"/>
              </w:tabs>
              <w:snapToGrid w:val="0"/>
              <w:spacing w:line="240" w:lineRule="atLeast"/>
              <w:ind w:left="-19"/>
              <w:rPr>
                <w:rFonts w:eastAsia="Calibri"/>
                <w:lang w:eastAsia="en-US"/>
              </w:rPr>
            </w:pPr>
            <w:r w:rsidRPr="00B47FBF">
              <w:rPr>
                <w:rFonts w:eastAsia="Calibri"/>
                <w:lang w:eastAsia="en-US"/>
              </w:rPr>
              <w:t>Доза в диапазоне не хуже от 0,1 до 9999 мл.</w:t>
            </w:r>
          </w:p>
          <w:p w:rsidR="00340F03" w:rsidRPr="00B47FBF" w:rsidRDefault="00340F03" w:rsidP="007D7B7F">
            <w:pPr>
              <w:tabs>
                <w:tab w:val="left" w:pos="675"/>
              </w:tabs>
              <w:snapToGrid w:val="0"/>
              <w:spacing w:line="240" w:lineRule="atLeast"/>
              <w:ind w:left="-19"/>
              <w:rPr>
                <w:rFonts w:eastAsia="Calibri"/>
                <w:lang w:eastAsia="en-US"/>
              </w:rPr>
            </w:pPr>
            <w:r w:rsidRPr="00B47FBF">
              <w:rPr>
                <w:rFonts w:eastAsia="Calibri"/>
                <w:lang w:eastAsia="en-US"/>
              </w:rPr>
              <w:t xml:space="preserve">Программируемое время инфузии в диапазоне не хуже от 1сек до 200 ч. </w:t>
            </w:r>
          </w:p>
          <w:p w:rsidR="00340F03" w:rsidRPr="00B47FBF" w:rsidRDefault="00340F03" w:rsidP="007D7B7F">
            <w:pPr>
              <w:tabs>
                <w:tab w:val="left" w:pos="675"/>
              </w:tabs>
              <w:snapToGrid w:val="0"/>
              <w:spacing w:line="240" w:lineRule="atLeast"/>
              <w:ind w:left="-19"/>
              <w:rPr>
                <w:rFonts w:eastAsia="Calibri"/>
                <w:lang w:eastAsia="en-US"/>
              </w:rPr>
            </w:pPr>
            <w:r w:rsidRPr="00B47FBF">
              <w:rPr>
                <w:rFonts w:eastAsia="Calibri"/>
                <w:lang w:eastAsia="en-US"/>
              </w:rPr>
              <w:t xml:space="preserve">Точность инфузии (со всеми шприцами, инсталлированными в памяти </w:t>
            </w:r>
            <w:r w:rsidRPr="00B47FBF">
              <w:rPr>
                <w:rFonts w:eastAsia="Calibri"/>
                <w:lang w:eastAsia="en-US"/>
              </w:rPr>
              <w:lastRenderedPageBreak/>
              <w:t>насоса) не хуже ± 2%.</w:t>
            </w:r>
          </w:p>
          <w:p w:rsidR="00340F03" w:rsidRPr="00B47FBF" w:rsidRDefault="00340F03" w:rsidP="007D7B7F">
            <w:pPr>
              <w:tabs>
                <w:tab w:val="left" w:pos="675"/>
              </w:tabs>
              <w:snapToGrid w:val="0"/>
              <w:spacing w:line="240" w:lineRule="atLeast"/>
              <w:ind w:left="-19"/>
              <w:rPr>
                <w:rFonts w:eastAsia="Calibri"/>
                <w:lang w:eastAsia="en-US"/>
              </w:rPr>
            </w:pPr>
            <w:r w:rsidRPr="00B47FBF">
              <w:rPr>
                <w:rFonts w:eastAsia="Calibri"/>
                <w:lang w:eastAsia="en-US"/>
              </w:rPr>
              <w:t xml:space="preserve">Скорость вывода воздуха в диапазоне не хуже от 1 до 2200 мл/ ч. </w:t>
            </w:r>
          </w:p>
          <w:p w:rsidR="00340F03" w:rsidRPr="00B47FBF" w:rsidRDefault="00340F03" w:rsidP="007D7B7F">
            <w:pPr>
              <w:tabs>
                <w:tab w:val="left" w:pos="675"/>
              </w:tabs>
              <w:snapToGrid w:val="0"/>
              <w:spacing w:line="240" w:lineRule="atLeast"/>
              <w:ind w:left="-19"/>
              <w:rPr>
                <w:rFonts w:eastAsia="Calibri"/>
                <w:lang w:eastAsia="en-US"/>
              </w:rPr>
            </w:pPr>
            <w:r w:rsidRPr="00B47FBF">
              <w:rPr>
                <w:rFonts w:eastAsia="Calibri"/>
                <w:lang w:eastAsia="en-US"/>
              </w:rPr>
              <w:t xml:space="preserve">Объем вывода воздуха в диапазоне не хуже от 0,1 до 4 мл. </w:t>
            </w:r>
          </w:p>
          <w:p w:rsidR="00340F03" w:rsidRPr="00B47FBF" w:rsidRDefault="00340F03" w:rsidP="007D7B7F">
            <w:pPr>
              <w:tabs>
                <w:tab w:val="left" w:pos="675"/>
              </w:tabs>
              <w:snapToGrid w:val="0"/>
              <w:spacing w:line="240" w:lineRule="atLeast"/>
              <w:ind w:left="-19"/>
              <w:rPr>
                <w:rFonts w:eastAsia="Calibri"/>
                <w:lang w:eastAsia="en-US"/>
              </w:rPr>
            </w:pPr>
            <w:r w:rsidRPr="00B47FBF">
              <w:rPr>
                <w:rFonts w:eastAsia="Calibri"/>
                <w:lang w:eastAsia="en-US"/>
              </w:rPr>
              <w:t>Возможность выбора уровня окклюзии, не менее 10 уровней.</w:t>
            </w:r>
          </w:p>
          <w:p w:rsidR="00340F03" w:rsidRPr="00B47FBF" w:rsidRDefault="00340F03" w:rsidP="007D7B7F">
            <w:pPr>
              <w:tabs>
                <w:tab w:val="left" w:pos="675"/>
              </w:tabs>
              <w:snapToGrid w:val="0"/>
              <w:spacing w:line="240" w:lineRule="atLeast"/>
              <w:ind w:left="-19"/>
              <w:rPr>
                <w:rFonts w:eastAsia="Calibri"/>
                <w:lang w:eastAsia="en-US"/>
              </w:rPr>
            </w:pPr>
            <w:r w:rsidRPr="00B47FBF">
              <w:rPr>
                <w:rFonts w:eastAsia="Calibri"/>
                <w:lang w:eastAsia="en-US"/>
              </w:rPr>
              <w:t>Ограничение количества попыток перезапуска после окклюзии не менее 2-х.</w:t>
            </w:r>
          </w:p>
          <w:p w:rsidR="00340F03" w:rsidRPr="00B47FBF" w:rsidRDefault="00340F03" w:rsidP="007D7B7F">
            <w:pPr>
              <w:tabs>
                <w:tab w:val="left" w:pos="675"/>
              </w:tabs>
              <w:snapToGrid w:val="0"/>
              <w:spacing w:line="240" w:lineRule="atLeast"/>
              <w:ind w:left="-19"/>
              <w:rPr>
                <w:rFonts w:eastAsia="Calibri"/>
                <w:lang w:eastAsia="en-US"/>
              </w:rPr>
            </w:pPr>
            <w:r w:rsidRPr="00B47FBF">
              <w:rPr>
                <w:rFonts w:eastAsia="Calibri"/>
                <w:lang w:eastAsia="en-US"/>
              </w:rPr>
              <w:t>Скорость в режиме KVO (Режим открытой вены) в диапазоне не хуже от 0,1 до 5 мл/ч или текущая скорость (наименьшее значение).</w:t>
            </w:r>
          </w:p>
          <w:p w:rsidR="00340F03" w:rsidRPr="00B47FBF" w:rsidRDefault="00340F03" w:rsidP="007D7B7F">
            <w:pPr>
              <w:tabs>
                <w:tab w:val="left" w:pos="675"/>
              </w:tabs>
              <w:snapToGrid w:val="0"/>
              <w:spacing w:line="240" w:lineRule="atLeast"/>
              <w:ind w:left="-19"/>
              <w:rPr>
                <w:rFonts w:eastAsia="Calibri"/>
                <w:lang w:eastAsia="en-US"/>
              </w:rPr>
            </w:pPr>
            <w:r w:rsidRPr="00B47FBF">
              <w:rPr>
                <w:rFonts w:eastAsia="Calibri"/>
                <w:lang w:eastAsia="en-US"/>
              </w:rPr>
              <w:t xml:space="preserve">Объем KVO не менее 0,1 – 10% объема шприца. </w:t>
            </w:r>
          </w:p>
          <w:p w:rsidR="00340F03" w:rsidRPr="00B47FBF" w:rsidRDefault="00340F03" w:rsidP="007D7B7F">
            <w:pPr>
              <w:tabs>
                <w:tab w:val="left" w:pos="675"/>
              </w:tabs>
              <w:snapToGrid w:val="0"/>
              <w:spacing w:line="240" w:lineRule="atLeast"/>
              <w:ind w:left="-19"/>
              <w:rPr>
                <w:rFonts w:eastAsia="Calibri"/>
                <w:lang w:eastAsia="en-US"/>
              </w:rPr>
            </w:pPr>
            <w:r w:rsidRPr="00B47FBF">
              <w:rPr>
                <w:rFonts w:eastAsia="Calibri"/>
                <w:lang w:eastAsia="en-US"/>
              </w:rPr>
              <w:t>Время программируемой паузы до начала инфузии в диапазоне не хуже от 1 мин. до 24 ч.</w:t>
            </w:r>
          </w:p>
          <w:p w:rsidR="00340F03" w:rsidRPr="00B47FBF" w:rsidRDefault="00340F03" w:rsidP="007D7B7F">
            <w:pPr>
              <w:tabs>
                <w:tab w:val="left" w:pos="675"/>
              </w:tabs>
              <w:snapToGrid w:val="0"/>
              <w:spacing w:line="240" w:lineRule="atLeast"/>
              <w:ind w:left="-19"/>
              <w:rPr>
                <w:rFonts w:eastAsia="Calibri"/>
                <w:b/>
                <w:lang w:eastAsia="en-US"/>
              </w:rPr>
            </w:pPr>
            <w:r w:rsidRPr="00B47FBF">
              <w:rPr>
                <w:rFonts w:eastAsia="Calibri"/>
                <w:b/>
                <w:lang w:eastAsia="en-US"/>
              </w:rPr>
              <w:t xml:space="preserve">Программирование протоколов введения препаратов (не менее 300 протоколов): </w:t>
            </w:r>
          </w:p>
          <w:p w:rsidR="00340F03" w:rsidRPr="00B47FBF" w:rsidRDefault="00340F03" w:rsidP="007D7B7F">
            <w:pPr>
              <w:tabs>
                <w:tab w:val="left" w:pos="675"/>
              </w:tabs>
              <w:snapToGrid w:val="0"/>
              <w:spacing w:line="240" w:lineRule="atLeast"/>
              <w:ind w:left="-19"/>
              <w:rPr>
                <w:rFonts w:eastAsia="Calibri"/>
                <w:lang w:eastAsia="en-US"/>
              </w:rPr>
            </w:pPr>
            <w:r w:rsidRPr="00B47FBF">
              <w:rPr>
                <w:rFonts w:eastAsia="Calibri"/>
                <w:lang w:eastAsia="en-US"/>
              </w:rPr>
              <w:t xml:space="preserve">Через персональный компьютер и вручную. </w:t>
            </w:r>
          </w:p>
          <w:p w:rsidR="00340F03" w:rsidRPr="00B47FBF" w:rsidRDefault="00340F03" w:rsidP="007D7B7F">
            <w:pPr>
              <w:tabs>
                <w:tab w:val="left" w:pos="675"/>
              </w:tabs>
              <w:snapToGrid w:val="0"/>
              <w:spacing w:line="240" w:lineRule="atLeast"/>
              <w:ind w:left="-19"/>
              <w:rPr>
                <w:rFonts w:eastAsia="Calibri"/>
                <w:lang w:eastAsia="en-US"/>
              </w:rPr>
            </w:pPr>
            <w:r w:rsidRPr="00B47FBF">
              <w:rPr>
                <w:rFonts w:eastAsia="Calibri"/>
                <w:lang w:eastAsia="en-US"/>
              </w:rPr>
              <w:t xml:space="preserve">Журнал событий: </w:t>
            </w:r>
          </w:p>
          <w:p w:rsidR="00340F03" w:rsidRPr="00B47FBF" w:rsidRDefault="00340F03" w:rsidP="007D7B7F">
            <w:pPr>
              <w:tabs>
                <w:tab w:val="left" w:pos="675"/>
              </w:tabs>
              <w:snapToGrid w:val="0"/>
              <w:spacing w:line="240" w:lineRule="atLeast"/>
              <w:ind w:left="-19"/>
              <w:rPr>
                <w:rFonts w:eastAsia="Calibri"/>
                <w:lang w:eastAsia="en-US"/>
              </w:rPr>
            </w:pPr>
            <w:r w:rsidRPr="00B47FBF">
              <w:rPr>
                <w:rFonts w:eastAsia="Calibri"/>
                <w:lang w:eastAsia="en-US"/>
              </w:rPr>
              <w:t xml:space="preserve">Запоминание последних событий  не менее 2000. </w:t>
            </w:r>
          </w:p>
          <w:p w:rsidR="00340F03" w:rsidRPr="00B47FBF" w:rsidRDefault="00340F03" w:rsidP="007D7B7F">
            <w:pPr>
              <w:tabs>
                <w:tab w:val="left" w:pos="675"/>
              </w:tabs>
              <w:snapToGrid w:val="0"/>
              <w:spacing w:line="240" w:lineRule="atLeast"/>
              <w:ind w:left="-19"/>
              <w:rPr>
                <w:rFonts w:eastAsia="Calibri"/>
                <w:lang w:eastAsia="en-US"/>
              </w:rPr>
            </w:pPr>
            <w:r w:rsidRPr="00B47FBF">
              <w:rPr>
                <w:rFonts w:eastAsia="Calibri"/>
                <w:lang w:eastAsia="en-US"/>
              </w:rPr>
              <w:t xml:space="preserve">История данного пациента не менее 500 последних событий. </w:t>
            </w:r>
          </w:p>
          <w:p w:rsidR="00340F03" w:rsidRPr="00B47FBF" w:rsidRDefault="00340F03" w:rsidP="007D7B7F">
            <w:pPr>
              <w:tabs>
                <w:tab w:val="left" w:pos="675"/>
              </w:tabs>
              <w:snapToGrid w:val="0"/>
              <w:spacing w:line="240" w:lineRule="atLeast"/>
              <w:ind w:left="-19"/>
              <w:rPr>
                <w:rFonts w:eastAsia="Calibri"/>
                <w:lang w:eastAsia="en-US"/>
              </w:rPr>
            </w:pPr>
            <w:r w:rsidRPr="00B47FBF">
              <w:rPr>
                <w:rFonts w:eastAsia="Calibri"/>
                <w:lang w:eastAsia="en-US"/>
              </w:rPr>
              <w:t>История сервисных тревог не менее 50 последних сервисных тревог.</w:t>
            </w:r>
          </w:p>
          <w:p w:rsidR="00340F03" w:rsidRPr="00B47FBF" w:rsidRDefault="00340F03" w:rsidP="007D7B7F">
            <w:pPr>
              <w:tabs>
                <w:tab w:val="left" w:pos="675"/>
              </w:tabs>
              <w:snapToGrid w:val="0"/>
              <w:spacing w:line="240" w:lineRule="atLeast"/>
              <w:ind w:left="-19"/>
              <w:rPr>
                <w:rFonts w:eastAsia="Calibri"/>
                <w:lang w:eastAsia="en-US"/>
              </w:rPr>
            </w:pPr>
            <w:r w:rsidRPr="00B47FBF">
              <w:rPr>
                <w:rFonts w:eastAsia="Calibri"/>
                <w:lang w:eastAsia="en-US"/>
              </w:rPr>
              <w:t xml:space="preserve">Журнал нажатий кнопок не менее 300 последних нажатий кнопок. Датчик размера шприца - Автоматическое определение: размера и типа шприца. </w:t>
            </w:r>
          </w:p>
          <w:p w:rsidR="00340F03" w:rsidRPr="00B47FBF" w:rsidRDefault="00340F03" w:rsidP="007D7B7F">
            <w:pPr>
              <w:tabs>
                <w:tab w:val="left" w:pos="675"/>
              </w:tabs>
              <w:snapToGrid w:val="0"/>
              <w:spacing w:line="240" w:lineRule="atLeast"/>
              <w:ind w:left="-19"/>
              <w:rPr>
                <w:rFonts w:eastAsia="Calibri"/>
                <w:lang w:eastAsia="en-US"/>
              </w:rPr>
            </w:pPr>
            <w:r w:rsidRPr="00B47FBF">
              <w:rPr>
                <w:rFonts w:eastAsia="Calibri"/>
                <w:lang w:eastAsia="en-US"/>
              </w:rPr>
              <w:t xml:space="preserve">Датчик расположения толкателя шприца. </w:t>
            </w:r>
          </w:p>
          <w:p w:rsidR="00340F03" w:rsidRPr="00B47FBF" w:rsidRDefault="00340F03" w:rsidP="007D7B7F">
            <w:pPr>
              <w:tabs>
                <w:tab w:val="left" w:pos="675"/>
              </w:tabs>
              <w:snapToGrid w:val="0"/>
              <w:spacing w:line="240" w:lineRule="atLeast"/>
              <w:ind w:left="-19"/>
              <w:rPr>
                <w:rFonts w:eastAsia="Calibri"/>
                <w:lang w:eastAsia="en-US"/>
              </w:rPr>
            </w:pPr>
            <w:r w:rsidRPr="00B47FBF">
              <w:rPr>
                <w:rFonts w:eastAsia="Calibri"/>
                <w:lang w:eastAsia="en-US"/>
              </w:rPr>
              <w:t>Датчик корпуса шприца.</w:t>
            </w:r>
          </w:p>
          <w:p w:rsidR="00340F03" w:rsidRPr="00B47FBF" w:rsidRDefault="00340F03" w:rsidP="007D7B7F">
            <w:pPr>
              <w:tabs>
                <w:tab w:val="left" w:pos="675"/>
              </w:tabs>
              <w:snapToGrid w:val="0"/>
              <w:spacing w:line="240" w:lineRule="atLeast"/>
              <w:ind w:left="-19"/>
              <w:rPr>
                <w:rFonts w:eastAsia="Calibri"/>
                <w:lang w:eastAsia="en-US"/>
              </w:rPr>
            </w:pPr>
            <w:r w:rsidRPr="00B47FBF">
              <w:rPr>
                <w:rFonts w:eastAsia="Calibri"/>
                <w:lang w:eastAsia="en-US"/>
              </w:rPr>
              <w:t>Меню настроек - Русскоязычное, интуитивно понятное.</w:t>
            </w:r>
          </w:p>
          <w:p w:rsidR="00340F03" w:rsidRPr="00B47FBF" w:rsidRDefault="00340F03" w:rsidP="007D7B7F">
            <w:pPr>
              <w:tabs>
                <w:tab w:val="left" w:pos="675"/>
              </w:tabs>
              <w:snapToGrid w:val="0"/>
              <w:spacing w:line="240" w:lineRule="atLeast"/>
              <w:ind w:left="-19"/>
              <w:rPr>
                <w:rFonts w:eastAsia="Calibri"/>
                <w:lang w:eastAsia="en-US"/>
              </w:rPr>
            </w:pPr>
            <w:r w:rsidRPr="00B47FBF">
              <w:rPr>
                <w:rFonts w:eastAsia="Calibri"/>
                <w:lang w:eastAsia="en-US"/>
              </w:rPr>
              <w:t xml:space="preserve">Работа от встроенной батареи (при отключении сетевого питания) Минимум 10 ч при скорости 5 мл/ч. Возможность блокировки клавиатуры. </w:t>
            </w:r>
            <w:r w:rsidRPr="00B47FBF">
              <w:rPr>
                <w:rFonts w:eastAsia="Calibri"/>
                <w:lang w:eastAsia="en-US"/>
              </w:rPr>
              <w:br/>
              <w:t>Встроенная в корпус защита от непреднамеренного отсоединения удлинительной линии от шприца.</w:t>
            </w:r>
            <w:r w:rsidRPr="00B47FBF">
              <w:rPr>
                <w:rFonts w:eastAsia="Calibri"/>
                <w:lang w:eastAsia="en-US"/>
              </w:rPr>
              <w:br/>
              <w:t>Звуковая и визуальная сигнализация. Все сигналы предупреждения подаются при помощи зву</w:t>
            </w:r>
            <w:r w:rsidRPr="00B47FBF">
              <w:rPr>
                <w:rFonts w:eastAsia="Calibri"/>
                <w:lang w:eastAsia="en-US"/>
              </w:rPr>
              <w:softHyphen/>
              <w:t>ка, мигания подсветки экрана дисплея и соответст</w:t>
            </w:r>
            <w:r w:rsidRPr="00B47FBF">
              <w:rPr>
                <w:rFonts w:eastAsia="Calibri"/>
                <w:lang w:eastAsia="en-US"/>
              </w:rPr>
              <w:softHyphen/>
              <w:t xml:space="preserve">вующего сообщения. </w:t>
            </w:r>
          </w:p>
          <w:p w:rsidR="00340F03" w:rsidRPr="00B47FBF" w:rsidRDefault="00340F03" w:rsidP="007D7B7F">
            <w:pPr>
              <w:tabs>
                <w:tab w:val="left" w:pos="675"/>
              </w:tabs>
              <w:snapToGrid w:val="0"/>
              <w:spacing w:line="240" w:lineRule="atLeast"/>
              <w:ind w:left="-19"/>
              <w:rPr>
                <w:rFonts w:eastAsia="Calibri"/>
                <w:lang w:eastAsia="en-US"/>
              </w:rPr>
            </w:pPr>
            <w:r w:rsidRPr="00B47FBF">
              <w:rPr>
                <w:rFonts w:eastAsia="Calibri"/>
                <w:lang w:eastAsia="en-US"/>
              </w:rPr>
              <w:t xml:space="preserve">Временное отключение звукового сигнала. </w:t>
            </w:r>
          </w:p>
          <w:p w:rsidR="00340F03" w:rsidRPr="00B47FBF" w:rsidRDefault="00340F03" w:rsidP="007D7B7F">
            <w:pPr>
              <w:tabs>
                <w:tab w:val="left" w:pos="675"/>
              </w:tabs>
              <w:snapToGrid w:val="0"/>
              <w:spacing w:line="240" w:lineRule="atLeast"/>
              <w:ind w:left="-19"/>
              <w:rPr>
                <w:rFonts w:eastAsia="Calibri"/>
                <w:lang w:eastAsia="en-US"/>
              </w:rPr>
            </w:pPr>
            <w:r w:rsidRPr="00B47FBF">
              <w:rPr>
                <w:rFonts w:eastAsia="Calibri"/>
                <w:lang w:eastAsia="en-US"/>
              </w:rPr>
              <w:t>Возможность регулировки громкости звука сигнала.</w:t>
            </w:r>
            <w:r w:rsidRPr="00B47FBF">
              <w:rPr>
                <w:rFonts w:eastAsia="Calibri"/>
                <w:lang w:eastAsia="en-US"/>
              </w:rPr>
              <w:br/>
            </w:r>
            <w:r w:rsidRPr="00B47FBF">
              <w:rPr>
                <w:rFonts w:eastAsia="Calibri"/>
                <w:b/>
                <w:lang w:eastAsia="en-US"/>
              </w:rPr>
              <w:t>Сигналы тревоги предупреждения:</w:t>
            </w:r>
            <w:r w:rsidRPr="00B47FBF">
              <w:rPr>
                <w:rFonts w:eastAsia="Calibri"/>
                <w:lang w:eastAsia="en-US"/>
              </w:rPr>
              <w:t xml:space="preserve"> </w:t>
            </w:r>
          </w:p>
          <w:p w:rsidR="00340F03" w:rsidRPr="00B47FBF" w:rsidRDefault="00340F03" w:rsidP="007D7B7F">
            <w:pPr>
              <w:tabs>
                <w:tab w:val="left" w:pos="675"/>
              </w:tabs>
              <w:snapToGrid w:val="0"/>
              <w:spacing w:line="240" w:lineRule="atLeast"/>
              <w:ind w:left="-19"/>
              <w:rPr>
                <w:rFonts w:eastAsia="Calibri"/>
                <w:lang w:eastAsia="en-US"/>
              </w:rPr>
            </w:pPr>
            <w:r w:rsidRPr="00B47FBF">
              <w:rPr>
                <w:rFonts w:eastAsia="Calibri"/>
                <w:lang w:eastAsia="en-US"/>
              </w:rPr>
              <w:t>Отключение от электросети.</w:t>
            </w:r>
          </w:p>
          <w:p w:rsidR="00340F03" w:rsidRPr="00B47FBF" w:rsidRDefault="00340F03" w:rsidP="007D7B7F">
            <w:pPr>
              <w:tabs>
                <w:tab w:val="left" w:pos="675"/>
              </w:tabs>
              <w:snapToGrid w:val="0"/>
              <w:spacing w:line="240" w:lineRule="atLeast"/>
              <w:ind w:left="-19"/>
              <w:rPr>
                <w:rFonts w:eastAsia="Calibri"/>
                <w:lang w:eastAsia="en-US"/>
              </w:rPr>
            </w:pPr>
            <w:r w:rsidRPr="00B47FBF">
              <w:rPr>
                <w:rFonts w:eastAsia="Calibri"/>
                <w:lang w:eastAsia="en-US"/>
              </w:rPr>
              <w:lastRenderedPageBreak/>
              <w:t xml:space="preserve">Необходима зарядка батареи. </w:t>
            </w:r>
          </w:p>
          <w:p w:rsidR="00340F03" w:rsidRPr="00B47FBF" w:rsidRDefault="00340F03" w:rsidP="007D7B7F">
            <w:pPr>
              <w:tabs>
                <w:tab w:val="left" w:pos="675"/>
              </w:tabs>
              <w:snapToGrid w:val="0"/>
              <w:spacing w:line="240" w:lineRule="atLeast"/>
              <w:ind w:left="-19"/>
              <w:rPr>
                <w:rFonts w:eastAsia="Calibri"/>
                <w:lang w:eastAsia="en-US"/>
              </w:rPr>
            </w:pPr>
            <w:r w:rsidRPr="00B47FBF">
              <w:rPr>
                <w:rFonts w:eastAsia="Calibri"/>
                <w:lang w:eastAsia="en-US"/>
              </w:rPr>
              <w:t xml:space="preserve">Батарея разряжена. </w:t>
            </w:r>
          </w:p>
          <w:p w:rsidR="00340F03" w:rsidRPr="00B47FBF" w:rsidRDefault="00340F03" w:rsidP="007D7B7F">
            <w:pPr>
              <w:tabs>
                <w:tab w:val="left" w:pos="675"/>
              </w:tabs>
              <w:snapToGrid w:val="0"/>
              <w:spacing w:line="240" w:lineRule="atLeast"/>
              <w:ind w:left="-19"/>
              <w:rPr>
                <w:rFonts w:eastAsia="Calibri"/>
                <w:lang w:eastAsia="en-US"/>
              </w:rPr>
            </w:pPr>
            <w:r w:rsidRPr="00B47FBF">
              <w:rPr>
                <w:rFonts w:eastAsia="Calibri"/>
                <w:lang w:eastAsia="en-US"/>
              </w:rPr>
              <w:t xml:space="preserve">Окклюзия. </w:t>
            </w:r>
          </w:p>
          <w:p w:rsidR="00340F03" w:rsidRPr="00B47FBF" w:rsidRDefault="00340F03" w:rsidP="007D7B7F">
            <w:pPr>
              <w:tabs>
                <w:tab w:val="left" w:pos="675"/>
              </w:tabs>
              <w:snapToGrid w:val="0"/>
              <w:spacing w:line="240" w:lineRule="atLeast"/>
              <w:ind w:left="-19"/>
              <w:rPr>
                <w:rFonts w:eastAsia="Calibri"/>
                <w:lang w:eastAsia="en-US"/>
              </w:rPr>
            </w:pPr>
            <w:r w:rsidRPr="00B47FBF">
              <w:rPr>
                <w:rFonts w:eastAsia="Calibri"/>
                <w:lang w:eastAsia="en-US"/>
              </w:rPr>
              <w:t xml:space="preserve">Окончание инфузии. </w:t>
            </w:r>
          </w:p>
          <w:p w:rsidR="00340F03" w:rsidRPr="00B47FBF" w:rsidRDefault="00340F03" w:rsidP="007D7B7F">
            <w:pPr>
              <w:tabs>
                <w:tab w:val="left" w:pos="675"/>
              </w:tabs>
              <w:snapToGrid w:val="0"/>
              <w:spacing w:line="240" w:lineRule="atLeast"/>
              <w:ind w:left="-19"/>
              <w:rPr>
                <w:rFonts w:eastAsia="Calibri"/>
                <w:lang w:eastAsia="en-US"/>
              </w:rPr>
            </w:pPr>
            <w:r w:rsidRPr="00B47FBF">
              <w:rPr>
                <w:rFonts w:eastAsia="Calibri"/>
                <w:lang w:eastAsia="en-US"/>
              </w:rPr>
              <w:t xml:space="preserve">Шприц пуст. </w:t>
            </w:r>
          </w:p>
          <w:p w:rsidR="00340F03" w:rsidRPr="00B47FBF" w:rsidRDefault="00340F03" w:rsidP="007D7B7F">
            <w:pPr>
              <w:tabs>
                <w:tab w:val="left" w:pos="675"/>
              </w:tabs>
              <w:snapToGrid w:val="0"/>
              <w:spacing w:line="240" w:lineRule="atLeast"/>
              <w:ind w:left="-19"/>
              <w:rPr>
                <w:rFonts w:eastAsia="Calibri"/>
                <w:lang w:eastAsia="en-US"/>
              </w:rPr>
            </w:pPr>
            <w:r w:rsidRPr="00B47FBF">
              <w:rPr>
                <w:rFonts w:eastAsia="Calibri"/>
                <w:lang w:eastAsia="en-US"/>
              </w:rPr>
              <w:t xml:space="preserve">Время паузы истекло. </w:t>
            </w:r>
          </w:p>
          <w:p w:rsidR="00340F03" w:rsidRPr="00B47FBF" w:rsidRDefault="00340F03" w:rsidP="007D7B7F">
            <w:pPr>
              <w:tabs>
                <w:tab w:val="left" w:pos="675"/>
              </w:tabs>
              <w:snapToGrid w:val="0"/>
              <w:spacing w:line="240" w:lineRule="atLeast"/>
              <w:ind w:left="-19"/>
              <w:rPr>
                <w:rFonts w:eastAsia="Calibri"/>
                <w:lang w:eastAsia="en-US"/>
              </w:rPr>
            </w:pPr>
            <w:r w:rsidRPr="00B47FBF">
              <w:rPr>
                <w:rFonts w:eastAsia="Calibri"/>
                <w:lang w:eastAsia="en-US"/>
              </w:rPr>
              <w:t xml:space="preserve">Осталось Х минут до окончания инфузии не менее чем за 5 мин. до окончания (далее каждые 2 мин.) </w:t>
            </w:r>
          </w:p>
          <w:p w:rsidR="00340F03" w:rsidRPr="00B47FBF" w:rsidRDefault="00340F03" w:rsidP="007D7B7F">
            <w:pPr>
              <w:tabs>
                <w:tab w:val="left" w:pos="675"/>
              </w:tabs>
              <w:snapToGrid w:val="0"/>
              <w:spacing w:line="240" w:lineRule="atLeast"/>
              <w:ind w:left="-19"/>
              <w:rPr>
                <w:rFonts w:eastAsia="Calibri"/>
                <w:lang w:eastAsia="en-US"/>
              </w:rPr>
            </w:pPr>
            <w:r w:rsidRPr="00B47FBF">
              <w:rPr>
                <w:rFonts w:eastAsia="Calibri"/>
                <w:lang w:eastAsia="en-US"/>
              </w:rPr>
              <w:t xml:space="preserve">Сбой микропроцессора. </w:t>
            </w:r>
          </w:p>
          <w:p w:rsidR="00340F03" w:rsidRPr="00B47FBF" w:rsidRDefault="00340F03" w:rsidP="007D7B7F">
            <w:pPr>
              <w:tabs>
                <w:tab w:val="left" w:pos="675"/>
              </w:tabs>
              <w:snapToGrid w:val="0"/>
              <w:spacing w:line="240" w:lineRule="atLeast"/>
              <w:ind w:left="-19"/>
              <w:rPr>
                <w:rFonts w:eastAsia="Calibri"/>
                <w:lang w:eastAsia="en-US"/>
              </w:rPr>
            </w:pPr>
            <w:r w:rsidRPr="00B47FBF">
              <w:rPr>
                <w:rFonts w:eastAsia="Calibri"/>
                <w:lang w:eastAsia="en-US"/>
              </w:rPr>
              <w:t xml:space="preserve">Шприц не зафиксирован. </w:t>
            </w:r>
          </w:p>
          <w:p w:rsidR="00340F03" w:rsidRPr="00B47FBF" w:rsidRDefault="00340F03" w:rsidP="007D7B7F">
            <w:pPr>
              <w:tabs>
                <w:tab w:val="left" w:pos="675"/>
              </w:tabs>
              <w:snapToGrid w:val="0"/>
              <w:spacing w:line="240" w:lineRule="atLeast"/>
              <w:ind w:left="-19"/>
              <w:rPr>
                <w:rFonts w:eastAsia="Calibri"/>
                <w:b/>
                <w:lang w:eastAsia="en-US"/>
              </w:rPr>
            </w:pPr>
            <w:r w:rsidRPr="00B47FBF">
              <w:rPr>
                <w:rFonts w:eastAsia="Calibri"/>
                <w:lang w:eastAsia="en-US"/>
              </w:rPr>
              <w:t>Шприц не установлен.</w:t>
            </w:r>
            <w:r w:rsidRPr="00B47FBF">
              <w:rPr>
                <w:rFonts w:eastAsia="Calibri"/>
                <w:lang w:eastAsia="en-US"/>
              </w:rPr>
              <w:br/>
            </w:r>
            <w:r w:rsidRPr="00B47FBF">
              <w:rPr>
                <w:rFonts w:eastAsia="Calibri"/>
                <w:b/>
                <w:lang w:eastAsia="en-US"/>
              </w:rPr>
              <w:t>Интерфейс внешней связи:</w:t>
            </w:r>
          </w:p>
          <w:p w:rsidR="00340F03" w:rsidRPr="00B47FBF" w:rsidRDefault="00340F03" w:rsidP="007D7B7F">
            <w:pPr>
              <w:tabs>
                <w:tab w:val="left" w:pos="675"/>
              </w:tabs>
              <w:snapToGrid w:val="0"/>
              <w:spacing w:line="240" w:lineRule="atLeast"/>
              <w:ind w:left="-19"/>
              <w:rPr>
                <w:rFonts w:eastAsia="Calibri"/>
                <w:lang w:eastAsia="en-US"/>
              </w:rPr>
            </w:pPr>
            <w:r w:rsidRPr="00B47FBF">
              <w:rPr>
                <w:rFonts w:eastAsia="Calibri"/>
                <w:lang w:eastAsia="en-US"/>
              </w:rPr>
              <w:t>USB порт.</w:t>
            </w:r>
          </w:p>
          <w:p w:rsidR="00340F03" w:rsidRPr="00B47FBF" w:rsidRDefault="00340F03" w:rsidP="007D7B7F">
            <w:pPr>
              <w:tabs>
                <w:tab w:val="left" w:pos="675"/>
              </w:tabs>
              <w:snapToGrid w:val="0"/>
              <w:spacing w:line="240" w:lineRule="atLeast"/>
              <w:ind w:left="-19"/>
              <w:rPr>
                <w:rFonts w:eastAsia="Calibri"/>
                <w:lang w:eastAsia="en-US"/>
              </w:rPr>
            </w:pPr>
            <w:r w:rsidRPr="00B47FBF">
              <w:rPr>
                <w:rFonts w:eastAsia="Calibri"/>
                <w:lang w:eastAsia="en-US"/>
              </w:rPr>
              <w:t>IrDa (инфракрасный порт).</w:t>
            </w:r>
            <w:r w:rsidRPr="00B47FBF">
              <w:rPr>
                <w:rFonts w:eastAsia="Calibri"/>
                <w:lang w:eastAsia="en-US"/>
              </w:rPr>
              <w:br/>
              <w:t xml:space="preserve">Возможность объединения в модульную инфузионную станцию состоящую не менее чем из 3-8 помп. </w:t>
            </w:r>
          </w:p>
          <w:p w:rsidR="00340F03" w:rsidRPr="00B47FBF" w:rsidRDefault="00340F03" w:rsidP="007D7B7F">
            <w:pPr>
              <w:tabs>
                <w:tab w:val="left" w:pos="675"/>
              </w:tabs>
              <w:snapToGrid w:val="0"/>
              <w:spacing w:line="240" w:lineRule="atLeast"/>
              <w:ind w:left="-19"/>
              <w:rPr>
                <w:rFonts w:eastAsia="Calibri"/>
                <w:lang w:eastAsia="en-US"/>
              </w:rPr>
            </w:pPr>
            <w:r w:rsidRPr="00B47FBF">
              <w:rPr>
                <w:rFonts w:eastAsia="Calibri"/>
                <w:lang w:eastAsia="en-US"/>
              </w:rPr>
              <w:t>Встроенное в корпус быстрозажимное крепление на стандартную (25мм) горизонтальную рельсу. Съемная крепежная струбцина.</w:t>
            </w:r>
          </w:p>
          <w:p w:rsidR="00340F03" w:rsidRPr="00B47FBF" w:rsidRDefault="00340F03" w:rsidP="007D7B7F">
            <w:pPr>
              <w:tabs>
                <w:tab w:val="left" w:pos="675"/>
              </w:tabs>
              <w:snapToGrid w:val="0"/>
              <w:spacing w:line="240" w:lineRule="atLeast"/>
              <w:ind w:left="-19"/>
              <w:rPr>
                <w:rFonts w:eastAsia="Calibri"/>
                <w:lang w:eastAsia="en-US"/>
              </w:rPr>
            </w:pPr>
            <w:r w:rsidRPr="00B47FBF">
              <w:rPr>
                <w:rFonts w:eastAsia="Calibri"/>
                <w:lang w:eastAsia="en-US"/>
              </w:rPr>
              <w:t xml:space="preserve">Размеры  не более (ШxВxД) 320 х 120,5 х </w:t>
            </w:r>
            <w:smartTag w:uri="urn:schemas-microsoft-com:office:smarttags" w:element="metricconverter">
              <w:smartTagPr>
                <w:attr w:name="ProductID" w:val="137 мм"/>
              </w:smartTagPr>
              <w:r w:rsidRPr="00B47FBF">
                <w:rPr>
                  <w:rFonts w:eastAsia="Calibri"/>
                  <w:lang w:eastAsia="en-US"/>
                </w:rPr>
                <w:t>137 мм</w:t>
              </w:r>
            </w:smartTag>
            <w:r w:rsidRPr="00B47FBF">
              <w:rPr>
                <w:rFonts w:eastAsia="Calibri"/>
                <w:lang w:eastAsia="en-US"/>
              </w:rPr>
              <w:t xml:space="preserve"> </w:t>
            </w:r>
          </w:p>
          <w:p w:rsidR="00340F03" w:rsidRPr="00B47FBF" w:rsidRDefault="00340F03" w:rsidP="007D7B7F">
            <w:pPr>
              <w:tabs>
                <w:tab w:val="left" w:pos="675"/>
              </w:tabs>
              <w:snapToGrid w:val="0"/>
              <w:spacing w:line="240" w:lineRule="atLeast"/>
              <w:ind w:left="-19"/>
              <w:rPr>
                <w:rFonts w:eastAsia="Calibri"/>
                <w:lang w:eastAsia="en-US"/>
              </w:rPr>
            </w:pPr>
            <w:r w:rsidRPr="00B47FBF">
              <w:rPr>
                <w:rFonts w:eastAsia="Calibri"/>
                <w:lang w:eastAsia="en-US"/>
              </w:rPr>
              <w:t xml:space="preserve">Вес не более 2,5 кг </w:t>
            </w:r>
          </w:p>
          <w:p w:rsidR="00340F03" w:rsidRPr="00B47FBF" w:rsidRDefault="00340F03" w:rsidP="007D7B7F">
            <w:pPr>
              <w:tabs>
                <w:tab w:val="left" w:pos="675"/>
              </w:tabs>
              <w:snapToGrid w:val="0"/>
              <w:spacing w:line="240" w:lineRule="atLeast"/>
              <w:ind w:left="-19"/>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340F03" w:rsidRPr="00B47FBF" w:rsidRDefault="00340F03" w:rsidP="007D7B7F">
            <w:r w:rsidRPr="00B47FBF">
              <w:rPr>
                <w:sz w:val="22"/>
                <w:szCs w:val="22"/>
              </w:rPr>
              <w:lastRenderedPageBreak/>
              <w:t xml:space="preserve"> 1шт</w:t>
            </w:r>
          </w:p>
        </w:tc>
      </w:tr>
      <w:tr w:rsidR="00340F03" w:rsidRPr="00B47FBF" w:rsidTr="007D7B7F">
        <w:trPr>
          <w:trHeight w:val="667"/>
        </w:trPr>
        <w:tc>
          <w:tcPr>
            <w:tcW w:w="709" w:type="dxa"/>
            <w:vMerge/>
            <w:tcBorders>
              <w:left w:val="single" w:sz="4" w:space="0" w:color="auto"/>
              <w:right w:val="single" w:sz="4" w:space="0" w:color="auto"/>
            </w:tcBorders>
            <w:vAlign w:val="center"/>
          </w:tcPr>
          <w:p w:rsidR="00340F03" w:rsidRPr="00B47FBF" w:rsidRDefault="00340F03" w:rsidP="007D7B7F">
            <w:pPr>
              <w:jc w:val="center"/>
              <w:rPr>
                <w:b/>
                <w:color w:val="FF0000"/>
              </w:rPr>
            </w:pPr>
          </w:p>
        </w:tc>
        <w:tc>
          <w:tcPr>
            <w:tcW w:w="3402" w:type="dxa"/>
            <w:vMerge/>
            <w:tcBorders>
              <w:left w:val="single" w:sz="4" w:space="0" w:color="auto"/>
              <w:right w:val="single" w:sz="4" w:space="0" w:color="auto"/>
            </w:tcBorders>
            <w:vAlign w:val="center"/>
          </w:tcPr>
          <w:p w:rsidR="00340F03" w:rsidRPr="00B47FBF" w:rsidRDefault="00340F03" w:rsidP="007D7B7F">
            <w:pPr>
              <w:ind w:right="-108"/>
              <w:rPr>
                <w:b/>
                <w:color w:val="FF0000"/>
              </w:rPr>
            </w:pP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340F03" w:rsidRPr="00B47FBF" w:rsidRDefault="00340F03" w:rsidP="007D7B7F">
            <w:pPr>
              <w:rPr>
                <w:color w:val="FF0000"/>
              </w:rPr>
            </w:pPr>
            <w:r w:rsidRPr="00B47FBF">
              <w:rPr>
                <w:sz w:val="22"/>
                <w:szCs w:val="22"/>
              </w:rPr>
              <w:t xml:space="preserve">Дополнительные комплектующие: </w:t>
            </w:r>
          </w:p>
        </w:tc>
      </w:tr>
      <w:tr w:rsidR="00340F03" w:rsidRPr="00B47FBF" w:rsidTr="007D7B7F">
        <w:trPr>
          <w:trHeight w:val="141"/>
        </w:trPr>
        <w:tc>
          <w:tcPr>
            <w:tcW w:w="709" w:type="dxa"/>
            <w:vMerge/>
            <w:tcBorders>
              <w:left w:val="single" w:sz="4" w:space="0" w:color="auto"/>
              <w:right w:val="single" w:sz="4" w:space="0" w:color="auto"/>
            </w:tcBorders>
            <w:vAlign w:val="center"/>
          </w:tcPr>
          <w:p w:rsidR="00340F03" w:rsidRPr="00B47FBF" w:rsidRDefault="00340F03" w:rsidP="007D7B7F">
            <w:pPr>
              <w:jc w:val="center"/>
              <w:rPr>
                <w:b/>
                <w:color w:val="FF0000"/>
              </w:rPr>
            </w:pPr>
          </w:p>
        </w:tc>
        <w:tc>
          <w:tcPr>
            <w:tcW w:w="3402" w:type="dxa"/>
            <w:vMerge/>
            <w:tcBorders>
              <w:left w:val="single" w:sz="4" w:space="0" w:color="auto"/>
              <w:right w:val="single" w:sz="4" w:space="0" w:color="auto"/>
            </w:tcBorders>
            <w:vAlign w:val="center"/>
          </w:tcPr>
          <w:p w:rsidR="00340F03" w:rsidRPr="00B47FBF" w:rsidRDefault="00340F03" w:rsidP="007D7B7F">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tcPr>
          <w:p w:rsidR="00340F03" w:rsidRPr="00B47FBF" w:rsidRDefault="00340F03" w:rsidP="007D7B7F">
            <w:pPr>
              <w:snapToGrid w:val="0"/>
              <w:spacing w:after="200" w:line="276" w:lineRule="auto"/>
              <w:jc w:val="cente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Pr>
          <w:p w:rsidR="00340F03" w:rsidRPr="00B47FBF" w:rsidRDefault="00340F03" w:rsidP="007D7B7F">
            <w:pPr>
              <w:rPr>
                <w:bCs/>
                <w:i/>
                <w:iCs/>
              </w:rPr>
            </w:pPr>
          </w:p>
        </w:tc>
        <w:tc>
          <w:tcPr>
            <w:tcW w:w="7796" w:type="dxa"/>
            <w:tcBorders>
              <w:top w:val="single" w:sz="4" w:space="0" w:color="auto"/>
              <w:left w:val="single" w:sz="4" w:space="0" w:color="auto"/>
              <w:bottom w:val="single" w:sz="4" w:space="0" w:color="auto"/>
              <w:right w:val="single" w:sz="4" w:space="0" w:color="auto"/>
            </w:tcBorders>
          </w:tcPr>
          <w:p w:rsidR="00340F03" w:rsidRPr="00B47FBF" w:rsidRDefault="00340F03" w:rsidP="007D7B7F">
            <w:pPr>
              <w:rPr>
                <w:bCs/>
                <w:i/>
                <w:iCs/>
              </w:rPr>
            </w:pPr>
          </w:p>
        </w:tc>
        <w:tc>
          <w:tcPr>
            <w:tcW w:w="992" w:type="dxa"/>
            <w:tcBorders>
              <w:top w:val="single" w:sz="4" w:space="0" w:color="auto"/>
              <w:left w:val="single" w:sz="4" w:space="0" w:color="auto"/>
              <w:bottom w:val="single" w:sz="4" w:space="0" w:color="auto"/>
              <w:right w:val="single" w:sz="4" w:space="0" w:color="auto"/>
            </w:tcBorders>
          </w:tcPr>
          <w:p w:rsidR="00340F03" w:rsidRPr="00B47FBF" w:rsidRDefault="00340F03" w:rsidP="007D7B7F">
            <w:pPr>
              <w:spacing w:after="200" w:line="276" w:lineRule="auto"/>
              <w:jc w:val="center"/>
              <w:rPr>
                <w:bCs/>
                <w:iCs/>
              </w:rPr>
            </w:pPr>
          </w:p>
        </w:tc>
      </w:tr>
      <w:tr w:rsidR="00340F03" w:rsidRPr="00B47FBF" w:rsidTr="007D7B7F">
        <w:trPr>
          <w:trHeight w:val="56"/>
        </w:trPr>
        <w:tc>
          <w:tcPr>
            <w:tcW w:w="709" w:type="dxa"/>
            <w:vMerge/>
            <w:tcBorders>
              <w:left w:val="single" w:sz="4" w:space="0" w:color="auto"/>
              <w:right w:val="single" w:sz="4" w:space="0" w:color="auto"/>
            </w:tcBorders>
            <w:vAlign w:val="center"/>
            <w:hideMark/>
          </w:tcPr>
          <w:p w:rsidR="00340F03" w:rsidRPr="00B47FBF" w:rsidRDefault="00340F03" w:rsidP="007D7B7F">
            <w:pPr>
              <w:jc w:val="center"/>
              <w:rPr>
                <w:b/>
                <w:color w:val="FF0000"/>
              </w:rPr>
            </w:pPr>
          </w:p>
        </w:tc>
        <w:tc>
          <w:tcPr>
            <w:tcW w:w="3402" w:type="dxa"/>
            <w:vMerge/>
            <w:tcBorders>
              <w:left w:val="single" w:sz="4" w:space="0" w:color="auto"/>
              <w:right w:val="single" w:sz="4" w:space="0" w:color="auto"/>
            </w:tcBorders>
            <w:vAlign w:val="center"/>
            <w:hideMark/>
          </w:tcPr>
          <w:p w:rsidR="00340F03" w:rsidRPr="00B47FBF" w:rsidRDefault="00340F03" w:rsidP="007D7B7F">
            <w:pPr>
              <w:ind w:right="-108"/>
              <w:rPr>
                <w:b/>
                <w:color w:val="FF0000"/>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340F03" w:rsidRPr="00B47FBF" w:rsidRDefault="00340F03" w:rsidP="007D7B7F">
            <w:r w:rsidRPr="00B47FBF">
              <w:rPr>
                <w:sz w:val="22"/>
                <w:szCs w:val="22"/>
              </w:rPr>
              <w:t>Расходные материалы и изнашиваемые узлы:</w:t>
            </w:r>
          </w:p>
        </w:tc>
      </w:tr>
      <w:tr w:rsidR="00340F03" w:rsidRPr="00B47FBF" w:rsidTr="007D7B7F">
        <w:trPr>
          <w:trHeight w:val="191"/>
        </w:trPr>
        <w:tc>
          <w:tcPr>
            <w:tcW w:w="709" w:type="dxa"/>
            <w:vMerge/>
            <w:tcBorders>
              <w:left w:val="single" w:sz="4" w:space="0" w:color="auto"/>
              <w:right w:val="single" w:sz="4" w:space="0" w:color="auto"/>
            </w:tcBorders>
            <w:vAlign w:val="center"/>
            <w:hideMark/>
          </w:tcPr>
          <w:p w:rsidR="00340F03" w:rsidRPr="00B47FBF" w:rsidRDefault="00340F03" w:rsidP="007D7B7F">
            <w:pPr>
              <w:jc w:val="center"/>
              <w:rPr>
                <w:b/>
                <w:color w:val="FF0000"/>
              </w:rPr>
            </w:pPr>
          </w:p>
        </w:tc>
        <w:tc>
          <w:tcPr>
            <w:tcW w:w="3402" w:type="dxa"/>
            <w:vMerge/>
            <w:tcBorders>
              <w:left w:val="single" w:sz="4" w:space="0" w:color="auto"/>
              <w:right w:val="single" w:sz="4" w:space="0" w:color="auto"/>
            </w:tcBorders>
            <w:vAlign w:val="center"/>
            <w:hideMark/>
          </w:tcPr>
          <w:p w:rsidR="00340F03" w:rsidRPr="00B47FBF" w:rsidRDefault="00340F03" w:rsidP="007D7B7F">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40F03" w:rsidRPr="00B47FBF" w:rsidRDefault="00340F03" w:rsidP="007D7B7F">
            <w:pPr>
              <w:snapToGrid w:val="0"/>
              <w:spacing w:after="200" w:line="276" w:lineRule="auto"/>
              <w:jc w:val="center"/>
              <w:rPr>
                <w:rFonts w:eastAsia="Calibri"/>
                <w:lang w:eastAsia="en-US"/>
              </w:rPr>
            </w:pPr>
            <w:r w:rsidRPr="00B47FBF">
              <w:rPr>
                <w:rFonts w:eastAsia="Calibri"/>
                <w:lang w:eastAsia="en-US"/>
              </w:rPr>
              <w:t>1.</w:t>
            </w:r>
          </w:p>
        </w:tc>
        <w:tc>
          <w:tcPr>
            <w:tcW w:w="1701" w:type="dxa"/>
            <w:tcBorders>
              <w:top w:val="single" w:sz="4" w:space="0" w:color="auto"/>
              <w:left w:val="single" w:sz="4" w:space="0" w:color="auto"/>
              <w:bottom w:val="single" w:sz="4" w:space="0" w:color="auto"/>
              <w:right w:val="single" w:sz="4" w:space="0" w:color="auto"/>
            </w:tcBorders>
          </w:tcPr>
          <w:p w:rsidR="00340F03" w:rsidRPr="00B47FBF" w:rsidRDefault="00340F03" w:rsidP="007D7B7F">
            <w:pPr>
              <w:snapToGrid w:val="0"/>
              <w:spacing w:line="240" w:lineRule="atLeast"/>
              <w:rPr>
                <w:rFonts w:eastAsia="Calibri"/>
                <w:lang w:eastAsia="en-US"/>
              </w:rPr>
            </w:pPr>
            <w:r w:rsidRPr="00B47FBF">
              <w:rPr>
                <w:rFonts w:eastAsia="Calibri"/>
                <w:lang w:eastAsia="en-US"/>
              </w:rPr>
              <w:t xml:space="preserve">Удлинительные Линии </w:t>
            </w:r>
          </w:p>
        </w:tc>
        <w:tc>
          <w:tcPr>
            <w:tcW w:w="7796" w:type="dxa"/>
            <w:tcBorders>
              <w:top w:val="single" w:sz="4" w:space="0" w:color="auto"/>
              <w:left w:val="single" w:sz="4" w:space="0" w:color="auto"/>
              <w:bottom w:val="single" w:sz="4" w:space="0" w:color="auto"/>
              <w:right w:val="single" w:sz="4" w:space="0" w:color="auto"/>
            </w:tcBorders>
          </w:tcPr>
          <w:p w:rsidR="00340F03" w:rsidRPr="00B47FBF" w:rsidRDefault="00340F03" w:rsidP="007D7B7F">
            <w:pPr>
              <w:rPr>
                <w:bCs/>
                <w:i/>
                <w:iCs/>
              </w:rPr>
            </w:pPr>
            <w:r w:rsidRPr="00B47FBF">
              <w:rPr>
                <w:rFonts w:eastAsia="Calibri"/>
                <w:lang w:eastAsia="en-US"/>
              </w:rPr>
              <w:t>Удлинительные Линии не хуже 120 см</w:t>
            </w:r>
          </w:p>
        </w:tc>
        <w:tc>
          <w:tcPr>
            <w:tcW w:w="992" w:type="dxa"/>
            <w:tcBorders>
              <w:top w:val="single" w:sz="4" w:space="0" w:color="auto"/>
              <w:left w:val="single" w:sz="4" w:space="0" w:color="auto"/>
              <w:bottom w:val="single" w:sz="4" w:space="0" w:color="auto"/>
              <w:right w:val="single" w:sz="4" w:space="0" w:color="auto"/>
            </w:tcBorders>
          </w:tcPr>
          <w:p w:rsidR="00340F03" w:rsidRPr="00B47FBF" w:rsidRDefault="00340F03" w:rsidP="007D7B7F">
            <w:pPr>
              <w:snapToGrid w:val="0"/>
              <w:spacing w:after="200" w:line="276" w:lineRule="auto"/>
              <w:jc w:val="center"/>
              <w:rPr>
                <w:bCs/>
                <w:iCs/>
              </w:rPr>
            </w:pPr>
            <w:r w:rsidRPr="00B47FBF">
              <w:rPr>
                <w:bCs/>
                <w:iCs/>
              </w:rPr>
              <w:t>5 шт</w:t>
            </w:r>
          </w:p>
        </w:tc>
      </w:tr>
      <w:tr w:rsidR="00340F03" w:rsidRPr="00B47FBF" w:rsidTr="007D7B7F">
        <w:trPr>
          <w:trHeight w:val="390"/>
        </w:trPr>
        <w:tc>
          <w:tcPr>
            <w:tcW w:w="709" w:type="dxa"/>
            <w:vMerge/>
            <w:tcBorders>
              <w:left w:val="single" w:sz="4" w:space="0" w:color="auto"/>
              <w:bottom w:val="single" w:sz="4" w:space="0" w:color="auto"/>
              <w:right w:val="single" w:sz="4" w:space="0" w:color="auto"/>
            </w:tcBorders>
            <w:vAlign w:val="center"/>
            <w:hideMark/>
          </w:tcPr>
          <w:p w:rsidR="00340F03" w:rsidRPr="00B47FBF" w:rsidRDefault="00340F03" w:rsidP="007D7B7F">
            <w:pPr>
              <w:jc w:val="center"/>
              <w:rPr>
                <w:b/>
                <w:color w:val="FF0000"/>
              </w:rPr>
            </w:pPr>
          </w:p>
        </w:tc>
        <w:tc>
          <w:tcPr>
            <w:tcW w:w="3402" w:type="dxa"/>
            <w:vMerge/>
            <w:tcBorders>
              <w:left w:val="single" w:sz="4" w:space="0" w:color="auto"/>
              <w:bottom w:val="single" w:sz="4" w:space="0" w:color="auto"/>
              <w:right w:val="single" w:sz="4" w:space="0" w:color="auto"/>
            </w:tcBorders>
            <w:vAlign w:val="center"/>
            <w:hideMark/>
          </w:tcPr>
          <w:p w:rsidR="00340F03" w:rsidRPr="00B47FBF" w:rsidRDefault="00340F03" w:rsidP="007D7B7F">
            <w:pPr>
              <w:rPr>
                <w:b/>
                <w:color w:val="FF0000"/>
              </w:rPr>
            </w:pPr>
          </w:p>
        </w:tc>
        <w:tc>
          <w:tcPr>
            <w:tcW w:w="567" w:type="dxa"/>
            <w:tcBorders>
              <w:top w:val="single" w:sz="4" w:space="0" w:color="auto"/>
              <w:left w:val="single" w:sz="4" w:space="0" w:color="auto"/>
              <w:right w:val="single" w:sz="4" w:space="0" w:color="auto"/>
            </w:tcBorders>
            <w:vAlign w:val="center"/>
            <w:hideMark/>
          </w:tcPr>
          <w:p w:rsidR="00340F03" w:rsidRPr="00B47FBF" w:rsidRDefault="00340F03" w:rsidP="007D7B7F">
            <w:pPr>
              <w:snapToGrid w:val="0"/>
              <w:spacing w:after="200" w:line="276" w:lineRule="auto"/>
              <w:jc w:val="center"/>
              <w:rPr>
                <w:rFonts w:eastAsia="Calibri"/>
                <w:lang w:eastAsia="en-US"/>
              </w:rPr>
            </w:pPr>
            <w:r w:rsidRPr="00B47FBF">
              <w:rPr>
                <w:rFonts w:eastAsia="Calibri"/>
                <w:lang w:eastAsia="en-US"/>
              </w:rPr>
              <w:t>2.</w:t>
            </w:r>
          </w:p>
        </w:tc>
        <w:tc>
          <w:tcPr>
            <w:tcW w:w="1701" w:type="dxa"/>
            <w:tcBorders>
              <w:top w:val="single" w:sz="4" w:space="0" w:color="auto"/>
              <w:left w:val="single" w:sz="4" w:space="0" w:color="auto"/>
              <w:right w:val="single" w:sz="4" w:space="0" w:color="auto"/>
            </w:tcBorders>
          </w:tcPr>
          <w:p w:rsidR="00340F03" w:rsidRPr="00B47FBF" w:rsidRDefault="00340F03" w:rsidP="007D7B7F">
            <w:pPr>
              <w:snapToGrid w:val="0"/>
              <w:spacing w:line="240" w:lineRule="atLeast"/>
              <w:rPr>
                <w:rFonts w:eastAsia="Calibri"/>
                <w:lang w:eastAsia="en-US"/>
              </w:rPr>
            </w:pPr>
            <w:r w:rsidRPr="00B47FBF">
              <w:rPr>
                <w:rFonts w:eastAsia="Calibri"/>
                <w:lang w:eastAsia="en-US"/>
              </w:rPr>
              <w:t xml:space="preserve">Шприцы </w:t>
            </w:r>
          </w:p>
        </w:tc>
        <w:tc>
          <w:tcPr>
            <w:tcW w:w="7796" w:type="dxa"/>
            <w:tcBorders>
              <w:top w:val="single" w:sz="4" w:space="0" w:color="auto"/>
              <w:left w:val="single" w:sz="4" w:space="0" w:color="auto"/>
              <w:right w:val="single" w:sz="4" w:space="0" w:color="auto"/>
            </w:tcBorders>
          </w:tcPr>
          <w:p w:rsidR="00340F03" w:rsidRPr="00B47FBF" w:rsidRDefault="00340F03" w:rsidP="007D7B7F">
            <w:pPr>
              <w:rPr>
                <w:bCs/>
                <w:i/>
                <w:iCs/>
              </w:rPr>
            </w:pPr>
            <w:r w:rsidRPr="00B47FBF">
              <w:rPr>
                <w:rFonts w:eastAsia="Calibri"/>
                <w:lang w:eastAsia="en-US"/>
              </w:rPr>
              <w:t>Шприцы не хуже 50/60мл</w:t>
            </w:r>
          </w:p>
        </w:tc>
        <w:tc>
          <w:tcPr>
            <w:tcW w:w="992" w:type="dxa"/>
            <w:tcBorders>
              <w:top w:val="single" w:sz="4" w:space="0" w:color="auto"/>
              <w:left w:val="single" w:sz="4" w:space="0" w:color="auto"/>
              <w:right w:val="single" w:sz="4" w:space="0" w:color="auto"/>
            </w:tcBorders>
          </w:tcPr>
          <w:p w:rsidR="00340F03" w:rsidRPr="00B47FBF" w:rsidRDefault="00340F03" w:rsidP="007D7B7F">
            <w:pPr>
              <w:snapToGrid w:val="0"/>
              <w:spacing w:after="200" w:line="276" w:lineRule="auto"/>
              <w:jc w:val="center"/>
              <w:rPr>
                <w:bCs/>
                <w:iCs/>
              </w:rPr>
            </w:pPr>
            <w:r w:rsidRPr="00B47FBF">
              <w:rPr>
                <w:bCs/>
                <w:iCs/>
              </w:rPr>
              <w:t>5 шт</w:t>
            </w:r>
          </w:p>
        </w:tc>
      </w:tr>
      <w:tr w:rsidR="00340F03" w:rsidRPr="00B47FBF" w:rsidTr="007D7B7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340F03" w:rsidRPr="00B47FBF" w:rsidRDefault="00340F03" w:rsidP="007D7B7F">
            <w:pPr>
              <w:tabs>
                <w:tab w:val="left" w:pos="450"/>
              </w:tabs>
              <w:jc w:val="center"/>
              <w:rPr>
                <w:b/>
              </w:rPr>
            </w:pPr>
            <w:r w:rsidRPr="00B47FBF">
              <w:rPr>
                <w:b/>
                <w:sz w:val="22"/>
                <w:szCs w:val="22"/>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340F03" w:rsidRPr="00B47FBF" w:rsidRDefault="00340F03" w:rsidP="007D7B7F">
            <w:pPr>
              <w:rPr>
                <w:b/>
              </w:rPr>
            </w:pPr>
            <w:r w:rsidRPr="00B47FBF">
              <w:rPr>
                <w:b/>
                <w:bCs/>
                <w:sz w:val="22"/>
                <w:szCs w:val="22"/>
              </w:rPr>
              <w:t>Требования к условиям эксплуатации</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340F03" w:rsidRPr="00B47FBF" w:rsidRDefault="00340F03" w:rsidP="007D7B7F">
            <w:r w:rsidRPr="00B47FBF">
              <w:rPr>
                <w:rFonts w:eastAsia="Calibri"/>
                <w:lang w:eastAsia="en-US"/>
              </w:rPr>
              <w:t>Напряжение: от 200-240 в 50 ГЦ</w:t>
            </w:r>
          </w:p>
        </w:tc>
      </w:tr>
      <w:tr w:rsidR="002C1A7E" w:rsidRPr="00B47FBF" w:rsidTr="007D7B7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jc w:val="center"/>
              <w:rPr>
                <w:b/>
              </w:rPr>
            </w:pPr>
            <w:r w:rsidRPr="00B47FBF">
              <w:rPr>
                <w:b/>
                <w:sz w:val="22"/>
                <w:szCs w:val="22"/>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rPr>
                <w:b/>
              </w:rPr>
            </w:pPr>
            <w:r w:rsidRPr="00B47FBF">
              <w:rPr>
                <w:b/>
                <w:sz w:val="22"/>
                <w:szCs w:val="22"/>
              </w:rPr>
              <w:t xml:space="preserve">Условия осуществления поставки МТ </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2C1A7E" w:rsidRPr="00B47FBF" w:rsidRDefault="002C1A7E" w:rsidP="002C1A7E">
            <w:r w:rsidRPr="00B47FBF">
              <w:rPr>
                <w:sz w:val="22"/>
                <w:szCs w:val="22"/>
                <w:lang w:val="en-US"/>
              </w:rPr>
              <w:t>DDP</w:t>
            </w:r>
            <w:r w:rsidRPr="00B47FBF">
              <w:rPr>
                <w:sz w:val="22"/>
                <w:szCs w:val="22"/>
              </w:rPr>
              <w:t xml:space="preserve"> пункт назначения: ВКО, Тарбагатайский район, с.Акжар, Г.МУРАТБАЕВ, 44</w:t>
            </w:r>
          </w:p>
        </w:tc>
      </w:tr>
      <w:tr w:rsidR="002C1A7E" w:rsidRPr="00B47FBF" w:rsidTr="009E78E2">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jc w:val="center"/>
              <w:rPr>
                <w:b/>
              </w:rPr>
            </w:pPr>
            <w:r w:rsidRPr="00B47FBF">
              <w:rPr>
                <w:b/>
                <w:sz w:val="22"/>
                <w:szCs w:val="22"/>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rPr>
                <w:b/>
              </w:rPr>
            </w:pPr>
            <w:r w:rsidRPr="00B47FBF">
              <w:rPr>
                <w:b/>
                <w:sz w:val="22"/>
                <w:szCs w:val="22"/>
              </w:rPr>
              <w:t xml:space="preserve">Срок поставки МТ и место дислокации </w:t>
            </w:r>
          </w:p>
        </w:tc>
        <w:tc>
          <w:tcPr>
            <w:tcW w:w="11056" w:type="dxa"/>
            <w:gridSpan w:val="4"/>
            <w:tcBorders>
              <w:top w:val="single" w:sz="4" w:space="0" w:color="auto"/>
              <w:left w:val="single" w:sz="4" w:space="0" w:color="auto"/>
              <w:bottom w:val="single" w:sz="4" w:space="0" w:color="auto"/>
              <w:right w:val="single" w:sz="4" w:space="0" w:color="auto"/>
            </w:tcBorders>
          </w:tcPr>
          <w:p w:rsidR="002C1A7E" w:rsidRPr="00B47FBF" w:rsidRDefault="002C1A7E" w:rsidP="002C1A7E">
            <w:r w:rsidRPr="00B47FBF">
              <w:rPr>
                <w:sz w:val="22"/>
                <w:szCs w:val="22"/>
              </w:rPr>
              <w:t>Срок поставки до 25.12.2021 г.</w:t>
            </w:r>
          </w:p>
        </w:tc>
      </w:tr>
      <w:tr w:rsidR="00340F03" w:rsidRPr="00B47FBF" w:rsidTr="007D7B7F">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340F03" w:rsidRPr="00B47FBF" w:rsidRDefault="00340F03" w:rsidP="007D7B7F">
            <w:pPr>
              <w:jc w:val="center"/>
              <w:rPr>
                <w:b/>
              </w:rPr>
            </w:pPr>
            <w:r w:rsidRPr="00B47FBF">
              <w:rPr>
                <w:b/>
                <w:sz w:val="22"/>
                <w:szCs w:val="22"/>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340F03" w:rsidRPr="00B47FBF" w:rsidRDefault="00340F03" w:rsidP="007D7B7F">
            <w:r w:rsidRPr="00B47FBF">
              <w:rPr>
                <w:b/>
                <w:sz w:val="22"/>
                <w:szCs w:val="22"/>
              </w:rPr>
              <w:t xml:space="preserve">Условия гарантийного </w:t>
            </w:r>
            <w:r w:rsidRPr="00B47FBF">
              <w:rPr>
                <w:b/>
                <w:sz w:val="22"/>
                <w:szCs w:val="22"/>
              </w:rPr>
              <w:lastRenderedPageBreak/>
              <w:t>сервисного обслуживания МТ поставщиком, его сервисными центрами в Республике Казахстан либо с привлечением третьих компетентных лиц</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340F03" w:rsidRPr="00B47FBF" w:rsidRDefault="00340F03" w:rsidP="007D7B7F">
            <w:r w:rsidRPr="00B47FBF">
              <w:rPr>
                <w:sz w:val="22"/>
                <w:szCs w:val="22"/>
              </w:rPr>
              <w:lastRenderedPageBreak/>
              <w:t xml:space="preserve"> Гарантийное сервисное обслуживание МТ не менее 37 месяцев.  Работы по техническому обслуживанию </w:t>
            </w:r>
            <w:r w:rsidRPr="00B47FBF">
              <w:rPr>
                <w:sz w:val="22"/>
                <w:szCs w:val="22"/>
              </w:rPr>
              <w:lastRenderedPageBreak/>
              <w:t xml:space="preserve">выполняются в соответствии с требованиями эксплуатационной документации и должны включать в себя: </w:t>
            </w:r>
          </w:p>
          <w:p w:rsidR="00340F03" w:rsidRPr="00B47FBF" w:rsidRDefault="00340F03" w:rsidP="007D7B7F">
            <w:r w:rsidRPr="00B47FBF">
              <w:rPr>
                <w:sz w:val="22"/>
                <w:szCs w:val="22"/>
              </w:rPr>
              <w:t>- замену отработавших ресурс составных частей; исключая датчики ;  замене или восстановлении отдельных частей МТ; - настройку и регулировку изделия; специфические для данного изделия работы и т.п.;</w:t>
            </w:r>
          </w:p>
          <w:p w:rsidR="00340F03" w:rsidRPr="00B47FBF" w:rsidRDefault="00340F03" w:rsidP="007D7B7F">
            <w:r w:rsidRPr="00B47FBF">
              <w:rPr>
                <w:sz w:val="22"/>
                <w:szCs w:val="22"/>
              </w:rPr>
              <w:t>- чистку, смазку и при необходимости переборку основных механизмов и узлов;</w:t>
            </w:r>
          </w:p>
          <w:p w:rsidR="00340F03" w:rsidRPr="00B47FBF" w:rsidRDefault="00340F03" w:rsidP="007D7B7F">
            <w:r w:rsidRPr="00B47FBF">
              <w:rPr>
                <w:sz w:val="22"/>
                <w:szCs w:val="22"/>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340F03" w:rsidRPr="00B47FBF" w:rsidRDefault="00340F03" w:rsidP="007D7B7F">
            <w:r w:rsidRPr="00B47FBF">
              <w:rPr>
                <w:sz w:val="22"/>
                <w:szCs w:val="22"/>
              </w:rPr>
              <w:t>- иные указанные в эксплуатационной документации операции, специфические для конкретного типа изделий</w:t>
            </w:r>
          </w:p>
        </w:tc>
      </w:tr>
    </w:tbl>
    <w:p w:rsidR="003971D4" w:rsidRPr="00B47FBF" w:rsidRDefault="003971D4" w:rsidP="003971D4">
      <w:pPr>
        <w:pStyle w:val="a3"/>
        <w:ind w:left="-567"/>
        <w:jc w:val="center"/>
        <w:rPr>
          <w:b/>
          <w:bCs/>
          <w:sz w:val="28"/>
          <w:szCs w:val="28"/>
        </w:rPr>
      </w:pPr>
    </w:p>
    <w:p w:rsidR="00340F03" w:rsidRPr="00B47FBF" w:rsidRDefault="00340F03" w:rsidP="003971D4">
      <w:pPr>
        <w:pStyle w:val="a3"/>
        <w:ind w:left="-567"/>
        <w:jc w:val="center"/>
        <w:rPr>
          <w:b/>
          <w:bCs/>
          <w:sz w:val="28"/>
          <w:szCs w:val="28"/>
        </w:rPr>
      </w:pPr>
    </w:p>
    <w:p w:rsidR="003971D4" w:rsidRPr="00B47FBF" w:rsidRDefault="003971D4" w:rsidP="003971D4">
      <w:pPr>
        <w:ind w:left="-567"/>
        <w:jc w:val="center"/>
        <w:rPr>
          <w:b/>
          <w:bCs/>
          <w:sz w:val="28"/>
          <w:szCs w:val="28"/>
        </w:rPr>
      </w:pPr>
      <w:r w:rsidRPr="00B47FBF">
        <w:rPr>
          <w:b/>
          <w:color w:val="000000"/>
          <w:sz w:val="28"/>
          <w:szCs w:val="28"/>
        </w:rPr>
        <w:t>Техническая спецификация</w:t>
      </w:r>
      <w:r w:rsidRPr="00B47FBF">
        <w:rPr>
          <w:b/>
          <w:sz w:val="28"/>
          <w:szCs w:val="28"/>
        </w:rPr>
        <w:t xml:space="preserve"> Лот № </w:t>
      </w:r>
      <w:r w:rsidRPr="00B47FBF">
        <w:rPr>
          <w:b/>
          <w:bCs/>
          <w:sz w:val="28"/>
          <w:szCs w:val="28"/>
        </w:rPr>
        <w:t>13</w:t>
      </w:r>
    </w:p>
    <w:p w:rsidR="003971D4" w:rsidRPr="00B47FBF" w:rsidRDefault="003971D4" w:rsidP="003971D4">
      <w:pPr>
        <w:pStyle w:val="a3"/>
        <w:ind w:left="-567"/>
        <w:jc w:val="center"/>
        <w:rPr>
          <w:b/>
          <w:bCs/>
          <w:sz w:val="28"/>
          <w:szCs w:val="28"/>
        </w:rPr>
      </w:pPr>
      <w:r w:rsidRPr="00B47FBF">
        <w:rPr>
          <w:b/>
          <w:bCs/>
          <w:sz w:val="28"/>
          <w:szCs w:val="28"/>
        </w:rPr>
        <w:t>Волюметрический инфузионный насос</w:t>
      </w: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567"/>
        <w:gridCol w:w="1701"/>
        <w:gridCol w:w="7796"/>
        <w:gridCol w:w="992"/>
      </w:tblGrid>
      <w:tr w:rsidR="008B4E2E" w:rsidRPr="00B47FBF" w:rsidTr="007D7B7F">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B4E2E" w:rsidRPr="00B47FBF" w:rsidRDefault="008B4E2E" w:rsidP="007D7B7F">
            <w:pPr>
              <w:ind w:left="-108"/>
              <w:jc w:val="center"/>
              <w:rPr>
                <w:b/>
              </w:rPr>
            </w:pPr>
            <w:r w:rsidRPr="00B47FBF">
              <w:rPr>
                <w:b/>
                <w:sz w:val="22"/>
                <w:szCs w:val="22"/>
              </w:rPr>
              <w:t>№ п/п</w:t>
            </w:r>
          </w:p>
        </w:tc>
        <w:tc>
          <w:tcPr>
            <w:tcW w:w="340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B4E2E" w:rsidRPr="00B47FBF" w:rsidRDefault="008B4E2E" w:rsidP="007D7B7F">
            <w:pPr>
              <w:tabs>
                <w:tab w:val="left" w:pos="450"/>
              </w:tabs>
              <w:jc w:val="center"/>
              <w:rPr>
                <w:b/>
              </w:rPr>
            </w:pPr>
            <w:r w:rsidRPr="00B47FBF">
              <w:rPr>
                <w:b/>
                <w:sz w:val="22"/>
                <w:szCs w:val="22"/>
              </w:rPr>
              <w:t>Критерии</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8B4E2E" w:rsidRPr="00B47FBF" w:rsidRDefault="008B4E2E" w:rsidP="007D7B7F">
            <w:pPr>
              <w:tabs>
                <w:tab w:val="left" w:pos="450"/>
              </w:tabs>
              <w:jc w:val="center"/>
              <w:rPr>
                <w:b/>
              </w:rPr>
            </w:pPr>
            <w:r w:rsidRPr="00B47FBF">
              <w:rPr>
                <w:b/>
                <w:sz w:val="22"/>
                <w:szCs w:val="22"/>
              </w:rPr>
              <w:t>Описание</w:t>
            </w:r>
          </w:p>
        </w:tc>
      </w:tr>
      <w:tr w:rsidR="008B4E2E" w:rsidRPr="00B47FBF" w:rsidTr="007D7B7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8B4E2E" w:rsidRPr="00B47FBF" w:rsidRDefault="008B4E2E" w:rsidP="007D7B7F">
            <w:pPr>
              <w:tabs>
                <w:tab w:val="left" w:pos="450"/>
              </w:tabs>
              <w:jc w:val="center"/>
              <w:rPr>
                <w:b/>
              </w:rPr>
            </w:pPr>
            <w:r w:rsidRPr="00B47FBF">
              <w:rPr>
                <w:b/>
                <w:sz w:val="22"/>
                <w:szCs w:val="22"/>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8B4E2E" w:rsidRPr="00B47FBF" w:rsidRDefault="008B4E2E" w:rsidP="007D7B7F">
            <w:pPr>
              <w:tabs>
                <w:tab w:val="left" w:pos="450"/>
              </w:tabs>
              <w:ind w:right="-108"/>
              <w:rPr>
                <w:b/>
                <w:i/>
              </w:rPr>
            </w:pPr>
            <w:r w:rsidRPr="00B47FBF">
              <w:rPr>
                <w:b/>
                <w:sz w:val="22"/>
                <w:szCs w:val="22"/>
              </w:rPr>
              <w:t xml:space="preserve">Наименование медицинской техники </w:t>
            </w:r>
          </w:p>
        </w:tc>
        <w:tc>
          <w:tcPr>
            <w:tcW w:w="11056" w:type="dxa"/>
            <w:gridSpan w:val="4"/>
            <w:tcBorders>
              <w:top w:val="single" w:sz="4" w:space="0" w:color="auto"/>
              <w:left w:val="single" w:sz="4" w:space="0" w:color="auto"/>
              <w:bottom w:val="single" w:sz="4" w:space="0" w:color="auto"/>
              <w:right w:val="single" w:sz="4" w:space="0" w:color="auto"/>
            </w:tcBorders>
          </w:tcPr>
          <w:p w:rsidR="008B4E2E" w:rsidRPr="00B47FBF" w:rsidRDefault="008B4E2E" w:rsidP="007D7B7F">
            <w:pPr>
              <w:widowControl w:val="0"/>
              <w:autoSpaceDE w:val="0"/>
              <w:autoSpaceDN w:val="0"/>
              <w:adjustRightInd w:val="0"/>
              <w:spacing w:before="30" w:after="200" w:line="276" w:lineRule="auto"/>
              <w:jc w:val="center"/>
              <w:rPr>
                <w:b/>
              </w:rPr>
            </w:pPr>
            <w:r w:rsidRPr="00B47FBF">
              <w:rPr>
                <w:sz w:val="22"/>
                <w:szCs w:val="22"/>
              </w:rPr>
              <w:t xml:space="preserve"> Волюметрический инфузионный насос</w:t>
            </w:r>
          </w:p>
        </w:tc>
      </w:tr>
      <w:tr w:rsidR="008B4E2E" w:rsidRPr="00B47FBF" w:rsidTr="007D7B7F">
        <w:trPr>
          <w:trHeight w:val="1592"/>
        </w:trPr>
        <w:tc>
          <w:tcPr>
            <w:tcW w:w="709" w:type="dxa"/>
            <w:vMerge w:val="restart"/>
            <w:tcBorders>
              <w:left w:val="single" w:sz="4" w:space="0" w:color="auto"/>
              <w:right w:val="single" w:sz="4" w:space="0" w:color="auto"/>
            </w:tcBorders>
            <w:vAlign w:val="center"/>
            <w:hideMark/>
          </w:tcPr>
          <w:p w:rsidR="008B4E2E" w:rsidRPr="00B47FBF" w:rsidRDefault="008B4E2E" w:rsidP="007D7B7F">
            <w:pPr>
              <w:jc w:val="center"/>
              <w:rPr>
                <w:b/>
              </w:rPr>
            </w:pPr>
            <w:r w:rsidRPr="00B47FBF">
              <w:rPr>
                <w:b/>
                <w:sz w:val="22"/>
                <w:szCs w:val="22"/>
              </w:rPr>
              <w:t>2</w:t>
            </w:r>
          </w:p>
        </w:tc>
        <w:tc>
          <w:tcPr>
            <w:tcW w:w="3402" w:type="dxa"/>
            <w:vMerge w:val="restart"/>
            <w:tcBorders>
              <w:left w:val="single" w:sz="4" w:space="0" w:color="auto"/>
              <w:right w:val="single" w:sz="4" w:space="0" w:color="auto"/>
            </w:tcBorders>
            <w:vAlign w:val="center"/>
            <w:hideMark/>
          </w:tcPr>
          <w:p w:rsidR="008B4E2E" w:rsidRPr="00B47FBF" w:rsidRDefault="008B4E2E" w:rsidP="007D7B7F">
            <w:pPr>
              <w:ind w:right="-108"/>
              <w:rPr>
                <w:b/>
              </w:rPr>
            </w:pPr>
            <w:r w:rsidRPr="00B47FBF">
              <w:rPr>
                <w:b/>
                <w:sz w:val="22"/>
                <w:szCs w:val="22"/>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8B4E2E" w:rsidRPr="00B47FBF" w:rsidRDefault="008B4E2E" w:rsidP="007D7B7F">
            <w:pPr>
              <w:jc w:val="center"/>
              <w:rPr>
                <w:i/>
              </w:rPr>
            </w:pPr>
            <w:r w:rsidRPr="00B47FBF">
              <w:rPr>
                <w:i/>
                <w:sz w:val="22"/>
                <w:szCs w:val="22"/>
              </w:rPr>
              <w:t>№</w:t>
            </w:r>
          </w:p>
          <w:p w:rsidR="008B4E2E" w:rsidRPr="00B47FBF" w:rsidRDefault="008B4E2E" w:rsidP="007D7B7F">
            <w:pPr>
              <w:jc w:val="center"/>
              <w:rPr>
                <w:i/>
              </w:rPr>
            </w:pPr>
            <w:r w:rsidRPr="00B47FBF">
              <w:rPr>
                <w:i/>
                <w:sz w:val="22"/>
                <w:szCs w:val="22"/>
              </w:rPr>
              <w:t>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4E2E" w:rsidRPr="00B47FBF" w:rsidRDefault="008B4E2E" w:rsidP="007D7B7F">
            <w:pPr>
              <w:ind w:left="-97" w:right="-86"/>
              <w:jc w:val="center"/>
              <w:rPr>
                <w:i/>
              </w:rPr>
            </w:pPr>
            <w:r w:rsidRPr="00B47FBF">
              <w:rPr>
                <w:i/>
                <w:sz w:val="22"/>
                <w:szCs w:val="22"/>
              </w:rPr>
              <w:t xml:space="preserve">Наименование комплектующего к МТ </w:t>
            </w:r>
          </w:p>
          <w:p w:rsidR="008B4E2E" w:rsidRPr="00B47FBF" w:rsidRDefault="008B4E2E" w:rsidP="007D7B7F">
            <w:pPr>
              <w:ind w:left="-97" w:right="-86"/>
              <w:jc w:val="center"/>
              <w:rPr>
                <w:i/>
              </w:rPr>
            </w:pPr>
            <w:r w:rsidRPr="00B47FBF">
              <w:rPr>
                <w:i/>
                <w:sz w:val="22"/>
                <w:szCs w:val="22"/>
              </w:rPr>
              <w:t>(в соответствии с государственным реестром МТ )</w:t>
            </w:r>
          </w:p>
        </w:tc>
        <w:tc>
          <w:tcPr>
            <w:tcW w:w="7796" w:type="dxa"/>
            <w:tcBorders>
              <w:top w:val="single" w:sz="4" w:space="0" w:color="auto"/>
              <w:left w:val="single" w:sz="4" w:space="0" w:color="auto"/>
              <w:bottom w:val="single" w:sz="4" w:space="0" w:color="auto"/>
              <w:right w:val="single" w:sz="4" w:space="0" w:color="auto"/>
            </w:tcBorders>
            <w:vAlign w:val="center"/>
            <w:hideMark/>
          </w:tcPr>
          <w:p w:rsidR="008B4E2E" w:rsidRPr="00B47FBF" w:rsidRDefault="008B4E2E" w:rsidP="007D7B7F">
            <w:pPr>
              <w:ind w:left="-97" w:right="-86"/>
              <w:jc w:val="center"/>
              <w:rPr>
                <w:i/>
              </w:rPr>
            </w:pPr>
            <w:r w:rsidRPr="00B47FBF">
              <w:rPr>
                <w:i/>
                <w:sz w:val="22"/>
                <w:szCs w:val="22"/>
              </w:rPr>
              <w:t>Краткая техническая характеристика комплектующего к МТ</w:t>
            </w:r>
          </w:p>
        </w:tc>
        <w:tc>
          <w:tcPr>
            <w:tcW w:w="992" w:type="dxa"/>
            <w:tcBorders>
              <w:top w:val="single" w:sz="4" w:space="0" w:color="auto"/>
              <w:left w:val="single" w:sz="4" w:space="0" w:color="auto"/>
              <w:bottom w:val="single" w:sz="4" w:space="0" w:color="auto"/>
              <w:right w:val="single" w:sz="4" w:space="0" w:color="auto"/>
            </w:tcBorders>
            <w:vAlign w:val="center"/>
            <w:hideMark/>
          </w:tcPr>
          <w:p w:rsidR="008B4E2E" w:rsidRPr="00B47FBF" w:rsidRDefault="008B4E2E" w:rsidP="007D7B7F">
            <w:pPr>
              <w:ind w:left="-97" w:right="-86"/>
              <w:jc w:val="center"/>
              <w:rPr>
                <w:i/>
              </w:rPr>
            </w:pPr>
            <w:r w:rsidRPr="00B47FBF">
              <w:rPr>
                <w:i/>
                <w:sz w:val="22"/>
                <w:szCs w:val="22"/>
              </w:rPr>
              <w:t>Требуемое количество</w:t>
            </w:r>
          </w:p>
          <w:p w:rsidR="008B4E2E" w:rsidRPr="00B47FBF" w:rsidRDefault="008B4E2E" w:rsidP="007D7B7F">
            <w:pPr>
              <w:ind w:left="-97" w:right="-86"/>
              <w:jc w:val="center"/>
              <w:rPr>
                <w:i/>
              </w:rPr>
            </w:pPr>
            <w:r w:rsidRPr="00B47FBF">
              <w:rPr>
                <w:i/>
                <w:sz w:val="22"/>
                <w:szCs w:val="22"/>
              </w:rPr>
              <w:t>(с указанием единицы измерения)</w:t>
            </w:r>
          </w:p>
        </w:tc>
      </w:tr>
      <w:tr w:rsidR="008B4E2E" w:rsidRPr="00B47FBF" w:rsidTr="007D7B7F">
        <w:trPr>
          <w:trHeight w:val="141"/>
        </w:trPr>
        <w:tc>
          <w:tcPr>
            <w:tcW w:w="709" w:type="dxa"/>
            <w:vMerge/>
            <w:tcBorders>
              <w:left w:val="single" w:sz="4" w:space="0" w:color="auto"/>
              <w:right w:val="single" w:sz="4" w:space="0" w:color="auto"/>
            </w:tcBorders>
            <w:vAlign w:val="center"/>
            <w:hideMark/>
          </w:tcPr>
          <w:p w:rsidR="008B4E2E" w:rsidRPr="00B47FBF" w:rsidRDefault="008B4E2E" w:rsidP="007D7B7F">
            <w:pPr>
              <w:jc w:val="center"/>
              <w:rPr>
                <w:b/>
              </w:rPr>
            </w:pPr>
          </w:p>
        </w:tc>
        <w:tc>
          <w:tcPr>
            <w:tcW w:w="3402" w:type="dxa"/>
            <w:vMerge/>
            <w:tcBorders>
              <w:left w:val="single" w:sz="4" w:space="0" w:color="auto"/>
              <w:right w:val="single" w:sz="4" w:space="0" w:color="auto"/>
            </w:tcBorders>
            <w:vAlign w:val="center"/>
            <w:hideMark/>
          </w:tcPr>
          <w:p w:rsidR="008B4E2E" w:rsidRPr="00B47FBF" w:rsidRDefault="008B4E2E" w:rsidP="007D7B7F">
            <w:pPr>
              <w:ind w:right="-108"/>
              <w:rPr>
                <w:b/>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8B4E2E" w:rsidRPr="00B47FBF" w:rsidRDefault="008B4E2E" w:rsidP="007D7B7F">
            <w:pPr>
              <w:rPr>
                <w:i/>
              </w:rPr>
            </w:pPr>
            <w:r w:rsidRPr="00B47FBF">
              <w:rPr>
                <w:i/>
                <w:sz w:val="22"/>
                <w:szCs w:val="22"/>
              </w:rPr>
              <w:t>Основные комплектующие</w:t>
            </w:r>
          </w:p>
        </w:tc>
      </w:tr>
      <w:tr w:rsidR="008B4E2E" w:rsidRPr="00B47FBF" w:rsidTr="007D7B7F">
        <w:trPr>
          <w:trHeight w:val="1397"/>
        </w:trPr>
        <w:tc>
          <w:tcPr>
            <w:tcW w:w="709" w:type="dxa"/>
            <w:vMerge/>
            <w:tcBorders>
              <w:left w:val="single" w:sz="4" w:space="0" w:color="auto"/>
              <w:right w:val="single" w:sz="4" w:space="0" w:color="auto"/>
            </w:tcBorders>
            <w:vAlign w:val="center"/>
            <w:hideMark/>
          </w:tcPr>
          <w:p w:rsidR="008B4E2E" w:rsidRPr="00B47FBF" w:rsidRDefault="008B4E2E" w:rsidP="007D7B7F">
            <w:pPr>
              <w:jc w:val="center"/>
              <w:rPr>
                <w:b/>
                <w:color w:val="FF0000"/>
              </w:rPr>
            </w:pPr>
          </w:p>
        </w:tc>
        <w:tc>
          <w:tcPr>
            <w:tcW w:w="3402" w:type="dxa"/>
            <w:vMerge/>
            <w:tcBorders>
              <w:left w:val="single" w:sz="4" w:space="0" w:color="auto"/>
              <w:right w:val="single" w:sz="4" w:space="0" w:color="auto"/>
            </w:tcBorders>
            <w:vAlign w:val="center"/>
            <w:hideMark/>
          </w:tcPr>
          <w:p w:rsidR="008B4E2E" w:rsidRPr="00B47FBF" w:rsidRDefault="008B4E2E" w:rsidP="007D7B7F">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B4E2E" w:rsidRPr="00B47FBF" w:rsidRDefault="008B4E2E" w:rsidP="007D7B7F">
            <w:pPr>
              <w:jc w:val="center"/>
            </w:pPr>
            <w:r w:rsidRPr="00B47FBF">
              <w:rPr>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8B4E2E" w:rsidRPr="00B47FBF" w:rsidRDefault="008B4E2E" w:rsidP="007D7B7F"/>
          <w:p w:rsidR="008B4E2E" w:rsidRPr="00B47FBF" w:rsidRDefault="008B4E2E" w:rsidP="007D7B7F"/>
          <w:p w:rsidR="008B4E2E" w:rsidRPr="00B47FBF" w:rsidRDefault="008B4E2E" w:rsidP="007D7B7F"/>
          <w:p w:rsidR="008B4E2E" w:rsidRPr="00B47FBF" w:rsidRDefault="008B4E2E" w:rsidP="007D7B7F">
            <w:pPr>
              <w:widowControl w:val="0"/>
              <w:autoSpaceDE w:val="0"/>
              <w:autoSpaceDN w:val="0"/>
              <w:adjustRightInd w:val="0"/>
              <w:spacing w:before="30" w:after="200" w:line="276" w:lineRule="auto"/>
            </w:pPr>
            <w:r w:rsidRPr="00B47FBF">
              <w:rPr>
                <w:sz w:val="22"/>
                <w:szCs w:val="22"/>
              </w:rPr>
              <w:t xml:space="preserve">Волюметрический инфузионный насос </w:t>
            </w:r>
          </w:p>
          <w:p w:rsidR="008B4E2E" w:rsidRPr="00B47FBF" w:rsidRDefault="008B4E2E" w:rsidP="007D7B7F"/>
        </w:tc>
        <w:tc>
          <w:tcPr>
            <w:tcW w:w="7796" w:type="dxa"/>
            <w:tcBorders>
              <w:top w:val="single" w:sz="4" w:space="0" w:color="auto"/>
              <w:left w:val="single" w:sz="4" w:space="0" w:color="auto"/>
              <w:bottom w:val="single" w:sz="4" w:space="0" w:color="auto"/>
              <w:right w:val="single" w:sz="4" w:space="0" w:color="auto"/>
            </w:tcBorders>
          </w:tcPr>
          <w:p w:rsidR="008B4E2E" w:rsidRPr="00B47FBF" w:rsidRDefault="008B4E2E" w:rsidP="007D7B7F">
            <w:r w:rsidRPr="00B47FBF">
              <w:rPr>
                <w:sz w:val="22"/>
                <w:szCs w:val="22"/>
              </w:rPr>
              <w:t>Современный высокоэкономичнымй волюметрический инфузионный насос для простой, безопасной и долголетней работы. Высокоточные скорости инфузии обеспечивают безопасность для пациента и оптимальный терапевтический эффект. Возможность установки не менее 3 степеней уровня окклюзии позволяют работать с различными препаратами.</w:t>
            </w:r>
          </w:p>
          <w:p w:rsidR="008B4E2E" w:rsidRPr="00B47FBF" w:rsidRDefault="008B4E2E" w:rsidP="007D7B7F">
            <w:pPr>
              <w:rPr>
                <w:b/>
              </w:rPr>
            </w:pPr>
            <w:r w:rsidRPr="00B47FBF">
              <w:rPr>
                <w:b/>
                <w:sz w:val="22"/>
                <w:szCs w:val="22"/>
              </w:rPr>
              <w:t>Технические характеристики:</w:t>
            </w:r>
          </w:p>
          <w:p w:rsidR="008B4E2E" w:rsidRPr="00B47FBF" w:rsidRDefault="008B4E2E" w:rsidP="007D7B7F">
            <w:r w:rsidRPr="00B47FBF">
              <w:rPr>
                <w:sz w:val="22"/>
                <w:szCs w:val="22"/>
              </w:rPr>
              <w:t xml:space="preserve">Механизм Перистальтический                                 </w:t>
            </w:r>
          </w:p>
          <w:p w:rsidR="008B4E2E" w:rsidRPr="00B47FBF" w:rsidRDefault="008B4E2E" w:rsidP="007D7B7F">
            <w:r w:rsidRPr="00B47FBF">
              <w:rPr>
                <w:sz w:val="22"/>
                <w:szCs w:val="22"/>
              </w:rPr>
              <w:t>Водонепроницаемый корпус</w:t>
            </w:r>
          </w:p>
          <w:p w:rsidR="008B4E2E" w:rsidRPr="00B47FBF" w:rsidRDefault="008B4E2E" w:rsidP="007D7B7F">
            <w:pPr>
              <w:rPr>
                <w:b/>
              </w:rPr>
            </w:pPr>
            <w:r w:rsidRPr="00B47FBF">
              <w:rPr>
                <w:b/>
                <w:sz w:val="22"/>
                <w:szCs w:val="22"/>
              </w:rPr>
              <w:t>Дисплей:</w:t>
            </w:r>
          </w:p>
          <w:p w:rsidR="008B4E2E" w:rsidRPr="00B47FBF" w:rsidRDefault="008B4E2E" w:rsidP="007D7B7F">
            <w:r w:rsidRPr="00B47FBF">
              <w:rPr>
                <w:sz w:val="22"/>
                <w:szCs w:val="22"/>
              </w:rPr>
              <w:t>Тип дисплея: не менее 7 сегментов (не менее 4-х цифр в не менее 3 строки);</w:t>
            </w:r>
          </w:p>
          <w:p w:rsidR="008B4E2E" w:rsidRPr="00B47FBF" w:rsidRDefault="008B4E2E" w:rsidP="007D7B7F">
            <w:pPr>
              <w:rPr>
                <w:b/>
              </w:rPr>
            </w:pPr>
            <w:r w:rsidRPr="00B47FBF">
              <w:rPr>
                <w:b/>
                <w:sz w:val="22"/>
                <w:szCs w:val="22"/>
              </w:rPr>
              <w:t>Отдельные светодиодные индикаторы на передней панели:</w:t>
            </w:r>
          </w:p>
          <w:p w:rsidR="008B4E2E" w:rsidRPr="00B47FBF" w:rsidRDefault="008B4E2E" w:rsidP="007D7B7F">
            <w:r w:rsidRPr="00B47FBF">
              <w:rPr>
                <w:sz w:val="22"/>
                <w:szCs w:val="22"/>
              </w:rPr>
              <w:t>Наличие индикатора засора инфузионной системы;</w:t>
            </w:r>
          </w:p>
          <w:p w:rsidR="008B4E2E" w:rsidRPr="00B47FBF" w:rsidRDefault="008B4E2E" w:rsidP="007D7B7F">
            <w:r w:rsidRPr="00B47FBF">
              <w:rPr>
                <w:sz w:val="22"/>
                <w:szCs w:val="22"/>
              </w:rPr>
              <w:t>Наличие индикатора блокировки клавиш;</w:t>
            </w:r>
          </w:p>
          <w:p w:rsidR="008B4E2E" w:rsidRPr="00B47FBF" w:rsidRDefault="008B4E2E" w:rsidP="007D7B7F">
            <w:r w:rsidRPr="00B47FBF">
              <w:rPr>
                <w:sz w:val="22"/>
                <w:szCs w:val="22"/>
              </w:rPr>
              <w:lastRenderedPageBreak/>
              <w:t>Наличие индикатора попадания воздуха в корпус насоса;</w:t>
            </w:r>
          </w:p>
          <w:p w:rsidR="008B4E2E" w:rsidRPr="00B47FBF" w:rsidRDefault="008B4E2E" w:rsidP="007D7B7F">
            <w:r w:rsidRPr="00B47FBF">
              <w:rPr>
                <w:sz w:val="22"/>
                <w:szCs w:val="22"/>
              </w:rPr>
              <w:t>Наличие индикатора не закрытой дверцы;</w:t>
            </w:r>
          </w:p>
          <w:p w:rsidR="008B4E2E" w:rsidRPr="00B47FBF" w:rsidRDefault="008B4E2E" w:rsidP="007D7B7F">
            <w:r w:rsidRPr="00B47FBF">
              <w:rPr>
                <w:sz w:val="22"/>
                <w:szCs w:val="22"/>
              </w:rPr>
              <w:t>Наличие индикатора завершения инфузии;</w:t>
            </w:r>
          </w:p>
          <w:p w:rsidR="008B4E2E" w:rsidRPr="00B47FBF" w:rsidRDefault="008B4E2E" w:rsidP="007D7B7F">
            <w:r w:rsidRPr="00B47FBF">
              <w:rPr>
                <w:sz w:val="22"/>
                <w:szCs w:val="22"/>
              </w:rPr>
              <w:t>Наличие индикатора разряда аккумуляторной батареи;</w:t>
            </w:r>
          </w:p>
          <w:p w:rsidR="008B4E2E" w:rsidRPr="00B47FBF" w:rsidRDefault="008B4E2E" w:rsidP="007D7B7F">
            <w:r w:rsidRPr="00B47FBF">
              <w:rPr>
                <w:sz w:val="22"/>
                <w:szCs w:val="22"/>
              </w:rPr>
              <w:t>Наличие индикатора режима микроинфузии;</w:t>
            </w:r>
          </w:p>
          <w:p w:rsidR="008B4E2E" w:rsidRPr="00B47FBF" w:rsidRDefault="008B4E2E" w:rsidP="007D7B7F">
            <w:pPr>
              <w:rPr>
                <w:b/>
              </w:rPr>
            </w:pPr>
            <w:r w:rsidRPr="00B47FBF">
              <w:rPr>
                <w:b/>
                <w:sz w:val="22"/>
                <w:szCs w:val="22"/>
              </w:rPr>
              <w:t>Дисплей задаваемого объема инфузии:</w:t>
            </w:r>
          </w:p>
          <w:p w:rsidR="008B4E2E" w:rsidRPr="00B47FBF" w:rsidRDefault="008B4E2E" w:rsidP="007D7B7F">
            <w:r w:rsidRPr="00B47FBF">
              <w:rPr>
                <w:sz w:val="22"/>
                <w:szCs w:val="22"/>
              </w:rPr>
              <w:t>Отображение на дисплее введенного объема и оставшегося времени инфузии;</w:t>
            </w:r>
          </w:p>
          <w:p w:rsidR="008B4E2E" w:rsidRPr="00B47FBF" w:rsidRDefault="008B4E2E" w:rsidP="007D7B7F">
            <w:r w:rsidRPr="00B47FBF">
              <w:rPr>
                <w:sz w:val="22"/>
                <w:szCs w:val="22"/>
              </w:rPr>
              <w:t>Отображение на дисплее скорости инфузии, предупреждающих сигналов и кодов ошибок;</w:t>
            </w:r>
          </w:p>
          <w:p w:rsidR="008B4E2E" w:rsidRPr="00B47FBF" w:rsidRDefault="008B4E2E" w:rsidP="007D7B7F">
            <w:r w:rsidRPr="00B47FBF">
              <w:rPr>
                <w:sz w:val="22"/>
                <w:szCs w:val="22"/>
              </w:rPr>
              <w:t>Наличие индикатора переменного / постоянного тока;</w:t>
            </w:r>
          </w:p>
          <w:p w:rsidR="008B4E2E" w:rsidRPr="00B47FBF" w:rsidRDefault="008B4E2E" w:rsidP="007D7B7F">
            <w:r w:rsidRPr="00B47FBF">
              <w:rPr>
                <w:sz w:val="22"/>
                <w:szCs w:val="22"/>
              </w:rPr>
              <w:t>Наличие индикатора остаточного заряда аккумулятора (полный, средний, низкий);</w:t>
            </w:r>
          </w:p>
          <w:p w:rsidR="008B4E2E" w:rsidRPr="00B47FBF" w:rsidRDefault="008B4E2E" w:rsidP="007D7B7F">
            <w:r w:rsidRPr="00B47FBF">
              <w:rPr>
                <w:sz w:val="22"/>
                <w:szCs w:val="22"/>
              </w:rPr>
              <w:t>Наличие не менее двухцветный (зеленый  / красный) мигающий индикатор состояния на верхней панели прибора.</w:t>
            </w:r>
          </w:p>
          <w:p w:rsidR="008B4E2E" w:rsidRPr="00B47FBF" w:rsidRDefault="008B4E2E" w:rsidP="007D7B7F">
            <w:r w:rsidRPr="00B47FBF">
              <w:rPr>
                <w:sz w:val="22"/>
                <w:szCs w:val="22"/>
              </w:rPr>
              <w:t>Наличие функции блокировки клавиатуры;</w:t>
            </w:r>
          </w:p>
          <w:p w:rsidR="008B4E2E" w:rsidRPr="00B47FBF" w:rsidRDefault="008B4E2E" w:rsidP="007D7B7F">
            <w:r w:rsidRPr="00B47FBF">
              <w:rPr>
                <w:sz w:val="22"/>
                <w:szCs w:val="22"/>
              </w:rPr>
              <w:t>Наличие ручки для переноски, встроенная в корпус насоса и не выступающая за его габариты;</w:t>
            </w:r>
          </w:p>
          <w:p w:rsidR="008B4E2E" w:rsidRPr="00B47FBF" w:rsidRDefault="008B4E2E" w:rsidP="007D7B7F">
            <w:r w:rsidRPr="00B47FBF">
              <w:rPr>
                <w:sz w:val="22"/>
                <w:szCs w:val="22"/>
              </w:rPr>
              <w:t xml:space="preserve">Наличие гнезда для соединения с </w:t>
            </w:r>
            <w:r w:rsidRPr="00B47FBF">
              <w:rPr>
                <w:sz w:val="22"/>
                <w:szCs w:val="22"/>
                <w:lang w:val="en-US"/>
              </w:rPr>
              <w:t>USB</w:t>
            </w:r>
            <w:r w:rsidRPr="00B47FBF">
              <w:rPr>
                <w:sz w:val="22"/>
                <w:szCs w:val="22"/>
              </w:rPr>
              <w:t xml:space="preserve"> портом с заглушкой;</w:t>
            </w:r>
          </w:p>
          <w:p w:rsidR="008B4E2E" w:rsidRPr="00B47FBF" w:rsidRDefault="008B4E2E" w:rsidP="007D7B7F">
            <w:r w:rsidRPr="00B47FBF">
              <w:rPr>
                <w:sz w:val="22"/>
                <w:szCs w:val="22"/>
              </w:rPr>
              <w:t>Наличие гнезда для подключения источника постоянного тока 12В или вызова медсестры;</w:t>
            </w:r>
          </w:p>
          <w:p w:rsidR="008B4E2E" w:rsidRPr="00B47FBF" w:rsidRDefault="008B4E2E" w:rsidP="007D7B7F">
            <w:r w:rsidRPr="00B47FBF">
              <w:rPr>
                <w:sz w:val="22"/>
                <w:szCs w:val="22"/>
              </w:rPr>
              <w:t>Сохранение данных в памяти прибора не менее 2-х лет без подключения к источнику питания;</w:t>
            </w:r>
          </w:p>
          <w:p w:rsidR="008B4E2E" w:rsidRPr="00B47FBF" w:rsidRDefault="008B4E2E" w:rsidP="007D7B7F">
            <w:r w:rsidRPr="00B47FBF">
              <w:rPr>
                <w:sz w:val="22"/>
                <w:szCs w:val="22"/>
              </w:rPr>
              <w:t>Журнал событий не менее 2000 событий.</w:t>
            </w:r>
          </w:p>
          <w:p w:rsidR="008B4E2E" w:rsidRPr="00B47FBF" w:rsidRDefault="008B4E2E" w:rsidP="007D7B7F">
            <w:r w:rsidRPr="00B47FBF">
              <w:rPr>
                <w:sz w:val="22"/>
                <w:szCs w:val="22"/>
              </w:rPr>
              <w:t>Журнал ошибок не менее 50 событий.</w:t>
            </w:r>
          </w:p>
          <w:p w:rsidR="008B4E2E" w:rsidRPr="00B47FBF" w:rsidRDefault="008B4E2E" w:rsidP="007D7B7F">
            <w:pPr>
              <w:rPr>
                <w:bCs/>
              </w:rPr>
            </w:pPr>
            <w:r w:rsidRPr="00B47FBF">
              <w:rPr>
                <w:bCs/>
                <w:sz w:val="22"/>
                <w:szCs w:val="22"/>
              </w:rPr>
              <w:t>Временной режим: расчет скорости введения по заданному объему и времени</w:t>
            </w:r>
          </w:p>
          <w:p w:rsidR="008B4E2E" w:rsidRPr="00B47FBF" w:rsidRDefault="008B4E2E" w:rsidP="007D7B7F">
            <w:pPr>
              <w:rPr>
                <w:bCs/>
              </w:rPr>
            </w:pPr>
            <w:r w:rsidRPr="00B47FBF">
              <w:rPr>
                <w:bCs/>
                <w:sz w:val="22"/>
                <w:szCs w:val="22"/>
              </w:rPr>
              <w:t>ГТТ режим: расчёт скорости введения по количеству капель в минуту</w:t>
            </w:r>
          </w:p>
          <w:p w:rsidR="008B4E2E" w:rsidRPr="00B47FBF" w:rsidRDefault="008B4E2E" w:rsidP="007D7B7F">
            <w:r w:rsidRPr="00B47FBF">
              <w:rPr>
                <w:sz w:val="22"/>
                <w:szCs w:val="22"/>
              </w:rPr>
              <w:t>Имеется функция установки количества капель/мл не менее 15, 20, 60 капель/мл.</w:t>
            </w:r>
          </w:p>
          <w:p w:rsidR="008B4E2E" w:rsidRPr="00B47FBF" w:rsidRDefault="008B4E2E" w:rsidP="007D7B7F">
            <w:pPr>
              <w:rPr>
                <w:bCs/>
              </w:rPr>
            </w:pPr>
            <w:r w:rsidRPr="00B47FBF">
              <w:rPr>
                <w:bCs/>
                <w:sz w:val="22"/>
                <w:szCs w:val="22"/>
              </w:rPr>
              <w:t>Наличие режима дозирования: расчет скорости введения по единицам дозировки;</w:t>
            </w:r>
          </w:p>
          <w:p w:rsidR="008B4E2E" w:rsidRPr="00B47FBF" w:rsidRDefault="008B4E2E" w:rsidP="007D7B7F">
            <w:r w:rsidRPr="00B47FBF">
              <w:rPr>
                <w:sz w:val="22"/>
                <w:szCs w:val="22"/>
              </w:rPr>
              <w:t>Имеется функция задания дозирования в мкг/кг/мин;</w:t>
            </w:r>
          </w:p>
          <w:p w:rsidR="008B4E2E" w:rsidRPr="00B47FBF" w:rsidRDefault="008B4E2E" w:rsidP="007D7B7F">
            <w:r w:rsidRPr="00B47FBF">
              <w:rPr>
                <w:sz w:val="22"/>
                <w:szCs w:val="22"/>
              </w:rPr>
              <w:t>Имеется функция задания веса пациента;</w:t>
            </w:r>
          </w:p>
          <w:p w:rsidR="008B4E2E" w:rsidRPr="00B47FBF" w:rsidRDefault="008B4E2E" w:rsidP="007D7B7F">
            <w:pPr>
              <w:rPr>
                <w:bCs/>
              </w:rPr>
            </w:pPr>
            <w:r w:rsidRPr="00B47FBF">
              <w:rPr>
                <w:b/>
                <w:bCs/>
                <w:sz w:val="22"/>
                <w:szCs w:val="22"/>
              </w:rPr>
              <w:t>Титрование:</w:t>
            </w:r>
            <w:r w:rsidRPr="00B47FBF">
              <w:rPr>
                <w:bCs/>
                <w:sz w:val="22"/>
                <w:szCs w:val="22"/>
              </w:rPr>
              <w:t xml:space="preserve"> </w:t>
            </w:r>
          </w:p>
          <w:p w:rsidR="008B4E2E" w:rsidRPr="00B47FBF" w:rsidRDefault="008B4E2E" w:rsidP="007D7B7F">
            <w:pPr>
              <w:rPr>
                <w:bCs/>
              </w:rPr>
            </w:pPr>
            <w:r w:rsidRPr="00B47FBF">
              <w:rPr>
                <w:sz w:val="22"/>
                <w:szCs w:val="22"/>
              </w:rPr>
              <w:t xml:space="preserve">Имеется функция </w:t>
            </w:r>
            <w:r w:rsidRPr="00B47FBF">
              <w:rPr>
                <w:bCs/>
                <w:sz w:val="22"/>
                <w:szCs w:val="22"/>
              </w:rPr>
              <w:t>изменения скорости введения непосредственно во время инфузии;</w:t>
            </w:r>
          </w:p>
          <w:p w:rsidR="008B4E2E" w:rsidRPr="00B47FBF" w:rsidRDefault="008B4E2E" w:rsidP="007D7B7F">
            <w:pPr>
              <w:rPr>
                <w:bCs/>
              </w:rPr>
            </w:pPr>
            <w:r w:rsidRPr="00B47FBF">
              <w:rPr>
                <w:bCs/>
                <w:sz w:val="22"/>
                <w:szCs w:val="22"/>
              </w:rPr>
              <w:t>Наличие встроенных часов, с возможностью просмотра времени при выключенном питании;</w:t>
            </w:r>
          </w:p>
          <w:p w:rsidR="008B4E2E" w:rsidRPr="00B47FBF" w:rsidRDefault="008B4E2E" w:rsidP="007D7B7F">
            <w:pPr>
              <w:rPr>
                <w:bCs/>
              </w:rPr>
            </w:pPr>
            <w:r w:rsidRPr="00B47FBF">
              <w:rPr>
                <w:b/>
                <w:bCs/>
                <w:sz w:val="22"/>
                <w:szCs w:val="22"/>
              </w:rPr>
              <w:t>Пауза:</w:t>
            </w:r>
            <w:r w:rsidRPr="00B47FBF">
              <w:rPr>
                <w:bCs/>
                <w:sz w:val="22"/>
                <w:szCs w:val="22"/>
              </w:rPr>
              <w:t xml:space="preserve"> </w:t>
            </w:r>
          </w:p>
          <w:p w:rsidR="008B4E2E" w:rsidRPr="00B47FBF" w:rsidRDefault="008B4E2E" w:rsidP="007D7B7F">
            <w:pPr>
              <w:rPr>
                <w:bCs/>
              </w:rPr>
            </w:pPr>
            <w:r w:rsidRPr="00B47FBF">
              <w:rPr>
                <w:sz w:val="22"/>
                <w:szCs w:val="22"/>
              </w:rPr>
              <w:t xml:space="preserve">Имеется функция </w:t>
            </w:r>
            <w:r w:rsidRPr="00B47FBF">
              <w:rPr>
                <w:bCs/>
                <w:sz w:val="22"/>
                <w:szCs w:val="22"/>
              </w:rPr>
              <w:t>по истечению заданного времени паузы, инфузия возобновляется автоматически;</w:t>
            </w:r>
          </w:p>
          <w:p w:rsidR="008B4E2E" w:rsidRPr="00B47FBF" w:rsidRDefault="008B4E2E" w:rsidP="007D7B7F">
            <w:r w:rsidRPr="00B47FBF">
              <w:rPr>
                <w:bCs/>
                <w:sz w:val="22"/>
                <w:szCs w:val="22"/>
              </w:rPr>
              <w:lastRenderedPageBreak/>
              <w:t xml:space="preserve">Диапазон настройки времени паузы </w:t>
            </w:r>
            <w:r w:rsidRPr="00B47FBF">
              <w:rPr>
                <w:sz w:val="22"/>
                <w:szCs w:val="22"/>
              </w:rPr>
              <w:t>не уже 1 минута – 24 часа;</w:t>
            </w:r>
          </w:p>
          <w:p w:rsidR="008B4E2E" w:rsidRPr="00B47FBF" w:rsidRDefault="008B4E2E" w:rsidP="007D7B7F">
            <w:r w:rsidRPr="00B47FBF">
              <w:rPr>
                <w:sz w:val="22"/>
                <w:szCs w:val="22"/>
              </w:rPr>
              <w:t>Наличие режима поддержания вены в открытом состоянии (</w:t>
            </w:r>
            <w:r w:rsidRPr="00B47FBF">
              <w:rPr>
                <w:sz w:val="22"/>
                <w:szCs w:val="22"/>
                <w:lang w:val="en-US"/>
              </w:rPr>
              <w:t>KVO</w:t>
            </w:r>
            <w:r w:rsidRPr="00B47FBF">
              <w:rPr>
                <w:sz w:val="22"/>
                <w:szCs w:val="22"/>
              </w:rPr>
              <w:t>);</w:t>
            </w:r>
          </w:p>
          <w:p w:rsidR="008B4E2E" w:rsidRPr="00B47FBF" w:rsidRDefault="008B4E2E" w:rsidP="007D7B7F">
            <w:r w:rsidRPr="00B47FBF">
              <w:rPr>
                <w:sz w:val="22"/>
                <w:szCs w:val="22"/>
              </w:rPr>
              <w:t>Скорость в режиме поддержания вены в открытом состоянии (</w:t>
            </w:r>
            <w:r w:rsidRPr="00B47FBF">
              <w:rPr>
                <w:sz w:val="22"/>
                <w:szCs w:val="22"/>
                <w:lang w:val="en-US"/>
              </w:rPr>
              <w:t>KVO</w:t>
            </w:r>
            <w:r w:rsidRPr="00B47FBF">
              <w:rPr>
                <w:sz w:val="22"/>
                <w:szCs w:val="22"/>
              </w:rPr>
              <w:t>) не уже 0,1-9 мл/ч;</w:t>
            </w:r>
          </w:p>
          <w:p w:rsidR="008B4E2E" w:rsidRPr="00B47FBF" w:rsidRDefault="008B4E2E" w:rsidP="007D7B7F">
            <w:pPr>
              <w:rPr>
                <w:b/>
              </w:rPr>
            </w:pPr>
            <w:r w:rsidRPr="00B47FBF">
              <w:rPr>
                <w:b/>
                <w:sz w:val="22"/>
                <w:szCs w:val="22"/>
              </w:rPr>
              <w:t>Программирование скорости инфузии:</w:t>
            </w:r>
          </w:p>
          <w:p w:rsidR="008B4E2E" w:rsidRPr="00B47FBF" w:rsidRDefault="008B4E2E" w:rsidP="007D7B7F">
            <w:r w:rsidRPr="00B47FBF">
              <w:rPr>
                <w:sz w:val="22"/>
                <w:szCs w:val="22"/>
              </w:rPr>
              <w:t>Скорость инфузии с шагом установки 0,1 мл/час не уже 0,1 – 99,9 мл/час;</w:t>
            </w:r>
          </w:p>
          <w:p w:rsidR="008B4E2E" w:rsidRPr="00B47FBF" w:rsidRDefault="008B4E2E" w:rsidP="007D7B7F">
            <w:r w:rsidRPr="00B47FBF">
              <w:rPr>
                <w:sz w:val="22"/>
                <w:szCs w:val="22"/>
              </w:rPr>
              <w:t>Скорость инфузии с шагом установки 1 мл/час не уже 100 – 1200 мл/час;</w:t>
            </w:r>
          </w:p>
          <w:p w:rsidR="008B4E2E" w:rsidRPr="00B47FBF" w:rsidRDefault="008B4E2E" w:rsidP="007D7B7F">
            <w:pPr>
              <w:rPr>
                <w:b/>
              </w:rPr>
            </w:pPr>
            <w:r w:rsidRPr="00B47FBF">
              <w:rPr>
                <w:b/>
                <w:sz w:val="22"/>
                <w:szCs w:val="22"/>
              </w:rPr>
              <w:t>Программирование объема инфузии:</w:t>
            </w:r>
          </w:p>
          <w:p w:rsidR="008B4E2E" w:rsidRPr="00B47FBF" w:rsidRDefault="008B4E2E" w:rsidP="007D7B7F">
            <w:r w:rsidRPr="00B47FBF">
              <w:rPr>
                <w:sz w:val="22"/>
                <w:szCs w:val="22"/>
              </w:rPr>
              <w:t>Задаваемый объем с шагом 0,1 мл не уже 0,1 – 99,9 мл;</w:t>
            </w:r>
          </w:p>
          <w:p w:rsidR="008B4E2E" w:rsidRPr="00B47FBF" w:rsidRDefault="008B4E2E" w:rsidP="007D7B7F">
            <w:r w:rsidRPr="00B47FBF">
              <w:rPr>
                <w:sz w:val="22"/>
                <w:szCs w:val="22"/>
              </w:rPr>
              <w:t>Задаваемый объем с шагом 1 мл не уже 100 – 9999 мл или без ограничения;</w:t>
            </w:r>
          </w:p>
          <w:p w:rsidR="008B4E2E" w:rsidRPr="00B47FBF" w:rsidRDefault="008B4E2E" w:rsidP="007D7B7F">
            <w:r w:rsidRPr="00B47FBF">
              <w:rPr>
                <w:sz w:val="22"/>
                <w:szCs w:val="22"/>
              </w:rPr>
              <w:t>Введенный объем с шагом 0,1 мл не уже 0,0 – 99,9 мл;</w:t>
            </w:r>
          </w:p>
          <w:p w:rsidR="008B4E2E" w:rsidRPr="00B47FBF" w:rsidRDefault="008B4E2E" w:rsidP="007D7B7F">
            <w:r w:rsidRPr="00B47FBF">
              <w:rPr>
                <w:sz w:val="22"/>
                <w:szCs w:val="22"/>
              </w:rPr>
              <w:t>Введенный объем с шагом 1,0 мл не уже 100 – 9999 мл;</w:t>
            </w:r>
          </w:p>
          <w:p w:rsidR="008B4E2E" w:rsidRPr="00B47FBF" w:rsidRDefault="008B4E2E" w:rsidP="007D7B7F">
            <w:pPr>
              <w:rPr>
                <w:b/>
              </w:rPr>
            </w:pPr>
            <w:r w:rsidRPr="00B47FBF">
              <w:rPr>
                <w:b/>
                <w:sz w:val="22"/>
                <w:szCs w:val="22"/>
              </w:rPr>
              <w:t>Программирование скорости болюса:</w:t>
            </w:r>
          </w:p>
          <w:p w:rsidR="008B4E2E" w:rsidRPr="00B47FBF" w:rsidRDefault="008B4E2E" w:rsidP="007D7B7F">
            <w:r w:rsidRPr="00B47FBF">
              <w:rPr>
                <w:sz w:val="22"/>
                <w:szCs w:val="22"/>
              </w:rPr>
              <w:t>Скорость введения болюса не уже 1,0 – 1200 мл/час;</w:t>
            </w:r>
          </w:p>
          <w:p w:rsidR="008B4E2E" w:rsidRPr="00B47FBF" w:rsidRDefault="008B4E2E" w:rsidP="007D7B7F">
            <w:pPr>
              <w:rPr>
                <w:b/>
              </w:rPr>
            </w:pPr>
            <w:r w:rsidRPr="00B47FBF">
              <w:rPr>
                <w:b/>
                <w:sz w:val="22"/>
                <w:szCs w:val="22"/>
              </w:rPr>
              <w:t>Программирование дозы болюса:</w:t>
            </w:r>
          </w:p>
          <w:p w:rsidR="008B4E2E" w:rsidRPr="00B47FBF" w:rsidRDefault="008B4E2E" w:rsidP="007D7B7F">
            <w:r w:rsidRPr="00B47FBF">
              <w:rPr>
                <w:sz w:val="22"/>
                <w:szCs w:val="22"/>
              </w:rPr>
              <w:t>Объем болюса не уже 1,0 – 9999 мл;</w:t>
            </w:r>
          </w:p>
          <w:p w:rsidR="008B4E2E" w:rsidRPr="00B47FBF" w:rsidRDefault="008B4E2E" w:rsidP="007D7B7F">
            <w:pPr>
              <w:rPr>
                <w:b/>
              </w:rPr>
            </w:pPr>
            <w:r w:rsidRPr="00B47FBF">
              <w:rPr>
                <w:b/>
                <w:sz w:val="22"/>
                <w:szCs w:val="22"/>
              </w:rPr>
              <w:t>Программирование уровня давления окклюзии:</w:t>
            </w:r>
          </w:p>
          <w:p w:rsidR="008B4E2E" w:rsidRPr="00B47FBF" w:rsidRDefault="008B4E2E" w:rsidP="007D7B7F">
            <w:r w:rsidRPr="00B47FBF">
              <w:rPr>
                <w:bCs/>
                <w:sz w:val="22"/>
                <w:szCs w:val="22"/>
              </w:rPr>
              <w:t xml:space="preserve">Уровни окклюзии </w:t>
            </w:r>
            <w:r w:rsidRPr="00B47FBF">
              <w:rPr>
                <w:sz w:val="22"/>
                <w:szCs w:val="22"/>
              </w:rPr>
              <w:t>не менее 9.</w:t>
            </w:r>
          </w:p>
          <w:p w:rsidR="008B4E2E" w:rsidRPr="00B47FBF" w:rsidRDefault="008B4E2E" w:rsidP="007D7B7F">
            <w:r w:rsidRPr="00B47FBF">
              <w:rPr>
                <w:sz w:val="22"/>
                <w:szCs w:val="22"/>
              </w:rPr>
              <w:t xml:space="preserve">Уровни давления окклюзии не менее 100 – </w:t>
            </w:r>
            <w:smartTag w:uri="urn:schemas-microsoft-com:office:smarttags" w:element="metricconverter">
              <w:smartTagPr>
                <w:attr w:name="ProductID" w:val="950 мм"/>
              </w:smartTagPr>
              <w:r w:rsidRPr="00B47FBF">
                <w:rPr>
                  <w:sz w:val="22"/>
                  <w:szCs w:val="22"/>
                </w:rPr>
                <w:t>950 мм</w:t>
              </w:r>
            </w:smartTag>
            <w:r w:rsidRPr="00B47FBF">
              <w:rPr>
                <w:sz w:val="22"/>
                <w:szCs w:val="22"/>
              </w:rPr>
              <w:t xml:space="preserve"> рт ст (13 – 126 кПа).</w:t>
            </w:r>
          </w:p>
          <w:p w:rsidR="008B4E2E" w:rsidRPr="00B47FBF" w:rsidRDefault="008B4E2E" w:rsidP="007D7B7F">
            <w:r w:rsidRPr="00B47FBF">
              <w:rPr>
                <w:sz w:val="22"/>
                <w:szCs w:val="22"/>
              </w:rPr>
              <w:t xml:space="preserve">Объемная точность инфузии не хуже  </w:t>
            </w:r>
            <w:r w:rsidRPr="00B47FBF">
              <w:rPr>
                <w:sz w:val="22"/>
                <w:szCs w:val="22"/>
              </w:rPr>
              <w:sym w:font="Symbol" w:char="F0B1"/>
            </w:r>
            <w:r w:rsidRPr="00B47FBF">
              <w:rPr>
                <w:sz w:val="22"/>
                <w:szCs w:val="22"/>
              </w:rPr>
              <w:t>5%.</w:t>
            </w:r>
          </w:p>
          <w:p w:rsidR="008B4E2E" w:rsidRPr="00B47FBF" w:rsidRDefault="008B4E2E" w:rsidP="007D7B7F">
            <w:pPr>
              <w:rPr>
                <w:bCs/>
              </w:rPr>
            </w:pPr>
            <w:r w:rsidRPr="00B47FBF">
              <w:rPr>
                <w:bCs/>
                <w:sz w:val="22"/>
                <w:szCs w:val="22"/>
              </w:rPr>
              <w:t>Сохранение всех запрограммированных параметров при выключении насоса.</w:t>
            </w:r>
          </w:p>
          <w:p w:rsidR="008B4E2E" w:rsidRPr="00B47FBF" w:rsidRDefault="008B4E2E" w:rsidP="007D7B7F">
            <w:pPr>
              <w:rPr>
                <w:b/>
                <w:snapToGrid w:val="0"/>
              </w:rPr>
            </w:pPr>
            <w:r w:rsidRPr="00B47FBF">
              <w:rPr>
                <w:b/>
                <w:sz w:val="22"/>
                <w:szCs w:val="22"/>
              </w:rPr>
              <w:t>Сигналы тревоги, п</w:t>
            </w:r>
            <w:r w:rsidRPr="00B47FBF">
              <w:rPr>
                <w:b/>
                <w:snapToGrid w:val="0"/>
                <w:sz w:val="22"/>
                <w:szCs w:val="22"/>
              </w:rPr>
              <w:t>редупреждающие сигналы:</w:t>
            </w:r>
          </w:p>
          <w:p w:rsidR="008B4E2E" w:rsidRPr="00B47FBF" w:rsidRDefault="008B4E2E" w:rsidP="007D7B7F">
            <w:pPr>
              <w:rPr>
                <w:snapToGrid w:val="0"/>
              </w:rPr>
            </w:pPr>
            <w:r w:rsidRPr="00B47FBF">
              <w:rPr>
                <w:snapToGrid w:val="0"/>
                <w:sz w:val="22"/>
                <w:szCs w:val="22"/>
              </w:rPr>
              <w:t>Обнаружение воздуха в инфузионной системе;</w:t>
            </w:r>
          </w:p>
          <w:p w:rsidR="008B4E2E" w:rsidRPr="00B47FBF" w:rsidRDefault="008B4E2E" w:rsidP="007D7B7F">
            <w:pPr>
              <w:rPr>
                <w:snapToGrid w:val="0"/>
              </w:rPr>
            </w:pPr>
            <w:r w:rsidRPr="00B47FBF">
              <w:rPr>
                <w:snapToGrid w:val="0"/>
                <w:sz w:val="22"/>
                <w:szCs w:val="22"/>
              </w:rPr>
              <w:t>Окклюзия;</w:t>
            </w:r>
          </w:p>
          <w:p w:rsidR="008B4E2E" w:rsidRPr="00B47FBF" w:rsidRDefault="008B4E2E" w:rsidP="007D7B7F">
            <w:pPr>
              <w:rPr>
                <w:snapToGrid w:val="0"/>
              </w:rPr>
            </w:pPr>
            <w:r w:rsidRPr="00B47FBF">
              <w:rPr>
                <w:snapToGrid w:val="0"/>
                <w:sz w:val="22"/>
                <w:szCs w:val="22"/>
              </w:rPr>
              <w:t>Открыта дверца;</w:t>
            </w:r>
          </w:p>
          <w:p w:rsidR="008B4E2E" w:rsidRPr="00B47FBF" w:rsidRDefault="008B4E2E" w:rsidP="007D7B7F">
            <w:pPr>
              <w:rPr>
                <w:snapToGrid w:val="0"/>
              </w:rPr>
            </w:pPr>
            <w:r w:rsidRPr="00B47FBF">
              <w:rPr>
                <w:snapToGrid w:val="0"/>
                <w:sz w:val="22"/>
                <w:szCs w:val="22"/>
              </w:rPr>
              <w:t>Аккумулятор разряжен;</w:t>
            </w:r>
          </w:p>
          <w:p w:rsidR="008B4E2E" w:rsidRPr="00B47FBF" w:rsidRDefault="008B4E2E" w:rsidP="007D7B7F">
            <w:pPr>
              <w:rPr>
                <w:snapToGrid w:val="0"/>
              </w:rPr>
            </w:pPr>
            <w:r w:rsidRPr="00B47FBF">
              <w:rPr>
                <w:snapToGrid w:val="0"/>
                <w:sz w:val="22"/>
                <w:szCs w:val="22"/>
              </w:rPr>
              <w:t xml:space="preserve">Инфузия завершена (с автоматическим переходом в режим </w:t>
            </w:r>
            <w:r w:rsidRPr="00B47FBF">
              <w:rPr>
                <w:snapToGrid w:val="0"/>
                <w:sz w:val="22"/>
                <w:szCs w:val="22"/>
                <w:lang w:val="en-US"/>
              </w:rPr>
              <w:t>KVO</w:t>
            </w:r>
            <w:r w:rsidRPr="00B47FBF">
              <w:rPr>
                <w:snapToGrid w:val="0"/>
                <w:sz w:val="22"/>
                <w:szCs w:val="22"/>
              </w:rPr>
              <w:t>);</w:t>
            </w:r>
          </w:p>
          <w:p w:rsidR="008B4E2E" w:rsidRPr="00B47FBF" w:rsidRDefault="008B4E2E" w:rsidP="007D7B7F">
            <w:pPr>
              <w:rPr>
                <w:snapToGrid w:val="0"/>
              </w:rPr>
            </w:pPr>
            <w:r w:rsidRPr="00B47FBF">
              <w:rPr>
                <w:snapToGrid w:val="0"/>
                <w:sz w:val="22"/>
                <w:szCs w:val="22"/>
              </w:rPr>
              <w:t>Сигнализация отключения переменного / постоянного тока;</w:t>
            </w:r>
          </w:p>
          <w:p w:rsidR="008B4E2E" w:rsidRPr="00B47FBF" w:rsidRDefault="008B4E2E" w:rsidP="007D7B7F">
            <w:pPr>
              <w:rPr>
                <w:snapToGrid w:val="0"/>
              </w:rPr>
            </w:pPr>
            <w:r w:rsidRPr="00B47FBF">
              <w:rPr>
                <w:snapToGrid w:val="0"/>
                <w:sz w:val="22"/>
                <w:szCs w:val="22"/>
              </w:rPr>
              <w:t>Напоминание о запуске (через 2 минуты после заданной паузы);</w:t>
            </w:r>
          </w:p>
          <w:p w:rsidR="008B4E2E" w:rsidRPr="00B47FBF" w:rsidRDefault="008B4E2E" w:rsidP="007D7B7F">
            <w:pPr>
              <w:rPr>
                <w:snapToGrid w:val="0"/>
              </w:rPr>
            </w:pPr>
            <w:r w:rsidRPr="00B47FBF">
              <w:rPr>
                <w:snapToGrid w:val="0"/>
                <w:sz w:val="22"/>
                <w:szCs w:val="22"/>
              </w:rPr>
              <w:t>Неисправность насоса;</w:t>
            </w:r>
          </w:p>
          <w:p w:rsidR="008B4E2E" w:rsidRPr="00B47FBF" w:rsidRDefault="008B4E2E" w:rsidP="007D7B7F">
            <w:pPr>
              <w:rPr>
                <w:snapToGrid w:val="0"/>
              </w:rPr>
            </w:pPr>
            <w:r w:rsidRPr="00B47FBF">
              <w:rPr>
                <w:snapToGrid w:val="0"/>
                <w:sz w:val="22"/>
                <w:szCs w:val="22"/>
              </w:rPr>
              <w:t>Функции безопасности;</w:t>
            </w:r>
          </w:p>
          <w:p w:rsidR="008B4E2E" w:rsidRPr="00B47FBF" w:rsidRDefault="008B4E2E" w:rsidP="007D7B7F">
            <w:pPr>
              <w:rPr>
                <w:snapToGrid w:val="0"/>
              </w:rPr>
            </w:pPr>
            <w:r w:rsidRPr="00B47FBF">
              <w:rPr>
                <w:b/>
                <w:snapToGrid w:val="0"/>
                <w:sz w:val="22"/>
                <w:szCs w:val="22"/>
              </w:rPr>
              <w:t>Открыта дверца:</w:t>
            </w:r>
            <w:r w:rsidRPr="00B47FBF">
              <w:rPr>
                <w:snapToGrid w:val="0"/>
                <w:sz w:val="22"/>
                <w:szCs w:val="22"/>
              </w:rPr>
              <w:t xml:space="preserve"> инфузия и настройка инфузии недоступны;</w:t>
            </w:r>
          </w:p>
          <w:p w:rsidR="008B4E2E" w:rsidRPr="00B47FBF" w:rsidRDefault="008B4E2E" w:rsidP="007D7B7F">
            <w:pPr>
              <w:rPr>
                <w:b/>
                <w:snapToGrid w:val="0"/>
              </w:rPr>
            </w:pPr>
            <w:r w:rsidRPr="00B47FBF">
              <w:rPr>
                <w:b/>
                <w:snapToGrid w:val="0"/>
                <w:sz w:val="22"/>
                <w:szCs w:val="22"/>
              </w:rPr>
              <w:t xml:space="preserve">Блокировка клавиш: </w:t>
            </w:r>
          </w:p>
          <w:p w:rsidR="008B4E2E" w:rsidRPr="00B47FBF" w:rsidRDefault="008B4E2E" w:rsidP="007D7B7F">
            <w:pPr>
              <w:rPr>
                <w:snapToGrid w:val="0"/>
              </w:rPr>
            </w:pPr>
            <w:r w:rsidRPr="00B47FBF">
              <w:rPr>
                <w:snapToGrid w:val="0"/>
                <w:sz w:val="22"/>
                <w:szCs w:val="22"/>
              </w:rPr>
              <w:t>Доступны только клавиши ПУСКА, ВЫКЛЮЧЕНИЯ и ВКЛ/ВЫКЛ;</w:t>
            </w:r>
          </w:p>
          <w:p w:rsidR="008B4E2E" w:rsidRPr="00B47FBF" w:rsidRDefault="008B4E2E" w:rsidP="007D7B7F">
            <w:pPr>
              <w:rPr>
                <w:snapToGrid w:val="0"/>
              </w:rPr>
            </w:pPr>
            <w:r w:rsidRPr="00B47FBF">
              <w:rPr>
                <w:snapToGrid w:val="0"/>
                <w:sz w:val="22"/>
                <w:szCs w:val="22"/>
              </w:rPr>
              <w:t>Датчик воздуха: обнаружение пузырьков в системе;</w:t>
            </w:r>
          </w:p>
          <w:p w:rsidR="008B4E2E" w:rsidRPr="00B47FBF" w:rsidRDefault="008B4E2E" w:rsidP="007D7B7F">
            <w:pPr>
              <w:rPr>
                <w:snapToGrid w:val="0"/>
              </w:rPr>
            </w:pPr>
            <w:r w:rsidRPr="00B47FBF">
              <w:rPr>
                <w:snapToGrid w:val="0"/>
                <w:sz w:val="22"/>
                <w:szCs w:val="22"/>
              </w:rPr>
              <w:t>Датчик окклюзии: обнаружение закупорки магистралей;</w:t>
            </w:r>
          </w:p>
          <w:p w:rsidR="008B4E2E" w:rsidRPr="00B47FBF" w:rsidRDefault="008B4E2E" w:rsidP="007D7B7F">
            <w:pPr>
              <w:rPr>
                <w:snapToGrid w:val="0"/>
              </w:rPr>
            </w:pPr>
            <w:r w:rsidRPr="00B47FBF">
              <w:rPr>
                <w:snapToGrid w:val="0"/>
                <w:sz w:val="22"/>
                <w:szCs w:val="22"/>
              </w:rPr>
              <w:t>Датчик капель: обнаружение капель раствора;</w:t>
            </w:r>
          </w:p>
          <w:p w:rsidR="008B4E2E" w:rsidRPr="00B47FBF" w:rsidRDefault="008B4E2E" w:rsidP="007D7B7F">
            <w:pPr>
              <w:rPr>
                <w:snapToGrid w:val="0"/>
              </w:rPr>
            </w:pPr>
            <w:r w:rsidRPr="00B47FBF">
              <w:rPr>
                <w:snapToGrid w:val="0"/>
                <w:sz w:val="22"/>
                <w:szCs w:val="22"/>
              </w:rPr>
              <w:t>Вызов медперсонала;</w:t>
            </w:r>
          </w:p>
          <w:p w:rsidR="008B4E2E" w:rsidRPr="00B47FBF" w:rsidRDefault="008B4E2E" w:rsidP="007D7B7F">
            <w:r w:rsidRPr="00B47FBF">
              <w:rPr>
                <w:snapToGrid w:val="0"/>
                <w:sz w:val="22"/>
                <w:szCs w:val="22"/>
              </w:rPr>
              <w:t xml:space="preserve">Регулировка громкости сигнала тревоги </w:t>
            </w:r>
            <w:r w:rsidRPr="00B47FBF">
              <w:rPr>
                <w:sz w:val="22"/>
                <w:szCs w:val="22"/>
              </w:rPr>
              <w:t>не менее 10 уровней;</w:t>
            </w:r>
          </w:p>
          <w:p w:rsidR="008B4E2E" w:rsidRPr="00B47FBF" w:rsidRDefault="008B4E2E" w:rsidP="007D7B7F">
            <w:pPr>
              <w:rPr>
                <w:b/>
                <w:snapToGrid w:val="0"/>
              </w:rPr>
            </w:pPr>
            <w:r w:rsidRPr="00B47FBF">
              <w:rPr>
                <w:b/>
                <w:snapToGrid w:val="0"/>
                <w:sz w:val="22"/>
                <w:szCs w:val="22"/>
              </w:rPr>
              <w:t>Электропитание:</w:t>
            </w:r>
          </w:p>
          <w:p w:rsidR="008B4E2E" w:rsidRPr="00B47FBF" w:rsidRDefault="008B4E2E" w:rsidP="007D7B7F">
            <w:pPr>
              <w:rPr>
                <w:snapToGrid w:val="0"/>
              </w:rPr>
            </w:pPr>
            <w:r w:rsidRPr="00B47FBF">
              <w:rPr>
                <w:sz w:val="22"/>
                <w:szCs w:val="22"/>
              </w:rPr>
              <w:lastRenderedPageBreak/>
              <w:t>100-240 В, 50/60 Гц;</w:t>
            </w:r>
          </w:p>
          <w:p w:rsidR="008B4E2E" w:rsidRPr="00B47FBF" w:rsidRDefault="008B4E2E" w:rsidP="007D7B7F">
            <w:pPr>
              <w:rPr>
                <w:bCs/>
                <w:iCs/>
              </w:rPr>
            </w:pPr>
            <w:r w:rsidRPr="00B47FBF">
              <w:rPr>
                <w:bCs/>
                <w:iCs/>
                <w:sz w:val="22"/>
                <w:szCs w:val="22"/>
              </w:rPr>
              <w:t>12В постоянного тока (50 мА);</w:t>
            </w:r>
          </w:p>
          <w:p w:rsidR="008B4E2E" w:rsidRPr="00B47FBF" w:rsidRDefault="008B4E2E" w:rsidP="007D7B7F">
            <w:pPr>
              <w:rPr>
                <w:b/>
                <w:bCs/>
                <w:iCs/>
              </w:rPr>
            </w:pPr>
            <w:r w:rsidRPr="00B47FBF">
              <w:rPr>
                <w:b/>
                <w:bCs/>
                <w:iCs/>
                <w:sz w:val="22"/>
                <w:szCs w:val="22"/>
              </w:rPr>
              <w:t>Встроенный аккумулятор.</w:t>
            </w:r>
          </w:p>
          <w:p w:rsidR="008B4E2E" w:rsidRPr="00B47FBF" w:rsidRDefault="008B4E2E" w:rsidP="007D7B7F">
            <w:pPr>
              <w:rPr>
                <w:bCs/>
                <w:iCs/>
              </w:rPr>
            </w:pPr>
            <w:r w:rsidRPr="00B47FBF">
              <w:rPr>
                <w:bCs/>
                <w:iCs/>
                <w:sz w:val="22"/>
                <w:szCs w:val="22"/>
              </w:rPr>
              <w:t xml:space="preserve"> Тип встроенного аккумулятора – NiMH;</w:t>
            </w:r>
          </w:p>
          <w:p w:rsidR="008B4E2E" w:rsidRPr="00B47FBF" w:rsidRDefault="008B4E2E" w:rsidP="007D7B7F">
            <w:pPr>
              <w:rPr>
                <w:bCs/>
                <w:iCs/>
              </w:rPr>
            </w:pPr>
            <w:r w:rsidRPr="00B47FBF">
              <w:rPr>
                <w:bCs/>
                <w:iCs/>
                <w:sz w:val="22"/>
                <w:szCs w:val="22"/>
              </w:rPr>
              <w:t xml:space="preserve">Время работы прибора от аккумулятора </w:t>
            </w:r>
            <w:r w:rsidRPr="00B47FBF">
              <w:rPr>
                <w:sz w:val="22"/>
                <w:szCs w:val="22"/>
              </w:rPr>
              <w:t>не менее 6 часов при скорости 25 мл/час;</w:t>
            </w:r>
          </w:p>
          <w:p w:rsidR="008B4E2E" w:rsidRPr="00B47FBF" w:rsidRDefault="008B4E2E" w:rsidP="007D7B7F">
            <w:r w:rsidRPr="00B47FBF">
              <w:rPr>
                <w:sz w:val="22"/>
                <w:szCs w:val="22"/>
              </w:rPr>
              <w:t>Подача сигнала о низкой емкости аккумулятора за 30 минут до его полной разрядки с повторением сигнала за 3 минуты до полной разрядки;</w:t>
            </w:r>
          </w:p>
          <w:p w:rsidR="008B4E2E" w:rsidRPr="00B47FBF" w:rsidRDefault="008B4E2E" w:rsidP="007D7B7F">
            <w:pPr>
              <w:tabs>
                <w:tab w:val="left" w:pos="709"/>
                <w:tab w:val="left" w:pos="6583"/>
                <w:tab w:val="left" w:pos="8851"/>
              </w:tabs>
            </w:pPr>
            <w:r w:rsidRPr="00B47FBF">
              <w:rPr>
                <w:b/>
                <w:sz w:val="22"/>
                <w:szCs w:val="22"/>
              </w:rPr>
              <w:t>Варианты установки и размеры</w:t>
            </w:r>
            <w:r w:rsidRPr="00B47FBF">
              <w:rPr>
                <w:b/>
                <w:sz w:val="22"/>
                <w:szCs w:val="22"/>
              </w:rPr>
              <w:tab/>
            </w:r>
            <w:r w:rsidRPr="00B47FBF">
              <w:rPr>
                <w:sz w:val="22"/>
                <w:szCs w:val="22"/>
              </w:rPr>
              <w:tab/>
            </w:r>
          </w:p>
          <w:p w:rsidR="008B4E2E" w:rsidRPr="00B47FBF" w:rsidRDefault="008B4E2E" w:rsidP="007D7B7F">
            <w:pPr>
              <w:tabs>
                <w:tab w:val="left" w:pos="709"/>
                <w:tab w:val="left" w:pos="6583"/>
                <w:tab w:val="left" w:pos="8851"/>
              </w:tabs>
            </w:pPr>
            <w:r w:rsidRPr="00B47FBF">
              <w:rPr>
                <w:b/>
                <w:sz w:val="22"/>
                <w:szCs w:val="22"/>
              </w:rPr>
              <w:tab/>
            </w:r>
            <w:r w:rsidRPr="00B47FBF">
              <w:rPr>
                <w:sz w:val="22"/>
                <w:szCs w:val="22"/>
              </w:rPr>
              <w:t>Размеры (ДхШхВ) не более 120 х 130 х 206 мм</w:t>
            </w:r>
            <w:r w:rsidRPr="00B47FBF">
              <w:rPr>
                <w:sz w:val="22"/>
                <w:szCs w:val="22"/>
              </w:rPr>
              <w:tab/>
            </w:r>
          </w:p>
          <w:p w:rsidR="008B4E2E" w:rsidRPr="00B47FBF" w:rsidRDefault="008B4E2E" w:rsidP="007D7B7F">
            <w:pPr>
              <w:tabs>
                <w:tab w:val="left" w:pos="709"/>
                <w:tab w:val="left" w:pos="6583"/>
                <w:tab w:val="left" w:pos="8851"/>
              </w:tabs>
            </w:pPr>
            <w:r w:rsidRPr="00B47FBF">
              <w:rPr>
                <w:b/>
                <w:sz w:val="22"/>
                <w:szCs w:val="22"/>
              </w:rPr>
              <w:tab/>
            </w:r>
            <w:r w:rsidRPr="00B47FBF">
              <w:rPr>
                <w:sz w:val="22"/>
                <w:szCs w:val="22"/>
              </w:rPr>
              <w:t>Масса не более 1,7 кг</w:t>
            </w:r>
            <w:r w:rsidRPr="00B47FBF">
              <w:rPr>
                <w:sz w:val="22"/>
                <w:szCs w:val="22"/>
              </w:rPr>
              <w:tab/>
            </w:r>
          </w:p>
          <w:p w:rsidR="008B4E2E" w:rsidRPr="00B47FBF" w:rsidRDefault="008B4E2E" w:rsidP="007D7B7F">
            <w:pPr>
              <w:keepNext/>
              <w:tabs>
                <w:tab w:val="left" w:pos="709"/>
              </w:tabs>
              <w:outlineLvl w:val="6"/>
            </w:pPr>
            <w:r w:rsidRPr="00B47FBF">
              <w:rPr>
                <w:b/>
                <w:sz w:val="22"/>
                <w:szCs w:val="22"/>
              </w:rPr>
              <w:t>Общая характеристика оборудования</w:t>
            </w:r>
          </w:p>
          <w:p w:rsidR="008B4E2E" w:rsidRPr="00B47FBF" w:rsidRDefault="008B4E2E" w:rsidP="007D7B7F">
            <w:pPr>
              <w:tabs>
                <w:tab w:val="left" w:pos="709"/>
                <w:tab w:val="left" w:pos="6583"/>
                <w:tab w:val="left" w:pos="8851"/>
              </w:tabs>
              <w:rPr>
                <w:b/>
                <w:u w:val="single"/>
              </w:rPr>
            </w:pPr>
            <w:r w:rsidRPr="00B47FBF">
              <w:rPr>
                <w:sz w:val="22"/>
                <w:szCs w:val="22"/>
              </w:rPr>
              <w:t xml:space="preserve">Классификация в соответствие с международными стандартами: Класс </w:t>
            </w:r>
            <w:r w:rsidRPr="00B47FBF">
              <w:rPr>
                <w:sz w:val="22"/>
                <w:szCs w:val="22"/>
                <w:lang w:val="en-US"/>
              </w:rPr>
              <w:t>I</w:t>
            </w:r>
            <w:r w:rsidRPr="00B47FBF">
              <w:rPr>
                <w:sz w:val="22"/>
                <w:szCs w:val="22"/>
              </w:rPr>
              <w:t xml:space="preserve">, тип </w:t>
            </w:r>
            <w:r w:rsidRPr="00B47FBF">
              <w:rPr>
                <w:sz w:val="22"/>
                <w:szCs w:val="22"/>
                <w:lang w:val="en-US"/>
              </w:rPr>
              <w:t>CF</w:t>
            </w:r>
            <w:r w:rsidRPr="00B47FBF">
              <w:rPr>
                <w:sz w:val="22"/>
                <w:szCs w:val="22"/>
              </w:rPr>
              <w:t xml:space="preserve"> (устойчивость к дефибрилляции), степень защиты </w:t>
            </w:r>
            <w:r w:rsidRPr="00B47FBF">
              <w:rPr>
                <w:sz w:val="22"/>
                <w:szCs w:val="22"/>
                <w:lang w:val="en-US"/>
              </w:rPr>
              <w:t>IPX</w:t>
            </w:r>
            <w:r w:rsidRPr="00B47FBF">
              <w:rPr>
                <w:sz w:val="22"/>
                <w:szCs w:val="22"/>
              </w:rPr>
              <w:t xml:space="preserve"> 1 (брызгозащищенное, защищено от вертикально падающих капель воды), для длительного использования</w:t>
            </w:r>
            <w:r w:rsidRPr="00B47FBF">
              <w:rPr>
                <w:sz w:val="22"/>
                <w:szCs w:val="22"/>
              </w:rPr>
              <w:tab/>
            </w:r>
            <w:r w:rsidRPr="00B47FBF">
              <w:rPr>
                <w:sz w:val="22"/>
                <w:szCs w:val="22"/>
              </w:rPr>
              <w:tab/>
            </w:r>
          </w:p>
          <w:p w:rsidR="008B4E2E" w:rsidRPr="00B47FBF" w:rsidRDefault="008B4E2E" w:rsidP="007D7B7F">
            <w:pPr>
              <w:tabs>
                <w:tab w:val="left" w:pos="675"/>
              </w:tabs>
              <w:snapToGrid w:val="0"/>
              <w:spacing w:line="240" w:lineRule="atLeast"/>
              <w:ind w:left="-19"/>
              <w:rPr>
                <w:rFonts w:eastAsia="Calibri"/>
                <w:lang w:eastAsia="en-US"/>
              </w:rPr>
            </w:pPr>
            <w:r w:rsidRPr="00B47FBF">
              <w:rPr>
                <w:sz w:val="22"/>
                <w:szCs w:val="22"/>
              </w:rPr>
              <w:t xml:space="preserve">Электрические компоненты оборудования рассчитаны на работу от электрической сети переменного тока 50-60 </w:t>
            </w:r>
            <w:r w:rsidRPr="00B47FBF">
              <w:rPr>
                <w:sz w:val="22"/>
                <w:szCs w:val="22"/>
                <w:lang w:val="en-US"/>
              </w:rPr>
              <w:t>Hz</w:t>
            </w:r>
            <w:r w:rsidRPr="00B47FBF">
              <w:rPr>
                <w:sz w:val="22"/>
                <w:szCs w:val="22"/>
              </w:rPr>
              <w:t xml:space="preserve">, 100-240 </w:t>
            </w:r>
            <w:r w:rsidRPr="00B47FBF">
              <w:rPr>
                <w:sz w:val="22"/>
                <w:szCs w:val="22"/>
                <w:lang w:val="en-US"/>
              </w:rPr>
              <w:t>V</w:t>
            </w:r>
            <w:r w:rsidRPr="00B47FBF">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8B4E2E" w:rsidRPr="00B47FBF" w:rsidRDefault="008B4E2E" w:rsidP="007D7B7F">
            <w:r w:rsidRPr="00B47FBF">
              <w:rPr>
                <w:sz w:val="22"/>
                <w:szCs w:val="22"/>
              </w:rPr>
              <w:lastRenderedPageBreak/>
              <w:t xml:space="preserve"> 1шт</w:t>
            </w:r>
          </w:p>
        </w:tc>
      </w:tr>
      <w:tr w:rsidR="008B4E2E" w:rsidRPr="00B47FBF" w:rsidTr="007D7B7F">
        <w:trPr>
          <w:trHeight w:val="667"/>
        </w:trPr>
        <w:tc>
          <w:tcPr>
            <w:tcW w:w="709" w:type="dxa"/>
            <w:vMerge/>
            <w:tcBorders>
              <w:left w:val="single" w:sz="4" w:space="0" w:color="auto"/>
              <w:right w:val="single" w:sz="4" w:space="0" w:color="auto"/>
            </w:tcBorders>
            <w:vAlign w:val="center"/>
          </w:tcPr>
          <w:p w:rsidR="008B4E2E" w:rsidRPr="00B47FBF" w:rsidRDefault="008B4E2E" w:rsidP="007D7B7F">
            <w:pPr>
              <w:jc w:val="center"/>
              <w:rPr>
                <w:b/>
                <w:color w:val="FF0000"/>
              </w:rPr>
            </w:pPr>
          </w:p>
        </w:tc>
        <w:tc>
          <w:tcPr>
            <w:tcW w:w="3402" w:type="dxa"/>
            <w:vMerge/>
            <w:tcBorders>
              <w:left w:val="single" w:sz="4" w:space="0" w:color="auto"/>
              <w:right w:val="single" w:sz="4" w:space="0" w:color="auto"/>
            </w:tcBorders>
            <w:vAlign w:val="center"/>
          </w:tcPr>
          <w:p w:rsidR="008B4E2E" w:rsidRPr="00B47FBF" w:rsidRDefault="008B4E2E" w:rsidP="007D7B7F">
            <w:pPr>
              <w:ind w:right="-108"/>
              <w:rPr>
                <w:b/>
                <w:color w:val="FF0000"/>
              </w:rPr>
            </w:pP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8B4E2E" w:rsidRPr="00B47FBF" w:rsidRDefault="008B4E2E" w:rsidP="007D7B7F">
            <w:pPr>
              <w:rPr>
                <w:color w:val="FF0000"/>
              </w:rPr>
            </w:pPr>
            <w:r w:rsidRPr="00B47FBF">
              <w:rPr>
                <w:sz w:val="22"/>
                <w:szCs w:val="22"/>
              </w:rPr>
              <w:t xml:space="preserve">Дополнительные комплектующие: </w:t>
            </w:r>
          </w:p>
        </w:tc>
      </w:tr>
      <w:tr w:rsidR="008B4E2E" w:rsidRPr="00B47FBF" w:rsidTr="007D7B7F">
        <w:trPr>
          <w:trHeight w:val="141"/>
        </w:trPr>
        <w:tc>
          <w:tcPr>
            <w:tcW w:w="709" w:type="dxa"/>
            <w:vMerge/>
            <w:tcBorders>
              <w:left w:val="single" w:sz="4" w:space="0" w:color="auto"/>
              <w:right w:val="single" w:sz="4" w:space="0" w:color="auto"/>
            </w:tcBorders>
            <w:vAlign w:val="center"/>
          </w:tcPr>
          <w:p w:rsidR="008B4E2E" w:rsidRPr="00B47FBF" w:rsidRDefault="008B4E2E" w:rsidP="007D7B7F">
            <w:pPr>
              <w:jc w:val="center"/>
              <w:rPr>
                <w:b/>
                <w:color w:val="FF0000"/>
              </w:rPr>
            </w:pPr>
          </w:p>
        </w:tc>
        <w:tc>
          <w:tcPr>
            <w:tcW w:w="3402" w:type="dxa"/>
            <w:vMerge/>
            <w:tcBorders>
              <w:left w:val="single" w:sz="4" w:space="0" w:color="auto"/>
              <w:right w:val="single" w:sz="4" w:space="0" w:color="auto"/>
            </w:tcBorders>
            <w:vAlign w:val="center"/>
          </w:tcPr>
          <w:p w:rsidR="008B4E2E" w:rsidRPr="00B47FBF" w:rsidRDefault="008B4E2E" w:rsidP="007D7B7F">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tcPr>
          <w:p w:rsidR="008B4E2E" w:rsidRPr="00B47FBF" w:rsidRDefault="008B4E2E" w:rsidP="007D7B7F">
            <w:pPr>
              <w:snapToGrid w:val="0"/>
              <w:spacing w:after="200" w:line="276" w:lineRule="auto"/>
              <w:jc w:val="center"/>
              <w:rPr>
                <w:rFonts w:eastAsia="Calibri"/>
                <w:lang w:eastAsia="en-US"/>
              </w:rPr>
            </w:pPr>
            <w:r w:rsidRPr="00B47FBF">
              <w:rPr>
                <w:rFonts w:eastAsia="Calibri"/>
                <w:sz w:val="22"/>
                <w:szCs w:val="22"/>
                <w:lang w:eastAsia="en-US"/>
              </w:rPr>
              <w:t>1.</w:t>
            </w:r>
          </w:p>
        </w:tc>
        <w:tc>
          <w:tcPr>
            <w:tcW w:w="1701" w:type="dxa"/>
            <w:tcBorders>
              <w:top w:val="single" w:sz="4" w:space="0" w:color="auto"/>
              <w:left w:val="single" w:sz="4" w:space="0" w:color="auto"/>
              <w:bottom w:val="single" w:sz="4" w:space="0" w:color="auto"/>
              <w:right w:val="single" w:sz="4" w:space="0" w:color="auto"/>
            </w:tcBorders>
          </w:tcPr>
          <w:p w:rsidR="008B4E2E" w:rsidRPr="00B47FBF" w:rsidRDefault="008B4E2E" w:rsidP="007D7B7F">
            <w:r w:rsidRPr="00B47FBF">
              <w:rPr>
                <w:sz w:val="22"/>
                <w:szCs w:val="22"/>
              </w:rPr>
              <w:t>Сетевой кабель</w:t>
            </w:r>
          </w:p>
        </w:tc>
        <w:tc>
          <w:tcPr>
            <w:tcW w:w="7796" w:type="dxa"/>
            <w:tcBorders>
              <w:top w:val="single" w:sz="4" w:space="0" w:color="auto"/>
              <w:left w:val="single" w:sz="4" w:space="0" w:color="auto"/>
              <w:bottom w:val="single" w:sz="4" w:space="0" w:color="auto"/>
              <w:right w:val="single" w:sz="4" w:space="0" w:color="auto"/>
            </w:tcBorders>
          </w:tcPr>
          <w:p w:rsidR="008B4E2E" w:rsidRPr="00B47FBF" w:rsidRDefault="008B4E2E" w:rsidP="007D7B7F">
            <w:pPr>
              <w:rPr>
                <w:bCs/>
                <w:i/>
                <w:iCs/>
              </w:rPr>
            </w:pPr>
          </w:p>
        </w:tc>
        <w:tc>
          <w:tcPr>
            <w:tcW w:w="992" w:type="dxa"/>
            <w:tcBorders>
              <w:top w:val="single" w:sz="4" w:space="0" w:color="auto"/>
              <w:left w:val="single" w:sz="4" w:space="0" w:color="auto"/>
              <w:bottom w:val="single" w:sz="4" w:space="0" w:color="auto"/>
              <w:right w:val="single" w:sz="4" w:space="0" w:color="auto"/>
            </w:tcBorders>
          </w:tcPr>
          <w:p w:rsidR="008B4E2E" w:rsidRPr="00B47FBF" w:rsidRDefault="008B4E2E" w:rsidP="007D7B7F">
            <w:pPr>
              <w:spacing w:after="200" w:line="276" w:lineRule="auto"/>
              <w:rPr>
                <w:bCs/>
                <w:iCs/>
              </w:rPr>
            </w:pPr>
            <w:r w:rsidRPr="00B47FBF">
              <w:rPr>
                <w:bCs/>
                <w:iCs/>
                <w:sz w:val="22"/>
                <w:szCs w:val="22"/>
              </w:rPr>
              <w:t>1 шт</w:t>
            </w:r>
          </w:p>
        </w:tc>
      </w:tr>
      <w:tr w:rsidR="008B4E2E" w:rsidRPr="00B47FBF" w:rsidTr="007D7B7F">
        <w:trPr>
          <w:trHeight w:val="56"/>
        </w:trPr>
        <w:tc>
          <w:tcPr>
            <w:tcW w:w="709" w:type="dxa"/>
            <w:vMerge/>
            <w:tcBorders>
              <w:left w:val="single" w:sz="4" w:space="0" w:color="auto"/>
              <w:right w:val="single" w:sz="4" w:space="0" w:color="auto"/>
            </w:tcBorders>
            <w:vAlign w:val="center"/>
            <w:hideMark/>
          </w:tcPr>
          <w:p w:rsidR="008B4E2E" w:rsidRPr="00B47FBF" w:rsidRDefault="008B4E2E" w:rsidP="007D7B7F">
            <w:pPr>
              <w:jc w:val="center"/>
              <w:rPr>
                <w:b/>
                <w:color w:val="FF0000"/>
              </w:rPr>
            </w:pPr>
          </w:p>
        </w:tc>
        <w:tc>
          <w:tcPr>
            <w:tcW w:w="3402" w:type="dxa"/>
            <w:vMerge/>
            <w:tcBorders>
              <w:left w:val="single" w:sz="4" w:space="0" w:color="auto"/>
              <w:right w:val="single" w:sz="4" w:space="0" w:color="auto"/>
            </w:tcBorders>
            <w:vAlign w:val="center"/>
            <w:hideMark/>
          </w:tcPr>
          <w:p w:rsidR="008B4E2E" w:rsidRPr="00B47FBF" w:rsidRDefault="008B4E2E" w:rsidP="007D7B7F">
            <w:pPr>
              <w:ind w:right="-108"/>
              <w:rPr>
                <w:b/>
                <w:color w:val="FF0000"/>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8B4E2E" w:rsidRPr="00B47FBF" w:rsidRDefault="008B4E2E" w:rsidP="007D7B7F">
            <w:r w:rsidRPr="00B47FBF">
              <w:rPr>
                <w:sz w:val="22"/>
                <w:szCs w:val="22"/>
              </w:rPr>
              <w:t>Расходные материалы и изнашиваемые узлы:</w:t>
            </w:r>
          </w:p>
        </w:tc>
      </w:tr>
      <w:tr w:rsidR="008B4E2E" w:rsidRPr="00B47FBF" w:rsidTr="007D7B7F">
        <w:trPr>
          <w:trHeight w:val="191"/>
        </w:trPr>
        <w:tc>
          <w:tcPr>
            <w:tcW w:w="709" w:type="dxa"/>
            <w:vMerge/>
            <w:tcBorders>
              <w:left w:val="single" w:sz="4" w:space="0" w:color="auto"/>
              <w:right w:val="single" w:sz="4" w:space="0" w:color="auto"/>
            </w:tcBorders>
            <w:vAlign w:val="center"/>
            <w:hideMark/>
          </w:tcPr>
          <w:p w:rsidR="008B4E2E" w:rsidRPr="00B47FBF" w:rsidRDefault="008B4E2E" w:rsidP="007D7B7F">
            <w:pPr>
              <w:jc w:val="center"/>
              <w:rPr>
                <w:b/>
                <w:color w:val="FF0000"/>
              </w:rPr>
            </w:pPr>
          </w:p>
        </w:tc>
        <w:tc>
          <w:tcPr>
            <w:tcW w:w="3402" w:type="dxa"/>
            <w:vMerge/>
            <w:tcBorders>
              <w:left w:val="single" w:sz="4" w:space="0" w:color="auto"/>
              <w:right w:val="single" w:sz="4" w:space="0" w:color="auto"/>
            </w:tcBorders>
            <w:vAlign w:val="center"/>
            <w:hideMark/>
          </w:tcPr>
          <w:p w:rsidR="008B4E2E" w:rsidRPr="00B47FBF" w:rsidRDefault="008B4E2E" w:rsidP="007D7B7F">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B4E2E" w:rsidRPr="00B47FBF" w:rsidRDefault="008B4E2E" w:rsidP="007D7B7F">
            <w:pPr>
              <w:snapToGrid w:val="0"/>
              <w:spacing w:after="200" w:line="276" w:lineRule="auto"/>
              <w:jc w:val="center"/>
              <w:rPr>
                <w:rFonts w:eastAsia="Calibri"/>
                <w:lang w:eastAsia="en-US"/>
              </w:rPr>
            </w:pPr>
            <w:r w:rsidRPr="00B47FBF">
              <w:rPr>
                <w:rFonts w:eastAsia="Calibri"/>
                <w:sz w:val="22"/>
                <w:szCs w:val="22"/>
                <w:lang w:eastAsia="en-US"/>
              </w:rPr>
              <w:t>1.</w:t>
            </w:r>
          </w:p>
        </w:tc>
        <w:tc>
          <w:tcPr>
            <w:tcW w:w="1701" w:type="dxa"/>
            <w:tcBorders>
              <w:top w:val="single" w:sz="4" w:space="0" w:color="auto"/>
              <w:left w:val="single" w:sz="4" w:space="0" w:color="auto"/>
              <w:bottom w:val="single" w:sz="4" w:space="0" w:color="auto"/>
              <w:right w:val="single" w:sz="4" w:space="0" w:color="auto"/>
            </w:tcBorders>
          </w:tcPr>
          <w:p w:rsidR="008B4E2E" w:rsidRPr="00B47FBF" w:rsidRDefault="008B4E2E" w:rsidP="007D7B7F">
            <w:pPr>
              <w:snapToGrid w:val="0"/>
              <w:spacing w:line="240" w:lineRule="atLeast"/>
              <w:rPr>
                <w:rFonts w:eastAsia="Calibri"/>
                <w:lang w:eastAsia="en-US"/>
              </w:rPr>
            </w:pPr>
            <w:r w:rsidRPr="00B47FBF">
              <w:rPr>
                <w:rFonts w:eastAsia="Calibri"/>
                <w:sz w:val="22"/>
                <w:szCs w:val="22"/>
                <w:lang w:eastAsia="en-US"/>
              </w:rPr>
              <w:t>Инфузионная система</w:t>
            </w:r>
          </w:p>
        </w:tc>
        <w:tc>
          <w:tcPr>
            <w:tcW w:w="7796" w:type="dxa"/>
            <w:tcBorders>
              <w:top w:val="single" w:sz="4" w:space="0" w:color="auto"/>
              <w:left w:val="single" w:sz="4" w:space="0" w:color="auto"/>
              <w:bottom w:val="single" w:sz="4" w:space="0" w:color="auto"/>
              <w:right w:val="single" w:sz="4" w:space="0" w:color="auto"/>
            </w:tcBorders>
          </w:tcPr>
          <w:p w:rsidR="008B4E2E" w:rsidRPr="00B47FBF" w:rsidRDefault="008B4E2E" w:rsidP="007D7B7F">
            <w:pPr>
              <w:rPr>
                <w:bCs/>
                <w:i/>
                <w:iCs/>
              </w:rPr>
            </w:pPr>
          </w:p>
        </w:tc>
        <w:tc>
          <w:tcPr>
            <w:tcW w:w="992" w:type="dxa"/>
            <w:tcBorders>
              <w:top w:val="single" w:sz="4" w:space="0" w:color="auto"/>
              <w:left w:val="single" w:sz="4" w:space="0" w:color="auto"/>
              <w:bottom w:val="single" w:sz="4" w:space="0" w:color="auto"/>
              <w:right w:val="single" w:sz="4" w:space="0" w:color="auto"/>
            </w:tcBorders>
          </w:tcPr>
          <w:p w:rsidR="008B4E2E" w:rsidRPr="00B47FBF" w:rsidRDefault="008B4E2E" w:rsidP="007D7B7F">
            <w:pPr>
              <w:snapToGrid w:val="0"/>
              <w:spacing w:after="200" w:line="276" w:lineRule="auto"/>
              <w:rPr>
                <w:bCs/>
                <w:iCs/>
              </w:rPr>
            </w:pPr>
            <w:r w:rsidRPr="00B47FBF">
              <w:rPr>
                <w:bCs/>
                <w:iCs/>
                <w:sz w:val="22"/>
                <w:szCs w:val="22"/>
              </w:rPr>
              <w:t>30 шт</w:t>
            </w:r>
          </w:p>
        </w:tc>
      </w:tr>
      <w:tr w:rsidR="008B4E2E" w:rsidRPr="00B47FBF" w:rsidTr="007D7B7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8B4E2E" w:rsidRPr="00B47FBF" w:rsidRDefault="008B4E2E" w:rsidP="007D7B7F">
            <w:pPr>
              <w:tabs>
                <w:tab w:val="left" w:pos="450"/>
              </w:tabs>
              <w:jc w:val="center"/>
              <w:rPr>
                <w:b/>
              </w:rPr>
            </w:pPr>
            <w:r w:rsidRPr="00B47FBF">
              <w:rPr>
                <w:b/>
                <w:sz w:val="22"/>
                <w:szCs w:val="22"/>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8B4E2E" w:rsidRPr="00B47FBF" w:rsidRDefault="008B4E2E" w:rsidP="007D7B7F">
            <w:pPr>
              <w:rPr>
                <w:b/>
              </w:rPr>
            </w:pPr>
            <w:r w:rsidRPr="00B47FBF">
              <w:rPr>
                <w:b/>
                <w:bCs/>
                <w:sz w:val="22"/>
                <w:szCs w:val="22"/>
              </w:rPr>
              <w:t>Требования к условиям эксплуатации</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8B4E2E" w:rsidRPr="00B47FBF" w:rsidRDefault="008B4E2E" w:rsidP="007D7B7F">
            <w:r w:rsidRPr="00B47FBF">
              <w:rPr>
                <w:rFonts w:eastAsia="Calibri"/>
                <w:sz w:val="22"/>
                <w:szCs w:val="22"/>
                <w:lang w:eastAsia="en-US"/>
              </w:rPr>
              <w:t>Напряжение: от 200-240 в 50 ГЦ</w:t>
            </w:r>
          </w:p>
        </w:tc>
      </w:tr>
      <w:tr w:rsidR="002C1A7E" w:rsidRPr="00B47FBF" w:rsidTr="007D7B7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jc w:val="center"/>
              <w:rPr>
                <w:b/>
              </w:rPr>
            </w:pPr>
            <w:r w:rsidRPr="00B47FBF">
              <w:rPr>
                <w:b/>
                <w:sz w:val="22"/>
                <w:szCs w:val="22"/>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rPr>
                <w:b/>
              </w:rPr>
            </w:pPr>
            <w:r w:rsidRPr="00B47FBF">
              <w:rPr>
                <w:b/>
                <w:sz w:val="22"/>
                <w:szCs w:val="22"/>
              </w:rPr>
              <w:t xml:space="preserve">Условия осуществления поставки МТ </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2C1A7E" w:rsidRPr="00B47FBF" w:rsidRDefault="002C1A7E" w:rsidP="002C1A7E">
            <w:r w:rsidRPr="00B47FBF">
              <w:rPr>
                <w:sz w:val="22"/>
                <w:szCs w:val="22"/>
                <w:lang w:val="en-US"/>
              </w:rPr>
              <w:t>DDP</w:t>
            </w:r>
            <w:r w:rsidRPr="00B47FBF">
              <w:rPr>
                <w:sz w:val="22"/>
                <w:szCs w:val="22"/>
              </w:rPr>
              <w:t xml:space="preserve"> пункт назначения: ВКО, Тарбагатайский район, с.Акжар, Г.МУРАТБАЕВ, 44</w:t>
            </w:r>
          </w:p>
        </w:tc>
      </w:tr>
      <w:tr w:rsidR="002C1A7E" w:rsidRPr="00B47FBF" w:rsidTr="007F383E">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jc w:val="center"/>
              <w:rPr>
                <w:b/>
              </w:rPr>
            </w:pPr>
            <w:r w:rsidRPr="00B47FBF">
              <w:rPr>
                <w:b/>
                <w:sz w:val="22"/>
                <w:szCs w:val="22"/>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rPr>
                <w:b/>
              </w:rPr>
            </w:pPr>
            <w:r w:rsidRPr="00B47FBF">
              <w:rPr>
                <w:b/>
                <w:sz w:val="22"/>
                <w:szCs w:val="22"/>
              </w:rPr>
              <w:t xml:space="preserve">Срок поставки МТ и место дислокации </w:t>
            </w:r>
          </w:p>
        </w:tc>
        <w:tc>
          <w:tcPr>
            <w:tcW w:w="11056" w:type="dxa"/>
            <w:gridSpan w:val="4"/>
            <w:tcBorders>
              <w:top w:val="single" w:sz="4" w:space="0" w:color="auto"/>
              <w:left w:val="single" w:sz="4" w:space="0" w:color="auto"/>
              <w:bottom w:val="single" w:sz="4" w:space="0" w:color="auto"/>
              <w:right w:val="single" w:sz="4" w:space="0" w:color="auto"/>
            </w:tcBorders>
          </w:tcPr>
          <w:p w:rsidR="002C1A7E" w:rsidRPr="00B47FBF" w:rsidRDefault="002C1A7E" w:rsidP="002C1A7E">
            <w:r w:rsidRPr="00B47FBF">
              <w:rPr>
                <w:sz w:val="22"/>
                <w:szCs w:val="22"/>
              </w:rPr>
              <w:t>Срок поставки до 25.12.2021 г.</w:t>
            </w:r>
          </w:p>
        </w:tc>
      </w:tr>
      <w:tr w:rsidR="008B4E2E" w:rsidRPr="00B47FBF" w:rsidTr="007D7B7F">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8B4E2E" w:rsidRPr="00B47FBF" w:rsidRDefault="008B4E2E" w:rsidP="007D7B7F">
            <w:pPr>
              <w:jc w:val="center"/>
              <w:rPr>
                <w:b/>
              </w:rPr>
            </w:pPr>
            <w:r w:rsidRPr="00B47FBF">
              <w:rPr>
                <w:b/>
                <w:sz w:val="22"/>
                <w:szCs w:val="22"/>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8B4E2E" w:rsidRPr="00B47FBF" w:rsidRDefault="008B4E2E" w:rsidP="007D7B7F">
            <w:r w:rsidRPr="00B47FBF">
              <w:rPr>
                <w:b/>
                <w:sz w:val="22"/>
                <w:szCs w:val="22"/>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8B4E2E" w:rsidRPr="00B47FBF" w:rsidRDefault="008B4E2E" w:rsidP="007D7B7F">
            <w:r w:rsidRPr="00B47FBF">
              <w:rPr>
                <w:sz w:val="22"/>
                <w:szCs w:val="22"/>
              </w:rPr>
              <w:t xml:space="preserve"> Гарантийное сервисное обслуживание МТ не менее 37 месяцев.  Работы по техническому обслуживанию выполняются в соответствии с требованиями эксплуатационной документации и должны включать в себя: </w:t>
            </w:r>
          </w:p>
          <w:p w:rsidR="008B4E2E" w:rsidRPr="00B47FBF" w:rsidRDefault="008B4E2E" w:rsidP="007D7B7F">
            <w:r w:rsidRPr="00B47FBF">
              <w:rPr>
                <w:sz w:val="22"/>
                <w:szCs w:val="22"/>
              </w:rPr>
              <w:t>- замену отработавших ресурс составных частей; исключая датчики ;  замене или восстановлении отдельных частей МТ; - настройку и регулировку изделия; специфические для данного изделия работы и т.п.;</w:t>
            </w:r>
          </w:p>
          <w:p w:rsidR="008B4E2E" w:rsidRPr="00B47FBF" w:rsidRDefault="008B4E2E" w:rsidP="007D7B7F">
            <w:r w:rsidRPr="00B47FBF">
              <w:rPr>
                <w:sz w:val="22"/>
                <w:szCs w:val="22"/>
              </w:rPr>
              <w:t>- чистку, смазку и при необходимости переборку основных механизмов и узлов;</w:t>
            </w:r>
          </w:p>
          <w:p w:rsidR="008B4E2E" w:rsidRPr="00B47FBF" w:rsidRDefault="008B4E2E" w:rsidP="007D7B7F">
            <w:r w:rsidRPr="00B47FBF">
              <w:rPr>
                <w:sz w:val="22"/>
                <w:szCs w:val="22"/>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8B4E2E" w:rsidRPr="00B47FBF" w:rsidRDefault="008B4E2E" w:rsidP="007D7B7F">
            <w:r w:rsidRPr="00B47FBF">
              <w:rPr>
                <w:sz w:val="22"/>
                <w:szCs w:val="22"/>
              </w:rPr>
              <w:t>- иные указанные в эксплуатационной документации операции, специфические для конкретного типа изделий</w:t>
            </w:r>
          </w:p>
        </w:tc>
      </w:tr>
    </w:tbl>
    <w:p w:rsidR="003971D4" w:rsidRPr="00B47FBF" w:rsidRDefault="003971D4" w:rsidP="003971D4">
      <w:pPr>
        <w:pStyle w:val="a3"/>
        <w:ind w:left="-567"/>
        <w:jc w:val="center"/>
        <w:rPr>
          <w:b/>
          <w:bCs/>
          <w:sz w:val="28"/>
          <w:szCs w:val="28"/>
        </w:rPr>
      </w:pPr>
    </w:p>
    <w:p w:rsidR="003971D4" w:rsidRPr="00B47FBF" w:rsidRDefault="003971D4" w:rsidP="003971D4">
      <w:pPr>
        <w:pStyle w:val="a3"/>
        <w:ind w:left="-567"/>
        <w:jc w:val="center"/>
        <w:rPr>
          <w:b/>
          <w:bCs/>
          <w:sz w:val="28"/>
          <w:szCs w:val="28"/>
        </w:rPr>
      </w:pPr>
    </w:p>
    <w:p w:rsidR="003971D4" w:rsidRPr="00B47FBF" w:rsidRDefault="003971D4" w:rsidP="003971D4">
      <w:pPr>
        <w:ind w:left="-567"/>
        <w:jc w:val="center"/>
        <w:rPr>
          <w:b/>
          <w:bCs/>
          <w:sz w:val="28"/>
          <w:szCs w:val="28"/>
        </w:rPr>
      </w:pPr>
      <w:r w:rsidRPr="00B47FBF">
        <w:rPr>
          <w:b/>
          <w:color w:val="000000"/>
          <w:sz w:val="28"/>
          <w:szCs w:val="28"/>
        </w:rPr>
        <w:t>Техническая спецификация</w:t>
      </w:r>
      <w:r w:rsidRPr="00B47FBF">
        <w:rPr>
          <w:b/>
          <w:sz w:val="28"/>
          <w:szCs w:val="28"/>
        </w:rPr>
        <w:t xml:space="preserve"> Лот № </w:t>
      </w:r>
      <w:r w:rsidRPr="00B47FBF">
        <w:rPr>
          <w:b/>
          <w:bCs/>
          <w:sz w:val="28"/>
          <w:szCs w:val="28"/>
        </w:rPr>
        <w:t>14</w:t>
      </w:r>
    </w:p>
    <w:p w:rsidR="003971D4" w:rsidRPr="00B47FBF" w:rsidRDefault="003971D4" w:rsidP="003971D4">
      <w:pPr>
        <w:ind w:left="-567"/>
        <w:jc w:val="center"/>
        <w:rPr>
          <w:b/>
          <w:bCs/>
          <w:sz w:val="28"/>
          <w:szCs w:val="28"/>
        </w:rPr>
      </w:pPr>
      <w:r w:rsidRPr="00B47FBF">
        <w:rPr>
          <w:b/>
          <w:bCs/>
          <w:sz w:val="28"/>
          <w:szCs w:val="28"/>
        </w:rPr>
        <w:t>Мониторы прикроватные с принадлежностями (СО2, неонат., ПИТ)</w:t>
      </w:r>
    </w:p>
    <w:tbl>
      <w:tblPr>
        <w:tblW w:w="1481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2463"/>
        <w:gridCol w:w="354"/>
        <w:gridCol w:w="168"/>
        <w:gridCol w:w="2277"/>
        <w:gridCol w:w="68"/>
        <w:gridCol w:w="7482"/>
        <w:gridCol w:w="1583"/>
      </w:tblGrid>
      <w:tr w:rsidR="007D7B7F" w:rsidRPr="00B47FBF" w:rsidTr="007D7B7F">
        <w:trPr>
          <w:trHeight w:val="30"/>
        </w:trPr>
        <w:tc>
          <w:tcPr>
            <w:tcW w:w="417" w:type="dxa"/>
            <w:tcMar>
              <w:top w:w="15" w:type="dxa"/>
              <w:left w:w="15" w:type="dxa"/>
              <w:bottom w:w="15" w:type="dxa"/>
              <w:right w:w="15" w:type="dxa"/>
            </w:tcMar>
            <w:vAlign w:val="center"/>
            <w:hideMark/>
          </w:tcPr>
          <w:p w:rsidR="007D7B7F" w:rsidRPr="00B47FBF" w:rsidRDefault="007D7B7F" w:rsidP="007D7B7F">
            <w:pPr>
              <w:rPr>
                <w:lang w:val="en-US" w:eastAsia="en-US"/>
              </w:rPr>
            </w:pPr>
            <w:r w:rsidRPr="00B47FBF">
              <w:rPr>
                <w:b/>
                <w:color w:val="000000"/>
                <w:lang w:val="en-US" w:eastAsia="en-US"/>
              </w:rPr>
              <w:t>№ п/п</w:t>
            </w:r>
          </w:p>
        </w:tc>
        <w:tc>
          <w:tcPr>
            <w:tcW w:w="2463" w:type="dxa"/>
            <w:tcMar>
              <w:top w:w="15" w:type="dxa"/>
              <w:left w:w="15" w:type="dxa"/>
              <w:bottom w:w="15" w:type="dxa"/>
              <w:right w:w="15" w:type="dxa"/>
            </w:tcMar>
            <w:vAlign w:val="center"/>
            <w:hideMark/>
          </w:tcPr>
          <w:p w:rsidR="007D7B7F" w:rsidRPr="00B47FBF" w:rsidRDefault="007D7B7F" w:rsidP="007D7B7F">
            <w:pPr>
              <w:rPr>
                <w:lang w:val="en-US" w:eastAsia="en-US"/>
              </w:rPr>
            </w:pPr>
            <w:r w:rsidRPr="00B47FBF">
              <w:rPr>
                <w:b/>
                <w:color w:val="000000"/>
                <w:lang w:val="en-US" w:eastAsia="en-US"/>
              </w:rPr>
              <w:t>Критерии</w:t>
            </w:r>
          </w:p>
        </w:tc>
        <w:tc>
          <w:tcPr>
            <w:tcW w:w="11932" w:type="dxa"/>
            <w:gridSpan w:val="6"/>
            <w:tcMar>
              <w:top w:w="15" w:type="dxa"/>
              <w:left w:w="15" w:type="dxa"/>
              <w:bottom w:w="15" w:type="dxa"/>
              <w:right w:w="15" w:type="dxa"/>
            </w:tcMar>
            <w:vAlign w:val="center"/>
            <w:hideMark/>
          </w:tcPr>
          <w:p w:rsidR="007D7B7F" w:rsidRPr="00B47FBF" w:rsidRDefault="007D7B7F" w:rsidP="007D7B7F">
            <w:pPr>
              <w:rPr>
                <w:lang w:val="en-US" w:eastAsia="en-US"/>
              </w:rPr>
            </w:pPr>
            <w:r w:rsidRPr="00B47FBF">
              <w:rPr>
                <w:b/>
                <w:color w:val="000000"/>
                <w:lang w:val="en-US" w:eastAsia="en-US"/>
              </w:rPr>
              <w:t>Описание</w:t>
            </w:r>
          </w:p>
        </w:tc>
      </w:tr>
      <w:tr w:rsidR="007D7B7F" w:rsidRPr="00B47FBF" w:rsidTr="007D7B7F">
        <w:trPr>
          <w:trHeight w:val="30"/>
        </w:trPr>
        <w:tc>
          <w:tcPr>
            <w:tcW w:w="417" w:type="dxa"/>
            <w:tcMar>
              <w:top w:w="15" w:type="dxa"/>
              <w:left w:w="15" w:type="dxa"/>
              <w:bottom w:w="15" w:type="dxa"/>
              <w:right w:w="15" w:type="dxa"/>
            </w:tcMar>
            <w:vAlign w:val="center"/>
            <w:hideMark/>
          </w:tcPr>
          <w:p w:rsidR="007D7B7F" w:rsidRPr="00B47FBF" w:rsidRDefault="007D7B7F" w:rsidP="007D7B7F">
            <w:pPr>
              <w:rPr>
                <w:lang w:val="en-US" w:eastAsia="en-US"/>
              </w:rPr>
            </w:pPr>
            <w:r w:rsidRPr="00B47FBF">
              <w:rPr>
                <w:color w:val="000000"/>
                <w:lang w:val="en-US" w:eastAsia="en-US"/>
              </w:rPr>
              <w:t>1</w:t>
            </w:r>
          </w:p>
        </w:tc>
        <w:tc>
          <w:tcPr>
            <w:tcW w:w="2463" w:type="dxa"/>
            <w:tcMar>
              <w:top w:w="15" w:type="dxa"/>
              <w:left w:w="15" w:type="dxa"/>
              <w:bottom w:w="15" w:type="dxa"/>
              <w:right w:w="15" w:type="dxa"/>
            </w:tcMar>
            <w:vAlign w:val="center"/>
            <w:hideMark/>
          </w:tcPr>
          <w:p w:rsidR="007D7B7F" w:rsidRPr="00B47FBF" w:rsidRDefault="007D7B7F" w:rsidP="007D7B7F">
            <w:pPr>
              <w:rPr>
                <w:lang w:eastAsia="en-US"/>
              </w:rPr>
            </w:pPr>
            <w:r w:rsidRPr="00B47FBF">
              <w:rPr>
                <w:color w:val="000000"/>
                <w:lang w:eastAsia="en-US"/>
              </w:rPr>
              <w:t>Наименование медицинских изделий ТСО (далее – МИ)</w:t>
            </w:r>
            <w:r w:rsidRPr="00B47FBF">
              <w:rPr>
                <w:lang w:eastAsia="en-US"/>
              </w:rPr>
              <w:br/>
            </w:r>
            <w:r w:rsidRPr="00B47FBF">
              <w:rPr>
                <w:color w:val="000000"/>
                <w:lang w:eastAsia="en-US"/>
              </w:rPr>
              <w:t>(в соответствии с государственным реестром МИ с указанием модели, наименования производителя, страны)</w:t>
            </w:r>
          </w:p>
        </w:tc>
        <w:tc>
          <w:tcPr>
            <w:tcW w:w="11932" w:type="dxa"/>
            <w:gridSpan w:val="6"/>
            <w:tcMar>
              <w:top w:w="15" w:type="dxa"/>
              <w:left w:w="15" w:type="dxa"/>
              <w:bottom w:w="15" w:type="dxa"/>
              <w:right w:w="15" w:type="dxa"/>
            </w:tcMar>
            <w:vAlign w:val="center"/>
            <w:hideMark/>
          </w:tcPr>
          <w:p w:rsidR="007D7B7F" w:rsidRPr="00B47FBF" w:rsidRDefault="007D7B7F" w:rsidP="007D7B7F">
            <w:pPr>
              <w:rPr>
                <w:lang w:eastAsia="en-US"/>
              </w:rPr>
            </w:pPr>
            <w:r w:rsidRPr="00B47FBF">
              <w:rPr>
                <w:lang w:eastAsia="en-US"/>
              </w:rPr>
              <w:t>Мониторы прикроватные с принадлежностями</w:t>
            </w:r>
          </w:p>
        </w:tc>
      </w:tr>
      <w:tr w:rsidR="007D7B7F" w:rsidRPr="00B47FBF" w:rsidTr="007D7B7F">
        <w:trPr>
          <w:trHeight w:val="30"/>
        </w:trPr>
        <w:tc>
          <w:tcPr>
            <w:tcW w:w="417" w:type="dxa"/>
            <w:vMerge w:val="restart"/>
            <w:tcMar>
              <w:top w:w="15" w:type="dxa"/>
              <w:left w:w="15" w:type="dxa"/>
              <w:bottom w:w="15" w:type="dxa"/>
              <w:right w:w="15" w:type="dxa"/>
            </w:tcMar>
            <w:vAlign w:val="center"/>
            <w:hideMark/>
          </w:tcPr>
          <w:p w:rsidR="007D7B7F" w:rsidRPr="00B47FBF" w:rsidRDefault="007D7B7F" w:rsidP="007D7B7F">
            <w:pPr>
              <w:rPr>
                <w:lang w:val="en-US" w:eastAsia="en-US"/>
              </w:rPr>
            </w:pPr>
            <w:r w:rsidRPr="00B47FBF">
              <w:rPr>
                <w:color w:val="000000"/>
                <w:lang w:val="en-US" w:eastAsia="en-US"/>
              </w:rPr>
              <w:t>2</w:t>
            </w:r>
          </w:p>
        </w:tc>
        <w:tc>
          <w:tcPr>
            <w:tcW w:w="2463" w:type="dxa"/>
            <w:vMerge w:val="restart"/>
            <w:tcMar>
              <w:top w:w="15" w:type="dxa"/>
              <w:left w:w="15" w:type="dxa"/>
              <w:bottom w:w="15" w:type="dxa"/>
              <w:right w:w="15" w:type="dxa"/>
            </w:tcMar>
            <w:vAlign w:val="center"/>
            <w:hideMark/>
          </w:tcPr>
          <w:p w:rsidR="007D7B7F" w:rsidRPr="00B47FBF" w:rsidRDefault="007D7B7F" w:rsidP="007D7B7F">
            <w:pPr>
              <w:rPr>
                <w:lang w:val="en-US" w:eastAsia="en-US"/>
              </w:rPr>
            </w:pPr>
            <w:r w:rsidRPr="00B47FBF">
              <w:rPr>
                <w:color w:val="000000"/>
                <w:lang w:val="en-US" w:eastAsia="en-US"/>
              </w:rPr>
              <w:t>Требования к комплектации</w:t>
            </w:r>
          </w:p>
        </w:tc>
        <w:tc>
          <w:tcPr>
            <w:tcW w:w="522" w:type="dxa"/>
            <w:gridSpan w:val="2"/>
            <w:tcMar>
              <w:top w:w="15" w:type="dxa"/>
              <w:left w:w="15" w:type="dxa"/>
              <w:bottom w:w="15" w:type="dxa"/>
              <w:right w:w="15" w:type="dxa"/>
            </w:tcMar>
            <w:vAlign w:val="center"/>
            <w:hideMark/>
          </w:tcPr>
          <w:p w:rsidR="007D7B7F" w:rsidRPr="00B47FBF" w:rsidRDefault="007D7B7F" w:rsidP="007D7B7F">
            <w:pPr>
              <w:rPr>
                <w:lang w:val="en-US" w:eastAsia="en-US"/>
              </w:rPr>
            </w:pPr>
            <w:r w:rsidRPr="00B47FBF">
              <w:rPr>
                <w:color w:val="000000"/>
                <w:lang w:val="en-US" w:eastAsia="en-US"/>
              </w:rPr>
              <w:t>№ п/п</w:t>
            </w:r>
          </w:p>
        </w:tc>
        <w:tc>
          <w:tcPr>
            <w:tcW w:w="2277" w:type="dxa"/>
            <w:tcMar>
              <w:top w:w="15" w:type="dxa"/>
              <w:left w:w="15" w:type="dxa"/>
              <w:bottom w:w="15" w:type="dxa"/>
              <w:right w:w="15" w:type="dxa"/>
            </w:tcMar>
            <w:vAlign w:val="center"/>
            <w:hideMark/>
          </w:tcPr>
          <w:p w:rsidR="007D7B7F" w:rsidRPr="00B47FBF" w:rsidRDefault="007D7B7F" w:rsidP="007D7B7F">
            <w:pPr>
              <w:rPr>
                <w:lang w:eastAsia="en-US"/>
              </w:rPr>
            </w:pPr>
            <w:r w:rsidRPr="00B47FBF">
              <w:rPr>
                <w:color w:val="000000"/>
                <w:lang w:eastAsia="en-US"/>
              </w:rPr>
              <w:t>Наименование комплектующего к МИ (в соответствии с государственным реестром МИ)</w:t>
            </w:r>
          </w:p>
        </w:tc>
        <w:tc>
          <w:tcPr>
            <w:tcW w:w="7550" w:type="dxa"/>
            <w:gridSpan w:val="2"/>
            <w:tcMar>
              <w:top w:w="15" w:type="dxa"/>
              <w:left w:w="15" w:type="dxa"/>
              <w:bottom w:w="15" w:type="dxa"/>
              <w:right w:w="15" w:type="dxa"/>
            </w:tcMar>
            <w:vAlign w:val="center"/>
            <w:hideMark/>
          </w:tcPr>
          <w:p w:rsidR="007D7B7F" w:rsidRPr="00B47FBF" w:rsidRDefault="007D7B7F" w:rsidP="007D7B7F">
            <w:pPr>
              <w:rPr>
                <w:lang w:eastAsia="en-US"/>
              </w:rPr>
            </w:pPr>
            <w:r w:rsidRPr="00B47FBF">
              <w:rPr>
                <w:color w:val="000000"/>
                <w:lang w:eastAsia="en-US"/>
              </w:rPr>
              <w:t>Модель/марка, каталожный номер, краткая техническая характеристика комплектующего к МИ</w:t>
            </w:r>
          </w:p>
        </w:tc>
        <w:tc>
          <w:tcPr>
            <w:tcW w:w="1583" w:type="dxa"/>
            <w:tcMar>
              <w:top w:w="15" w:type="dxa"/>
              <w:left w:w="15" w:type="dxa"/>
              <w:bottom w:w="15" w:type="dxa"/>
              <w:right w:w="15" w:type="dxa"/>
            </w:tcMar>
            <w:vAlign w:val="center"/>
            <w:hideMark/>
          </w:tcPr>
          <w:p w:rsidR="007D7B7F" w:rsidRPr="00B47FBF" w:rsidRDefault="007D7B7F" w:rsidP="007D7B7F">
            <w:pPr>
              <w:rPr>
                <w:lang w:eastAsia="en-US"/>
              </w:rPr>
            </w:pPr>
            <w:r w:rsidRPr="00B47FBF">
              <w:rPr>
                <w:color w:val="000000"/>
                <w:lang w:eastAsia="en-US"/>
              </w:rPr>
              <w:t>Требуемое количество (с указанием единицы измерения)</w:t>
            </w:r>
          </w:p>
        </w:tc>
      </w:tr>
      <w:tr w:rsidR="007D7B7F" w:rsidRPr="00B47FBF" w:rsidTr="007D7B7F">
        <w:trPr>
          <w:trHeight w:val="30"/>
        </w:trPr>
        <w:tc>
          <w:tcPr>
            <w:tcW w:w="417" w:type="dxa"/>
            <w:vMerge/>
            <w:vAlign w:val="center"/>
            <w:hideMark/>
          </w:tcPr>
          <w:p w:rsidR="007D7B7F" w:rsidRPr="00B47FBF" w:rsidRDefault="007D7B7F" w:rsidP="007D7B7F">
            <w:pPr>
              <w:rPr>
                <w:lang w:eastAsia="en-US"/>
              </w:rPr>
            </w:pPr>
          </w:p>
        </w:tc>
        <w:tc>
          <w:tcPr>
            <w:tcW w:w="2463" w:type="dxa"/>
            <w:vMerge/>
            <w:vAlign w:val="center"/>
            <w:hideMark/>
          </w:tcPr>
          <w:p w:rsidR="007D7B7F" w:rsidRPr="00B47FBF" w:rsidRDefault="007D7B7F" w:rsidP="007D7B7F">
            <w:pPr>
              <w:rPr>
                <w:lang w:eastAsia="en-US"/>
              </w:rPr>
            </w:pPr>
          </w:p>
        </w:tc>
        <w:tc>
          <w:tcPr>
            <w:tcW w:w="11932" w:type="dxa"/>
            <w:gridSpan w:val="6"/>
            <w:tcMar>
              <w:top w:w="15" w:type="dxa"/>
              <w:left w:w="15" w:type="dxa"/>
              <w:bottom w:w="15" w:type="dxa"/>
              <w:right w:w="15" w:type="dxa"/>
            </w:tcMar>
            <w:vAlign w:val="center"/>
            <w:hideMark/>
          </w:tcPr>
          <w:p w:rsidR="007D7B7F" w:rsidRPr="00B47FBF" w:rsidRDefault="007D7B7F" w:rsidP="007D7B7F">
            <w:pPr>
              <w:rPr>
                <w:lang w:val="en-US" w:eastAsia="en-US"/>
              </w:rPr>
            </w:pPr>
            <w:r w:rsidRPr="00B47FBF">
              <w:rPr>
                <w:color w:val="000000"/>
                <w:lang w:val="en-US" w:eastAsia="en-US"/>
              </w:rPr>
              <w:t>Основные комплектующие</w:t>
            </w:r>
          </w:p>
        </w:tc>
      </w:tr>
      <w:tr w:rsidR="007D7B7F" w:rsidRPr="00B47FBF" w:rsidTr="007D7B7F">
        <w:trPr>
          <w:trHeight w:val="30"/>
        </w:trPr>
        <w:tc>
          <w:tcPr>
            <w:tcW w:w="417" w:type="dxa"/>
            <w:vMerge/>
            <w:vAlign w:val="center"/>
            <w:hideMark/>
          </w:tcPr>
          <w:p w:rsidR="007D7B7F" w:rsidRPr="00B47FBF" w:rsidRDefault="007D7B7F" w:rsidP="007D7B7F">
            <w:pPr>
              <w:rPr>
                <w:lang w:val="en-US" w:eastAsia="en-US"/>
              </w:rPr>
            </w:pPr>
          </w:p>
        </w:tc>
        <w:tc>
          <w:tcPr>
            <w:tcW w:w="2463" w:type="dxa"/>
            <w:vMerge/>
            <w:vAlign w:val="center"/>
            <w:hideMark/>
          </w:tcPr>
          <w:p w:rsidR="007D7B7F" w:rsidRPr="00B47FBF" w:rsidRDefault="007D7B7F" w:rsidP="007D7B7F">
            <w:pPr>
              <w:rPr>
                <w:lang w:val="en-US" w:eastAsia="en-US"/>
              </w:rPr>
            </w:pPr>
          </w:p>
        </w:tc>
        <w:tc>
          <w:tcPr>
            <w:tcW w:w="522" w:type="dxa"/>
            <w:gridSpan w:val="2"/>
            <w:tcMar>
              <w:top w:w="15" w:type="dxa"/>
              <w:left w:w="15" w:type="dxa"/>
              <w:bottom w:w="15" w:type="dxa"/>
              <w:right w:w="15" w:type="dxa"/>
            </w:tcMar>
            <w:vAlign w:val="center"/>
            <w:hideMark/>
          </w:tcPr>
          <w:p w:rsidR="007D7B7F" w:rsidRPr="00B47FBF" w:rsidRDefault="007D7B7F" w:rsidP="007D7B7F">
            <w:pPr>
              <w:rPr>
                <w:lang w:val="en-US" w:eastAsia="en-US"/>
              </w:rPr>
            </w:pPr>
            <w:r w:rsidRPr="00B47FBF">
              <w:rPr>
                <w:color w:val="000000"/>
                <w:lang w:val="en-US" w:eastAsia="en-US"/>
              </w:rPr>
              <w:t>1</w:t>
            </w:r>
          </w:p>
        </w:tc>
        <w:tc>
          <w:tcPr>
            <w:tcW w:w="2277" w:type="dxa"/>
            <w:tcMar>
              <w:top w:w="15" w:type="dxa"/>
              <w:left w:w="15" w:type="dxa"/>
              <w:bottom w:w="15" w:type="dxa"/>
              <w:right w:w="15" w:type="dxa"/>
            </w:tcMar>
            <w:vAlign w:val="center"/>
          </w:tcPr>
          <w:p w:rsidR="007D7B7F" w:rsidRPr="00B47FBF" w:rsidRDefault="007D7B7F" w:rsidP="007D7B7F">
            <w:pPr>
              <w:rPr>
                <w:lang w:eastAsia="en-US"/>
              </w:rPr>
            </w:pPr>
            <w:r w:rsidRPr="00B47FBF">
              <w:rPr>
                <w:lang w:eastAsia="en-US"/>
              </w:rPr>
              <w:t>Монитор прикроватный</w:t>
            </w:r>
          </w:p>
        </w:tc>
        <w:tc>
          <w:tcPr>
            <w:tcW w:w="7550" w:type="dxa"/>
            <w:gridSpan w:val="2"/>
            <w:tcMar>
              <w:top w:w="15" w:type="dxa"/>
              <w:left w:w="15" w:type="dxa"/>
              <w:bottom w:w="15" w:type="dxa"/>
              <w:right w:w="15" w:type="dxa"/>
            </w:tcMar>
          </w:tcPr>
          <w:p w:rsidR="007D7B7F" w:rsidRPr="00B47FBF" w:rsidRDefault="007D7B7F" w:rsidP="007D7B7F">
            <w:pPr>
              <w:rPr>
                <w:lang w:eastAsia="en-US"/>
              </w:rPr>
            </w:pPr>
            <w:r w:rsidRPr="00B47FBF">
              <w:rPr>
                <w:lang w:eastAsia="en-US"/>
              </w:rPr>
              <w:t xml:space="preserve">Монитор прикроватный, компактный с TFT дисплеем, с диагональю не менее 10,4"дюйма и разрешением  не менее 800 x 600 точек и с ручкой для переноски. </w:t>
            </w:r>
          </w:p>
          <w:p w:rsidR="007D7B7F" w:rsidRPr="00B47FBF" w:rsidRDefault="007D7B7F" w:rsidP="007D7B7F">
            <w:pPr>
              <w:rPr>
                <w:lang w:eastAsia="en-US"/>
              </w:rPr>
            </w:pPr>
            <w:r w:rsidRPr="00B47FBF">
              <w:rPr>
                <w:lang w:eastAsia="en-US"/>
              </w:rPr>
              <w:t xml:space="preserve">Основные параметры: ЭКГ, Дыхание, SpO2, НИАД, Температура. Полностью сенсорное управление с дисплея. Отсутствие кнопок управления и поворотного выключателя на передней панели, позволяет обрабатывать монитор без риска попадания жидкости в монитор. Возможность настройки параметров различных групп пациентов: взрослые, дети, новорожденные. Режим КРУПНЫХ цифр. Режим ДЕМО/помощь (Обучение персонала с имитацией мониторинга пациента). Не менее 6 часов автономного мониторинга от аккумуляторной батареи.  Наличие функции отображения данных мониторинга других мониторов, подключенных в единую мониторную </w:t>
            </w:r>
            <w:r w:rsidRPr="00B47FBF">
              <w:rPr>
                <w:lang w:eastAsia="en-US"/>
              </w:rPr>
              <w:lastRenderedPageBreak/>
              <w:t xml:space="preserve">сеть. </w:t>
            </w:r>
          </w:p>
          <w:p w:rsidR="007D7B7F" w:rsidRPr="00B47FBF" w:rsidRDefault="007D7B7F" w:rsidP="007D7B7F">
            <w:pPr>
              <w:rPr>
                <w:lang w:eastAsia="en-US"/>
              </w:rPr>
            </w:pPr>
            <w:r w:rsidRPr="00B47FBF">
              <w:rPr>
                <w:lang w:eastAsia="en-US"/>
              </w:rPr>
              <w:t xml:space="preserve">Отображаемые числовые данные: ЧСС, частота VPC, уровень ST, частота респирации, НИАД (систолическое, диастолическое, среднее), SPO2, частота пульса, температура. </w:t>
            </w:r>
          </w:p>
          <w:p w:rsidR="007D7B7F" w:rsidRPr="00B47FBF" w:rsidRDefault="007D7B7F" w:rsidP="007D7B7F">
            <w:pPr>
              <w:rPr>
                <w:lang w:eastAsia="en-US"/>
              </w:rPr>
            </w:pPr>
            <w:r w:rsidRPr="00B47FBF">
              <w:rPr>
                <w:lang w:eastAsia="en-US"/>
              </w:rPr>
              <w:t xml:space="preserve">Технические параметры: Количество кривых не менее: 6. Режим отображения кривой: Фиксированный, без затухания. Скорость развертки (ЭКГ, Пульс) - диапазон: 6.25, 12.5, 25 или 50 мм/с. Скорость развертки (Дыхание) - диапазон: 1.56, 6.25, 12.5 или 25 мм/с. Тренды табличные/графические: не менее 120 часов.  История аритмий не менее 120 часов. Полная развертка кривой не менее 120 часов (ЭКГ или пульс). История тревог не менее 120 часов. Размеры, не более: 276 x 237 x 143 мм. Вес не более  3,3 кг. Количество цветов отображения кривых не менее: 12 цветов (возможность выбора). Метки синхронизации: Синхрометки ЧСС, частоты пульса, респирации. Количество цветов отображения чисел не менее: 12 цветов (возможность выбора). Сохранение данных не менее 120 часов (5 суток). Графическое отображение - диапазон: 1,2, 4, 8, 24, 120 часов трендов каждого параметра; Иллюстрированная инструкция пользователя в меню по правилам наложения сенсоров, манжет и электродов и алгоритм действий персонала по всем видам тревог (Экранный гид для медсестер). Звук. Типы звуков: Тревога, синхронизация, нажатие кнопок. Звук окончания измерения НИАД подается при окончании измерения (зависит от настройки). Звуковая тревога: 3 типов. Звук синхронизации: Переменный тон для SPO2. Тревога. Визуальное оповещение, Звуковое оповещение, Идентификация тревоги мониторируемого параметра. Возможность задания верхних и нижних сигналов тревог всех мониторируемых параметров непосредственно с сенсорного дисплея. Элементы тревоги: Верхняя/нижняя границы тревоги, тревога аритмии, технические тревоги (тревога рассоединения разъема, тревога шумов, тревога отсоединения электродов, тревога обнаружения кривой, тревога отсоединения датчика, тревога контроля манжеты/шланга, тревога контроля сенсора, тревога разряда батареи). Виды тревоги: Критическое состояние, Предостережение об опасности, Внимание. Отключение тревоги: На диапазон: 1, 2, 3 мин или OFF. </w:t>
            </w:r>
          </w:p>
          <w:p w:rsidR="007D7B7F" w:rsidRPr="00B47FBF" w:rsidRDefault="007D7B7F" w:rsidP="007D7B7F">
            <w:pPr>
              <w:rPr>
                <w:lang w:eastAsia="en-US"/>
              </w:rPr>
            </w:pPr>
            <w:r w:rsidRPr="00B47FBF">
              <w:rPr>
                <w:lang w:eastAsia="en-US"/>
              </w:rPr>
              <w:t xml:space="preserve">ЭКГ. Допустимое отклонение потенциала электрода не более: ± 500 мВ. Входной динамический диапазон не более: ±10 мВ. Внутренние шумы </w:t>
            </w:r>
            <w:r w:rsidRPr="00B47FBF">
              <w:rPr>
                <w:lang w:eastAsia="en-US"/>
              </w:rPr>
              <w:lastRenderedPageBreak/>
              <w:t xml:space="preserve">не более: 30μ Vp-p (относительно входного сигнала). Диапазон расчета ЧСС: диапазон, не уже: 15 – 300 уд./мин. Цикл обновления отображения ЧСС: каждые 3 с или при генерировании тревоги. </w:t>
            </w:r>
          </w:p>
          <w:p w:rsidR="007D7B7F" w:rsidRPr="00B47FBF" w:rsidRDefault="007D7B7F" w:rsidP="007D7B7F">
            <w:pPr>
              <w:rPr>
                <w:lang w:eastAsia="en-US"/>
              </w:rPr>
            </w:pPr>
            <w:r w:rsidRPr="00B47FBF">
              <w:rPr>
                <w:lang w:eastAsia="en-US"/>
              </w:rPr>
              <w:t xml:space="preserve">Анализ аритмии не менее:  25 типов (ASYSTOLE (асистолия),VT (желудочковая тахикар-дия),VF(желудочковая фибрилляция),VPC RUN (серия экстрасистол), COUPLET (парная экстрасистола), EARLY VPC (ранняя экстрасистола), BIGEMINY (бигеми-ния), VPC (экстрасистола), FREQ VPC (частые экстрасистолы), TACHYCARDIA (тахикардия), BRADYCARDIA (брадикардия), V BRADY (желудочковая брадикардия), EXT TACHY (критическая тахикардия), EXT BRADY (критическая брадикардия), SV TACHY (суправентрикулярная тахикардия), MULTIFORM (две экстрасистолы различной формы в течение не менее 3 минут), V RHYTHM (желудочковый ритм), PAUSE (нет комплекса QRS в течение 1-3 сек), TRIGEMINY (тригеминия), IRREGULAR RR (нерегулярный RR интервал), PACER NON-CAPTURE (QRS ком-плекс не обнаружен в пределах заданного интервала времени), PROLONGED RR (RR интервал длиннее доминантного), NO PACER PULSE (не обнаружен QRS комплекс в пределах предела брадикардии) автоматической детекции аритмий. </w:t>
            </w:r>
          </w:p>
          <w:p w:rsidR="007D7B7F" w:rsidRPr="00B47FBF" w:rsidRDefault="007D7B7F" w:rsidP="007D7B7F">
            <w:pPr>
              <w:rPr>
                <w:lang w:eastAsia="en-US"/>
              </w:rPr>
            </w:pPr>
            <w:r w:rsidRPr="00B47FBF">
              <w:rPr>
                <w:lang w:eastAsia="en-US"/>
              </w:rPr>
              <w:t xml:space="preserve">Детекция QRS в трех режимах: взрослый/детский/новорожденный. Число каналов: 1. Подсчет частоты VPC: диапазон не уже: 0 – 99 VPC/мин. Воспроизведение аритмии (число файлов воспроизведения) не менее 120 часов. Кривая полной развертки 1 непрерывной кривой ЭКГ не менее 120 часов. Время записи на файл: 10 сек. Защита от дефибрилляции: Защита входа ЭКГ до 400 J. Отведения: по 3-электродам: I, II, III. по 6-электродам: I, II, III, AVR, aVL, aVF, 2 любых из V1-V6 (8 отведений). Параметры тревоги: TACHYCARDIA, BRADYCARDIA. Возможность измерения ST. Возможность установки границ тревоги по сегменту ST: + 2.5 mV. Наличие иллюстрированного гида по установке датчиков и причинах тревог. Дыхание - Метод измерения: импедансный. Диапазон расчета частоты дыхания: диапазон не уже: 0 – 150 дых./мин. Апноэ диапазон не уже: 5 – 40 с шагом 5 с. Точность не более: ± 2 дых./мин. Защита от дефибриллятора: Защита входа дыхания от разряда 400 Дж. Цикл отображения частоты дыхания: каждые 3 сек. или при подаче тревоги. Скорость развертки: диапазон: 1.56, 6.25, 12.5 или 25 мм/с. </w:t>
            </w:r>
          </w:p>
          <w:p w:rsidR="007D7B7F" w:rsidRPr="00B47FBF" w:rsidRDefault="007D7B7F" w:rsidP="007D7B7F">
            <w:pPr>
              <w:rPr>
                <w:lang w:eastAsia="en-US"/>
              </w:rPr>
            </w:pPr>
            <w:r w:rsidRPr="00B47FBF">
              <w:rPr>
                <w:lang w:eastAsia="en-US"/>
              </w:rPr>
              <w:lastRenderedPageBreak/>
              <w:t xml:space="preserve">Технология SpO2. Методика измерения - спектрофотометрия в двух длинах волн. Режим МАКСимальной чувствительности позволяет определять SpO2 при низкой переферической перфузии. Режим МАКСимальной чувствительности позволяет определять SpO2 при IABP (внутриаортальной контрапульсации). Диапазон измерения: не уже  0 – 100 %. Диапазон измерения пульса: диапазон, не уже: 30 – 300 уд./мин. Точность SpO2, не более: ± 2 ед. (от 80% до 100%), ± 3 ед. (от 70% до 80%). Цикл обновления отображения частоты пульса: Каждые 3 с или при подаче тревоги. Масштабирование кривой: диапазон: х1/8, х1/4, х1/2, х1, х2, х4, х8 AUTO. Полная развертка SpO2 кривой на тренде не менее 120 часов. Установка приоритета тревоги по SpO2 (3 уровня). Наличие функции  - Индекс амплитуды пульсовой волны. Позволяет оценить качество волны и найти наилучшее положение для сенсора в условиях недостаточной перфузии. Датчики пульсоксиметрии должны быть полностью водозащитные, т.е. их можно подвергать обработке промыванием в воде, а также не подвергаться повреждению при попадании биологических жидкостей на сенсор. </w:t>
            </w:r>
          </w:p>
          <w:p w:rsidR="007D7B7F" w:rsidRPr="00B47FBF" w:rsidRDefault="007D7B7F" w:rsidP="007D7B7F">
            <w:pPr>
              <w:rPr>
                <w:lang w:eastAsia="en-US"/>
              </w:rPr>
            </w:pPr>
            <w:r w:rsidRPr="00B47FBF">
              <w:rPr>
                <w:lang w:eastAsia="en-US"/>
              </w:rPr>
              <w:t>Неинвазивное измерение кровяного давления (НИАД). Метод измерения: осциллометрический. Диапазон отображения давления не уже: 0 – +300 мм рт. ст. Время накачки манжеты: Взрослые и дети – не более 11 с. Новорожденные – не более 5 с. Ограничитель максимальной величины давления накачки манжеты: Взрослые/дети – не менее 300 мм рт. ст. Новорожденные – не менее 150 мм рт. ст. Наличие режимов измерений: Ручной, STAT (≤ 15 мин), Периодический, Технология определения внезапного изменения давления крови по времени прохождения пульсовой волны и специальный режим измерения НИАД для мониторинга давления крови во время местной анестезии. Режим пункции вены: взрослый, детский, новорожденные. Температура. Встроенный модуль термометрии. Диапазон измерения, не уже: 0 – 450С. Точность измерения, не более: ± 0.10С (от 25°Сдо 45°С), ± 0.20С (от 0°С до 25°С). Кол-во каналов  не менее –  2.</w:t>
            </w:r>
          </w:p>
          <w:p w:rsidR="007D7B7F" w:rsidRPr="00B47FBF" w:rsidRDefault="007D7B7F" w:rsidP="007D7B7F">
            <w:pPr>
              <w:rPr>
                <w:lang w:eastAsia="en-US"/>
              </w:rPr>
            </w:pPr>
            <w:r w:rsidRPr="00B47FBF">
              <w:rPr>
                <w:lang w:eastAsia="en-US"/>
              </w:rPr>
              <w:t>Ручка для переноски. Индикация уровня заряда батареи.</w:t>
            </w:r>
          </w:p>
        </w:tc>
        <w:tc>
          <w:tcPr>
            <w:tcW w:w="1583" w:type="dxa"/>
            <w:tcMar>
              <w:top w:w="15" w:type="dxa"/>
              <w:left w:w="15" w:type="dxa"/>
              <w:bottom w:w="15" w:type="dxa"/>
              <w:right w:w="15" w:type="dxa"/>
            </w:tcMar>
            <w:vAlign w:val="center"/>
          </w:tcPr>
          <w:p w:rsidR="007D7B7F" w:rsidRPr="00B47FBF" w:rsidRDefault="007D7B7F" w:rsidP="007D7B7F">
            <w:pPr>
              <w:rPr>
                <w:lang w:eastAsia="en-US"/>
              </w:rPr>
            </w:pPr>
            <w:r w:rsidRPr="00B47FBF">
              <w:rPr>
                <w:lang w:eastAsia="en-US"/>
              </w:rPr>
              <w:lastRenderedPageBreak/>
              <w:t>1 шт.</w:t>
            </w:r>
          </w:p>
        </w:tc>
      </w:tr>
      <w:tr w:rsidR="007D7B7F" w:rsidRPr="00B47FBF" w:rsidTr="007D7B7F">
        <w:trPr>
          <w:trHeight w:val="30"/>
        </w:trPr>
        <w:tc>
          <w:tcPr>
            <w:tcW w:w="417" w:type="dxa"/>
            <w:vMerge/>
            <w:vAlign w:val="center"/>
            <w:hideMark/>
          </w:tcPr>
          <w:p w:rsidR="007D7B7F" w:rsidRPr="00B47FBF" w:rsidRDefault="007D7B7F" w:rsidP="007D7B7F">
            <w:pPr>
              <w:rPr>
                <w:lang w:val="en-US" w:eastAsia="en-US"/>
              </w:rPr>
            </w:pPr>
          </w:p>
        </w:tc>
        <w:tc>
          <w:tcPr>
            <w:tcW w:w="2463" w:type="dxa"/>
            <w:vMerge/>
            <w:vAlign w:val="center"/>
            <w:hideMark/>
          </w:tcPr>
          <w:p w:rsidR="007D7B7F" w:rsidRPr="00B47FBF" w:rsidRDefault="007D7B7F" w:rsidP="007D7B7F">
            <w:pPr>
              <w:rPr>
                <w:lang w:val="en-US" w:eastAsia="en-US"/>
              </w:rPr>
            </w:pPr>
          </w:p>
        </w:tc>
        <w:tc>
          <w:tcPr>
            <w:tcW w:w="11932" w:type="dxa"/>
            <w:gridSpan w:val="6"/>
            <w:tcMar>
              <w:top w:w="15" w:type="dxa"/>
              <w:left w:w="15" w:type="dxa"/>
              <w:bottom w:w="15" w:type="dxa"/>
              <w:right w:w="15" w:type="dxa"/>
            </w:tcMar>
            <w:vAlign w:val="center"/>
            <w:hideMark/>
          </w:tcPr>
          <w:p w:rsidR="007D7B7F" w:rsidRPr="00B47FBF" w:rsidRDefault="007D7B7F" w:rsidP="007D7B7F">
            <w:pPr>
              <w:rPr>
                <w:lang w:val="en-US" w:eastAsia="en-US"/>
              </w:rPr>
            </w:pPr>
            <w:r w:rsidRPr="00B47FBF">
              <w:rPr>
                <w:color w:val="000000"/>
                <w:lang w:val="en-US" w:eastAsia="en-US"/>
              </w:rPr>
              <w:t>Дополнительные комплектующие</w:t>
            </w:r>
          </w:p>
        </w:tc>
      </w:tr>
      <w:tr w:rsidR="007D7B7F" w:rsidRPr="00B47FBF" w:rsidTr="007D7B7F">
        <w:trPr>
          <w:trHeight w:val="486"/>
        </w:trPr>
        <w:tc>
          <w:tcPr>
            <w:tcW w:w="417" w:type="dxa"/>
            <w:vMerge/>
            <w:vAlign w:val="center"/>
            <w:hideMark/>
          </w:tcPr>
          <w:p w:rsidR="007D7B7F" w:rsidRPr="00B47FBF" w:rsidRDefault="007D7B7F" w:rsidP="007D7B7F">
            <w:pPr>
              <w:rPr>
                <w:lang w:val="en-US" w:eastAsia="en-US"/>
              </w:rPr>
            </w:pPr>
          </w:p>
        </w:tc>
        <w:tc>
          <w:tcPr>
            <w:tcW w:w="2463" w:type="dxa"/>
            <w:vMerge/>
            <w:vAlign w:val="center"/>
            <w:hideMark/>
          </w:tcPr>
          <w:p w:rsidR="007D7B7F" w:rsidRPr="00B47FBF" w:rsidRDefault="007D7B7F" w:rsidP="007D7B7F">
            <w:pPr>
              <w:rPr>
                <w:lang w:val="en-US" w:eastAsia="en-US"/>
              </w:rPr>
            </w:pPr>
          </w:p>
        </w:tc>
        <w:tc>
          <w:tcPr>
            <w:tcW w:w="354" w:type="dxa"/>
            <w:tcMar>
              <w:top w:w="15" w:type="dxa"/>
              <w:left w:w="15" w:type="dxa"/>
              <w:bottom w:w="15" w:type="dxa"/>
              <w:right w:w="15" w:type="dxa"/>
            </w:tcMar>
            <w:vAlign w:val="center"/>
            <w:hideMark/>
          </w:tcPr>
          <w:p w:rsidR="007D7B7F" w:rsidRPr="00B47FBF" w:rsidRDefault="007D7B7F" w:rsidP="007D7B7F">
            <w:pPr>
              <w:rPr>
                <w:lang w:eastAsia="en-US"/>
              </w:rPr>
            </w:pPr>
            <w:r w:rsidRPr="00B47FBF">
              <w:rPr>
                <w:lang w:eastAsia="en-US"/>
              </w:rPr>
              <w:t>1</w:t>
            </w:r>
          </w:p>
        </w:tc>
        <w:tc>
          <w:tcPr>
            <w:tcW w:w="2513" w:type="dxa"/>
            <w:gridSpan w:val="3"/>
            <w:tcMar>
              <w:top w:w="15" w:type="dxa"/>
              <w:left w:w="15" w:type="dxa"/>
              <w:bottom w:w="15" w:type="dxa"/>
              <w:right w:w="15" w:type="dxa"/>
            </w:tcMar>
            <w:hideMark/>
          </w:tcPr>
          <w:p w:rsidR="007D7B7F" w:rsidRPr="00B47FBF" w:rsidRDefault="007D7B7F" w:rsidP="007D7B7F">
            <w:pPr>
              <w:spacing w:after="200" w:line="276" w:lineRule="auto"/>
              <w:rPr>
                <w:lang w:eastAsia="en-US"/>
              </w:rPr>
            </w:pPr>
            <w:r w:rsidRPr="00B47FBF">
              <w:rPr>
                <w:lang w:eastAsia="en-US"/>
              </w:rPr>
              <w:t>Кабель заземления</w:t>
            </w:r>
          </w:p>
        </w:tc>
        <w:tc>
          <w:tcPr>
            <w:tcW w:w="7482" w:type="dxa"/>
            <w:tcMar>
              <w:top w:w="15" w:type="dxa"/>
              <w:left w:w="15" w:type="dxa"/>
              <w:bottom w:w="15" w:type="dxa"/>
              <w:right w:w="15" w:type="dxa"/>
            </w:tcMar>
            <w:vAlign w:val="center"/>
            <w:hideMark/>
          </w:tcPr>
          <w:p w:rsidR="007D7B7F" w:rsidRPr="00B47FBF" w:rsidRDefault="007D7B7F" w:rsidP="007D7B7F">
            <w:pPr>
              <w:rPr>
                <w:lang w:eastAsia="en-US"/>
              </w:rPr>
            </w:pPr>
            <w:r w:rsidRPr="00B47FBF">
              <w:rPr>
                <w:lang w:eastAsia="en-US"/>
              </w:rPr>
              <w:t>Кабель питания менее 2 м.</w:t>
            </w:r>
          </w:p>
        </w:tc>
        <w:tc>
          <w:tcPr>
            <w:tcW w:w="1583" w:type="dxa"/>
            <w:tcMar>
              <w:top w:w="15" w:type="dxa"/>
              <w:left w:w="15" w:type="dxa"/>
              <w:bottom w:w="15" w:type="dxa"/>
              <w:right w:w="15" w:type="dxa"/>
            </w:tcMar>
            <w:hideMark/>
          </w:tcPr>
          <w:p w:rsidR="007D7B7F" w:rsidRPr="00B47FBF" w:rsidRDefault="007D7B7F" w:rsidP="007D7B7F">
            <w:pPr>
              <w:widowControl w:val="0"/>
              <w:jc w:val="both"/>
              <w:rPr>
                <w:lang w:eastAsia="en-US"/>
              </w:rPr>
            </w:pPr>
            <w:r w:rsidRPr="00B47FBF">
              <w:rPr>
                <w:lang w:eastAsia="en-US"/>
              </w:rPr>
              <w:t>1 шт.</w:t>
            </w:r>
          </w:p>
        </w:tc>
      </w:tr>
      <w:tr w:rsidR="007D7B7F" w:rsidRPr="00B47FBF" w:rsidTr="007D7B7F">
        <w:trPr>
          <w:trHeight w:val="30"/>
        </w:trPr>
        <w:tc>
          <w:tcPr>
            <w:tcW w:w="417" w:type="dxa"/>
            <w:vMerge/>
            <w:vAlign w:val="center"/>
            <w:hideMark/>
          </w:tcPr>
          <w:p w:rsidR="007D7B7F" w:rsidRPr="00B47FBF" w:rsidRDefault="007D7B7F" w:rsidP="007D7B7F">
            <w:pPr>
              <w:rPr>
                <w:lang w:eastAsia="en-US"/>
              </w:rPr>
            </w:pPr>
          </w:p>
        </w:tc>
        <w:tc>
          <w:tcPr>
            <w:tcW w:w="2463" w:type="dxa"/>
            <w:vMerge/>
            <w:vAlign w:val="center"/>
            <w:hideMark/>
          </w:tcPr>
          <w:p w:rsidR="007D7B7F" w:rsidRPr="00B47FBF" w:rsidRDefault="007D7B7F" w:rsidP="007D7B7F">
            <w:pPr>
              <w:rPr>
                <w:lang w:eastAsia="en-US"/>
              </w:rPr>
            </w:pPr>
          </w:p>
        </w:tc>
        <w:tc>
          <w:tcPr>
            <w:tcW w:w="354" w:type="dxa"/>
            <w:tcMar>
              <w:top w:w="15" w:type="dxa"/>
              <w:left w:w="15" w:type="dxa"/>
              <w:bottom w:w="15" w:type="dxa"/>
              <w:right w:w="15" w:type="dxa"/>
            </w:tcMar>
            <w:vAlign w:val="center"/>
            <w:hideMark/>
          </w:tcPr>
          <w:p w:rsidR="007D7B7F" w:rsidRPr="00B47FBF" w:rsidRDefault="007D7B7F" w:rsidP="007D7B7F">
            <w:pPr>
              <w:rPr>
                <w:lang w:val="en-US" w:eastAsia="en-US"/>
              </w:rPr>
            </w:pPr>
            <w:r w:rsidRPr="00B47FBF">
              <w:rPr>
                <w:lang w:eastAsia="en-US"/>
              </w:rPr>
              <w:t>2</w:t>
            </w:r>
          </w:p>
        </w:tc>
        <w:tc>
          <w:tcPr>
            <w:tcW w:w="2513" w:type="dxa"/>
            <w:gridSpan w:val="3"/>
            <w:tcMar>
              <w:top w:w="15" w:type="dxa"/>
              <w:left w:w="15" w:type="dxa"/>
              <w:bottom w:w="15" w:type="dxa"/>
              <w:right w:w="15" w:type="dxa"/>
            </w:tcMar>
            <w:hideMark/>
          </w:tcPr>
          <w:p w:rsidR="007D7B7F" w:rsidRPr="00B47FBF" w:rsidRDefault="007D7B7F" w:rsidP="007D7B7F">
            <w:pPr>
              <w:spacing w:after="200" w:line="276" w:lineRule="auto"/>
              <w:rPr>
                <w:lang w:eastAsia="en-US"/>
              </w:rPr>
            </w:pPr>
            <w:r w:rsidRPr="00B47FBF">
              <w:rPr>
                <w:lang w:eastAsia="en-US"/>
              </w:rPr>
              <w:t xml:space="preserve">Батарея </w:t>
            </w:r>
            <w:r w:rsidRPr="00B47FBF">
              <w:rPr>
                <w:lang w:eastAsia="en-US"/>
              </w:rPr>
              <w:lastRenderedPageBreak/>
              <w:t>аккумуляторная</w:t>
            </w:r>
          </w:p>
        </w:tc>
        <w:tc>
          <w:tcPr>
            <w:tcW w:w="7482" w:type="dxa"/>
            <w:tcMar>
              <w:top w:w="15" w:type="dxa"/>
              <w:left w:w="15" w:type="dxa"/>
              <w:bottom w:w="15" w:type="dxa"/>
              <w:right w:w="15" w:type="dxa"/>
            </w:tcMar>
            <w:vAlign w:val="center"/>
            <w:hideMark/>
          </w:tcPr>
          <w:p w:rsidR="007D7B7F" w:rsidRPr="00B47FBF" w:rsidRDefault="007D7B7F" w:rsidP="007D7B7F">
            <w:pPr>
              <w:rPr>
                <w:lang w:eastAsia="en-US"/>
              </w:rPr>
            </w:pPr>
            <w:r w:rsidRPr="00B47FBF">
              <w:rPr>
                <w:lang w:eastAsia="en-US"/>
              </w:rPr>
              <w:lastRenderedPageBreak/>
              <w:t>Литий ионная батарея,  не менее 2270 мА</w:t>
            </w:r>
          </w:p>
        </w:tc>
        <w:tc>
          <w:tcPr>
            <w:tcW w:w="1583" w:type="dxa"/>
            <w:tcMar>
              <w:top w:w="15" w:type="dxa"/>
              <w:left w:w="15" w:type="dxa"/>
              <w:bottom w:w="15" w:type="dxa"/>
              <w:right w:w="15" w:type="dxa"/>
            </w:tcMar>
            <w:hideMark/>
          </w:tcPr>
          <w:p w:rsidR="007D7B7F" w:rsidRPr="00B47FBF" w:rsidRDefault="007D7B7F" w:rsidP="007D7B7F">
            <w:pPr>
              <w:widowControl w:val="0"/>
              <w:jc w:val="both"/>
              <w:rPr>
                <w:lang w:eastAsia="en-US"/>
              </w:rPr>
            </w:pPr>
            <w:r w:rsidRPr="00B47FBF">
              <w:rPr>
                <w:lang w:val="en-US" w:eastAsia="en-US"/>
              </w:rPr>
              <w:t>1</w:t>
            </w:r>
            <w:r w:rsidRPr="00B47FBF">
              <w:rPr>
                <w:lang w:eastAsia="en-US"/>
              </w:rPr>
              <w:t xml:space="preserve"> шт.</w:t>
            </w:r>
          </w:p>
        </w:tc>
      </w:tr>
      <w:tr w:rsidR="007D7B7F" w:rsidRPr="00B47FBF" w:rsidTr="007D7B7F">
        <w:trPr>
          <w:trHeight w:val="30"/>
        </w:trPr>
        <w:tc>
          <w:tcPr>
            <w:tcW w:w="417" w:type="dxa"/>
            <w:vMerge/>
            <w:vAlign w:val="center"/>
          </w:tcPr>
          <w:p w:rsidR="007D7B7F" w:rsidRPr="00B47FBF" w:rsidRDefault="007D7B7F" w:rsidP="007D7B7F">
            <w:pPr>
              <w:rPr>
                <w:lang w:eastAsia="en-US"/>
              </w:rPr>
            </w:pPr>
          </w:p>
        </w:tc>
        <w:tc>
          <w:tcPr>
            <w:tcW w:w="2463" w:type="dxa"/>
            <w:vMerge/>
            <w:vAlign w:val="center"/>
          </w:tcPr>
          <w:p w:rsidR="007D7B7F" w:rsidRPr="00B47FBF" w:rsidRDefault="007D7B7F" w:rsidP="007D7B7F">
            <w:pPr>
              <w:rPr>
                <w:lang w:eastAsia="en-US"/>
              </w:rPr>
            </w:pPr>
          </w:p>
        </w:tc>
        <w:tc>
          <w:tcPr>
            <w:tcW w:w="354" w:type="dxa"/>
            <w:tcMar>
              <w:top w:w="15" w:type="dxa"/>
              <w:left w:w="15" w:type="dxa"/>
              <w:bottom w:w="15" w:type="dxa"/>
              <w:right w:w="15" w:type="dxa"/>
            </w:tcMar>
            <w:vAlign w:val="center"/>
          </w:tcPr>
          <w:p w:rsidR="007D7B7F" w:rsidRPr="00B47FBF" w:rsidRDefault="007D7B7F" w:rsidP="007D7B7F">
            <w:pPr>
              <w:rPr>
                <w:lang w:eastAsia="en-US"/>
              </w:rPr>
            </w:pPr>
            <w:r w:rsidRPr="00B47FBF">
              <w:rPr>
                <w:lang w:eastAsia="en-US"/>
              </w:rPr>
              <w:t>3</w:t>
            </w:r>
          </w:p>
        </w:tc>
        <w:tc>
          <w:tcPr>
            <w:tcW w:w="2513" w:type="dxa"/>
            <w:gridSpan w:val="3"/>
            <w:tcMar>
              <w:top w:w="15" w:type="dxa"/>
              <w:left w:w="15" w:type="dxa"/>
              <w:bottom w:w="15" w:type="dxa"/>
              <w:right w:w="15" w:type="dxa"/>
            </w:tcMar>
          </w:tcPr>
          <w:p w:rsidR="007D7B7F" w:rsidRPr="00B47FBF" w:rsidRDefault="007D7B7F" w:rsidP="007D7B7F">
            <w:pPr>
              <w:spacing w:after="200" w:line="276" w:lineRule="auto"/>
              <w:rPr>
                <w:lang w:eastAsia="en-US"/>
              </w:rPr>
            </w:pPr>
            <w:r w:rsidRPr="00B47FBF">
              <w:rPr>
                <w:lang w:eastAsia="en-US"/>
              </w:rPr>
              <w:t xml:space="preserve">Датчик </w:t>
            </w:r>
            <w:r w:rsidRPr="00B47FBF">
              <w:rPr>
                <w:lang w:val="en-US" w:eastAsia="en-US"/>
              </w:rPr>
              <w:t>SpO</w:t>
            </w:r>
            <w:r w:rsidRPr="00B47FBF">
              <w:rPr>
                <w:lang w:eastAsia="en-US"/>
              </w:rPr>
              <w:t>2 пальцевой многоразовый</w:t>
            </w:r>
          </w:p>
        </w:tc>
        <w:tc>
          <w:tcPr>
            <w:tcW w:w="7482" w:type="dxa"/>
            <w:tcMar>
              <w:top w:w="15" w:type="dxa"/>
              <w:left w:w="15" w:type="dxa"/>
              <w:bottom w:w="15" w:type="dxa"/>
              <w:right w:w="15" w:type="dxa"/>
            </w:tcMar>
            <w:vAlign w:val="center"/>
          </w:tcPr>
          <w:p w:rsidR="007D7B7F" w:rsidRPr="00B47FBF" w:rsidRDefault="007D7B7F" w:rsidP="007D7B7F">
            <w:pPr>
              <w:rPr>
                <w:lang w:eastAsia="en-US"/>
              </w:rPr>
            </w:pPr>
            <w:r w:rsidRPr="00B47FBF">
              <w:rPr>
                <w:lang w:eastAsia="en-US"/>
              </w:rPr>
              <w:t>Пальцевой датчик с пружинным креплением, для взрослых и детей весом более 20 кг, кабель длиной не менее 1,6 м.</w:t>
            </w:r>
          </w:p>
        </w:tc>
        <w:tc>
          <w:tcPr>
            <w:tcW w:w="1583" w:type="dxa"/>
            <w:tcMar>
              <w:top w:w="15" w:type="dxa"/>
              <w:left w:w="15" w:type="dxa"/>
              <w:bottom w:w="15" w:type="dxa"/>
              <w:right w:w="15" w:type="dxa"/>
            </w:tcMar>
          </w:tcPr>
          <w:p w:rsidR="007D7B7F" w:rsidRPr="00B47FBF" w:rsidRDefault="007D7B7F" w:rsidP="007D7B7F">
            <w:pPr>
              <w:widowControl w:val="0"/>
              <w:jc w:val="both"/>
              <w:rPr>
                <w:lang w:val="en-US" w:eastAsia="en-US"/>
              </w:rPr>
            </w:pPr>
            <w:r w:rsidRPr="00B47FBF">
              <w:rPr>
                <w:lang w:val="en-US" w:eastAsia="en-US"/>
              </w:rPr>
              <w:t xml:space="preserve">1 </w:t>
            </w:r>
            <w:r w:rsidRPr="00B47FBF">
              <w:rPr>
                <w:lang w:eastAsia="en-US"/>
              </w:rPr>
              <w:t>шт</w:t>
            </w:r>
            <w:r w:rsidRPr="00B47FBF">
              <w:rPr>
                <w:lang w:val="en-US" w:eastAsia="en-US"/>
              </w:rPr>
              <w:t>.</w:t>
            </w:r>
          </w:p>
        </w:tc>
      </w:tr>
      <w:tr w:rsidR="007D7B7F" w:rsidRPr="00B47FBF" w:rsidTr="007D7B7F">
        <w:trPr>
          <w:trHeight w:val="30"/>
        </w:trPr>
        <w:tc>
          <w:tcPr>
            <w:tcW w:w="417" w:type="dxa"/>
            <w:vMerge/>
            <w:vAlign w:val="center"/>
          </w:tcPr>
          <w:p w:rsidR="007D7B7F" w:rsidRPr="00B47FBF" w:rsidRDefault="007D7B7F" w:rsidP="007D7B7F">
            <w:pPr>
              <w:rPr>
                <w:lang w:eastAsia="en-US"/>
              </w:rPr>
            </w:pPr>
          </w:p>
        </w:tc>
        <w:tc>
          <w:tcPr>
            <w:tcW w:w="2463" w:type="dxa"/>
            <w:vMerge/>
            <w:vAlign w:val="center"/>
          </w:tcPr>
          <w:p w:rsidR="007D7B7F" w:rsidRPr="00B47FBF" w:rsidRDefault="007D7B7F" w:rsidP="007D7B7F">
            <w:pPr>
              <w:rPr>
                <w:lang w:eastAsia="en-US"/>
              </w:rPr>
            </w:pPr>
          </w:p>
        </w:tc>
        <w:tc>
          <w:tcPr>
            <w:tcW w:w="354" w:type="dxa"/>
            <w:tcMar>
              <w:top w:w="15" w:type="dxa"/>
              <w:left w:w="15" w:type="dxa"/>
              <w:bottom w:w="15" w:type="dxa"/>
              <w:right w:w="15" w:type="dxa"/>
            </w:tcMar>
            <w:vAlign w:val="center"/>
          </w:tcPr>
          <w:p w:rsidR="007D7B7F" w:rsidRPr="00B47FBF" w:rsidRDefault="007D7B7F" w:rsidP="007D7B7F">
            <w:pPr>
              <w:rPr>
                <w:lang w:eastAsia="en-US"/>
              </w:rPr>
            </w:pPr>
            <w:r w:rsidRPr="00B47FBF">
              <w:rPr>
                <w:lang w:eastAsia="en-US"/>
              </w:rPr>
              <w:t>4</w:t>
            </w:r>
          </w:p>
        </w:tc>
        <w:tc>
          <w:tcPr>
            <w:tcW w:w="2513" w:type="dxa"/>
            <w:gridSpan w:val="3"/>
            <w:tcMar>
              <w:top w:w="15" w:type="dxa"/>
              <w:left w:w="15" w:type="dxa"/>
              <w:bottom w:w="15" w:type="dxa"/>
              <w:right w:w="15" w:type="dxa"/>
            </w:tcMar>
          </w:tcPr>
          <w:p w:rsidR="007D7B7F" w:rsidRPr="00B47FBF" w:rsidRDefault="007D7B7F" w:rsidP="007D7B7F">
            <w:pPr>
              <w:spacing w:after="200" w:line="276" w:lineRule="auto"/>
              <w:rPr>
                <w:lang w:eastAsia="en-US"/>
              </w:rPr>
            </w:pPr>
            <w:r w:rsidRPr="00B47FBF">
              <w:rPr>
                <w:lang w:eastAsia="en-US"/>
              </w:rPr>
              <w:t>Соединительный кабель SpO2</w:t>
            </w:r>
          </w:p>
        </w:tc>
        <w:tc>
          <w:tcPr>
            <w:tcW w:w="7482" w:type="dxa"/>
            <w:tcMar>
              <w:top w:w="15" w:type="dxa"/>
              <w:left w:w="15" w:type="dxa"/>
              <w:bottom w:w="15" w:type="dxa"/>
              <w:right w:w="15" w:type="dxa"/>
            </w:tcMar>
            <w:vAlign w:val="center"/>
          </w:tcPr>
          <w:p w:rsidR="007D7B7F" w:rsidRPr="00B47FBF" w:rsidRDefault="007D7B7F" w:rsidP="007D7B7F">
            <w:pPr>
              <w:rPr>
                <w:lang w:eastAsia="en-US"/>
              </w:rPr>
            </w:pPr>
            <w:r w:rsidRPr="00B47FBF">
              <w:rPr>
                <w:lang w:eastAsia="en-US"/>
              </w:rPr>
              <w:t>Соединительный кабель SpO2 для подключения датчиков SpO2, длина не менее 2,5 м, прямоугольный коннектор.</w:t>
            </w:r>
          </w:p>
        </w:tc>
        <w:tc>
          <w:tcPr>
            <w:tcW w:w="1583" w:type="dxa"/>
            <w:tcMar>
              <w:top w:w="15" w:type="dxa"/>
              <w:left w:w="15" w:type="dxa"/>
              <w:bottom w:w="15" w:type="dxa"/>
              <w:right w:w="15" w:type="dxa"/>
            </w:tcMar>
          </w:tcPr>
          <w:p w:rsidR="007D7B7F" w:rsidRPr="00B47FBF" w:rsidRDefault="007D7B7F" w:rsidP="007D7B7F">
            <w:pPr>
              <w:widowControl w:val="0"/>
              <w:jc w:val="both"/>
              <w:rPr>
                <w:lang w:eastAsia="en-US"/>
              </w:rPr>
            </w:pPr>
            <w:r w:rsidRPr="00B47FBF">
              <w:rPr>
                <w:lang w:eastAsia="en-US"/>
              </w:rPr>
              <w:t>1 шт.</w:t>
            </w:r>
          </w:p>
        </w:tc>
      </w:tr>
      <w:tr w:rsidR="007D7B7F" w:rsidRPr="00B47FBF" w:rsidTr="007D7B7F">
        <w:trPr>
          <w:trHeight w:val="30"/>
        </w:trPr>
        <w:tc>
          <w:tcPr>
            <w:tcW w:w="417" w:type="dxa"/>
            <w:vMerge/>
            <w:vAlign w:val="center"/>
          </w:tcPr>
          <w:p w:rsidR="007D7B7F" w:rsidRPr="00B47FBF" w:rsidRDefault="007D7B7F" w:rsidP="007D7B7F">
            <w:pPr>
              <w:rPr>
                <w:lang w:eastAsia="en-US"/>
              </w:rPr>
            </w:pPr>
          </w:p>
        </w:tc>
        <w:tc>
          <w:tcPr>
            <w:tcW w:w="2463" w:type="dxa"/>
            <w:vMerge/>
            <w:vAlign w:val="center"/>
          </w:tcPr>
          <w:p w:rsidR="007D7B7F" w:rsidRPr="00B47FBF" w:rsidRDefault="007D7B7F" w:rsidP="007D7B7F">
            <w:pPr>
              <w:rPr>
                <w:lang w:eastAsia="en-US"/>
              </w:rPr>
            </w:pPr>
          </w:p>
        </w:tc>
        <w:tc>
          <w:tcPr>
            <w:tcW w:w="354" w:type="dxa"/>
            <w:tcMar>
              <w:top w:w="15" w:type="dxa"/>
              <w:left w:w="15" w:type="dxa"/>
              <w:bottom w:w="15" w:type="dxa"/>
              <w:right w:w="15" w:type="dxa"/>
            </w:tcMar>
            <w:vAlign w:val="center"/>
          </w:tcPr>
          <w:p w:rsidR="007D7B7F" w:rsidRPr="00B47FBF" w:rsidRDefault="007D7B7F" w:rsidP="007D7B7F">
            <w:pPr>
              <w:rPr>
                <w:lang w:eastAsia="en-US"/>
              </w:rPr>
            </w:pPr>
            <w:r w:rsidRPr="00B47FBF">
              <w:rPr>
                <w:lang w:eastAsia="en-US"/>
              </w:rPr>
              <w:t>5</w:t>
            </w:r>
          </w:p>
        </w:tc>
        <w:tc>
          <w:tcPr>
            <w:tcW w:w="2513" w:type="dxa"/>
            <w:gridSpan w:val="3"/>
            <w:tcMar>
              <w:top w:w="15" w:type="dxa"/>
              <w:left w:w="15" w:type="dxa"/>
              <w:bottom w:w="15" w:type="dxa"/>
              <w:right w:w="15" w:type="dxa"/>
            </w:tcMar>
          </w:tcPr>
          <w:p w:rsidR="007D7B7F" w:rsidRPr="00B47FBF" w:rsidRDefault="007D7B7F" w:rsidP="007D7B7F">
            <w:pPr>
              <w:spacing w:after="200" w:line="276" w:lineRule="auto"/>
              <w:rPr>
                <w:lang w:eastAsia="en-US"/>
              </w:rPr>
            </w:pPr>
            <w:r w:rsidRPr="00B47FBF">
              <w:rPr>
                <w:lang w:eastAsia="en-US"/>
              </w:rPr>
              <w:t>Кабель пациента для ЭКГ на 3 отведения</w:t>
            </w:r>
          </w:p>
        </w:tc>
        <w:tc>
          <w:tcPr>
            <w:tcW w:w="7482" w:type="dxa"/>
            <w:tcMar>
              <w:top w:w="15" w:type="dxa"/>
              <w:left w:w="15" w:type="dxa"/>
              <w:bottom w:w="15" w:type="dxa"/>
              <w:right w:w="15" w:type="dxa"/>
            </w:tcMar>
            <w:vAlign w:val="center"/>
          </w:tcPr>
          <w:p w:rsidR="007D7B7F" w:rsidRPr="00B47FBF" w:rsidRDefault="007D7B7F" w:rsidP="007D7B7F">
            <w:pPr>
              <w:rPr>
                <w:lang w:eastAsia="en-US"/>
              </w:rPr>
            </w:pPr>
            <w:r w:rsidRPr="00B47FBF">
              <w:rPr>
                <w:lang w:eastAsia="en-US"/>
              </w:rPr>
              <w:t>кабель электрода ЭКГ, тип зажим, длина кабеля: не менее 0,8 м.</w:t>
            </w:r>
          </w:p>
        </w:tc>
        <w:tc>
          <w:tcPr>
            <w:tcW w:w="1583" w:type="dxa"/>
            <w:tcMar>
              <w:top w:w="15" w:type="dxa"/>
              <w:left w:w="15" w:type="dxa"/>
              <w:bottom w:w="15" w:type="dxa"/>
              <w:right w:w="15" w:type="dxa"/>
            </w:tcMar>
          </w:tcPr>
          <w:p w:rsidR="007D7B7F" w:rsidRPr="00B47FBF" w:rsidRDefault="007D7B7F" w:rsidP="007D7B7F">
            <w:pPr>
              <w:widowControl w:val="0"/>
              <w:jc w:val="both"/>
              <w:rPr>
                <w:lang w:eastAsia="en-US"/>
              </w:rPr>
            </w:pPr>
            <w:r w:rsidRPr="00B47FBF">
              <w:rPr>
                <w:lang w:eastAsia="en-US"/>
              </w:rPr>
              <w:t>1 шт.</w:t>
            </w:r>
          </w:p>
        </w:tc>
      </w:tr>
      <w:tr w:rsidR="007D7B7F" w:rsidRPr="00B47FBF" w:rsidTr="007D7B7F">
        <w:trPr>
          <w:trHeight w:val="30"/>
        </w:trPr>
        <w:tc>
          <w:tcPr>
            <w:tcW w:w="417" w:type="dxa"/>
            <w:vMerge/>
            <w:vAlign w:val="center"/>
          </w:tcPr>
          <w:p w:rsidR="007D7B7F" w:rsidRPr="00B47FBF" w:rsidRDefault="007D7B7F" w:rsidP="007D7B7F">
            <w:pPr>
              <w:rPr>
                <w:lang w:eastAsia="en-US"/>
              </w:rPr>
            </w:pPr>
          </w:p>
        </w:tc>
        <w:tc>
          <w:tcPr>
            <w:tcW w:w="2463" w:type="dxa"/>
            <w:vMerge/>
            <w:vAlign w:val="center"/>
          </w:tcPr>
          <w:p w:rsidR="007D7B7F" w:rsidRPr="00B47FBF" w:rsidRDefault="007D7B7F" w:rsidP="007D7B7F">
            <w:pPr>
              <w:rPr>
                <w:lang w:eastAsia="en-US"/>
              </w:rPr>
            </w:pPr>
          </w:p>
        </w:tc>
        <w:tc>
          <w:tcPr>
            <w:tcW w:w="354" w:type="dxa"/>
            <w:tcMar>
              <w:top w:w="15" w:type="dxa"/>
              <w:left w:w="15" w:type="dxa"/>
              <w:bottom w:w="15" w:type="dxa"/>
              <w:right w:w="15" w:type="dxa"/>
            </w:tcMar>
            <w:vAlign w:val="center"/>
          </w:tcPr>
          <w:p w:rsidR="007D7B7F" w:rsidRPr="00B47FBF" w:rsidRDefault="007D7B7F" w:rsidP="007D7B7F">
            <w:pPr>
              <w:rPr>
                <w:lang w:eastAsia="en-US"/>
              </w:rPr>
            </w:pPr>
            <w:r w:rsidRPr="00B47FBF">
              <w:rPr>
                <w:lang w:eastAsia="en-US"/>
              </w:rPr>
              <w:t>6</w:t>
            </w:r>
          </w:p>
        </w:tc>
        <w:tc>
          <w:tcPr>
            <w:tcW w:w="2513" w:type="dxa"/>
            <w:gridSpan w:val="3"/>
            <w:tcMar>
              <w:top w:w="15" w:type="dxa"/>
              <w:left w:w="15" w:type="dxa"/>
              <w:bottom w:w="15" w:type="dxa"/>
              <w:right w:w="15" w:type="dxa"/>
            </w:tcMar>
          </w:tcPr>
          <w:p w:rsidR="007D7B7F" w:rsidRPr="00B47FBF" w:rsidRDefault="007D7B7F" w:rsidP="007D7B7F">
            <w:pPr>
              <w:spacing w:after="200" w:line="276" w:lineRule="auto"/>
              <w:rPr>
                <w:lang w:eastAsia="en-US"/>
              </w:rPr>
            </w:pPr>
            <w:r w:rsidRPr="00B47FBF">
              <w:rPr>
                <w:lang w:eastAsia="en-US"/>
              </w:rPr>
              <w:t>Соединительный кабель ЭКГ 3/6 отведений</w:t>
            </w:r>
          </w:p>
        </w:tc>
        <w:tc>
          <w:tcPr>
            <w:tcW w:w="7482" w:type="dxa"/>
            <w:tcMar>
              <w:top w:w="15" w:type="dxa"/>
              <w:left w:w="15" w:type="dxa"/>
              <w:bottom w:w="15" w:type="dxa"/>
              <w:right w:w="15" w:type="dxa"/>
            </w:tcMar>
            <w:vAlign w:val="center"/>
          </w:tcPr>
          <w:p w:rsidR="007D7B7F" w:rsidRPr="00B47FBF" w:rsidRDefault="007D7B7F" w:rsidP="007D7B7F">
            <w:pPr>
              <w:rPr>
                <w:lang w:eastAsia="en-US"/>
              </w:rPr>
            </w:pPr>
            <w:r w:rsidRPr="00B47FBF">
              <w:rPr>
                <w:lang w:eastAsia="en-US"/>
              </w:rPr>
              <w:t>Соединительный кабель на 3/6 электродов. Длина кабеля не менее 3 м.</w:t>
            </w:r>
          </w:p>
        </w:tc>
        <w:tc>
          <w:tcPr>
            <w:tcW w:w="1583" w:type="dxa"/>
            <w:tcMar>
              <w:top w:w="15" w:type="dxa"/>
              <w:left w:w="15" w:type="dxa"/>
              <w:bottom w:w="15" w:type="dxa"/>
              <w:right w:w="15" w:type="dxa"/>
            </w:tcMar>
          </w:tcPr>
          <w:p w:rsidR="007D7B7F" w:rsidRPr="00B47FBF" w:rsidRDefault="007D7B7F" w:rsidP="007D7B7F">
            <w:pPr>
              <w:widowControl w:val="0"/>
              <w:jc w:val="both"/>
              <w:rPr>
                <w:lang w:eastAsia="en-US"/>
              </w:rPr>
            </w:pPr>
            <w:r w:rsidRPr="00B47FBF">
              <w:rPr>
                <w:lang w:eastAsia="en-US"/>
              </w:rPr>
              <w:t>1 шт.</w:t>
            </w:r>
          </w:p>
        </w:tc>
      </w:tr>
      <w:tr w:rsidR="007D7B7F" w:rsidRPr="00B47FBF" w:rsidTr="007D7B7F">
        <w:trPr>
          <w:trHeight w:val="30"/>
        </w:trPr>
        <w:tc>
          <w:tcPr>
            <w:tcW w:w="417" w:type="dxa"/>
            <w:vMerge/>
            <w:vAlign w:val="center"/>
          </w:tcPr>
          <w:p w:rsidR="007D7B7F" w:rsidRPr="00B47FBF" w:rsidRDefault="007D7B7F" w:rsidP="007D7B7F">
            <w:pPr>
              <w:rPr>
                <w:lang w:eastAsia="en-US"/>
              </w:rPr>
            </w:pPr>
          </w:p>
        </w:tc>
        <w:tc>
          <w:tcPr>
            <w:tcW w:w="2463" w:type="dxa"/>
            <w:vMerge/>
            <w:vAlign w:val="center"/>
          </w:tcPr>
          <w:p w:rsidR="007D7B7F" w:rsidRPr="00B47FBF" w:rsidRDefault="007D7B7F" w:rsidP="007D7B7F">
            <w:pPr>
              <w:rPr>
                <w:lang w:eastAsia="en-US"/>
              </w:rPr>
            </w:pPr>
          </w:p>
        </w:tc>
        <w:tc>
          <w:tcPr>
            <w:tcW w:w="354" w:type="dxa"/>
            <w:tcMar>
              <w:top w:w="15" w:type="dxa"/>
              <w:left w:w="15" w:type="dxa"/>
              <w:bottom w:w="15" w:type="dxa"/>
              <w:right w:w="15" w:type="dxa"/>
            </w:tcMar>
            <w:vAlign w:val="center"/>
          </w:tcPr>
          <w:p w:rsidR="007D7B7F" w:rsidRPr="00B47FBF" w:rsidRDefault="007D7B7F" w:rsidP="007D7B7F">
            <w:pPr>
              <w:rPr>
                <w:lang w:eastAsia="en-US"/>
              </w:rPr>
            </w:pPr>
            <w:r w:rsidRPr="00B47FBF">
              <w:rPr>
                <w:lang w:eastAsia="en-US"/>
              </w:rPr>
              <w:t>5</w:t>
            </w:r>
          </w:p>
        </w:tc>
        <w:tc>
          <w:tcPr>
            <w:tcW w:w="2513" w:type="dxa"/>
            <w:gridSpan w:val="3"/>
            <w:tcMar>
              <w:top w:w="15" w:type="dxa"/>
              <w:left w:w="15" w:type="dxa"/>
              <w:bottom w:w="15" w:type="dxa"/>
              <w:right w:w="15" w:type="dxa"/>
            </w:tcMar>
          </w:tcPr>
          <w:p w:rsidR="007D7B7F" w:rsidRPr="00B47FBF" w:rsidRDefault="007D7B7F" w:rsidP="007D7B7F">
            <w:pPr>
              <w:spacing w:after="200" w:line="276" w:lineRule="auto"/>
              <w:rPr>
                <w:lang w:eastAsia="en-US"/>
              </w:rPr>
            </w:pPr>
            <w:r w:rsidRPr="00B47FBF">
              <w:rPr>
                <w:lang w:eastAsia="en-US"/>
              </w:rPr>
              <w:t>Шланг воздушный для НИАД для взрослых и детей</w:t>
            </w:r>
          </w:p>
        </w:tc>
        <w:tc>
          <w:tcPr>
            <w:tcW w:w="7482" w:type="dxa"/>
            <w:tcMar>
              <w:top w:w="15" w:type="dxa"/>
              <w:left w:w="15" w:type="dxa"/>
              <w:bottom w:w="15" w:type="dxa"/>
              <w:right w:w="15" w:type="dxa"/>
            </w:tcMar>
            <w:vAlign w:val="center"/>
          </w:tcPr>
          <w:p w:rsidR="007D7B7F" w:rsidRPr="00B47FBF" w:rsidRDefault="007D7B7F" w:rsidP="007D7B7F">
            <w:pPr>
              <w:rPr>
                <w:lang w:eastAsia="en-US"/>
              </w:rPr>
            </w:pPr>
            <w:r w:rsidRPr="00B47FBF">
              <w:rPr>
                <w:lang w:eastAsia="en-US"/>
              </w:rPr>
              <w:t>Соединительный шланг длиной не менее  3,5 м к манжетам НИАД.</w:t>
            </w:r>
          </w:p>
        </w:tc>
        <w:tc>
          <w:tcPr>
            <w:tcW w:w="1583" w:type="dxa"/>
            <w:tcMar>
              <w:top w:w="15" w:type="dxa"/>
              <w:left w:w="15" w:type="dxa"/>
              <w:bottom w:w="15" w:type="dxa"/>
              <w:right w:w="15" w:type="dxa"/>
            </w:tcMar>
          </w:tcPr>
          <w:p w:rsidR="007D7B7F" w:rsidRPr="00B47FBF" w:rsidRDefault="007D7B7F" w:rsidP="007D7B7F">
            <w:pPr>
              <w:widowControl w:val="0"/>
              <w:jc w:val="both"/>
              <w:rPr>
                <w:lang w:eastAsia="en-US"/>
              </w:rPr>
            </w:pPr>
            <w:r w:rsidRPr="00B47FBF">
              <w:rPr>
                <w:lang w:eastAsia="en-US"/>
              </w:rPr>
              <w:t>1 шт.</w:t>
            </w:r>
          </w:p>
        </w:tc>
      </w:tr>
      <w:tr w:rsidR="007D7B7F" w:rsidRPr="00B47FBF" w:rsidTr="007D7B7F">
        <w:trPr>
          <w:trHeight w:val="30"/>
        </w:trPr>
        <w:tc>
          <w:tcPr>
            <w:tcW w:w="417" w:type="dxa"/>
            <w:vMerge/>
            <w:vAlign w:val="center"/>
          </w:tcPr>
          <w:p w:rsidR="007D7B7F" w:rsidRPr="00B47FBF" w:rsidRDefault="007D7B7F" w:rsidP="007D7B7F">
            <w:pPr>
              <w:rPr>
                <w:lang w:eastAsia="en-US"/>
              </w:rPr>
            </w:pPr>
          </w:p>
        </w:tc>
        <w:tc>
          <w:tcPr>
            <w:tcW w:w="2463" w:type="dxa"/>
            <w:vMerge/>
            <w:vAlign w:val="center"/>
          </w:tcPr>
          <w:p w:rsidR="007D7B7F" w:rsidRPr="00B47FBF" w:rsidRDefault="007D7B7F" w:rsidP="007D7B7F">
            <w:pPr>
              <w:rPr>
                <w:lang w:eastAsia="en-US"/>
              </w:rPr>
            </w:pPr>
          </w:p>
        </w:tc>
        <w:tc>
          <w:tcPr>
            <w:tcW w:w="354" w:type="dxa"/>
            <w:tcMar>
              <w:top w:w="15" w:type="dxa"/>
              <w:left w:w="15" w:type="dxa"/>
              <w:bottom w:w="15" w:type="dxa"/>
              <w:right w:w="15" w:type="dxa"/>
            </w:tcMar>
            <w:vAlign w:val="center"/>
          </w:tcPr>
          <w:p w:rsidR="007D7B7F" w:rsidRPr="00B47FBF" w:rsidRDefault="007D7B7F" w:rsidP="007D7B7F">
            <w:pPr>
              <w:rPr>
                <w:lang w:eastAsia="en-US"/>
              </w:rPr>
            </w:pPr>
            <w:r w:rsidRPr="00B47FBF">
              <w:rPr>
                <w:lang w:eastAsia="en-US"/>
              </w:rPr>
              <w:t>6</w:t>
            </w:r>
          </w:p>
        </w:tc>
        <w:tc>
          <w:tcPr>
            <w:tcW w:w="2513" w:type="dxa"/>
            <w:gridSpan w:val="3"/>
            <w:tcMar>
              <w:top w:w="15" w:type="dxa"/>
              <w:left w:w="15" w:type="dxa"/>
              <w:bottom w:w="15" w:type="dxa"/>
              <w:right w:w="15" w:type="dxa"/>
            </w:tcMar>
          </w:tcPr>
          <w:p w:rsidR="007D7B7F" w:rsidRPr="00B47FBF" w:rsidRDefault="007D7B7F" w:rsidP="007D7B7F">
            <w:pPr>
              <w:spacing w:after="200" w:line="276" w:lineRule="auto"/>
              <w:rPr>
                <w:lang w:eastAsia="en-US"/>
              </w:rPr>
            </w:pPr>
            <w:r w:rsidRPr="00B47FBF">
              <w:rPr>
                <w:lang w:eastAsia="en-US"/>
              </w:rPr>
              <w:t>Манжеты НИАД для взрослых многоразовая</w:t>
            </w:r>
          </w:p>
        </w:tc>
        <w:tc>
          <w:tcPr>
            <w:tcW w:w="7482" w:type="dxa"/>
            <w:tcMar>
              <w:top w:w="15" w:type="dxa"/>
              <w:left w:w="15" w:type="dxa"/>
              <w:bottom w:w="15" w:type="dxa"/>
              <w:right w:w="15" w:type="dxa"/>
            </w:tcMar>
          </w:tcPr>
          <w:p w:rsidR="007D7B7F" w:rsidRPr="00B47FBF" w:rsidRDefault="007D7B7F" w:rsidP="007D7B7F">
            <w:pPr>
              <w:spacing w:after="200" w:line="276" w:lineRule="auto"/>
              <w:ind w:right="-108"/>
              <w:rPr>
                <w:lang w:eastAsia="en-US"/>
              </w:rPr>
            </w:pPr>
            <w:r w:rsidRPr="00B47FBF">
              <w:rPr>
                <w:lang w:eastAsia="en-US"/>
              </w:rPr>
              <w:t>Манжеты НИАД для взрослых многоразовая, ширина не менее 13 см, окружность  не менее  23-33 см.</w:t>
            </w:r>
          </w:p>
        </w:tc>
        <w:tc>
          <w:tcPr>
            <w:tcW w:w="1583" w:type="dxa"/>
            <w:tcMar>
              <w:top w:w="15" w:type="dxa"/>
              <w:left w:w="15" w:type="dxa"/>
              <w:bottom w:w="15" w:type="dxa"/>
              <w:right w:w="15" w:type="dxa"/>
            </w:tcMar>
          </w:tcPr>
          <w:p w:rsidR="007D7B7F" w:rsidRPr="00B47FBF" w:rsidRDefault="007D7B7F" w:rsidP="007D7B7F">
            <w:pPr>
              <w:widowControl w:val="0"/>
              <w:jc w:val="both"/>
              <w:rPr>
                <w:lang w:eastAsia="en-US"/>
              </w:rPr>
            </w:pPr>
            <w:r w:rsidRPr="00B47FBF">
              <w:rPr>
                <w:lang w:eastAsia="en-US"/>
              </w:rPr>
              <w:t>1 шт.</w:t>
            </w:r>
          </w:p>
        </w:tc>
      </w:tr>
      <w:tr w:rsidR="007D7B7F" w:rsidRPr="00B47FBF" w:rsidTr="007D7B7F">
        <w:trPr>
          <w:trHeight w:val="30"/>
        </w:trPr>
        <w:tc>
          <w:tcPr>
            <w:tcW w:w="417" w:type="dxa"/>
            <w:vMerge/>
            <w:vAlign w:val="center"/>
          </w:tcPr>
          <w:p w:rsidR="007D7B7F" w:rsidRPr="00B47FBF" w:rsidRDefault="007D7B7F" w:rsidP="007D7B7F">
            <w:pPr>
              <w:rPr>
                <w:lang w:eastAsia="en-US"/>
              </w:rPr>
            </w:pPr>
          </w:p>
        </w:tc>
        <w:tc>
          <w:tcPr>
            <w:tcW w:w="2463" w:type="dxa"/>
            <w:vMerge/>
            <w:vAlign w:val="center"/>
          </w:tcPr>
          <w:p w:rsidR="007D7B7F" w:rsidRPr="00B47FBF" w:rsidRDefault="007D7B7F" w:rsidP="007D7B7F">
            <w:pPr>
              <w:rPr>
                <w:lang w:eastAsia="en-US"/>
              </w:rPr>
            </w:pPr>
          </w:p>
        </w:tc>
        <w:tc>
          <w:tcPr>
            <w:tcW w:w="354" w:type="dxa"/>
            <w:tcMar>
              <w:top w:w="15" w:type="dxa"/>
              <w:left w:w="15" w:type="dxa"/>
              <w:bottom w:w="15" w:type="dxa"/>
              <w:right w:w="15" w:type="dxa"/>
            </w:tcMar>
            <w:vAlign w:val="center"/>
          </w:tcPr>
          <w:p w:rsidR="007D7B7F" w:rsidRPr="00B47FBF" w:rsidRDefault="007D7B7F" w:rsidP="007D7B7F">
            <w:pPr>
              <w:rPr>
                <w:lang w:eastAsia="en-US"/>
              </w:rPr>
            </w:pPr>
            <w:r w:rsidRPr="00B47FBF">
              <w:rPr>
                <w:lang w:eastAsia="en-US"/>
              </w:rPr>
              <w:t>7</w:t>
            </w:r>
          </w:p>
        </w:tc>
        <w:tc>
          <w:tcPr>
            <w:tcW w:w="2513" w:type="dxa"/>
            <w:gridSpan w:val="3"/>
            <w:tcMar>
              <w:top w:w="15" w:type="dxa"/>
              <w:left w:w="15" w:type="dxa"/>
              <w:bottom w:w="15" w:type="dxa"/>
              <w:right w:w="15" w:type="dxa"/>
            </w:tcMar>
          </w:tcPr>
          <w:p w:rsidR="007D7B7F" w:rsidRPr="00B47FBF" w:rsidRDefault="007D7B7F" w:rsidP="007D7B7F">
            <w:pPr>
              <w:spacing w:after="200" w:line="276" w:lineRule="auto"/>
              <w:rPr>
                <w:lang w:val="en-US" w:eastAsia="en-US"/>
              </w:rPr>
            </w:pPr>
            <w:r w:rsidRPr="00B47FBF">
              <w:rPr>
                <w:lang w:eastAsia="en-US"/>
              </w:rPr>
              <w:t>Термодатчик накожный, дисковидный</w:t>
            </w:r>
          </w:p>
        </w:tc>
        <w:tc>
          <w:tcPr>
            <w:tcW w:w="7482" w:type="dxa"/>
            <w:tcMar>
              <w:top w:w="15" w:type="dxa"/>
              <w:left w:w="15" w:type="dxa"/>
              <w:bottom w:w="15" w:type="dxa"/>
              <w:right w:w="15" w:type="dxa"/>
            </w:tcMar>
            <w:vAlign w:val="center"/>
          </w:tcPr>
          <w:p w:rsidR="007D7B7F" w:rsidRPr="00B47FBF" w:rsidRDefault="007D7B7F" w:rsidP="007D7B7F">
            <w:pPr>
              <w:rPr>
                <w:lang w:eastAsia="en-US"/>
              </w:rPr>
            </w:pPr>
            <w:r w:rsidRPr="00B47FBF">
              <w:rPr>
                <w:lang w:eastAsia="en-US"/>
              </w:rPr>
              <w:t>Термодатчик накожный, дисковидный</w:t>
            </w:r>
          </w:p>
        </w:tc>
        <w:tc>
          <w:tcPr>
            <w:tcW w:w="1583" w:type="dxa"/>
            <w:tcMar>
              <w:top w:w="15" w:type="dxa"/>
              <w:left w:w="15" w:type="dxa"/>
              <w:bottom w:w="15" w:type="dxa"/>
              <w:right w:w="15" w:type="dxa"/>
            </w:tcMar>
          </w:tcPr>
          <w:p w:rsidR="007D7B7F" w:rsidRPr="00B47FBF" w:rsidRDefault="007D7B7F" w:rsidP="007D7B7F">
            <w:pPr>
              <w:widowControl w:val="0"/>
              <w:jc w:val="both"/>
              <w:rPr>
                <w:lang w:eastAsia="en-US"/>
              </w:rPr>
            </w:pPr>
            <w:r w:rsidRPr="00B47FBF">
              <w:rPr>
                <w:lang w:eastAsia="en-US"/>
              </w:rPr>
              <w:t>1 шт.</w:t>
            </w:r>
          </w:p>
        </w:tc>
      </w:tr>
      <w:tr w:rsidR="007D7B7F" w:rsidRPr="00B47FBF" w:rsidTr="007D7B7F">
        <w:trPr>
          <w:trHeight w:val="30"/>
        </w:trPr>
        <w:tc>
          <w:tcPr>
            <w:tcW w:w="417" w:type="dxa"/>
            <w:vMerge/>
            <w:vAlign w:val="center"/>
          </w:tcPr>
          <w:p w:rsidR="007D7B7F" w:rsidRPr="00B47FBF" w:rsidRDefault="007D7B7F" w:rsidP="007D7B7F">
            <w:pPr>
              <w:rPr>
                <w:lang w:eastAsia="en-US"/>
              </w:rPr>
            </w:pPr>
          </w:p>
        </w:tc>
        <w:tc>
          <w:tcPr>
            <w:tcW w:w="2463" w:type="dxa"/>
            <w:vMerge/>
            <w:vAlign w:val="center"/>
          </w:tcPr>
          <w:p w:rsidR="007D7B7F" w:rsidRPr="00B47FBF" w:rsidRDefault="007D7B7F" w:rsidP="007D7B7F">
            <w:pPr>
              <w:rPr>
                <w:lang w:eastAsia="en-US"/>
              </w:rPr>
            </w:pPr>
          </w:p>
        </w:tc>
        <w:tc>
          <w:tcPr>
            <w:tcW w:w="354" w:type="dxa"/>
            <w:tcMar>
              <w:top w:w="15" w:type="dxa"/>
              <w:left w:w="15" w:type="dxa"/>
              <w:bottom w:w="15" w:type="dxa"/>
              <w:right w:w="15" w:type="dxa"/>
            </w:tcMar>
            <w:vAlign w:val="center"/>
          </w:tcPr>
          <w:p w:rsidR="007D7B7F" w:rsidRPr="00B47FBF" w:rsidRDefault="007D7B7F" w:rsidP="007D7B7F">
            <w:pPr>
              <w:rPr>
                <w:lang w:val="en-US" w:eastAsia="en-US"/>
              </w:rPr>
            </w:pPr>
            <w:r w:rsidRPr="00B47FBF">
              <w:rPr>
                <w:lang w:val="en-US" w:eastAsia="en-US"/>
              </w:rPr>
              <w:t>8</w:t>
            </w:r>
          </w:p>
        </w:tc>
        <w:tc>
          <w:tcPr>
            <w:tcW w:w="2513" w:type="dxa"/>
            <w:gridSpan w:val="3"/>
            <w:tcMar>
              <w:top w:w="15" w:type="dxa"/>
              <w:left w:w="15" w:type="dxa"/>
              <w:bottom w:w="15" w:type="dxa"/>
              <w:right w:w="15" w:type="dxa"/>
            </w:tcMar>
          </w:tcPr>
          <w:p w:rsidR="007D7B7F" w:rsidRPr="00B47FBF" w:rsidRDefault="007D7B7F" w:rsidP="007D7B7F">
            <w:pPr>
              <w:spacing w:after="200" w:line="276" w:lineRule="auto"/>
              <w:rPr>
                <w:lang w:eastAsia="en-US"/>
              </w:rPr>
            </w:pPr>
            <w:r w:rsidRPr="00B47FBF">
              <w:rPr>
                <w:lang w:eastAsia="en-US"/>
              </w:rPr>
              <w:t>Датчик SpO2 Y-образный многофункциональный, многоразовый</w:t>
            </w:r>
          </w:p>
        </w:tc>
        <w:tc>
          <w:tcPr>
            <w:tcW w:w="7482" w:type="dxa"/>
            <w:tcMar>
              <w:top w:w="15" w:type="dxa"/>
              <w:left w:w="15" w:type="dxa"/>
              <w:bottom w:w="15" w:type="dxa"/>
              <w:right w:w="15" w:type="dxa"/>
            </w:tcMar>
            <w:vAlign w:val="center"/>
          </w:tcPr>
          <w:p w:rsidR="007D7B7F" w:rsidRPr="00B47FBF" w:rsidRDefault="007D7B7F" w:rsidP="007D7B7F">
            <w:pPr>
              <w:rPr>
                <w:lang w:eastAsia="en-US"/>
              </w:rPr>
            </w:pPr>
            <w:r w:rsidRPr="00B47FBF">
              <w:rPr>
                <w:lang w:eastAsia="en-US"/>
              </w:rPr>
              <w:t>Универсальный датчик, для взрослых и детей (в том числе новорожденных) весом более 1,5 кг, на палец или стопу, длина кабеля не менее 1,6 м, многоразовый.</w:t>
            </w:r>
          </w:p>
        </w:tc>
        <w:tc>
          <w:tcPr>
            <w:tcW w:w="1583" w:type="dxa"/>
            <w:tcMar>
              <w:top w:w="15" w:type="dxa"/>
              <w:left w:w="15" w:type="dxa"/>
              <w:bottom w:w="15" w:type="dxa"/>
              <w:right w:w="15" w:type="dxa"/>
            </w:tcMar>
          </w:tcPr>
          <w:p w:rsidR="007D7B7F" w:rsidRPr="00B47FBF" w:rsidRDefault="007D7B7F" w:rsidP="007D7B7F">
            <w:pPr>
              <w:widowControl w:val="0"/>
              <w:jc w:val="both"/>
              <w:rPr>
                <w:lang w:eastAsia="en-US"/>
              </w:rPr>
            </w:pPr>
            <w:r w:rsidRPr="00B47FBF">
              <w:rPr>
                <w:lang w:val="en-US" w:eastAsia="en-US"/>
              </w:rPr>
              <w:t xml:space="preserve">1 </w:t>
            </w:r>
            <w:r w:rsidRPr="00B47FBF">
              <w:rPr>
                <w:lang w:eastAsia="en-US"/>
              </w:rPr>
              <w:t>шт.</w:t>
            </w:r>
          </w:p>
        </w:tc>
      </w:tr>
      <w:tr w:rsidR="007D7B7F" w:rsidRPr="00B47FBF" w:rsidTr="007D7B7F">
        <w:trPr>
          <w:trHeight w:val="30"/>
        </w:trPr>
        <w:tc>
          <w:tcPr>
            <w:tcW w:w="417" w:type="dxa"/>
            <w:vMerge/>
            <w:vAlign w:val="center"/>
          </w:tcPr>
          <w:p w:rsidR="007D7B7F" w:rsidRPr="00B47FBF" w:rsidRDefault="007D7B7F" w:rsidP="007D7B7F">
            <w:pPr>
              <w:rPr>
                <w:lang w:eastAsia="en-US"/>
              </w:rPr>
            </w:pPr>
          </w:p>
        </w:tc>
        <w:tc>
          <w:tcPr>
            <w:tcW w:w="2463" w:type="dxa"/>
            <w:vMerge/>
            <w:vAlign w:val="center"/>
          </w:tcPr>
          <w:p w:rsidR="007D7B7F" w:rsidRPr="00B47FBF" w:rsidRDefault="007D7B7F" w:rsidP="007D7B7F">
            <w:pPr>
              <w:rPr>
                <w:lang w:eastAsia="en-US"/>
              </w:rPr>
            </w:pPr>
          </w:p>
        </w:tc>
        <w:tc>
          <w:tcPr>
            <w:tcW w:w="354" w:type="dxa"/>
            <w:tcMar>
              <w:top w:w="15" w:type="dxa"/>
              <w:left w:w="15" w:type="dxa"/>
              <w:bottom w:w="15" w:type="dxa"/>
              <w:right w:w="15" w:type="dxa"/>
            </w:tcMar>
            <w:vAlign w:val="center"/>
          </w:tcPr>
          <w:p w:rsidR="007D7B7F" w:rsidRPr="00B47FBF" w:rsidRDefault="007D7B7F" w:rsidP="007D7B7F">
            <w:pPr>
              <w:rPr>
                <w:lang w:eastAsia="en-US"/>
              </w:rPr>
            </w:pPr>
            <w:r w:rsidRPr="00B47FBF">
              <w:rPr>
                <w:lang w:eastAsia="en-US"/>
              </w:rPr>
              <w:t>9</w:t>
            </w:r>
          </w:p>
        </w:tc>
        <w:tc>
          <w:tcPr>
            <w:tcW w:w="2513" w:type="dxa"/>
            <w:gridSpan w:val="3"/>
            <w:tcMar>
              <w:top w:w="15" w:type="dxa"/>
              <w:left w:w="15" w:type="dxa"/>
              <w:bottom w:w="15" w:type="dxa"/>
              <w:right w:w="15" w:type="dxa"/>
            </w:tcMar>
          </w:tcPr>
          <w:p w:rsidR="007D7B7F" w:rsidRPr="00B47FBF" w:rsidRDefault="007D7B7F" w:rsidP="007D7B7F">
            <w:pPr>
              <w:spacing w:after="200" w:line="276" w:lineRule="auto"/>
              <w:rPr>
                <w:lang w:eastAsia="en-US"/>
              </w:rPr>
            </w:pPr>
            <w:r w:rsidRPr="00B47FBF">
              <w:rPr>
                <w:lang w:eastAsia="en-US"/>
              </w:rPr>
              <w:t xml:space="preserve">Манжеты НИАД для новорожденных </w:t>
            </w:r>
            <w:r w:rsidRPr="00B47FBF">
              <w:rPr>
                <w:lang w:eastAsia="en-US"/>
              </w:rPr>
              <w:lastRenderedPageBreak/>
              <w:t>многоразовая</w:t>
            </w:r>
          </w:p>
        </w:tc>
        <w:tc>
          <w:tcPr>
            <w:tcW w:w="7482" w:type="dxa"/>
            <w:tcMar>
              <w:top w:w="15" w:type="dxa"/>
              <w:left w:w="15" w:type="dxa"/>
              <w:bottom w:w="15" w:type="dxa"/>
              <w:right w:w="15" w:type="dxa"/>
            </w:tcMar>
            <w:vAlign w:val="center"/>
          </w:tcPr>
          <w:p w:rsidR="007D7B7F" w:rsidRPr="00B47FBF" w:rsidRDefault="007D7B7F" w:rsidP="007D7B7F">
            <w:pPr>
              <w:rPr>
                <w:lang w:eastAsia="en-US"/>
              </w:rPr>
            </w:pPr>
            <w:r w:rsidRPr="00B47FBF">
              <w:rPr>
                <w:lang w:eastAsia="en-US"/>
              </w:rPr>
              <w:lastRenderedPageBreak/>
              <w:t>Манжеты НИАД для новорожденных и детей  многоразовая, ширина не менее 5 см, окружность  не менее 8-13 см</w:t>
            </w:r>
          </w:p>
        </w:tc>
        <w:tc>
          <w:tcPr>
            <w:tcW w:w="1583" w:type="dxa"/>
            <w:tcMar>
              <w:top w:w="15" w:type="dxa"/>
              <w:left w:w="15" w:type="dxa"/>
              <w:bottom w:w="15" w:type="dxa"/>
              <w:right w:w="15" w:type="dxa"/>
            </w:tcMar>
          </w:tcPr>
          <w:p w:rsidR="007D7B7F" w:rsidRPr="00B47FBF" w:rsidRDefault="007D7B7F" w:rsidP="007D7B7F">
            <w:pPr>
              <w:widowControl w:val="0"/>
              <w:jc w:val="both"/>
              <w:rPr>
                <w:lang w:eastAsia="en-US"/>
              </w:rPr>
            </w:pPr>
            <w:r w:rsidRPr="00B47FBF">
              <w:rPr>
                <w:lang w:eastAsia="en-US"/>
              </w:rPr>
              <w:t>1 шт.</w:t>
            </w:r>
          </w:p>
        </w:tc>
      </w:tr>
      <w:tr w:rsidR="007D7B7F" w:rsidRPr="00B47FBF" w:rsidTr="007D7B7F">
        <w:trPr>
          <w:trHeight w:val="30"/>
        </w:trPr>
        <w:tc>
          <w:tcPr>
            <w:tcW w:w="417" w:type="dxa"/>
            <w:vMerge/>
            <w:vAlign w:val="center"/>
          </w:tcPr>
          <w:p w:rsidR="007D7B7F" w:rsidRPr="00B47FBF" w:rsidRDefault="007D7B7F" w:rsidP="007D7B7F">
            <w:pPr>
              <w:rPr>
                <w:lang w:eastAsia="en-US"/>
              </w:rPr>
            </w:pPr>
          </w:p>
        </w:tc>
        <w:tc>
          <w:tcPr>
            <w:tcW w:w="2463" w:type="dxa"/>
            <w:vMerge/>
            <w:vAlign w:val="center"/>
          </w:tcPr>
          <w:p w:rsidR="007D7B7F" w:rsidRPr="00B47FBF" w:rsidRDefault="007D7B7F" w:rsidP="007D7B7F">
            <w:pPr>
              <w:rPr>
                <w:lang w:eastAsia="en-US"/>
              </w:rPr>
            </w:pPr>
          </w:p>
        </w:tc>
        <w:tc>
          <w:tcPr>
            <w:tcW w:w="354" w:type="dxa"/>
            <w:tcMar>
              <w:top w:w="15" w:type="dxa"/>
              <w:left w:w="15" w:type="dxa"/>
              <w:bottom w:w="15" w:type="dxa"/>
              <w:right w:w="15" w:type="dxa"/>
            </w:tcMar>
            <w:vAlign w:val="center"/>
          </w:tcPr>
          <w:p w:rsidR="007D7B7F" w:rsidRPr="00B47FBF" w:rsidRDefault="007D7B7F" w:rsidP="007D7B7F">
            <w:pPr>
              <w:rPr>
                <w:lang w:eastAsia="en-US"/>
              </w:rPr>
            </w:pPr>
            <w:r w:rsidRPr="00B47FBF">
              <w:rPr>
                <w:lang w:eastAsia="en-US"/>
              </w:rPr>
              <w:t>10</w:t>
            </w:r>
          </w:p>
        </w:tc>
        <w:tc>
          <w:tcPr>
            <w:tcW w:w="2513" w:type="dxa"/>
            <w:gridSpan w:val="3"/>
            <w:tcMar>
              <w:top w:w="15" w:type="dxa"/>
              <w:left w:w="15" w:type="dxa"/>
              <w:bottom w:w="15" w:type="dxa"/>
              <w:right w:w="15" w:type="dxa"/>
            </w:tcMar>
          </w:tcPr>
          <w:p w:rsidR="007D7B7F" w:rsidRPr="00B47FBF" w:rsidRDefault="007D7B7F" w:rsidP="007D7B7F">
            <w:pPr>
              <w:spacing w:after="200" w:line="276" w:lineRule="auto"/>
              <w:rPr>
                <w:lang w:eastAsia="en-US"/>
              </w:rPr>
            </w:pPr>
            <w:r w:rsidRPr="00B47FBF">
              <w:rPr>
                <w:lang w:eastAsia="en-US"/>
              </w:rPr>
              <w:t xml:space="preserve">Комплект для проведения капнометрии </w:t>
            </w:r>
          </w:p>
        </w:tc>
        <w:tc>
          <w:tcPr>
            <w:tcW w:w="7482" w:type="dxa"/>
            <w:tcMar>
              <w:top w:w="15" w:type="dxa"/>
              <w:left w:w="15" w:type="dxa"/>
              <w:bottom w:w="15" w:type="dxa"/>
              <w:right w:w="15" w:type="dxa"/>
            </w:tcMar>
            <w:vAlign w:val="center"/>
          </w:tcPr>
          <w:p w:rsidR="007D7B7F" w:rsidRPr="00B47FBF" w:rsidRDefault="007D7B7F" w:rsidP="007D7B7F">
            <w:pPr>
              <w:rPr>
                <w:lang w:eastAsia="en-US"/>
              </w:rPr>
            </w:pPr>
            <w:r w:rsidRPr="00B47FBF">
              <w:rPr>
                <w:lang w:eastAsia="en-US"/>
              </w:rPr>
              <w:t>Длина кабеля не менее  3,5 м.</w:t>
            </w:r>
          </w:p>
        </w:tc>
        <w:tc>
          <w:tcPr>
            <w:tcW w:w="1583" w:type="dxa"/>
            <w:tcMar>
              <w:top w:w="15" w:type="dxa"/>
              <w:left w:w="15" w:type="dxa"/>
              <w:bottom w:w="15" w:type="dxa"/>
              <w:right w:w="15" w:type="dxa"/>
            </w:tcMar>
          </w:tcPr>
          <w:p w:rsidR="007D7B7F" w:rsidRPr="00B47FBF" w:rsidRDefault="007D7B7F" w:rsidP="007D7B7F">
            <w:pPr>
              <w:widowControl w:val="0"/>
              <w:jc w:val="both"/>
              <w:rPr>
                <w:lang w:eastAsia="en-US"/>
              </w:rPr>
            </w:pPr>
            <w:r w:rsidRPr="00B47FBF">
              <w:rPr>
                <w:lang w:eastAsia="en-US"/>
              </w:rPr>
              <w:t>1 шт.</w:t>
            </w:r>
          </w:p>
        </w:tc>
      </w:tr>
      <w:tr w:rsidR="007D7B7F" w:rsidRPr="00B47FBF" w:rsidTr="007D7B7F">
        <w:trPr>
          <w:trHeight w:val="30"/>
        </w:trPr>
        <w:tc>
          <w:tcPr>
            <w:tcW w:w="417" w:type="dxa"/>
            <w:vMerge/>
            <w:vAlign w:val="center"/>
            <w:hideMark/>
          </w:tcPr>
          <w:p w:rsidR="007D7B7F" w:rsidRPr="00B47FBF" w:rsidRDefault="007D7B7F" w:rsidP="007D7B7F">
            <w:pPr>
              <w:rPr>
                <w:lang w:eastAsia="en-US"/>
              </w:rPr>
            </w:pPr>
          </w:p>
        </w:tc>
        <w:tc>
          <w:tcPr>
            <w:tcW w:w="2463" w:type="dxa"/>
            <w:vMerge/>
            <w:vAlign w:val="center"/>
            <w:hideMark/>
          </w:tcPr>
          <w:p w:rsidR="007D7B7F" w:rsidRPr="00B47FBF" w:rsidRDefault="007D7B7F" w:rsidP="007D7B7F">
            <w:pPr>
              <w:rPr>
                <w:lang w:eastAsia="en-US"/>
              </w:rPr>
            </w:pPr>
          </w:p>
        </w:tc>
        <w:tc>
          <w:tcPr>
            <w:tcW w:w="11932" w:type="dxa"/>
            <w:gridSpan w:val="6"/>
            <w:tcMar>
              <w:top w:w="15" w:type="dxa"/>
              <w:left w:w="15" w:type="dxa"/>
              <w:bottom w:w="15" w:type="dxa"/>
              <w:right w:w="15" w:type="dxa"/>
            </w:tcMar>
            <w:vAlign w:val="center"/>
            <w:hideMark/>
          </w:tcPr>
          <w:p w:rsidR="007D7B7F" w:rsidRPr="00B47FBF" w:rsidRDefault="007D7B7F" w:rsidP="007D7B7F">
            <w:pPr>
              <w:rPr>
                <w:lang w:eastAsia="en-US"/>
              </w:rPr>
            </w:pPr>
            <w:r w:rsidRPr="00B47FBF">
              <w:rPr>
                <w:color w:val="000000"/>
                <w:lang w:eastAsia="en-US"/>
              </w:rPr>
              <w:t>Расходные материалы и изнашиваемые узлы:</w:t>
            </w:r>
          </w:p>
        </w:tc>
      </w:tr>
      <w:tr w:rsidR="007D7B7F" w:rsidRPr="00B47FBF" w:rsidTr="007D7B7F">
        <w:trPr>
          <w:trHeight w:val="30"/>
        </w:trPr>
        <w:tc>
          <w:tcPr>
            <w:tcW w:w="417" w:type="dxa"/>
            <w:vMerge/>
            <w:vAlign w:val="center"/>
            <w:hideMark/>
          </w:tcPr>
          <w:p w:rsidR="007D7B7F" w:rsidRPr="00B47FBF" w:rsidRDefault="007D7B7F" w:rsidP="007D7B7F">
            <w:pPr>
              <w:rPr>
                <w:lang w:eastAsia="en-US"/>
              </w:rPr>
            </w:pPr>
          </w:p>
        </w:tc>
        <w:tc>
          <w:tcPr>
            <w:tcW w:w="2463" w:type="dxa"/>
            <w:vMerge/>
            <w:vAlign w:val="center"/>
            <w:hideMark/>
          </w:tcPr>
          <w:p w:rsidR="007D7B7F" w:rsidRPr="00B47FBF" w:rsidRDefault="007D7B7F" w:rsidP="007D7B7F">
            <w:pPr>
              <w:rPr>
                <w:lang w:eastAsia="en-US"/>
              </w:rPr>
            </w:pPr>
          </w:p>
        </w:tc>
        <w:tc>
          <w:tcPr>
            <w:tcW w:w="354" w:type="dxa"/>
            <w:tcMar>
              <w:top w:w="15" w:type="dxa"/>
              <w:left w:w="15" w:type="dxa"/>
              <w:bottom w:w="15" w:type="dxa"/>
              <w:right w:w="15" w:type="dxa"/>
            </w:tcMar>
            <w:vAlign w:val="center"/>
            <w:hideMark/>
          </w:tcPr>
          <w:p w:rsidR="007D7B7F" w:rsidRPr="00B47FBF" w:rsidRDefault="007D7B7F" w:rsidP="007D7B7F">
            <w:pPr>
              <w:rPr>
                <w:lang w:eastAsia="en-US"/>
              </w:rPr>
            </w:pPr>
            <w:r w:rsidRPr="00B47FBF">
              <w:rPr>
                <w:lang w:eastAsia="en-US"/>
              </w:rPr>
              <w:t>1</w:t>
            </w:r>
          </w:p>
        </w:tc>
        <w:tc>
          <w:tcPr>
            <w:tcW w:w="2445" w:type="dxa"/>
            <w:gridSpan w:val="2"/>
            <w:tcMar>
              <w:top w:w="15" w:type="dxa"/>
              <w:left w:w="15" w:type="dxa"/>
              <w:bottom w:w="15" w:type="dxa"/>
              <w:right w:w="15" w:type="dxa"/>
            </w:tcMar>
            <w:hideMark/>
          </w:tcPr>
          <w:p w:rsidR="007D7B7F" w:rsidRPr="00B47FBF" w:rsidRDefault="007D7B7F" w:rsidP="007D7B7F">
            <w:pPr>
              <w:spacing w:after="200" w:line="276" w:lineRule="auto"/>
              <w:rPr>
                <w:lang w:eastAsia="en-US"/>
              </w:rPr>
            </w:pPr>
            <w:r w:rsidRPr="00B47FBF">
              <w:rPr>
                <w:lang w:eastAsia="en-US"/>
              </w:rPr>
              <w:t>Электроды одноразовые  для взрослых</w:t>
            </w:r>
          </w:p>
        </w:tc>
        <w:tc>
          <w:tcPr>
            <w:tcW w:w="7550" w:type="dxa"/>
            <w:gridSpan w:val="2"/>
            <w:tcMar>
              <w:top w:w="15" w:type="dxa"/>
              <w:left w:w="15" w:type="dxa"/>
              <w:bottom w:w="15" w:type="dxa"/>
              <w:right w:w="15" w:type="dxa"/>
            </w:tcMar>
            <w:vAlign w:val="center"/>
            <w:hideMark/>
          </w:tcPr>
          <w:p w:rsidR="007D7B7F" w:rsidRPr="00B47FBF" w:rsidRDefault="007D7B7F" w:rsidP="007D7B7F">
            <w:pPr>
              <w:rPr>
                <w:lang w:eastAsia="en-US"/>
              </w:rPr>
            </w:pPr>
            <w:r w:rsidRPr="00B47FBF">
              <w:rPr>
                <w:lang w:eastAsia="en-US"/>
              </w:rPr>
              <w:t>Одноразовые электроды ЭКГ для взрослых, диаметр не менее 35 мм, не менее 150 шт./уп.</w:t>
            </w:r>
          </w:p>
        </w:tc>
        <w:tc>
          <w:tcPr>
            <w:tcW w:w="1583" w:type="dxa"/>
            <w:tcMar>
              <w:top w:w="15" w:type="dxa"/>
              <w:left w:w="15" w:type="dxa"/>
              <w:bottom w:w="15" w:type="dxa"/>
              <w:right w:w="15" w:type="dxa"/>
            </w:tcMar>
            <w:vAlign w:val="center"/>
            <w:hideMark/>
          </w:tcPr>
          <w:p w:rsidR="007D7B7F" w:rsidRPr="00B47FBF" w:rsidRDefault="007D7B7F" w:rsidP="007D7B7F">
            <w:pPr>
              <w:rPr>
                <w:lang w:eastAsia="en-US"/>
              </w:rPr>
            </w:pPr>
            <w:r w:rsidRPr="00B47FBF">
              <w:rPr>
                <w:lang w:eastAsia="en-US"/>
              </w:rPr>
              <w:t>1 уп.</w:t>
            </w:r>
          </w:p>
        </w:tc>
      </w:tr>
      <w:tr w:rsidR="007D7B7F" w:rsidRPr="00B47FBF" w:rsidTr="007D7B7F">
        <w:trPr>
          <w:trHeight w:val="30"/>
        </w:trPr>
        <w:tc>
          <w:tcPr>
            <w:tcW w:w="417" w:type="dxa"/>
            <w:vAlign w:val="center"/>
          </w:tcPr>
          <w:p w:rsidR="007D7B7F" w:rsidRPr="00B47FBF" w:rsidRDefault="007D7B7F" w:rsidP="007D7B7F">
            <w:pPr>
              <w:rPr>
                <w:lang w:eastAsia="en-US"/>
              </w:rPr>
            </w:pPr>
          </w:p>
        </w:tc>
        <w:tc>
          <w:tcPr>
            <w:tcW w:w="2463" w:type="dxa"/>
            <w:vAlign w:val="center"/>
          </w:tcPr>
          <w:p w:rsidR="007D7B7F" w:rsidRPr="00B47FBF" w:rsidRDefault="007D7B7F" w:rsidP="007D7B7F">
            <w:pPr>
              <w:rPr>
                <w:lang w:eastAsia="en-US"/>
              </w:rPr>
            </w:pPr>
          </w:p>
        </w:tc>
        <w:tc>
          <w:tcPr>
            <w:tcW w:w="354" w:type="dxa"/>
            <w:tcMar>
              <w:top w:w="15" w:type="dxa"/>
              <w:left w:w="15" w:type="dxa"/>
              <w:bottom w:w="15" w:type="dxa"/>
              <w:right w:w="15" w:type="dxa"/>
            </w:tcMar>
            <w:vAlign w:val="center"/>
          </w:tcPr>
          <w:p w:rsidR="007D7B7F" w:rsidRPr="00B47FBF" w:rsidRDefault="007D7B7F" w:rsidP="007D7B7F">
            <w:pPr>
              <w:rPr>
                <w:lang w:eastAsia="en-US"/>
              </w:rPr>
            </w:pPr>
            <w:r w:rsidRPr="00B47FBF">
              <w:rPr>
                <w:lang w:eastAsia="en-US"/>
              </w:rPr>
              <w:t>2</w:t>
            </w:r>
          </w:p>
        </w:tc>
        <w:tc>
          <w:tcPr>
            <w:tcW w:w="2445" w:type="dxa"/>
            <w:gridSpan w:val="2"/>
            <w:tcMar>
              <w:top w:w="15" w:type="dxa"/>
              <w:left w:w="15" w:type="dxa"/>
              <w:bottom w:w="15" w:type="dxa"/>
              <w:right w:w="15" w:type="dxa"/>
            </w:tcMar>
          </w:tcPr>
          <w:p w:rsidR="007D7B7F" w:rsidRPr="00B47FBF" w:rsidRDefault="007D7B7F" w:rsidP="007D7B7F">
            <w:pPr>
              <w:spacing w:after="200" w:line="276" w:lineRule="auto"/>
              <w:rPr>
                <w:lang w:eastAsia="en-US"/>
              </w:rPr>
            </w:pPr>
            <w:r w:rsidRPr="00B47FBF">
              <w:rPr>
                <w:lang w:eastAsia="en-US"/>
              </w:rPr>
              <w:t>Электроды одноразовые  для новорожденных</w:t>
            </w:r>
          </w:p>
        </w:tc>
        <w:tc>
          <w:tcPr>
            <w:tcW w:w="7550" w:type="dxa"/>
            <w:gridSpan w:val="2"/>
            <w:tcMar>
              <w:top w:w="15" w:type="dxa"/>
              <w:left w:w="15" w:type="dxa"/>
              <w:bottom w:w="15" w:type="dxa"/>
              <w:right w:w="15" w:type="dxa"/>
            </w:tcMar>
            <w:vAlign w:val="center"/>
          </w:tcPr>
          <w:p w:rsidR="007D7B7F" w:rsidRPr="00B47FBF" w:rsidRDefault="007D7B7F" w:rsidP="007D7B7F">
            <w:pPr>
              <w:rPr>
                <w:lang w:eastAsia="en-US"/>
              </w:rPr>
            </w:pPr>
            <w:r w:rsidRPr="00B47FBF">
              <w:rPr>
                <w:lang w:eastAsia="en-US"/>
              </w:rPr>
              <w:t>Размер не менее 18х36 мм, для новорожденных и детей, для чувствительной кожи, не менее 150 шт./уп.</w:t>
            </w:r>
          </w:p>
        </w:tc>
        <w:tc>
          <w:tcPr>
            <w:tcW w:w="1583" w:type="dxa"/>
            <w:tcMar>
              <w:top w:w="15" w:type="dxa"/>
              <w:left w:w="15" w:type="dxa"/>
              <w:bottom w:w="15" w:type="dxa"/>
              <w:right w:w="15" w:type="dxa"/>
            </w:tcMar>
            <w:vAlign w:val="center"/>
          </w:tcPr>
          <w:p w:rsidR="007D7B7F" w:rsidRPr="00B47FBF" w:rsidRDefault="007D7B7F" w:rsidP="007D7B7F">
            <w:pPr>
              <w:rPr>
                <w:lang w:eastAsia="en-US"/>
              </w:rPr>
            </w:pPr>
            <w:r w:rsidRPr="00B47FBF">
              <w:rPr>
                <w:lang w:eastAsia="en-US"/>
              </w:rPr>
              <w:t>1 уп.</w:t>
            </w:r>
          </w:p>
        </w:tc>
      </w:tr>
      <w:tr w:rsidR="007D7B7F" w:rsidRPr="00B47FBF" w:rsidTr="007D7B7F">
        <w:trPr>
          <w:trHeight w:val="30"/>
        </w:trPr>
        <w:tc>
          <w:tcPr>
            <w:tcW w:w="417" w:type="dxa"/>
            <w:vAlign w:val="center"/>
          </w:tcPr>
          <w:p w:rsidR="007D7B7F" w:rsidRPr="00B47FBF" w:rsidRDefault="007D7B7F" w:rsidP="007D7B7F">
            <w:pPr>
              <w:rPr>
                <w:lang w:eastAsia="en-US"/>
              </w:rPr>
            </w:pPr>
          </w:p>
        </w:tc>
        <w:tc>
          <w:tcPr>
            <w:tcW w:w="2463" w:type="dxa"/>
            <w:vAlign w:val="center"/>
          </w:tcPr>
          <w:p w:rsidR="007D7B7F" w:rsidRPr="00B47FBF" w:rsidRDefault="007D7B7F" w:rsidP="007D7B7F">
            <w:pPr>
              <w:rPr>
                <w:lang w:eastAsia="en-US"/>
              </w:rPr>
            </w:pPr>
          </w:p>
        </w:tc>
        <w:tc>
          <w:tcPr>
            <w:tcW w:w="354" w:type="dxa"/>
            <w:tcMar>
              <w:top w:w="15" w:type="dxa"/>
              <w:left w:w="15" w:type="dxa"/>
              <w:bottom w:w="15" w:type="dxa"/>
              <w:right w:w="15" w:type="dxa"/>
            </w:tcMar>
            <w:vAlign w:val="center"/>
          </w:tcPr>
          <w:p w:rsidR="007D7B7F" w:rsidRPr="00B47FBF" w:rsidRDefault="007D7B7F" w:rsidP="007D7B7F">
            <w:pPr>
              <w:rPr>
                <w:lang w:eastAsia="en-US"/>
              </w:rPr>
            </w:pPr>
            <w:r w:rsidRPr="00B47FBF">
              <w:rPr>
                <w:lang w:eastAsia="en-US"/>
              </w:rPr>
              <w:t>3</w:t>
            </w:r>
          </w:p>
        </w:tc>
        <w:tc>
          <w:tcPr>
            <w:tcW w:w="2445" w:type="dxa"/>
            <w:gridSpan w:val="2"/>
            <w:tcMar>
              <w:top w:w="15" w:type="dxa"/>
              <w:left w:w="15" w:type="dxa"/>
              <w:bottom w:w="15" w:type="dxa"/>
              <w:right w:w="15" w:type="dxa"/>
            </w:tcMar>
          </w:tcPr>
          <w:p w:rsidR="007D7B7F" w:rsidRPr="00B47FBF" w:rsidRDefault="007D7B7F" w:rsidP="007D7B7F">
            <w:pPr>
              <w:spacing w:after="200" w:line="276" w:lineRule="auto"/>
              <w:rPr>
                <w:lang w:eastAsia="en-US"/>
              </w:rPr>
            </w:pPr>
            <w:r w:rsidRPr="00B47FBF">
              <w:rPr>
                <w:lang w:eastAsia="en-US"/>
              </w:rPr>
              <w:t xml:space="preserve">Адаптер воздушный для комплекта капнометрии </w:t>
            </w:r>
          </w:p>
        </w:tc>
        <w:tc>
          <w:tcPr>
            <w:tcW w:w="7550" w:type="dxa"/>
            <w:gridSpan w:val="2"/>
            <w:tcMar>
              <w:top w:w="15" w:type="dxa"/>
              <w:left w:w="15" w:type="dxa"/>
              <w:bottom w:w="15" w:type="dxa"/>
              <w:right w:w="15" w:type="dxa"/>
            </w:tcMar>
            <w:vAlign w:val="center"/>
          </w:tcPr>
          <w:p w:rsidR="007D7B7F" w:rsidRPr="00B47FBF" w:rsidRDefault="007D7B7F" w:rsidP="007D7B7F">
            <w:pPr>
              <w:rPr>
                <w:lang w:eastAsia="en-US"/>
              </w:rPr>
            </w:pPr>
            <w:r w:rsidRPr="00B47FBF">
              <w:rPr>
                <w:lang w:eastAsia="en-US"/>
              </w:rPr>
              <w:t>Адаптер воздушный для комплекта капнометрии для новорожденных от 2 до 7 кг весом, интубированных пациентов,  не менее 30 шт./уп.</w:t>
            </w:r>
          </w:p>
        </w:tc>
        <w:tc>
          <w:tcPr>
            <w:tcW w:w="1583" w:type="dxa"/>
            <w:tcMar>
              <w:top w:w="15" w:type="dxa"/>
              <w:left w:w="15" w:type="dxa"/>
              <w:bottom w:w="15" w:type="dxa"/>
              <w:right w:w="15" w:type="dxa"/>
            </w:tcMar>
            <w:vAlign w:val="center"/>
          </w:tcPr>
          <w:p w:rsidR="007D7B7F" w:rsidRPr="00B47FBF" w:rsidRDefault="007D7B7F" w:rsidP="007D7B7F">
            <w:pPr>
              <w:rPr>
                <w:lang w:eastAsia="en-US"/>
              </w:rPr>
            </w:pPr>
            <w:r w:rsidRPr="00B47FBF">
              <w:rPr>
                <w:lang w:eastAsia="en-US"/>
              </w:rPr>
              <w:t>1 уп.</w:t>
            </w:r>
          </w:p>
        </w:tc>
      </w:tr>
      <w:tr w:rsidR="007D7B7F" w:rsidRPr="00B47FBF" w:rsidTr="007D7B7F">
        <w:trPr>
          <w:trHeight w:val="30"/>
        </w:trPr>
        <w:tc>
          <w:tcPr>
            <w:tcW w:w="417" w:type="dxa"/>
            <w:tcMar>
              <w:top w:w="15" w:type="dxa"/>
              <w:left w:w="15" w:type="dxa"/>
              <w:bottom w:w="15" w:type="dxa"/>
              <w:right w:w="15" w:type="dxa"/>
            </w:tcMar>
            <w:vAlign w:val="center"/>
            <w:hideMark/>
          </w:tcPr>
          <w:p w:rsidR="007D7B7F" w:rsidRPr="00B47FBF" w:rsidRDefault="007D7B7F" w:rsidP="007D7B7F">
            <w:pPr>
              <w:rPr>
                <w:lang w:eastAsia="en-US"/>
              </w:rPr>
            </w:pPr>
            <w:r w:rsidRPr="00B47FBF">
              <w:rPr>
                <w:color w:val="000000"/>
                <w:lang w:eastAsia="en-US"/>
              </w:rPr>
              <w:t>3</w:t>
            </w:r>
          </w:p>
        </w:tc>
        <w:tc>
          <w:tcPr>
            <w:tcW w:w="2463" w:type="dxa"/>
            <w:tcMar>
              <w:top w:w="15" w:type="dxa"/>
              <w:left w:w="15" w:type="dxa"/>
              <w:bottom w:w="15" w:type="dxa"/>
              <w:right w:w="15" w:type="dxa"/>
            </w:tcMar>
            <w:vAlign w:val="center"/>
            <w:hideMark/>
          </w:tcPr>
          <w:p w:rsidR="007D7B7F" w:rsidRPr="00B47FBF" w:rsidRDefault="007D7B7F" w:rsidP="007D7B7F">
            <w:pPr>
              <w:rPr>
                <w:lang w:eastAsia="en-US"/>
              </w:rPr>
            </w:pPr>
            <w:r w:rsidRPr="00B47FBF">
              <w:rPr>
                <w:color w:val="000000"/>
                <w:lang w:eastAsia="en-US"/>
              </w:rPr>
              <w:t>Требования к условиям эксплуатации</w:t>
            </w:r>
          </w:p>
        </w:tc>
        <w:tc>
          <w:tcPr>
            <w:tcW w:w="11932" w:type="dxa"/>
            <w:gridSpan w:val="6"/>
            <w:tcMar>
              <w:top w:w="15" w:type="dxa"/>
              <w:left w:w="15" w:type="dxa"/>
              <w:bottom w:w="15" w:type="dxa"/>
              <w:right w:w="15" w:type="dxa"/>
            </w:tcMar>
            <w:vAlign w:val="center"/>
            <w:hideMark/>
          </w:tcPr>
          <w:p w:rsidR="007D7B7F" w:rsidRPr="00B47FBF" w:rsidRDefault="007D7B7F" w:rsidP="007D7B7F">
            <w:pPr>
              <w:spacing w:after="200" w:line="276" w:lineRule="auto"/>
              <w:rPr>
                <w:lang w:eastAsia="en-US"/>
              </w:rPr>
            </w:pPr>
            <w:r w:rsidRPr="00B47FBF">
              <w:rPr>
                <w:lang w:eastAsia="en-US"/>
              </w:rPr>
              <w:t>Температура воздуха от  +</w:t>
            </w:r>
            <w:smartTag w:uri="urn:schemas-microsoft-com:office:smarttags" w:element="metricconverter">
              <w:smartTagPr>
                <w:attr w:name="ProductID" w:val="10°C"/>
              </w:smartTagPr>
              <w:r w:rsidRPr="00B47FBF">
                <w:rPr>
                  <w:lang w:eastAsia="en-US"/>
                </w:rPr>
                <w:t>10°</w:t>
              </w:r>
              <w:r w:rsidRPr="00B47FBF">
                <w:rPr>
                  <w:lang w:val="en-US" w:eastAsia="en-US"/>
                </w:rPr>
                <w:t>C</w:t>
              </w:r>
            </w:smartTag>
            <w:r w:rsidRPr="00B47FBF">
              <w:rPr>
                <w:lang w:eastAsia="en-US"/>
              </w:rPr>
              <w:t xml:space="preserve"> до +</w:t>
            </w:r>
            <w:smartTag w:uri="urn:schemas-microsoft-com:office:smarttags" w:element="metricconverter">
              <w:smartTagPr>
                <w:attr w:name="ProductID" w:val="40°C"/>
              </w:smartTagPr>
              <w:r w:rsidRPr="00B47FBF">
                <w:rPr>
                  <w:lang w:eastAsia="en-US"/>
                </w:rPr>
                <w:t>40°</w:t>
              </w:r>
              <w:r w:rsidRPr="00B47FBF">
                <w:rPr>
                  <w:lang w:val="en-US" w:eastAsia="en-US"/>
                </w:rPr>
                <w:t>C</w:t>
              </w:r>
            </w:smartTag>
            <w:r w:rsidRPr="00B47FBF">
              <w:rPr>
                <w:lang w:eastAsia="en-US"/>
              </w:rPr>
              <w:t xml:space="preserve">. </w:t>
            </w:r>
          </w:p>
          <w:p w:rsidR="007D7B7F" w:rsidRPr="00B47FBF" w:rsidRDefault="007D7B7F" w:rsidP="007D7B7F">
            <w:pPr>
              <w:spacing w:after="200" w:line="276" w:lineRule="auto"/>
              <w:rPr>
                <w:lang w:eastAsia="en-US"/>
              </w:rPr>
            </w:pPr>
            <w:r w:rsidRPr="00B47FBF">
              <w:rPr>
                <w:lang w:eastAsia="en-US"/>
              </w:rPr>
              <w:t>Относительная влажность воздуха от 30% до 75%.</w:t>
            </w:r>
          </w:p>
          <w:p w:rsidR="007D7B7F" w:rsidRPr="00B47FBF" w:rsidRDefault="007D7B7F" w:rsidP="007D7B7F">
            <w:pPr>
              <w:spacing w:after="200" w:line="276" w:lineRule="auto"/>
              <w:rPr>
                <w:lang w:eastAsia="en-US"/>
              </w:rPr>
            </w:pPr>
            <w:r w:rsidRPr="00B47FBF">
              <w:rPr>
                <w:lang w:eastAsia="en-US"/>
              </w:rPr>
              <w:t xml:space="preserve">Атмосферное давление от 700 до 1060 Гпа. </w:t>
            </w:r>
          </w:p>
          <w:p w:rsidR="007D7B7F" w:rsidRPr="00B47FBF" w:rsidRDefault="007D7B7F" w:rsidP="007D7B7F">
            <w:pPr>
              <w:spacing w:after="200" w:line="276" w:lineRule="auto"/>
              <w:rPr>
                <w:lang w:eastAsia="en-US"/>
              </w:rPr>
            </w:pPr>
            <w:r w:rsidRPr="00B47FBF">
              <w:rPr>
                <w:lang w:eastAsia="en-US"/>
              </w:rPr>
              <w:t>Максимальная высота над уровнем моря 4000 м.</w:t>
            </w:r>
          </w:p>
          <w:p w:rsidR="007D7B7F" w:rsidRPr="00B47FBF" w:rsidRDefault="007D7B7F" w:rsidP="007D7B7F">
            <w:pPr>
              <w:spacing w:after="200" w:line="276" w:lineRule="auto"/>
              <w:rPr>
                <w:lang w:eastAsia="en-US"/>
              </w:rPr>
            </w:pPr>
            <w:r w:rsidRPr="00B47FBF">
              <w:rPr>
                <w:lang w:eastAsia="en-US"/>
              </w:rPr>
              <w:t>Условия транспортировки и хранения:</w:t>
            </w:r>
          </w:p>
          <w:p w:rsidR="007D7B7F" w:rsidRPr="00B47FBF" w:rsidRDefault="007D7B7F" w:rsidP="007D7B7F">
            <w:pPr>
              <w:spacing w:after="200" w:line="276" w:lineRule="auto"/>
              <w:rPr>
                <w:lang w:eastAsia="en-US"/>
              </w:rPr>
            </w:pPr>
            <w:r w:rsidRPr="00B47FBF">
              <w:rPr>
                <w:lang w:eastAsia="en-US"/>
              </w:rPr>
              <w:t>Температура воздуха от  –20°</w:t>
            </w:r>
            <w:r w:rsidRPr="00B47FBF">
              <w:rPr>
                <w:lang w:val="en-US" w:eastAsia="en-US"/>
              </w:rPr>
              <w:t>C</w:t>
            </w:r>
            <w:r w:rsidRPr="00B47FBF">
              <w:rPr>
                <w:lang w:eastAsia="en-US"/>
              </w:rPr>
              <w:t xml:space="preserve"> до +50°</w:t>
            </w:r>
            <w:r w:rsidRPr="00B47FBF">
              <w:rPr>
                <w:lang w:val="en-US" w:eastAsia="en-US"/>
              </w:rPr>
              <w:t>C</w:t>
            </w:r>
            <w:r w:rsidRPr="00B47FBF">
              <w:rPr>
                <w:lang w:eastAsia="en-US"/>
              </w:rPr>
              <w:t xml:space="preserve">. </w:t>
            </w:r>
          </w:p>
          <w:p w:rsidR="007D7B7F" w:rsidRPr="00B47FBF" w:rsidRDefault="007D7B7F" w:rsidP="007D7B7F">
            <w:pPr>
              <w:spacing w:after="200" w:line="276" w:lineRule="auto"/>
              <w:rPr>
                <w:lang w:eastAsia="en-US"/>
              </w:rPr>
            </w:pPr>
            <w:r w:rsidRPr="00B47FBF">
              <w:rPr>
                <w:lang w:eastAsia="en-US"/>
              </w:rPr>
              <w:t>Относительная влажность воздуха от 0% до 90%.</w:t>
            </w:r>
          </w:p>
          <w:p w:rsidR="007D7B7F" w:rsidRPr="00B47FBF" w:rsidRDefault="007D7B7F" w:rsidP="007D7B7F">
            <w:pPr>
              <w:spacing w:after="200" w:line="276" w:lineRule="auto"/>
              <w:rPr>
                <w:lang w:eastAsia="en-US"/>
              </w:rPr>
            </w:pPr>
            <w:r w:rsidRPr="00B47FBF">
              <w:rPr>
                <w:lang w:eastAsia="en-US"/>
              </w:rPr>
              <w:t>Атмосферное давление от 500 до 1060 Гпа.</w:t>
            </w:r>
          </w:p>
        </w:tc>
      </w:tr>
      <w:tr w:rsidR="002C1A7E" w:rsidRPr="00B47FBF" w:rsidTr="007D7B7F">
        <w:trPr>
          <w:trHeight w:val="30"/>
        </w:trPr>
        <w:tc>
          <w:tcPr>
            <w:tcW w:w="417" w:type="dxa"/>
            <w:tcMar>
              <w:top w:w="15" w:type="dxa"/>
              <w:left w:w="15" w:type="dxa"/>
              <w:bottom w:w="15" w:type="dxa"/>
              <w:right w:w="15" w:type="dxa"/>
            </w:tcMar>
            <w:vAlign w:val="center"/>
            <w:hideMark/>
          </w:tcPr>
          <w:p w:rsidR="002C1A7E" w:rsidRPr="00B47FBF" w:rsidRDefault="002C1A7E" w:rsidP="002C1A7E">
            <w:pPr>
              <w:rPr>
                <w:lang w:eastAsia="en-US"/>
              </w:rPr>
            </w:pPr>
            <w:r w:rsidRPr="00B47FBF">
              <w:rPr>
                <w:color w:val="000000"/>
                <w:lang w:eastAsia="en-US"/>
              </w:rPr>
              <w:t>4</w:t>
            </w:r>
          </w:p>
        </w:tc>
        <w:tc>
          <w:tcPr>
            <w:tcW w:w="2463" w:type="dxa"/>
            <w:tcMar>
              <w:top w:w="15" w:type="dxa"/>
              <w:left w:w="15" w:type="dxa"/>
              <w:bottom w:w="15" w:type="dxa"/>
              <w:right w:w="15" w:type="dxa"/>
            </w:tcMar>
            <w:vAlign w:val="center"/>
            <w:hideMark/>
          </w:tcPr>
          <w:p w:rsidR="002C1A7E" w:rsidRPr="00B47FBF" w:rsidRDefault="002C1A7E" w:rsidP="002C1A7E">
            <w:pPr>
              <w:rPr>
                <w:lang w:eastAsia="en-US"/>
              </w:rPr>
            </w:pPr>
            <w:r w:rsidRPr="00B47FBF">
              <w:rPr>
                <w:color w:val="000000"/>
                <w:lang w:eastAsia="en-US"/>
              </w:rPr>
              <w:t xml:space="preserve">Условия </w:t>
            </w:r>
            <w:r w:rsidRPr="00B47FBF">
              <w:rPr>
                <w:color w:val="000000"/>
                <w:lang w:eastAsia="en-US"/>
              </w:rPr>
              <w:lastRenderedPageBreak/>
              <w:t>осуществления поставки МИ</w:t>
            </w:r>
          </w:p>
        </w:tc>
        <w:tc>
          <w:tcPr>
            <w:tcW w:w="11932" w:type="dxa"/>
            <w:gridSpan w:val="6"/>
            <w:tcMar>
              <w:top w:w="15" w:type="dxa"/>
              <w:left w:w="15" w:type="dxa"/>
              <w:bottom w:w="15" w:type="dxa"/>
              <w:right w:w="15" w:type="dxa"/>
            </w:tcMar>
            <w:vAlign w:val="center"/>
            <w:hideMark/>
          </w:tcPr>
          <w:p w:rsidR="002C1A7E" w:rsidRPr="00B47FBF" w:rsidRDefault="002C1A7E" w:rsidP="002C1A7E">
            <w:r w:rsidRPr="00B47FBF">
              <w:rPr>
                <w:sz w:val="22"/>
                <w:szCs w:val="22"/>
                <w:lang w:val="en-US"/>
              </w:rPr>
              <w:lastRenderedPageBreak/>
              <w:t>DDP</w:t>
            </w:r>
            <w:r w:rsidRPr="00B47FBF">
              <w:rPr>
                <w:sz w:val="22"/>
                <w:szCs w:val="22"/>
              </w:rPr>
              <w:t xml:space="preserve"> пункт назначения: ВКО, Тарбагатайский район, с.Акжар, Г.МУРАТБАЕВ, 44</w:t>
            </w:r>
          </w:p>
        </w:tc>
      </w:tr>
      <w:tr w:rsidR="002C1A7E" w:rsidRPr="00B47FBF" w:rsidTr="003C3279">
        <w:trPr>
          <w:trHeight w:val="30"/>
        </w:trPr>
        <w:tc>
          <w:tcPr>
            <w:tcW w:w="417" w:type="dxa"/>
            <w:tcMar>
              <w:top w:w="15" w:type="dxa"/>
              <w:left w:w="15" w:type="dxa"/>
              <w:bottom w:w="15" w:type="dxa"/>
              <w:right w:w="15" w:type="dxa"/>
            </w:tcMar>
            <w:vAlign w:val="center"/>
            <w:hideMark/>
          </w:tcPr>
          <w:p w:rsidR="002C1A7E" w:rsidRPr="00B47FBF" w:rsidRDefault="002C1A7E" w:rsidP="002C1A7E">
            <w:pPr>
              <w:rPr>
                <w:lang w:val="en-US" w:eastAsia="en-US"/>
              </w:rPr>
            </w:pPr>
            <w:r w:rsidRPr="00B47FBF">
              <w:rPr>
                <w:color w:val="000000"/>
                <w:lang w:val="en-US" w:eastAsia="en-US"/>
              </w:rPr>
              <w:t>5</w:t>
            </w:r>
          </w:p>
        </w:tc>
        <w:tc>
          <w:tcPr>
            <w:tcW w:w="2463" w:type="dxa"/>
            <w:tcMar>
              <w:top w:w="15" w:type="dxa"/>
              <w:left w:w="15" w:type="dxa"/>
              <w:bottom w:w="15" w:type="dxa"/>
              <w:right w:w="15" w:type="dxa"/>
            </w:tcMar>
            <w:vAlign w:val="center"/>
            <w:hideMark/>
          </w:tcPr>
          <w:p w:rsidR="002C1A7E" w:rsidRPr="00B47FBF" w:rsidRDefault="002C1A7E" w:rsidP="002C1A7E">
            <w:pPr>
              <w:rPr>
                <w:lang w:eastAsia="en-US"/>
              </w:rPr>
            </w:pPr>
            <w:r w:rsidRPr="00B47FBF">
              <w:rPr>
                <w:color w:val="000000"/>
                <w:lang w:eastAsia="en-US"/>
              </w:rPr>
              <w:t>Срок поставки МИ и место дислокации</w:t>
            </w:r>
          </w:p>
        </w:tc>
        <w:tc>
          <w:tcPr>
            <w:tcW w:w="11932" w:type="dxa"/>
            <w:gridSpan w:val="6"/>
            <w:tcMar>
              <w:top w:w="15" w:type="dxa"/>
              <w:left w:w="15" w:type="dxa"/>
              <w:bottom w:w="15" w:type="dxa"/>
              <w:right w:w="15" w:type="dxa"/>
            </w:tcMar>
            <w:hideMark/>
          </w:tcPr>
          <w:p w:rsidR="002C1A7E" w:rsidRPr="00B47FBF" w:rsidRDefault="002C1A7E" w:rsidP="002C1A7E">
            <w:r w:rsidRPr="00B47FBF">
              <w:rPr>
                <w:sz w:val="22"/>
                <w:szCs w:val="22"/>
              </w:rPr>
              <w:t>Срок поставки до 25.12.2021 г.</w:t>
            </w:r>
          </w:p>
        </w:tc>
      </w:tr>
      <w:tr w:rsidR="007D7B7F" w:rsidRPr="00B47FBF" w:rsidTr="007D7B7F">
        <w:trPr>
          <w:trHeight w:val="30"/>
        </w:trPr>
        <w:tc>
          <w:tcPr>
            <w:tcW w:w="417" w:type="dxa"/>
            <w:tcMar>
              <w:top w:w="15" w:type="dxa"/>
              <w:left w:w="15" w:type="dxa"/>
              <w:bottom w:w="15" w:type="dxa"/>
              <w:right w:w="15" w:type="dxa"/>
            </w:tcMar>
            <w:vAlign w:val="center"/>
            <w:hideMark/>
          </w:tcPr>
          <w:p w:rsidR="007D7B7F" w:rsidRPr="00B47FBF" w:rsidRDefault="007D7B7F" w:rsidP="007D7B7F">
            <w:pPr>
              <w:rPr>
                <w:lang w:val="en-US" w:eastAsia="en-US"/>
              </w:rPr>
            </w:pPr>
            <w:r w:rsidRPr="00B47FBF">
              <w:rPr>
                <w:color w:val="000000"/>
                <w:lang w:val="en-US" w:eastAsia="en-US"/>
              </w:rPr>
              <w:t>6</w:t>
            </w:r>
          </w:p>
        </w:tc>
        <w:tc>
          <w:tcPr>
            <w:tcW w:w="2463" w:type="dxa"/>
            <w:tcMar>
              <w:top w:w="15" w:type="dxa"/>
              <w:left w:w="15" w:type="dxa"/>
              <w:bottom w:w="15" w:type="dxa"/>
              <w:right w:w="15" w:type="dxa"/>
            </w:tcMar>
            <w:vAlign w:val="center"/>
            <w:hideMark/>
          </w:tcPr>
          <w:p w:rsidR="007D7B7F" w:rsidRPr="00B47FBF" w:rsidRDefault="007D7B7F" w:rsidP="007D7B7F">
            <w:pPr>
              <w:rPr>
                <w:lang w:eastAsia="en-US"/>
              </w:rPr>
            </w:pPr>
            <w:r w:rsidRPr="00B47FBF">
              <w:rPr>
                <w:color w:val="000000"/>
                <w:lang w:eastAsia="en-US"/>
              </w:rPr>
              <w:t>Условия гарантийного сервисного обслуживания МИ поставщиком, его сервисными центрами в Республике Казахстан либо с привлечением третьих компетентных лиц</w:t>
            </w:r>
          </w:p>
        </w:tc>
        <w:tc>
          <w:tcPr>
            <w:tcW w:w="11932" w:type="dxa"/>
            <w:gridSpan w:val="6"/>
            <w:tcMar>
              <w:top w:w="15" w:type="dxa"/>
              <w:left w:w="15" w:type="dxa"/>
              <w:bottom w:w="15" w:type="dxa"/>
              <w:right w:w="15" w:type="dxa"/>
            </w:tcMar>
            <w:vAlign w:val="center"/>
            <w:hideMark/>
          </w:tcPr>
          <w:p w:rsidR="00472DEB" w:rsidRPr="00B47FBF" w:rsidRDefault="007D7B7F" w:rsidP="00472DEB">
            <w:pPr>
              <w:rPr>
                <w:lang w:eastAsia="en-US"/>
              </w:rPr>
            </w:pPr>
            <w:r w:rsidRPr="00B47FBF">
              <w:rPr>
                <w:color w:val="000000"/>
                <w:lang w:eastAsia="en-US"/>
              </w:rPr>
              <w:t>Гарантийное сервисное обслуживание МИ не менее 37 месяце</w:t>
            </w:r>
            <w:r w:rsidR="00472DEB" w:rsidRPr="00B47FBF">
              <w:rPr>
                <w:color w:val="000000"/>
                <w:lang w:eastAsia="en-US"/>
              </w:rPr>
              <w:t xml:space="preserve">в </w:t>
            </w:r>
            <w:r w:rsidR="00472DEB" w:rsidRPr="00B47FBF">
              <w:rPr>
                <w:lang w:eastAsia="en-US"/>
              </w:rPr>
              <w:t xml:space="preserve"> в соответствии с Приказом Министра здравоохранения Республики Казахстан от 15 декабря 2020 года № ҚР ДСМ-273/2020.</w:t>
            </w:r>
          </w:p>
        </w:tc>
      </w:tr>
    </w:tbl>
    <w:p w:rsidR="003971D4" w:rsidRPr="00B47FBF" w:rsidRDefault="003971D4" w:rsidP="003971D4">
      <w:pPr>
        <w:ind w:left="-567"/>
        <w:jc w:val="center"/>
        <w:rPr>
          <w:b/>
          <w:bCs/>
          <w:sz w:val="28"/>
          <w:szCs w:val="28"/>
        </w:rPr>
      </w:pPr>
    </w:p>
    <w:p w:rsidR="007D7B7F" w:rsidRPr="00B47FBF" w:rsidRDefault="007D7B7F" w:rsidP="003971D4">
      <w:pPr>
        <w:ind w:left="-567"/>
        <w:jc w:val="center"/>
        <w:rPr>
          <w:b/>
          <w:bCs/>
          <w:sz w:val="28"/>
          <w:szCs w:val="28"/>
        </w:rPr>
      </w:pPr>
    </w:p>
    <w:p w:rsidR="003971D4" w:rsidRPr="00B47FBF" w:rsidRDefault="003971D4" w:rsidP="003971D4">
      <w:pPr>
        <w:ind w:left="-567"/>
        <w:jc w:val="center"/>
        <w:rPr>
          <w:b/>
          <w:bCs/>
          <w:sz w:val="28"/>
          <w:szCs w:val="28"/>
        </w:rPr>
      </w:pPr>
      <w:r w:rsidRPr="00B47FBF">
        <w:rPr>
          <w:b/>
          <w:color w:val="000000"/>
          <w:sz w:val="28"/>
          <w:szCs w:val="28"/>
        </w:rPr>
        <w:t>Техническая спецификация</w:t>
      </w:r>
      <w:r w:rsidRPr="00B47FBF">
        <w:rPr>
          <w:b/>
          <w:sz w:val="28"/>
          <w:szCs w:val="28"/>
        </w:rPr>
        <w:t xml:space="preserve"> Лот № </w:t>
      </w:r>
      <w:r w:rsidRPr="00B47FBF">
        <w:rPr>
          <w:b/>
          <w:bCs/>
          <w:sz w:val="28"/>
          <w:szCs w:val="28"/>
        </w:rPr>
        <w:t>15</w:t>
      </w:r>
    </w:p>
    <w:p w:rsidR="003971D4" w:rsidRPr="00B47FBF" w:rsidRDefault="003971D4" w:rsidP="003971D4">
      <w:pPr>
        <w:pStyle w:val="a3"/>
        <w:ind w:left="-567"/>
        <w:jc w:val="center"/>
        <w:rPr>
          <w:b/>
          <w:bCs/>
          <w:sz w:val="28"/>
          <w:szCs w:val="28"/>
        </w:rPr>
      </w:pPr>
      <w:r w:rsidRPr="00B47FBF">
        <w:rPr>
          <w:b/>
          <w:bCs/>
          <w:sz w:val="28"/>
          <w:szCs w:val="28"/>
        </w:rPr>
        <w:t>Система открытая реанимационная для новорожденных  (комплекте с Т системой)</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1"/>
        <w:gridCol w:w="567"/>
        <w:gridCol w:w="1560"/>
        <w:gridCol w:w="6095"/>
        <w:gridCol w:w="709"/>
        <w:gridCol w:w="1559"/>
      </w:tblGrid>
      <w:tr w:rsidR="002D28D2" w:rsidRPr="00B47FBF" w:rsidTr="00CB0916">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D28D2" w:rsidRPr="00B47FBF" w:rsidRDefault="002D28D2" w:rsidP="002D28D2">
            <w:pPr>
              <w:jc w:val="center"/>
              <w:rPr>
                <w:b/>
              </w:rPr>
            </w:pPr>
            <w:r w:rsidRPr="00B47FBF">
              <w:rPr>
                <w:b/>
              </w:rPr>
              <w:t>№ п/п</w:t>
            </w:r>
          </w:p>
        </w:tc>
        <w:tc>
          <w:tcPr>
            <w:tcW w:w="411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D28D2" w:rsidRPr="00B47FBF" w:rsidRDefault="002D28D2" w:rsidP="002D28D2">
            <w:pPr>
              <w:tabs>
                <w:tab w:val="left" w:pos="450"/>
              </w:tabs>
              <w:jc w:val="center"/>
              <w:rPr>
                <w:b/>
              </w:rPr>
            </w:pPr>
            <w:r w:rsidRPr="00B47FBF">
              <w:rPr>
                <w:b/>
              </w:rPr>
              <w:t>Критерии</w:t>
            </w:r>
          </w:p>
        </w:tc>
        <w:tc>
          <w:tcPr>
            <w:tcW w:w="10490"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2D28D2" w:rsidRPr="00B47FBF" w:rsidRDefault="002D28D2" w:rsidP="002D28D2">
            <w:pPr>
              <w:tabs>
                <w:tab w:val="left" w:pos="450"/>
              </w:tabs>
              <w:jc w:val="center"/>
              <w:rPr>
                <w:b/>
              </w:rPr>
            </w:pPr>
            <w:r w:rsidRPr="00B47FBF">
              <w:rPr>
                <w:b/>
              </w:rPr>
              <w:t>Описание</w:t>
            </w:r>
          </w:p>
        </w:tc>
      </w:tr>
      <w:tr w:rsidR="002D28D2" w:rsidRPr="00B47FBF" w:rsidTr="00CB0916">
        <w:trPr>
          <w:trHeight w:val="882"/>
        </w:trPr>
        <w:tc>
          <w:tcPr>
            <w:tcW w:w="709" w:type="dxa"/>
            <w:tcBorders>
              <w:top w:val="single" w:sz="4" w:space="0" w:color="auto"/>
              <w:left w:val="single" w:sz="4" w:space="0" w:color="auto"/>
              <w:bottom w:val="single" w:sz="4" w:space="0" w:color="auto"/>
              <w:right w:val="single" w:sz="4" w:space="0" w:color="auto"/>
            </w:tcBorders>
            <w:vAlign w:val="center"/>
            <w:hideMark/>
          </w:tcPr>
          <w:p w:rsidR="002D28D2" w:rsidRPr="00B47FBF" w:rsidRDefault="002D28D2" w:rsidP="002D28D2">
            <w:pPr>
              <w:tabs>
                <w:tab w:val="left" w:pos="450"/>
              </w:tabs>
              <w:jc w:val="center"/>
              <w:rPr>
                <w:b/>
              </w:rPr>
            </w:pPr>
            <w:r w:rsidRPr="00B47FBF">
              <w:rPr>
                <w:b/>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rsidR="002D28D2" w:rsidRPr="00B47FBF" w:rsidRDefault="002D28D2" w:rsidP="002D28D2">
            <w:pPr>
              <w:rPr>
                <w:b/>
              </w:rPr>
            </w:pPr>
            <w:r w:rsidRPr="00B47FBF">
              <w:rPr>
                <w:b/>
              </w:rPr>
              <w:t>Наименование медицинской техники (далее – МТ)</w:t>
            </w:r>
          </w:p>
          <w:p w:rsidR="002D28D2" w:rsidRPr="00B47FBF" w:rsidRDefault="002D28D2" w:rsidP="002D28D2">
            <w:pPr>
              <w:rPr>
                <w:i/>
              </w:rPr>
            </w:pPr>
            <w:r w:rsidRPr="00B47FBF">
              <w:rPr>
                <w:i/>
              </w:rPr>
              <w:t>(в соответствии с государственным реестром МТ с указанием модели, наименования производителя, страны)</w:t>
            </w:r>
          </w:p>
        </w:tc>
        <w:tc>
          <w:tcPr>
            <w:tcW w:w="10490" w:type="dxa"/>
            <w:gridSpan w:val="5"/>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pPr>
              <w:autoSpaceDE w:val="0"/>
              <w:autoSpaceDN w:val="0"/>
              <w:adjustRightInd w:val="0"/>
            </w:pPr>
            <w:r w:rsidRPr="00B47FBF">
              <w:rPr>
                <w:b/>
              </w:rPr>
              <w:t xml:space="preserve">Система открытая реанимационная для новорожденных </w:t>
            </w:r>
          </w:p>
        </w:tc>
      </w:tr>
      <w:tr w:rsidR="002D28D2" w:rsidRPr="00B47FBF" w:rsidTr="00CB0916">
        <w:trPr>
          <w:trHeight w:val="611"/>
        </w:trPr>
        <w:tc>
          <w:tcPr>
            <w:tcW w:w="709" w:type="dxa"/>
            <w:vMerge w:val="restart"/>
            <w:tcBorders>
              <w:left w:val="single" w:sz="4" w:space="0" w:color="auto"/>
              <w:right w:val="single" w:sz="4" w:space="0" w:color="auto"/>
            </w:tcBorders>
            <w:vAlign w:val="center"/>
            <w:hideMark/>
          </w:tcPr>
          <w:p w:rsidR="002D28D2" w:rsidRPr="00B47FBF" w:rsidRDefault="002D28D2" w:rsidP="002D28D2">
            <w:pPr>
              <w:jc w:val="center"/>
              <w:rPr>
                <w:b/>
              </w:rPr>
            </w:pPr>
            <w:r w:rsidRPr="00B47FBF">
              <w:rPr>
                <w:b/>
              </w:rPr>
              <w:t>3</w:t>
            </w:r>
          </w:p>
        </w:tc>
        <w:tc>
          <w:tcPr>
            <w:tcW w:w="4111" w:type="dxa"/>
            <w:vMerge w:val="restart"/>
            <w:tcBorders>
              <w:left w:val="single" w:sz="4" w:space="0" w:color="auto"/>
              <w:right w:val="single" w:sz="4" w:space="0" w:color="auto"/>
            </w:tcBorders>
            <w:vAlign w:val="center"/>
            <w:hideMark/>
          </w:tcPr>
          <w:p w:rsidR="002D28D2" w:rsidRPr="00B47FBF" w:rsidRDefault="002D28D2" w:rsidP="002D28D2">
            <w:pPr>
              <w:rPr>
                <w:b/>
              </w:rPr>
            </w:pPr>
            <w:r w:rsidRPr="00B47FBF">
              <w:rPr>
                <w:b/>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2D28D2" w:rsidRPr="00B47FBF" w:rsidRDefault="002D28D2" w:rsidP="002D28D2">
            <w:pPr>
              <w:jc w:val="center"/>
              <w:rPr>
                <w:i/>
              </w:rPr>
            </w:pPr>
            <w:r w:rsidRPr="00B47FBF">
              <w:rPr>
                <w:i/>
              </w:rPr>
              <w:t>№</w:t>
            </w:r>
          </w:p>
          <w:p w:rsidR="002D28D2" w:rsidRPr="00B47FBF" w:rsidRDefault="002D28D2" w:rsidP="002D28D2">
            <w:pPr>
              <w:jc w:val="center"/>
              <w:rPr>
                <w:i/>
              </w:rPr>
            </w:pPr>
            <w:r w:rsidRPr="00B47FBF">
              <w:rPr>
                <w:i/>
              </w:rPr>
              <w:t>п/п</w:t>
            </w:r>
          </w:p>
        </w:tc>
        <w:tc>
          <w:tcPr>
            <w:tcW w:w="1560" w:type="dxa"/>
            <w:tcBorders>
              <w:top w:val="single" w:sz="4" w:space="0" w:color="auto"/>
              <w:left w:val="single" w:sz="4" w:space="0" w:color="auto"/>
              <w:bottom w:val="single" w:sz="4" w:space="0" w:color="auto"/>
              <w:right w:val="single" w:sz="4" w:space="0" w:color="auto"/>
            </w:tcBorders>
            <w:vAlign w:val="center"/>
            <w:hideMark/>
          </w:tcPr>
          <w:p w:rsidR="002D28D2" w:rsidRPr="00B47FBF" w:rsidRDefault="002D28D2" w:rsidP="002D28D2">
            <w:pPr>
              <w:jc w:val="center"/>
              <w:rPr>
                <w:i/>
              </w:rPr>
            </w:pPr>
            <w:r w:rsidRPr="00B47FBF">
              <w:rPr>
                <w:i/>
              </w:rPr>
              <w:t>Наименование комплектующего к МТ (в соответствии с государственным реестром МТ)</w:t>
            </w:r>
          </w:p>
        </w:tc>
        <w:tc>
          <w:tcPr>
            <w:tcW w:w="6095" w:type="dxa"/>
            <w:tcBorders>
              <w:top w:val="single" w:sz="4" w:space="0" w:color="auto"/>
              <w:left w:val="single" w:sz="4" w:space="0" w:color="auto"/>
              <w:bottom w:val="single" w:sz="4" w:space="0" w:color="auto"/>
              <w:right w:val="single" w:sz="4" w:space="0" w:color="auto"/>
            </w:tcBorders>
            <w:vAlign w:val="center"/>
            <w:hideMark/>
          </w:tcPr>
          <w:p w:rsidR="002D28D2" w:rsidRPr="00B47FBF" w:rsidRDefault="002D28D2" w:rsidP="002D28D2">
            <w:pPr>
              <w:jc w:val="center"/>
              <w:rPr>
                <w:i/>
              </w:rPr>
            </w:pPr>
            <w:r w:rsidRPr="00B47FBF">
              <w:rPr>
                <w:i/>
              </w:rPr>
              <w:t>Техническая характеристика комплектующего к МТ</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2D28D2" w:rsidRPr="00B47FBF" w:rsidRDefault="002D28D2" w:rsidP="002D28D2">
            <w:pPr>
              <w:jc w:val="center"/>
              <w:rPr>
                <w:i/>
              </w:rPr>
            </w:pPr>
            <w:r w:rsidRPr="00B47FBF">
              <w:rPr>
                <w:i/>
              </w:rPr>
              <w:t>Требуемое количество</w:t>
            </w:r>
          </w:p>
          <w:p w:rsidR="002D28D2" w:rsidRPr="00B47FBF" w:rsidRDefault="002D28D2" w:rsidP="002D28D2">
            <w:pPr>
              <w:jc w:val="center"/>
              <w:rPr>
                <w:i/>
              </w:rPr>
            </w:pPr>
            <w:r w:rsidRPr="00B47FBF">
              <w:rPr>
                <w:i/>
              </w:rPr>
              <w:t>(с указанием единицы измерения)</w:t>
            </w:r>
          </w:p>
        </w:tc>
      </w:tr>
      <w:tr w:rsidR="002D28D2" w:rsidRPr="00B47FBF" w:rsidTr="00CB0916">
        <w:trPr>
          <w:trHeight w:val="141"/>
        </w:trPr>
        <w:tc>
          <w:tcPr>
            <w:tcW w:w="709" w:type="dxa"/>
            <w:vMerge/>
            <w:tcBorders>
              <w:left w:val="single" w:sz="4" w:space="0" w:color="auto"/>
              <w:right w:val="single" w:sz="4" w:space="0" w:color="auto"/>
            </w:tcBorders>
            <w:vAlign w:val="center"/>
            <w:hideMark/>
          </w:tcPr>
          <w:p w:rsidR="002D28D2" w:rsidRPr="00B47FBF" w:rsidRDefault="002D28D2" w:rsidP="002D28D2">
            <w:pPr>
              <w:jc w:val="center"/>
              <w:rPr>
                <w:b/>
              </w:rPr>
            </w:pPr>
          </w:p>
        </w:tc>
        <w:tc>
          <w:tcPr>
            <w:tcW w:w="4111" w:type="dxa"/>
            <w:vMerge/>
            <w:tcBorders>
              <w:left w:val="single" w:sz="4" w:space="0" w:color="auto"/>
              <w:right w:val="single" w:sz="4" w:space="0" w:color="auto"/>
            </w:tcBorders>
            <w:vAlign w:val="center"/>
            <w:hideMark/>
          </w:tcPr>
          <w:p w:rsidR="002D28D2" w:rsidRPr="00B47FBF" w:rsidRDefault="002D28D2" w:rsidP="002D28D2">
            <w:pPr>
              <w:rPr>
                <w:b/>
              </w:rPr>
            </w:pPr>
          </w:p>
        </w:tc>
        <w:tc>
          <w:tcPr>
            <w:tcW w:w="10490" w:type="dxa"/>
            <w:gridSpan w:val="5"/>
            <w:tcBorders>
              <w:top w:val="single" w:sz="4" w:space="0" w:color="auto"/>
              <w:left w:val="single" w:sz="4" w:space="0" w:color="auto"/>
              <w:bottom w:val="single" w:sz="4" w:space="0" w:color="auto"/>
              <w:right w:val="single" w:sz="4" w:space="0" w:color="auto"/>
            </w:tcBorders>
            <w:vAlign w:val="center"/>
            <w:hideMark/>
          </w:tcPr>
          <w:p w:rsidR="002D28D2" w:rsidRPr="00B47FBF" w:rsidRDefault="002D28D2" w:rsidP="002D28D2">
            <w:pPr>
              <w:rPr>
                <w:i/>
              </w:rPr>
            </w:pPr>
            <w:r w:rsidRPr="00B47FBF">
              <w:rPr>
                <w:i/>
              </w:rPr>
              <w:t>Основные комплектующие</w:t>
            </w:r>
          </w:p>
          <w:p w:rsidR="002D28D2" w:rsidRPr="00B47FBF" w:rsidRDefault="002D28D2" w:rsidP="002D28D2">
            <w:pPr>
              <w:rPr>
                <w:i/>
              </w:rPr>
            </w:pPr>
          </w:p>
        </w:tc>
      </w:tr>
      <w:tr w:rsidR="002D28D2" w:rsidRPr="00B47FBF" w:rsidTr="00CB0916">
        <w:trPr>
          <w:trHeight w:val="3713"/>
        </w:trPr>
        <w:tc>
          <w:tcPr>
            <w:tcW w:w="709" w:type="dxa"/>
            <w:vMerge/>
            <w:tcBorders>
              <w:left w:val="single" w:sz="4" w:space="0" w:color="auto"/>
              <w:right w:val="single" w:sz="4" w:space="0" w:color="auto"/>
            </w:tcBorders>
            <w:vAlign w:val="center"/>
            <w:hideMark/>
          </w:tcPr>
          <w:p w:rsidR="002D28D2" w:rsidRPr="00B47FBF" w:rsidRDefault="002D28D2" w:rsidP="002D28D2">
            <w:pPr>
              <w:jc w:val="center"/>
              <w:rPr>
                <w:b/>
              </w:rPr>
            </w:pPr>
          </w:p>
        </w:tc>
        <w:tc>
          <w:tcPr>
            <w:tcW w:w="4111" w:type="dxa"/>
            <w:vMerge/>
            <w:tcBorders>
              <w:left w:val="single" w:sz="4" w:space="0" w:color="auto"/>
              <w:right w:val="single" w:sz="4" w:space="0" w:color="auto"/>
            </w:tcBorders>
            <w:vAlign w:val="center"/>
            <w:hideMark/>
          </w:tcPr>
          <w:p w:rsidR="002D28D2" w:rsidRPr="00B47FBF" w:rsidRDefault="002D28D2" w:rsidP="002D28D2">
            <w:pPr>
              <w:rPr>
                <w:b/>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D28D2" w:rsidRPr="00B47FBF" w:rsidRDefault="002D28D2" w:rsidP="002D28D2">
            <w:pPr>
              <w:jc w:val="center"/>
              <w:rPr>
                <w:lang w:val="en-US"/>
              </w:rPr>
            </w:pPr>
            <w:r w:rsidRPr="00B47FBF">
              <w:rPr>
                <w:lang w:val="en-US"/>
              </w:rPr>
              <w:t>1</w:t>
            </w:r>
          </w:p>
        </w:tc>
        <w:tc>
          <w:tcPr>
            <w:tcW w:w="1560" w:type="dxa"/>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pPr>
              <w:rPr>
                <w:color w:val="000000"/>
                <w:lang w:val="en-US"/>
              </w:rPr>
            </w:pP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pPr>
              <w:rPr>
                <w:b/>
                <w:bCs/>
                <w:color w:val="000000"/>
                <w:lang w:eastAsia="x-none"/>
              </w:rPr>
            </w:pPr>
            <w:r w:rsidRPr="00B47FBF">
              <w:rPr>
                <w:b/>
                <w:bCs/>
                <w:color w:val="000000"/>
                <w:lang w:eastAsia="x-none"/>
              </w:rPr>
              <w:t xml:space="preserve"> </w:t>
            </w:r>
            <w:r w:rsidRPr="00B47FBF">
              <w:rPr>
                <w:color w:val="000000"/>
                <w:lang w:eastAsia="x-none"/>
              </w:rPr>
              <w:t xml:space="preserve">Открытый реанимационный комплекс для проведения реанимационных процедур для новорожденных </w:t>
            </w:r>
          </w:p>
          <w:p w:rsidR="002D28D2" w:rsidRPr="00B47FBF" w:rsidRDefault="002D28D2" w:rsidP="002D28D2">
            <w:pPr>
              <w:rPr>
                <w:color w:val="000000"/>
                <w:lang w:eastAsia="x-none"/>
              </w:rPr>
            </w:pPr>
            <w:r w:rsidRPr="00B47FBF">
              <w:rPr>
                <w:b/>
                <w:bCs/>
                <w:color w:val="000000"/>
                <w:lang w:eastAsia="x-none"/>
              </w:rPr>
              <w:t>Технические характеристики:</w:t>
            </w:r>
            <w:r w:rsidRPr="00B47FBF">
              <w:rPr>
                <w:lang w:val="x-none" w:eastAsia="x-none"/>
              </w:rPr>
              <w:t xml:space="preserve"> </w:t>
            </w:r>
            <w:r w:rsidRPr="00B47FBF">
              <w:rPr>
                <w:color w:val="000000"/>
                <w:lang w:eastAsia="x-none"/>
              </w:rPr>
              <w:t>Микропроцессорный контроль с функцией самотестирования</w:t>
            </w:r>
          </w:p>
          <w:p w:rsidR="002D28D2" w:rsidRPr="00B47FBF" w:rsidRDefault="002D28D2" w:rsidP="002D28D2">
            <w:pPr>
              <w:rPr>
                <w:color w:val="000000"/>
                <w:lang w:eastAsia="x-none"/>
              </w:rPr>
            </w:pPr>
            <w:r w:rsidRPr="00B47FBF">
              <w:rPr>
                <w:b/>
                <w:bCs/>
                <w:color w:val="000000"/>
                <w:lang w:val="x-none" w:eastAsia="x-none"/>
              </w:rPr>
              <w:t>Режимы функционирования</w:t>
            </w:r>
            <w:r w:rsidRPr="00B47FBF">
              <w:rPr>
                <w:b/>
                <w:bCs/>
                <w:color w:val="000000"/>
                <w:lang w:eastAsia="x-none"/>
              </w:rPr>
              <w:t xml:space="preserve">: </w:t>
            </w:r>
            <w:r w:rsidRPr="00B47FBF">
              <w:rPr>
                <w:color w:val="000000"/>
                <w:lang w:eastAsia="x-none"/>
              </w:rPr>
              <w:t>Ручной контроль - мощность нагревателя регулируется вручную для достижения желаемой температуры.</w:t>
            </w:r>
            <w:r w:rsidRPr="00B47FBF">
              <w:rPr>
                <w:lang w:val="x-none" w:eastAsia="x-none"/>
              </w:rPr>
              <w:t xml:space="preserve"> </w:t>
            </w:r>
            <w:r w:rsidRPr="00B47FBF">
              <w:rPr>
                <w:color w:val="000000"/>
                <w:lang w:eastAsia="x-none"/>
              </w:rPr>
              <w:t>Автоматический контроль - мощность нагревателя регулируется автоматически для поддержания заданной температуры пациента в пределах  не хуже +/-0.3°С от установленного значения.</w:t>
            </w:r>
          </w:p>
          <w:p w:rsidR="002D28D2" w:rsidRPr="00B47FBF" w:rsidRDefault="002D28D2" w:rsidP="002D28D2">
            <w:pPr>
              <w:rPr>
                <w:color w:val="000000"/>
                <w:lang w:eastAsia="x-none"/>
              </w:rPr>
            </w:pPr>
            <w:r w:rsidRPr="00B47FBF">
              <w:rPr>
                <w:color w:val="000000"/>
                <w:lang w:eastAsia="x-none"/>
              </w:rPr>
              <w:t>Панель управления с цифровой индикацией, Диапазон регулировки температуры кожи пациента  не хуже  30,0° С - 38,0 ° С. Шаг регулировки температуры кожи пациента не  более    0,1° С. Диапазон температуры кожи пациента, отображаемой на дисплее  не хуже  30,0° С - 42,0 ° С. Шаг отображения температуры кожи пациента на дисплее не более  0,1° С.  Диапазон регулировки мощности нагревательного элемента, не хуже ,  % 0 – 100. Шаг регулировки мощности нагревательного элемента, не хуже  % 5. Апгар-таймер . Ложе пациента:   Размеры матраца не хуже  462 х 640 х 25,4 мм. Плавная регулировка наклона ложа пациента, градус не хуже ±15. 3 прозрачные панели откидываются для доступа к пациенту. Рентгенпрозрачный матрасик, антистатический, дезинфицируемый.</w:t>
            </w:r>
            <w:r w:rsidRPr="00B47FBF">
              <w:rPr>
                <w:lang w:val="x-none" w:eastAsia="x-none"/>
              </w:rPr>
              <w:t xml:space="preserve"> </w:t>
            </w:r>
            <w:r w:rsidRPr="00B47FBF">
              <w:rPr>
                <w:color w:val="000000"/>
                <w:lang w:eastAsia="x-none"/>
              </w:rPr>
              <w:t>Встроенный лоток для рентгеновских кассет с разметкой для позиционирования кассеты. Возможность выбора высоты ложа пациента относительно пола в момент выбора конфигурации системы не менем чем от 88, и 95  до  102 см. Нагревательный элемент.</w:t>
            </w:r>
            <w:r w:rsidRPr="00B47FBF">
              <w:rPr>
                <w:lang w:val="x-none" w:eastAsia="x-none"/>
              </w:rPr>
              <w:t xml:space="preserve"> </w:t>
            </w:r>
            <w:r w:rsidRPr="00B47FBF">
              <w:rPr>
                <w:color w:val="000000"/>
                <w:lang w:eastAsia="x-none"/>
              </w:rPr>
              <w:t>Материал нагревательного элемента электрический трубчатый никель-хромовый. Тип рефлектора – параболический. Максимальная мощность нагревательного элемента не хуже Вт 540. Максимальный угол отведения в сторону нагревательного элемента, не хуже  , градус 90.</w:t>
            </w:r>
            <w:r w:rsidRPr="00B47FBF">
              <w:rPr>
                <w:lang w:val="x-none" w:eastAsia="x-none"/>
              </w:rPr>
              <w:t xml:space="preserve"> </w:t>
            </w:r>
            <w:r w:rsidRPr="00B47FBF">
              <w:rPr>
                <w:color w:val="000000"/>
                <w:lang w:eastAsia="x-none"/>
              </w:rPr>
              <w:t>Автоматическое отключение нагрева при отведении в сторону нагревательного элемента.</w:t>
            </w:r>
            <w:r w:rsidRPr="00B47FBF">
              <w:rPr>
                <w:lang w:val="x-none" w:eastAsia="x-none"/>
              </w:rPr>
              <w:t xml:space="preserve"> </w:t>
            </w:r>
            <w:r w:rsidRPr="00B47FBF">
              <w:rPr>
                <w:color w:val="000000"/>
                <w:lang w:eastAsia="x-none"/>
              </w:rPr>
              <w:t xml:space="preserve">Автоматическое включение нагрева при возвращении </w:t>
            </w:r>
            <w:r w:rsidRPr="00B47FBF">
              <w:rPr>
                <w:color w:val="000000"/>
                <w:lang w:eastAsia="x-none"/>
              </w:rPr>
              <w:lastRenderedPageBreak/>
              <w:t>нагревательного элемента</w:t>
            </w:r>
            <w:r w:rsidRPr="00B47FBF">
              <w:rPr>
                <w:b/>
                <w:bCs/>
                <w:color w:val="000000"/>
                <w:lang w:eastAsia="x-none"/>
              </w:rPr>
              <w:t>.</w:t>
            </w:r>
            <w:r w:rsidRPr="00B47FBF">
              <w:rPr>
                <w:b/>
                <w:bCs/>
                <w:lang w:val="x-none" w:eastAsia="x-none"/>
              </w:rPr>
              <w:t xml:space="preserve"> </w:t>
            </w:r>
            <w:r w:rsidRPr="00B47FBF">
              <w:rPr>
                <w:b/>
                <w:bCs/>
                <w:color w:val="000000"/>
                <w:lang w:eastAsia="x-none"/>
              </w:rPr>
              <w:t xml:space="preserve">Реанимационный блок. Параметры подачи: </w:t>
            </w:r>
            <w:r w:rsidRPr="00B47FBF">
              <w:rPr>
                <w:color w:val="000000"/>
                <w:lang w:eastAsia="x-none"/>
              </w:rPr>
              <w:t>Диапазон рабочего давления на входе, не хуже  , кПа 275―550. Величина минимального подаваемого потока газа, 70 л/мин. Манометр для контроля давления в дыхательных путях. Диапазон отображаемых значений манометра, не хуже  от - 10 до + 80 см.вод.ст. Максимальная погрешность не более   +/- 2%. Регулятор PIP (пиковое давление на вдохе) в контуре пациента типа Т. Максимальное значение PIP, не хуже 50 см вод. ст..</w:t>
            </w:r>
          </w:p>
          <w:p w:rsidR="002D28D2" w:rsidRPr="00B47FBF" w:rsidRDefault="002D28D2" w:rsidP="002D28D2">
            <w:pPr>
              <w:rPr>
                <w:b/>
                <w:bCs/>
                <w:color w:val="000000"/>
                <w:lang w:eastAsia="x-none"/>
              </w:rPr>
            </w:pPr>
            <w:r w:rsidRPr="00B47FBF">
              <w:rPr>
                <w:b/>
                <w:bCs/>
                <w:color w:val="000000"/>
                <w:lang w:eastAsia="x-none"/>
              </w:rPr>
              <w:t>Диапазоны регулирования PEEP (положительное давление в конце выдоха).</w:t>
            </w:r>
          </w:p>
          <w:p w:rsidR="002D28D2" w:rsidRPr="00B47FBF" w:rsidRDefault="002D28D2" w:rsidP="002D28D2">
            <w:pPr>
              <w:rPr>
                <w:color w:val="000000"/>
                <w:lang w:eastAsia="x-none"/>
              </w:rPr>
            </w:pPr>
            <w:r w:rsidRPr="00B47FBF">
              <w:rPr>
                <w:color w:val="000000"/>
                <w:lang w:eastAsia="x-none"/>
              </w:rPr>
              <w:t>При 5 л/мин минимальное PEEP, H2O  не хуже  5 см.</w:t>
            </w:r>
          </w:p>
          <w:p w:rsidR="002D28D2" w:rsidRPr="00B47FBF" w:rsidRDefault="002D28D2" w:rsidP="002D28D2">
            <w:pPr>
              <w:rPr>
                <w:color w:val="000000"/>
                <w:lang w:eastAsia="x-none"/>
              </w:rPr>
            </w:pPr>
            <w:r w:rsidRPr="00B47FBF">
              <w:rPr>
                <w:color w:val="000000"/>
                <w:lang w:eastAsia="x-none"/>
              </w:rPr>
              <w:t>При 8 л/мин минимальное PEEP, см H2O ,не хуже  5.</w:t>
            </w:r>
          </w:p>
          <w:p w:rsidR="002D28D2" w:rsidRPr="00B47FBF" w:rsidRDefault="002D28D2" w:rsidP="002D28D2">
            <w:pPr>
              <w:rPr>
                <w:color w:val="000000"/>
                <w:lang w:eastAsia="x-none"/>
              </w:rPr>
            </w:pPr>
            <w:r w:rsidRPr="00B47FBF">
              <w:rPr>
                <w:color w:val="000000"/>
                <w:lang w:eastAsia="x-none"/>
              </w:rPr>
              <w:t xml:space="preserve">При 10 л/мин минимальное PEEP, см H2O ,не хуже  5. </w:t>
            </w:r>
          </w:p>
          <w:p w:rsidR="002D28D2" w:rsidRPr="00B47FBF" w:rsidRDefault="002D28D2" w:rsidP="002D28D2">
            <w:pPr>
              <w:rPr>
                <w:color w:val="000000"/>
                <w:lang w:eastAsia="x-none"/>
              </w:rPr>
            </w:pPr>
            <w:r w:rsidRPr="00B47FBF">
              <w:rPr>
                <w:color w:val="000000"/>
                <w:lang w:eastAsia="x-none"/>
              </w:rPr>
              <w:t>При 15 л/мин минимальное PEEP, см H2O,  не хуже  6.</w:t>
            </w:r>
          </w:p>
          <w:p w:rsidR="002D28D2" w:rsidRPr="00B47FBF" w:rsidRDefault="002D28D2" w:rsidP="002D28D2">
            <w:pPr>
              <w:rPr>
                <w:b/>
                <w:bCs/>
                <w:color w:val="000000"/>
                <w:lang w:eastAsia="x-none"/>
              </w:rPr>
            </w:pPr>
            <w:r w:rsidRPr="00B47FBF">
              <w:rPr>
                <w:b/>
                <w:bCs/>
                <w:color w:val="000000"/>
                <w:lang w:eastAsia="x-none"/>
              </w:rPr>
              <w:t>Блендер для приготовления дыхательной смеси.</w:t>
            </w:r>
          </w:p>
          <w:p w:rsidR="002D28D2" w:rsidRPr="00B47FBF" w:rsidRDefault="002D28D2" w:rsidP="002D28D2">
            <w:pPr>
              <w:rPr>
                <w:color w:val="000000"/>
                <w:lang w:eastAsia="x-none"/>
              </w:rPr>
            </w:pPr>
            <w:r w:rsidRPr="00B47FBF">
              <w:rPr>
                <w:color w:val="000000"/>
                <w:lang w:eastAsia="x-none"/>
              </w:rPr>
              <w:t>Диапазон регулировки уровня кислорода в смеси, % O2 не хуже  21- 1000.</w:t>
            </w:r>
          </w:p>
          <w:p w:rsidR="002D28D2" w:rsidRPr="00B47FBF" w:rsidRDefault="002D28D2" w:rsidP="002D28D2">
            <w:pPr>
              <w:rPr>
                <w:color w:val="000000"/>
                <w:lang w:eastAsia="x-none"/>
              </w:rPr>
            </w:pPr>
            <w:r w:rsidRPr="00B47FBF">
              <w:rPr>
                <w:color w:val="000000"/>
                <w:lang w:eastAsia="x-none"/>
              </w:rPr>
              <w:t>Погрешность регулировки уровня кислорода в смеси, % O2 не хуже  ± 5.</w:t>
            </w:r>
          </w:p>
          <w:p w:rsidR="002D28D2" w:rsidRPr="00B47FBF" w:rsidRDefault="002D28D2" w:rsidP="002D28D2">
            <w:pPr>
              <w:rPr>
                <w:color w:val="000000"/>
                <w:lang w:eastAsia="x-none"/>
              </w:rPr>
            </w:pPr>
            <w:r w:rsidRPr="00B47FBF">
              <w:rPr>
                <w:color w:val="000000"/>
                <w:lang w:eastAsia="x-none"/>
              </w:rPr>
              <w:t>Выход дыхательной смеси для вентиляции легких через T-образный контур с масками.</w:t>
            </w:r>
          </w:p>
          <w:p w:rsidR="002D28D2" w:rsidRPr="00B47FBF" w:rsidRDefault="002D28D2" w:rsidP="002D28D2">
            <w:pPr>
              <w:rPr>
                <w:b/>
                <w:bCs/>
                <w:color w:val="000000"/>
                <w:lang w:eastAsia="x-none"/>
              </w:rPr>
            </w:pPr>
            <w:r w:rsidRPr="00B47FBF">
              <w:rPr>
                <w:b/>
                <w:bCs/>
                <w:color w:val="000000"/>
                <w:lang w:eastAsia="x-none"/>
              </w:rPr>
              <w:t>Встроенный флоуметр с регулятором</w:t>
            </w:r>
          </w:p>
          <w:p w:rsidR="002D28D2" w:rsidRPr="00B47FBF" w:rsidRDefault="002D28D2" w:rsidP="002D28D2">
            <w:pPr>
              <w:rPr>
                <w:color w:val="000000"/>
                <w:lang w:eastAsia="x-none"/>
              </w:rPr>
            </w:pPr>
            <w:r w:rsidRPr="00B47FBF">
              <w:rPr>
                <w:color w:val="000000"/>
                <w:lang w:eastAsia="x-none"/>
              </w:rPr>
              <w:t>Диапазон скорости подачи газа,  не хуже  0―15 л/м.</w:t>
            </w:r>
          </w:p>
          <w:p w:rsidR="002D28D2" w:rsidRPr="00B47FBF" w:rsidRDefault="002D28D2" w:rsidP="002D28D2">
            <w:pPr>
              <w:rPr>
                <w:color w:val="000000"/>
                <w:lang w:eastAsia="x-none"/>
              </w:rPr>
            </w:pPr>
            <w:r w:rsidRPr="00B47FBF">
              <w:rPr>
                <w:b/>
                <w:bCs/>
                <w:color w:val="000000"/>
                <w:lang w:eastAsia="x-none"/>
              </w:rPr>
              <w:t xml:space="preserve">Оснащение системой звуковых и световых сигналов тревоги : </w:t>
            </w:r>
            <w:r w:rsidRPr="00B47FBF">
              <w:rPr>
                <w:color w:val="000000"/>
                <w:lang w:eastAsia="x-none"/>
              </w:rPr>
              <w:t>Сигнал тревоги «Проверьте ребенка», Неисправность системы, Неисправность кожного датчика, Прекращение доступа к электрической сети, Отключение нагревательного элемента, Тип лампы экзаменационного освещения – светодиодный, Мобильное основание -  не менее  4 колеса , 2 из них с тормозными колодками, Рельсовая система для крепления дополнительного медицинского оборудования, Ящики для хранения принадлежностей.</w:t>
            </w:r>
          </w:p>
          <w:p w:rsidR="002D28D2" w:rsidRPr="00B47FBF" w:rsidRDefault="002D28D2" w:rsidP="002D28D2">
            <w:pPr>
              <w:rPr>
                <w:b/>
                <w:bCs/>
                <w:color w:val="000000"/>
                <w:lang w:eastAsia="x-none"/>
              </w:rPr>
            </w:pPr>
            <w:r w:rsidRPr="00B47FBF">
              <w:rPr>
                <w:b/>
                <w:bCs/>
                <w:color w:val="000000"/>
                <w:lang w:val="x-none" w:eastAsia="x-none"/>
              </w:rPr>
              <w:t>Назначение:</w:t>
            </w:r>
            <w:r w:rsidRPr="00B47FBF">
              <w:rPr>
                <w:b/>
                <w:bCs/>
                <w:color w:val="000000"/>
                <w:lang w:eastAsia="x-none"/>
              </w:rPr>
              <w:t xml:space="preserve"> </w:t>
            </w:r>
            <w:r w:rsidRPr="00B47FBF">
              <w:rPr>
                <w:color w:val="000000"/>
                <w:lang w:eastAsia="x-none"/>
              </w:rPr>
              <w:t>Система фототерапии для новорожденных</w:t>
            </w:r>
          </w:p>
          <w:p w:rsidR="002D28D2" w:rsidRPr="00B47FBF" w:rsidRDefault="002D28D2" w:rsidP="002D28D2">
            <w:pPr>
              <w:rPr>
                <w:bCs/>
                <w:lang w:eastAsia="x-none"/>
              </w:rPr>
            </w:pPr>
            <w:r w:rsidRPr="00B47FBF">
              <w:rPr>
                <w:b/>
                <w:bCs/>
                <w:color w:val="000000"/>
                <w:lang w:eastAsia="x-none"/>
              </w:rPr>
              <w:t xml:space="preserve">Технические характеристики: </w:t>
            </w:r>
            <w:r w:rsidRPr="00B47FBF">
              <w:rPr>
                <w:color w:val="000000"/>
                <w:lang w:eastAsia="x-none"/>
              </w:rPr>
              <w:t xml:space="preserve">Источник света - светодиодные лампы.  </w:t>
            </w:r>
            <w:r w:rsidRPr="00B47FBF">
              <w:rPr>
                <w:bCs/>
                <w:lang w:eastAsia="x-none"/>
              </w:rPr>
              <w:t xml:space="preserve">Ресурс работы светодиодной лампы, не </w:t>
            </w:r>
            <w:r w:rsidRPr="00B47FBF">
              <w:rPr>
                <w:bCs/>
                <w:lang w:eastAsia="x-none"/>
              </w:rPr>
              <w:lastRenderedPageBreak/>
              <w:t>хуже ,час 50000, Диапазон доминирующей длины волны ламп, не хуже 450—465 нм. Диапазон длин волн,  не хуже  400-550рм. Не менее  2 уровня интенсивности излучения. Интенсивность излучения в режиме высокой мощности, не хуже  мкВт /см² /нм 45. Интенсивность излучения в режиме низкой мощности не  хуже  , мкВт /см² /нм 22. Количество высокоинтенсивных светодиодных ламп 10. Площадь эффективной поверхности излучения на расстоянии 35 см от поверхности кровати, не хуже 50 x30 см. Таймер общего времени работы ламп. Индикатор отключения при перегреве. Встроенный термостат безопасности для предохранения источника света перегрева.  Мобильная стойка на 4-х антистатических колесах с тормозными колодками.</w:t>
            </w:r>
            <w:r w:rsidRPr="00B47FBF">
              <w:rPr>
                <w:lang w:val="x-none" w:eastAsia="x-none"/>
              </w:rPr>
              <w:t xml:space="preserve"> Индикатор отключения при перегреве</w:t>
            </w:r>
            <w:r w:rsidRPr="00B47FBF">
              <w:rPr>
                <w:lang w:eastAsia="x-none"/>
              </w:rPr>
              <w:t xml:space="preserve">. Встроенный термостат безопасности для предохранения источника света перегрева. </w:t>
            </w:r>
            <w:r w:rsidRPr="00B47FBF">
              <w:rPr>
                <w:bCs/>
                <w:lang w:eastAsia="x-none"/>
              </w:rPr>
              <w:t>Угол поворота источника света, градус  не хуже  ± 90. Диапазон регулировки высоты источника света от уровня пола не хуже   , 13—160 см .  Максимальный акустический шум,  не более 23 дБ. Общий размер (длина, ширина, высота), см 53 x 55 x 170. Источник света (длина, ширина, высота), см 36 x 23 x 8.</w:t>
            </w:r>
          </w:p>
        </w:tc>
        <w:tc>
          <w:tcPr>
            <w:tcW w:w="1559" w:type="dxa"/>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r w:rsidRPr="00B47FBF">
              <w:lastRenderedPageBreak/>
              <w:t>1 шт.</w:t>
            </w:r>
          </w:p>
        </w:tc>
      </w:tr>
      <w:tr w:rsidR="002D28D2" w:rsidRPr="00B47FBF" w:rsidTr="00CB0916">
        <w:trPr>
          <w:trHeight w:val="141"/>
        </w:trPr>
        <w:tc>
          <w:tcPr>
            <w:tcW w:w="709" w:type="dxa"/>
            <w:vMerge/>
            <w:tcBorders>
              <w:left w:val="single" w:sz="4" w:space="0" w:color="auto"/>
              <w:right w:val="single" w:sz="4" w:space="0" w:color="auto"/>
            </w:tcBorders>
            <w:vAlign w:val="center"/>
          </w:tcPr>
          <w:p w:rsidR="002D28D2" w:rsidRPr="00B47FBF" w:rsidRDefault="002D28D2" w:rsidP="002D28D2">
            <w:pPr>
              <w:jc w:val="center"/>
              <w:rPr>
                <w:b/>
              </w:rPr>
            </w:pPr>
          </w:p>
        </w:tc>
        <w:tc>
          <w:tcPr>
            <w:tcW w:w="4111" w:type="dxa"/>
            <w:vMerge/>
            <w:tcBorders>
              <w:left w:val="single" w:sz="4" w:space="0" w:color="auto"/>
              <w:right w:val="single" w:sz="4" w:space="0" w:color="auto"/>
            </w:tcBorders>
            <w:vAlign w:val="center"/>
          </w:tcPr>
          <w:p w:rsidR="002D28D2" w:rsidRPr="00B47FBF" w:rsidRDefault="002D28D2" w:rsidP="002D28D2">
            <w:pPr>
              <w:rPr>
                <w:b/>
              </w:rPr>
            </w:pPr>
          </w:p>
        </w:tc>
        <w:tc>
          <w:tcPr>
            <w:tcW w:w="10490" w:type="dxa"/>
            <w:gridSpan w:val="5"/>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r w:rsidRPr="00B47FBF">
              <w:rPr>
                <w:i/>
              </w:rPr>
              <w:t>Дополнительные комплектующие</w:t>
            </w:r>
          </w:p>
        </w:tc>
      </w:tr>
      <w:tr w:rsidR="002D28D2" w:rsidRPr="00B47FBF" w:rsidTr="00CB0916">
        <w:trPr>
          <w:trHeight w:val="141"/>
        </w:trPr>
        <w:tc>
          <w:tcPr>
            <w:tcW w:w="709" w:type="dxa"/>
            <w:vMerge/>
            <w:tcBorders>
              <w:left w:val="single" w:sz="4" w:space="0" w:color="auto"/>
              <w:right w:val="single" w:sz="4" w:space="0" w:color="auto"/>
            </w:tcBorders>
            <w:vAlign w:val="center"/>
          </w:tcPr>
          <w:p w:rsidR="002D28D2" w:rsidRPr="00B47FBF" w:rsidRDefault="002D28D2" w:rsidP="002D28D2">
            <w:pPr>
              <w:jc w:val="center"/>
              <w:rPr>
                <w:b/>
              </w:rPr>
            </w:pPr>
          </w:p>
        </w:tc>
        <w:tc>
          <w:tcPr>
            <w:tcW w:w="4111" w:type="dxa"/>
            <w:vMerge/>
            <w:tcBorders>
              <w:left w:val="single" w:sz="4" w:space="0" w:color="auto"/>
              <w:right w:val="single" w:sz="4" w:space="0" w:color="auto"/>
            </w:tcBorders>
            <w:vAlign w:val="center"/>
          </w:tcPr>
          <w:p w:rsidR="002D28D2" w:rsidRPr="00B47FBF" w:rsidRDefault="002D28D2" w:rsidP="002D28D2">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pPr>
              <w:jc w:val="center"/>
              <w:rPr>
                <w:sz w:val="20"/>
                <w:szCs w:val="20"/>
              </w:rPr>
            </w:pPr>
            <w:r w:rsidRPr="00B47FBF">
              <w:rPr>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pPr>
              <w:rPr>
                <w:color w:val="000000"/>
              </w:rPr>
            </w:pPr>
            <w:r w:rsidRPr="00B47FBF">
              <w:rPr>
                <w:color w:val="000000"/>
              </w:rPr>
              <w:t>Датчик пациента температурный</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pPr>
              <w:rPr>
                <w:color w:val="000000"/>
              </w:rPr>
            </w:pPr>
            <w:r w:rsidRPr="00B47FBF">
              <w:rPr>
                <w:color w:val="000000"/>
              </w:rPr>
              <w:t>Датчик пациента температурный</w:t>
            </w:r>
          </w:p>
        </w:tc>
        <w:tc>
          <w:tcPr>
            <w:tcW w:w="1559" w:type="dxa"/>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r w:rsidRPr="00B47FBF">
              <w:t>1 шт</w:t>
            </w:r>
          </w:p>
        </w:tc>
      </w:tr>
      <w:tr w:rsidR="002D28D2" w:rsidRPr="00B47FBF" w:rsidTr="00CB0916">
        <w:trPr>
          <w:trHeight w:val="141"/>
        </w:trPr>
        <w:tc>
          <w:tcPr>
            <w:tcW w:w="709" w:type="dxa"/>
            <w:vMerge/>
            <w:tcBorders>
              <w:left w:val="single" w:sz="4" w:space="0" w:color="auto"/>
              <w:right w:val="single" w:sz="4" w:space="0" w:color="auto"/>
            </w:tcBorders>
            <w:vAlign w:val="center"/>
          </w:tcPr>
          <w:p w:rsidR="002D28D2" w:rsidRPr="00B47FBF" w:rsidRDefault="002D28D2" w:rsidP="002D28D2">
            <w:pPr>
              <w:jc w:val="center"/>
              <w:rPr>
                <w:b/>
              </w:rPr>
            </w:pPr>
          </w:p>
        </w:tc>
        <w:tc>
          <w:tcPr>
            <w:tcW w:w="4111" w:type="dxa"/>
            <w:vMerge/>
            <w:tcBorders>
              <w:left w:val="single" w:sz="4" w:space="0" w:color="auto"/>
              <w:right w:val="single" w:sz="4" w:space="0" w:color="auto"/>
            </w:tcBorders>
            <w:vAlign w:val="center"/>
          </w:tcPr>
          <w:p w:rsidR="002D28D2" w:rsidRPr="00B47FBF" w:rsidRDefault="002D28D2" w:rsidP="002D28D2">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pPr>
              <w:jc w:val="center"/>
              <w:rPr>
                <w:sz w:val="20"/>
                <w:szCs w:val="20"/>
              </w:rPr>
            </w:pPr>
            <w:r w:rsidRPr="00B47FBF">
              <w:rPr>
                <w:sz w:val="20"/>
                <w:szCs w:val="20"/>
              </w:rPr>
              <w:t>2</w:t>
            </w:r>
          </w:p>
        </w:tc>
        <w:tc>
          <w:tcPr>
            <w:tcW w:w="1560" w:type="dxa"/>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pPr>
              <w:rPr>
                <w:color w:val="000000"/>
              </w:rPr>
            </w:pPr>
            <w:r w:rsidRPr="00B47FBF">
              <w:rPr>
                <w:color w:val="000000"/>
              </w:rPr>
              <w:t xml:space="preserve">Теплоотражающая пластина для температурного датчика </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pPr>
              <w:rPr>
                <w:color w:val="000000"/>
              </w:rPr>
            </w:pPr>
            <w:r w:rsidRPr="00B47FBF">
              <w:rPr>
                <w:color w:val="000000"/>
              </w:rPr>
              <w:t>Теплоотражающая пластина для температурного датчика</w:t>
            </w:r>
          </w:p>
          <w:p w:rsidR="002D28D2" w:rsidRPr="00B47FBF" w:rsidRDefault="002D28D2" w:rsidP="002D28D2">
            <w:pPr>
              <w:rPr>
                <w:color w:val="000000"/>
              </w:rPr>
            </w:pPr>
            <w:r w:rsidRPr="00B47FBF">
              <w:rPr>
                <w:color w:val="000000"/>
              </w:rPr>
              <w:t>( не менее 50 шт в упаковке )</w:t>
            </w:r>
          </w:p>
        </w:tc>
        <w:tc>
          <w:tcPr>
            <w:tcW w:w="1559" w:type="dxa"/>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r w:rsidRPr="00B47FBF">
              <w:rPr>
                <w:lang w:val="en-US"/>
              </w:rPr>
              <w:t xml:space="preserve">1 </w:t>
            </w:r>
            <w:r w:rsidRPr="00B47FBF">
              <w:t>уп</w:t>
            </w:r>
          </w:p>
        </w:tc>
      </w:tr>
      <w:tr w:rsidR="002D28D2" w:rsidRPr="00B47FBF" w:rsidTr="00CB0916">
        <w:trPr>
          <w:trHeight w:val="141"/>
        </w:trPr>
        <w:tc>
          <w:tcPr>
            <w:tcW w:w="709" w:type="dxa"/>
            <w:vMerge/>
            <w:tcBorders>
              <w:left w:val="single" w:sz="4" w:space="0" w:color="auto"/>
              <w:right w:val="single" w:sz="4" w:space="0" w:color="auto"/>
            </w:tcBorders>
            <w:vAlign w:val="center"/>
          </w:tcPr>
          <w:p w:rsidR="002D28D2" w:rsidRPr="00B47FBF" w:rsidRDefault="002D28D2" w:rsidP="002D28D2">
            <w:pPr>
              <w:jc w:val="center"/>
              <w:rPr>
                <w:b/>
              </w:rPr>
            </w:pPr>
          </w:p>
        </w:tc>
        <w:tc>
          <w:tcPr>
            <w:tcW w:w="4111" w:type="dxa"/>
            <w:vMerge/>
            <w:tcBorders>
              <w:left w:val="single" w:sz="4" w:space="0" w:color="auto"/>
              <w:right w:val="single" w:sz="4" w:space="0" w:color="auto"/>
            </w:tcBorders>
            <w:vAlign w:val="center"/>
          </w:tcPr>
          <w:p w:rsidR="002D28D2" w:rsidRPr="00B47FBF" w:rsidRDefault="002D28D2" w:rsidP="002D28D2">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pPr>
              <w:jc w:val="center"/>
              <w:rPr>
                <w:sz w:val="20"/>
                <w:szCs w:val="20"/>
              </w:rPr>
            </w:pPr>
            <w:r w:rsidRPr="00B47FBF">
              <w:rPr>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pPr>
              <w:rPr>
                <w:color w:val="000000"/>
                <w:lang w:val="en-US"/>
              </w:rPr>
            </w:pPr>
            <w:r w:rsidRPr="00B47FBF">
              <w:rPr>
                <w:color w:val="000000"/>
              </w:rPr>
              <w:t>Инфузион</w:t>
            </w:r>
            <w:r w:rsidRPr="00B47FBF">
              <w:rPr>
                <w:color w:val="000000"/>
                <w:lang w:val="en-US"/>
              </w:rPr>
              <w:t>-</w:t>
            </w:r>
          </w:p>
          <w:p w:rsidR="002D28D2" w:rsidRPr="00B47FBF" w:rsidRDefault="002D28D2" w:rsidP="002D28D2">
            <w:pPr>
              <w:rPr>
                <w:color w:val="000000"/>
              </w:rPr>
            </w:pPr>
            <w:r w:rsidRPr="00B47FBF">
              <w:rPr>
                <w:color w:val="000000"/>
              </w:rPr>
              <w:t>ная стойка</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pPr>
              <w:rPr>
                <w:color w:val="000000"/>
              </w:rPr>
            </w:pPr>
            <w:r w:rsidRPr="00B47FBF">
              <w:rPr>
                <w:color w:val="000000"/>
              </w:rPr>
              <w:t>Инфузионная стойка</w:t>
            </w:r>
          </w:p>
        </w:tc>
        <w:tc>
          <w:tcPr>
            <w:tcW w:w="1559" w:type="dxa"/>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r w:rsidRPr="00B47FBF">
              <w:rPr>
                <w:lang w:val="en-US"/>
              </w:rPr>
              <w:t xml:space="preserve">1 </w:t>
            </w:r>
            <w:r w:rsidRPr="00B47FBF">
              <w:t>шт</w:t>
            </w:r>
          </w:p>
        </w:tc>
      </w:tr>
      <w:tr w:rsidR="002D28D2" w:rsidRPr="00B47FBF" w:rsidTr="00CB0916">
        <w:trPr>
          <w:trHeight w:val="832"/>
        </w:trPr>
        <w:tc>
          <w:tcPr>
            <w:tcW w:w="709" w:type="dxa"/>
            <w:vMerge/>
            <w:tcBorders>
              <w:left w:val="single" w:sz="4" w:space="0" w:color="auto"/>
              <w:right w:val="single" w:sz="4" w:space="0" w:color="auto"/>
            </w:tcBorders>
            <w:vAlign w:val="center"/>
          </w:tcPr>
          <w:p w:rsidR="002D28D2" w:rsidRPr="00B47FBF" w:rsidRDefault="002D28D2" w:rsidP="002D28D2">
            <w:pPr>
              <w:jc w:val="center"/>
              <w:rPr>
                <w:b/>
              </w:rPr>
            </w:pPr>
          </w:p>
        </w:tc>
        <w:tc>
          <w:tcPr>
            <w:tcW w:w="4111" w:type="dxa"/>
            <w:vMerge/>
            <w:tcBorders>
              <w:left w:val="single" w:sz="4" w:space="0" w:color="auto"/>
              <w:right w:val="single" w:sz="4" w:space="0" w:color="auto"/>
            </w:tcBorders>
            <w:vAlign w:val="center"/>
          </w:tcPr>
          <w:p w:rsidR="002D28D2" w:rsidRPr="00B47FBF" w:rsidRDefault="002D28D2" w:rsidP="002D28D2">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pPr>
              <w:jc w:val="center"/>
              <w:rPr>
                <w:sz w:val="20"/>
                <w:szCs w:val="20"/>
              </w:rPr>
            </w:pPr>
            <w:r w:rsidRPr="00B47FBF">
              <w:rPr>
                <w:sz w:val="20"/>
                <w:szCs w:val="20"/>
              </w:rPr>
              <w:t>4</w:t>
            </w:r>
          </w:p>
        </w:tc>
        <w:tc>
          <w:tcPr>
            <w:tcW w:w="1560" w:type="dxa"/>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pPr>
              <w:rPr>
                <w:color w:val="000000"/>
              </w:rPr>
            </w:pPr>
            <w:r w:rsidRPr="00B47FBF">
              <w:rPr>
                <w:color w:val="000000"/>
              </w:rPr>
              <w:t>Мониторная полка</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pPr>
              <w:rPr>
                <w:color w:val="000000"/>
              </w:rPr>
            </w:pPr>
            <w:r w:rsidRPr="00B47FBF">
              <w:rPr>
                <w:color w:val="000000"/>
              </w:rPr>
              <w:t>Мониторная полка</w:t>
            </w:r>
          </w:p>
        </w:tc>
        <w:tc>
          <w:tcPr>
            <w:tcW w:w="1559" w:type="dxa"/>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r w:rsidRPr="00B47FBF">
              <w:rPr>
                <w:lang w:val="en-US"/>
              </w:rPr>
              <w:t>1</w:t>
            </w:r>
            <w:r w:rsidRPr="00B47FBF">
              <w:t xml:space="preserve"> шт</w:t>
            </w:r>
          </w:p>
        </w:tc>
      </w:tr>
      <w:tr w:rsidR="002D28D2" w:rsidRPr="00B47FBF" w:rsidTr="00CB0916">
        <w:trPr>
          <w:trHeight w:val="70"/>
        </w:trPr>
        <w:tc>
          <w:tcPr>
            <w:tcW w:w="709" w:type="dxa"/>
            <w:vMerge/>
            <w:tcBorders>
              <w:left w:val="single" w:sz="4" w:space="0" w:color="auto"/>
              <w:right w:val="single" w:sz="4" w:space="0" w:color="auto"/>
            </w:tcBorders>
            <w:vAlign w:val="center"/>
          </w:tcPr>
          <w:p w:rsidR="002D28D2" w:rsidRPr="00B47FBF" w:rsidRDefault="002D28D2" w:rsidP="002D28D2">
            <w:pPr>
              <w:jc w:val="center"/>
              <w:rPr>
                <w:b/>
              </w:rPr>
            </w:pPr>
          </w:p>
        </w:tc>
        <w:tc>
          <w:tcPr>
            <w:tcW w:w="4111" w:type="dxa"/>
            <w:vMerge/>
            <w:tcBorders>
              <w:left w:val="single" w:sz="4" w:space="0" w:color="auto"/>
              <w:right w:val="single" w:sz="4" w:space="0" w:color="auto"/>
            </w:tcBorders>
            <w:vAlign w:val="center"/>
          </w:tcPr>
          <w:p w:rsidR="002D28D2" w:rsidRPr="00B47FBF" w:rsidRDefault="002D28D2" w:rsidP="002D28D2">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pPr>
              <w:jc w:val="center"/>
              <w:rPr>
                <w:sz w:val="20"/>
                <w:szCs w:val="20"/>
              </w:rPr>
            </w:pPr>
            <w:r w:rsidRPr="00B47FBF">
              <w:rPr>
                <w:sz w:val="20"/>
                <w:szCs w:val="20"/>
              </w:rPr>
              <w:t>5</w:t>
            </w:r>
          </w:p>
        </w:tc>
        <w:tc>
          <w:tcPr>
            <w:tcW w:w="1560" w:type="dxa"/>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pPr>
              <w:rPr>
                <w:color w:val="000000"/>
              </w:rPr>
            </w:pPr>
            <w:r w:rsidRPr="00B47FBF">
              <w:rPr>
                <w:color w:val="000000"/>
              </w:rPr>
              <w:t xml:space="preserve">Крепеж для </w:t>
            </w:r>
            <w:r w:rsidRPr="00B47FBF">
              <w:rPr>
                <w:color w:val="000000"/>
              </w:rPr>
              <w:lastRenderedPageBreak/>
              <w:t>баллонов</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pPr>
              <w:rPr>
                <w:color w:val="000000"/>
              </w:rPr>
            </w:pPr>
            <w:r w:rsidRPr="00B47FBF">
              <w:rPr>
                <w:color w:val="000000"/>
              </w:rPr>
              <w:lastRenderedPageBreak/>
              <w:t>Крепеж для баллонов</w:t>
            </w:r>
          </w:p>
        </w:tc>
        <w:tc>
          <w:tcPr>
            <w:tcW w:w="1559" w:type="dxa"/>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r w:rsidRPr="00B47FBF">
              <w:t>2 шт</w:t>
            </w:r>
          </w:p>
        </w:tc>
      </w:tr>
      <w:tr w:rsidR="002D28D2" w:rsidRPr="00B47FBF" w:rsidTr="00CB0916">
        <w:trPr>
          <w:trHeight w:val="141"/>
        </w:trPr>
        <w:tc>
          <w:tcPr>
            <w:tcW w:w="709" w:type="dxa"/>
            <w:vMerge/>
            <w:tcBorders>
              <w:left w:val="single" w:sz="4" w:space="0" w:color="auto"/>
              <w:right w:val="single" w:sz="4" w:space="0" w:color="auto"/>
            </w:tcBorders>
            <w:vAlign w:val="center"/>
          </w:tcPr>
          <w:p w:rsidR="002D28D2" w:rsidRPr="00B47FBF" w:rsidRDefault="002D28D2" w:rsidP="002D28D2">
            <w:pPr>
              <w:jc w:val="center"/>
              <w:rPr>
                <w:b/>
              </w:rPr>
            </w:pPr>
          </w:p>
        </w:tc>
        <w:tc>
          <w:tcPr>
            <w:tcW w:w="4111" w:type="dxa"/>
            <w:vMerge/>
            <w:tcBorders>
              <w:left w:val="single" w:sz="4" w:space="0" w:color="auto"/>
              <w:right w:val="single" w:sz="4" w:space="0" w:color="auto"/>
            </w:tcBorders>
            <w:vAlign w:val="center"/>
          </w:tcPr>
          <w:p w:rsidR="002D28D2" w:rsidRPr="00B47FBF" w:rsidRDefault="002D28D2" w:rsidP="002D28D2">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pPr>
              <w:jc w:val="center"/>
              <w:rPr>
                <w:sz w:val="20"/>
                <w:szCs w:val="20"/>
                <w:lang w:val="en-US"/>
              </w:rPr>
            </w:pPr>
            <w:r w:rsidRPr="00B47FBF">
              <w:rPr>
                <w:sz w:val="20"/>
                <w:szCs w:val="20"/>
                <w:lang w:val="en-US"/>
              </w:rPr>
              <w:t>6</w:t>
            </w:r>
          </w:p>
        </w:tc>
        <w:tc>
          <w:tcPr>
            <w:tcW w:w="1560" w:type="dxa"/>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pPr>
              <w:rPr>
                <w:color w:val="000000"/>
              </w:rPr>
            </w:pPr>
            <w:r w:rsidRPr="00B47FBF">
              <w:rPr>
                <w:color w:val="000000"/>
              </w:rPr>
              <w:t>Крепеж для респираторного блока</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pPr>
              <w:rPr>
                <w:color w:val="000000"/>
              </w:rPr>
            </w:pPr>
            <w:r w:rsidRPr="00B47FBF">
              <w:rPr>
                <w:color w:val="000000"/>
              </w:rPr>
              <w:t>Крепеж для респираторного блока</w:t>
            </w:r>
          </w:p>
        </w:tc>
        <w:tc>
          <w:tcPr>
            <w:tcW w:w="1559" w:type="dxa"/>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r w:rsidRPr="00B47FBF">
              <w:rPr>
                <w:lang w:val="en-US"/>
              </w:rPr>
              <w:t>1</w:t>
            </w:r>
            <w:r w:rsidRPr="00B47FBF">
              <w:t xml:space="preserve"> шт</w:t>
            </w:r>
          </w:p>
        </w:tc>
      </w:tr>
      <w:tr w:rsidR="002D28D2" w:rsidRPr="00B47FBF" w:rsidTr="00CB0916">
        <w:trPr>
          <w:trHeight w:val="141"/>
        </w:trPr>
        <w:tc>
          <w:tcPr>
            <w:tcW w:w="709" w:type="dxa"/>
            <w:vMerge/>
            <w:tcBorders>
              <w:left w:val="single" w:sz="4" w:space="0" w:color="auto"/>
              <w:right w:val="single" w:sz="4" w:space="0" w:color="auto"/>
            </w:tcBorders>
            <w:vAlign w:val="center"/>
          </w:tcPr>
          <w:p w:rsidR="002D28D2" w:rsidRPr="00B47FBF" w:rsidRDefault="002D28D2" w:rsidP="002D28D2">
            <w:pPr>
              <w:jc w:val="center"/>
              <w:rPr>
                <w:b/>
              </w:rPr>
            </w:pPr>
          </w:p>
        </w:tc>
        <w:tc>
          <w:tcPr>
            <w:tcW w:w="4111" w:type="dxa"/>
            <w:vMerge/>
            <w:tcBorders>
              <w:left w:val="single" w:sz="4" w:space="0" w:color="auto"/>
              <w:right w:val="single" w:sz="4" w:space="0" w:color="auto"/>
            </w:tcBorders>
            <w:vAlign w:val="center"/>
          </w:tcPr>
          <w:p w:rsidR="002D28D2" w:rsidRPr="00B47FBF" w:rsidRDefault="002D28D2" w:rsidP="002D28D2">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pPr>
              <w:jc w:val="center"/>
              <w:rPr>
                <w:sz w:val="20"/>
                <w:szCs w:val="20"/>
              </w:rPr>
            </w:pPr>
            <w:r w:rsidRPr="00B47FBF">
              <w:rPr>
                <w:sz w:val="20"/>
                <w:szCs w:val="20"/>
              </w:rPr>
              <w:t>7</w:t>
            </w:r>
          </w:p>
        </w:tc>
        <w:tc>
          <w:tcPr>
            <w:tcW w:w="1560" w:type="dxa"/>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pPr>
              <w:rPr>
                <w:color w:val="000000"/>
              </w:rPr>
            </w:pPr>
            <w:r w:rsidRPr="00B47FBF">
              <w:rPr>
                <w:color w:val="000000"/>
              </w:rPr>
              <w:t>Держатель для трубок</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pPr>
              <w:rPr>
                <w:color w:val="000000"/>
              </w:rPr>
            </w:pPr>
            <w:r w:rsidRPr="00B47FBF">
              <w:rPr>
                <w:color w:val="000000"/>
              </w:rPr>
              <w:t>Держатель для трубок</w:t>
            </w:r>
          </w:p>
        </w:tc>
        <w:tc>
          <w:tcPr>
            <w:tcW w:w="1559" w:type="dxa"/>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r w:rsidRPr="00B47FBF">
              <w:rPr>
                <w:lang w:val="en-US"/>
              </w:rPr>
              <w:t>1</w:t>
            </w:r>
            <w:r w:rsidRPr="00B47FBF">
              <w:t xml:space="preserve"> шт</w:t>
            </w:r>
          </w:p>
        </w:tc>
      </w:tr>
      <w:tr w:rsidR="002D28D2" w:rsidRPr="00B47FBF" w:rsidTr="00CB0916">
        <w:trPr>
          <w:trHeight w:val="137"/>
        </w:trPr>
        <w:tc>
          <w:tcPr>
            <w:tcW w:w="709" w:type="dxa"/>
            <w:vMerge/>
            <w:tcBorders>
              <w:left w:val="single" w:sz="4" w:space="0" w:color="auto"/>
              <w:right w:val="single" w:sz="4" w:space="0" w:color="auto"/>
            </w:tcBorders>
            <w:vAlign w:val="center"/>
          </w:tcPr>
          <w:p w:rsidR="002D28D2" w:rsidRPr="00B47FBF" w:rsidRDefault="002D28D2" w:rsidP="002D28D2">
            <w:pPr>
              <w:jc w:val="center"/>
              <w:rPr>
                <w:b/>
              </w:rPr>
            </w:pPr>
          </w:p>
        </w:tc>
        <w:tc>
          <w:tcPr>
            <w:tcW w:w="4111" w:type="dxa"/>
            <w:vMerge/>
            <w:tcBorders>
              <w:left w:val="single" w:sz="4" w:space="0" w:color="auto"/>
              <w:right w:val="single" w:sz="4" w:space="0" w:color="auto"/>
            </w:tcBorders>
            <w:vAlign w:val="center"/>
          </w:tcPr>
          <w:p w:rsidR="002D28D2" w:rsidRPr="00B47FBF" w:rsidRDefault="002D28D2" w:rsidP="002D28D2">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pPr>
              <w:jc w:val="center"/>
              <w:rPr>
                <w:sz w:val="20"/>
                <w:szCs w:val="20"/>
              </w:rPr>
            </w:pPr>
            <w:r w:rsidRPr="00B47FBF">
              <w:rPr>
                <w:sz w:val="20"/>
                <w:szCs w:val="20"/>
              </w:rPr>
              <w:t>8</w:t>
            </w:r>
          </w:p>
        </w:tc>
        <w:tc>
          <w:tcPr>
            <w:tcW w:w="1560" w:type="dxa"/>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pPr>
              <w:rPr>
                <w:color w:val="000000"/>
              </w:rPr>
            </w:pPr>
            <w:r w:rsidRPr="00B47FBF">
              <w:rPr>
                <w:color w:val="000000"/>
              </w:rPr>
              <w:t xml:space="preserve">Контур пациента </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pPr>
              <w:rPr>
                <w:color w:val="000000"/>
              </w:rPr>
            </w:pPr>
            <w:r w:rsidRPr="00B47FBF">
              <w:rPr>
                <w:color w:val="000000"/>
              </w:rPr>
              <w:t>Контур пациента</w:t>
            </w:r>
          </w:p>
          <w:p w:rsidR="002D28D2" w:rsidRPr="00B47FBF" w:rsidRDefault="002D28D2" w:rsidP="002D28D2">
            <w:pPr>
              <w:rPr>
                <w:color w:val="000000"/>
              </w:rPr>
            </w:pPr>
            <w:r w:rsidRPr="00B47FBF">
              <w:rPr>
                <w:color w:val="000000"/>
              </w:rPr>
              <w:t xml:space="preserve"> ( не менее 10 шт в упаковке )</w:t>
            </w:r>
          </w:p>
        </w:tc>
        <w:tc>
          <w:tcPr>
            <w:tcW w:w="1559" w:type="dxa"/>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pPr>
              <w:rPr>
                <w:lang w:val="en-US"/>
              </w:rPr>
            </w:pPr>
            <w:r w:rsidRPr="00B47FBF">
              <w:rPr>
                <w:lang w:val="en-US"/>
              </w:rPr>
              <w:t xml:space="preserve">1 </w:t>
            </w:r>
            <w:r w:rsidRPr="00B47FBF">
              <w:t>уп</w:t>
            </w:r>
          </w:p>
        </w:tc>
      </w:tr>
      <w:tr w:rsidR="002D28D2" w:rsidRPr="00B47FBF" w:rsidTr="00CB0916">
        <w:trPr>
          <w:trHeight w:val="137"/>
        </w:trPr>
        <w:tc>
          <w:tcPr>
            <w:tcW w:w="709" w:type="dxa"/>
            <w:tcBorders>
              <w:left w:val="single" w:sz="4" w:space="0" w:color="auto"/>
              <w:right w:val="single" w:sz="4" w:space="0" w:color="auto"/>
            </w:tcBorders>
            <w:vAlign w:val="center"/>
          </w:tcPr>
          <w:p w:rsidR="002D28D2" w:rsidRPr="00B47FBF" w:rsidRDefault="002D28D2" w:rsidP="002D28D2">
            <w:pPr>
              <w:jc w:val="center"/>
              <w:rPr>
                <w:b/>
              </w:rPr>
            </w:pPr>
          </w:p>
        </w:tc>
        <w:tc>
          <w:tcPr>
            <w:tcW w:w="4111" w:type="dxa"/>
            <w:vMerge w:val="restart"/>
            <w:tcBorders>
              <w:left w:val="single" w:sz="4" w:space="0" w:color="auto"/>
              <w:right w:val="single" w:sz="4" w:space="0" w:color="auto"/>
            </w:tcBorders>
            <w:vAlign w:val="center"/>
          </w:tcPr>
          <w:p w:rsidR="002D28D2" w:rsidRPr="00B47FBF" w:rsidRDefault="002D28D2" w:rsidP="002D28D2">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pPr>
              <w:jc w:val="center"/>
              <w:rPr>
                <w:sz w:val="20"/>
                <w:szCs w:val="20"/>
              </w:rPr>
            </w:pPr>
            <w:r w:rsidRPr="00B47FBF">
              <w:rPr>
                <w:sz w:val="20"/>
                <w:szCs w:val="20"/>
              </w:rPr>
              <w:t>9</w:t>
            </w:r>
          </w:p>
        </w:tc>
        <w:tc>
          <w:tcPr>
            <w:tcW w:w="1560" w:type="dxa"/>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pPr>
              <w:rPr>
                <w:color w:val="000000"/>
              </w:rPr>
            </w:pPr>
            <w:r w:rsidRPr="00B47FBF">
              <w:rPr>
                <w:color w:val="000000"/>
              </w:rPr>
              <w:t>Маски дыхательные,</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pPr>
              <w:rPr>
                <w:color w:val="000000"/>
              </w:rPr>
            </w:pPr>
            <w:r w:rsidRPr="00B47FBF">
              <w:rPr>
                <w:color w:val="000000"/>
              </w:rPr>
              <w:t>Маски дыхательные, размер 0</w:t>
            </w:r>
          </w:p>
          <w:p w:rsidR="002D28D2" w:rsidRPr="00B47FBF" w:rsidRDefault="002D28D2" w:rsidP="002D28D2">
            <w:pPr>
              <w:rPr>
                <w:color w:val="000000"/>
              </w:rPr>
            </w:pPr>
            <w:r w:rsidRPr="00B47FBF">
              <w:rPr>
                <w:color w:val="000000"/>
              </w:rPr>
              <w:t>( не менее 10 шт в упаковке )</w:t>
            </w:r>
          </w:p>
        </w:tc>
        <w:tc>
          <w:tcPr>
            <w:tcW w:w="1559" w:type="dxa"/>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r w:rsidRPr="00B47FBF">
              <w:rPr>
                <w:lang w:val="en-US"/>
              </w:rPr>
              <w:t xml:space="preserve">1 </w:t>
            </w:r>
            <w:r w:rsidRPr="00B47FBF">
              <w:t>уп</w:t>
            </w:r>
          </w:p>
        </w:tc>
      </w:tr>
      <w:tr w:rsidR="002D28D2" w:rsidRPr="00B47FBF" w:rsidTr="00CB0916">
        <w:trPr>
          <w:trHeight w:val="137"/>
        </w:trPr>
        <w:tc>
          <w:tcPr>
            <w:tcW w:w="709" w:type="dxa"/>
            <w:tcBorders>
              <w:left w:val="single" w:sz="4" w:space="0" w:color="auto"/>
              <w:right w:val="single" w:sz="4" w:space="0" w:color="auto"/>
            </w:tcBorders>
            <w:vAlign w:val="center"/>
          </w:tcPr>
          <w:p w:rsidR="002D28D2" w:rsidRPr="00B47FBF" w:rsidRDefault="002D28D2" w:rsidP="002D28D2">
            <w:pPr>
              <w:jc w:val="center"/>
              <w:rPr>
                <w:b/>
              </w:rPr>
            </w:pPr>
          </w:p>
        </w:tc>
        <w:tc>
          <w:tcPr>
            <w:tcW w:w="4111" w:type="dxa"/>
            <w:vMerge/>
            <w:tcBorders>
              <w:left w:val="single" w:sz="4" w:space="0" w:color="auto"/>
              <w:right w:val="single" w:sz="4" w:space="0" w:color="auto"/>
            </w:tcBorders>
            <w:vAlign w:val="center"/>
          </w:tcPr>
          <w:p w:rsidR="002D28D2" w:rsidRPr="00B47FBF" w:rsidRDefault="002D28D2" w:rsidP="002D28D2">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pPr>
              <w:jc w:val="center"/>
              <w:rPr>
                <w:sz w:val="20"/>
                <w:szCs w:val="20"/>
              </w:rPr>
            </w:pPr>
            <w:r w:rsidRPr="00B47FBF">
              <w:rPr>
                <w:sz w:val="20"/>
                <w:szCs w:val="20"/>
              </w:rPr>
              <w:t>10</w:t>
            </w:r>
          </w:p>
        </w:tc>
        <w:tc>
          <w:tcPr>
            <w:tcW w:w="1560" w:type="dxa"/>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pPr>
              <w:rPr>
                <w:color w:val="000000"/>
              </w:rPr>
            </w:pPr>
            <w:r w:rsidRPr="00B47FBF">
              <w:rPr>
                <w:color w:val="000000"/>
              </w:rPr>
              <w:t xml:space="preserve">Маски дыхательные </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pPr>
              <w:rPr>
                <w:color w:val="000000"/>
              </w:rPr>
            </w:pPr>
            <w:r w:rsidRPr="00B47FBF">
              <w:rPr>
                <w:color w:val="000000"/>
              </w:rPr>
              <w:t>Маски дыхательные, размер 1</w:t>
            </w:r>
          </w:p>
          <w:p w:rsidR="002D28D2" w:rsidRPr="00B47FBF" w:rsidRDefault="002D28D2" w:rsidP="002D28D2">
            <w:pPr>
              <w:rPr>
                <w:color w:val="000000"/>
              </w:rPr>
            </w:pPr>
            <w:r w:rsidRPr="00B47FBF">
              <w:rPr>
                <w:color w:val="000000"/>
              </w:rPr>
              <w:t>( не менее 10 шт в упаковке )</w:t>
            </w:r>
          </w:p>
        </w:tc>
        <w:tc>
          <w:tcPr>
            <w:tcW w:w="1559" w:type="dxa"/>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r w:rsidRPr="00B47FBF">
              <w:rPr>
                <w:lang w:val="en-US"/>
              </w:rPr>
              <w:t xml:space="preserve">1 </w:t>
            </w:r>
            <w:r w:rsidRPr="00B47FBF">
              <w:t>уп</w:t>
            </w:r>
          </w:p>
        </w:tc>
      </w:tr>
      <w:tr w:rsidR="002D28D2" w:rsidRPr="00B47FBF" w:rsidTr="00CB0916">
        <w:trPr>
          <w:trHeight w:val="137"/>
        </w:trPr>
        <w:tc>
          <w:tcPr>
            <w:tcW w:w="709" w:type="dxa"/>
            <w:tcBorders>
              <w:left w:val="single" w:sz="4" w:space="0" w:color="auto"/>
              <w:right w:val="single" w:sz="4" w:space="0" w:color="auto"/>
            </w:tcBorders>
            <w:vAlign w:val="center"/>
          </w:tcPr>
          <w:p w:rsidR="002D28D2" w:rsidRPr="00B47FBF" w:rsidRDefault="002D28D2" w:rsidP="002D28D2">
            <w:pPr>
              <w:jc w:val="center"/>
              <w:rPr>
                <w:b/>
              </w:rPr>
            </w:pPr>
          </w:p>
        </w:tc>
        <w:tc>
          <w:tcPr>
            <w:tcW w:w="4111" w:type="dxa"/>
            <w:vMerge/>
            <w:tcBorders>
              <w:left w:val="single" w:sz="4" w:space="0" w:color="auto"/>
              <w:right w:val="single" w:sz="4" w:space="0" w:color="auto"/>
            </w:tcBorders>
            <w:vAlign w:val="center"/>
          </w:tcPr>
          <w:p w:rsidR="002D28D2" w:rsidRPr="00B47FBF" w:rsidRDefault="002D28D2" w:rsidP="002D28D2">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pPr>
              <w:jc w:val="center"/>
              <w:rPr>
                <w:sz w:val="20"/>
                <w:szCs w:val="20"/>
              </w:rPr>
            </w:pPr>
            <w:r w:rsidRPr="00B47FBF">
              <w:rPr>
                <w:sz w:val="20"/>
                <w:szCs w:val="20"/>
              </w:rPr>
              <w:t>11</w:t>
            </w:r>
          </w:p>
        </w:tc>
        <w:tc>
          <w:tcPr>
            <w:tcW w:w="1560" w:type="dxa"/>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pPr>
              <w:rPr>
                <w:color w:val="000000"/>
              </w:rPr>
            </w:pPr>
            <w:r w:rsidRPr="00B47FBF">
              <w:rPr>
                <w:color w:val="000000"/>
              </w:rPr>
              <w:t>Шланг для кислорода</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pPr>
              <w:rPr>
                <w:color w:val="000000"/>
              </w:rPr>
            </w:pPr>
            <w:r w:rsidRPr="00B47FBF">
              <w:rPr>
                <w:color w:val="000000"/>
              </w:rPr>
              <w:t>Шланг для кислорода</w:t>
            </w:r>
          </w:p>
        </w:tc>
        <w:tc>
          <w:tcPr>
            <w:tcW w:w="1559" w:type="dxa"/>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r w:rsidRPr="00B47FBF">
              <w:rPr>
                <w:lang w:val="en-US"/>
              </w:rPr>
              <w:t>1</w:t>
            </w:r>
            <w:r w:rsidRPr="00B47FBF">
              <w:t xml:space="preserve"> шт</w:t>
            </w:r>
          </w:p>
        </w:tc>
      </w:tr>
      <w:tr w:rsidR="002D28D2" w:rsidRPr="00B47FBF" w:rsidTr="00CB0916">
        <w:trPr>
          <w:trHeight w:val="137"/>
        </w:trPr>
        <w:tc>
          <w:tcPr>
            <w:tcW w:w="709" w:type="dxa"/>
            <w:tcBorders>
              <w:left w:val="single" w:sz="4" w:space="0" w:color="auto"/>
              <w:right w:val="single" w:sz="4" w:space="0" w:color="auto"/>
            </w:tcBorders>
            <w:vAlign w:val="center"/>
          </w:tcPr>
          <w:p w:rsidR="002D28D2" w:rsidRPr="00B47FBF" w:rsidRDefault="002D28D2" w:rsidP="002D28D2">
            <w:pPr>
              <w:jc w:val="center"/>
              <w:rPr>
                <w:b/>
              </w:rPr>
            </w:pPr>
          </w:p>
        </w:tc>
        <w:tc>
          <w:tcPr>
            <w:tcW w:w="4111" w:type="dxa"/>
            <w:vMerge/>
            <w:tcBorders>
              <w:left w:val="single" w:sz="4" w:space="0" w:color="auto"/>
              <w:right w:val="single" w:sz="4" w:space="0" w:color="auto"/>
            </w:tcBorders>
            <w:vAlign w:val="center"/>
          </w:tcPr>
          <w:p w:rsidR="002D28D2" w:rsidRPr="00B47FBF" w:rsidRDefault="002D28D2" w:rsidP="002D28D2">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pPr>
              <w:jc w:val="center"/>
              <w:rPr>
                <w:sz w:val="20"/>
                <w:szCs w:val="20"/>
              </w:rPr>
            </w:pPr>
            <w:r w:rsidRPr="00B47FBF">
              <w:rPr>
                <w:sz w:val="20"/>
                <w:szCs w:val="20"/>
              </w:rPr>
              <w:t>12</w:t>
            </w:r>
          </w:p>
        </w:tc>
        <w:tc>
          <w:tcPr>
            <w:tcW w:w="1560" w:type="dxa"/>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pPr>
              <w:rPr>
                <w:color w:val="000000"/>
              </w:rPr>
            </w:pPr>
            <w:r w:rsidRPr="00B47FBF">
              <w:rPr>
                <w:color w:val="000000"/>
              </w:rPr>
              <w:t>Шланг для воздуха</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pPr>
              <w:rPr>
                <w:color w:val="000000"/>
              </w:rPr>
            </w:pPr>
            <w:r w:rsidRPr="00B47FBF">
              <w:rPr>
                <w:color w:val="000000"/>
              </w:rPr>
              <w:t>Шланг для воздуха,</w:t>
            </w:r>
          </w:p>
        </w:tc>
        <w:tc>
          <w:tcPr>
            <w:tcW w:w="1559" w:type="dxa"/>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r w:rsidRPr="00B47FBF">
              <w:rPr>
                <w:lang w:val="en-US"/>
              </w:rPr>
              <w:t>1</w:t>
            </w:r>
            <w:r w:rsidRPr="00B47FBF">
              <w:t xml:space="preserve"> шт</w:t>
            </w:r>
          </w:p>
        </w:tc>
      </w:tr>
      <w:tr w:rsidR="002D28D2" w:rsidRPr="00B47FBF" w:rsidTr="00CB0916">
        <w:trPr>
          <w:trHeight w:val="137"/>
        </w:trPr>
        <w:tc>
          <w:tcPr>
            <w:tcW w:w="709" w:type="dxa"/>
            <w:tcBorders>
              <w:left w:val="single" w:sz="4" w:space="0" w:color="auto"/>
              <w:right w:val="single" w:sz="4" w:space="0" w:color="auto"/>
            </w:tcBorders>
            <w:vAlign w:val="center"/>
          </w:tcPr>
          <w:p w:rsidR="002D28D2" w:rsidRPr="00B47FBF" w:rsidRDefault="002D28D2" w:rsidP="002D28D2">
            <w:pPr>
              <w:jc w:val="center"/>
              <w:rPr>
                <w:b/>
              </w:rPr>
            </w:pPr>
          </w:p>
        </w:tc>
        <w:tc>
          <w:tcPr>
            <w:tcW w:w="4111" w:type="dxa"/>
            <w:vMerge/>
            <w:tcBorders>
              <w:left w:val="single" w:sz="4" w:space="0" w:color="auto"/>
              <w:right w:val="single" w:sz="4" w:space="0" w:color="auto"/>
            </w:tcBorders>
            <w:vAlign w:val="center"/>
          </w:tcPr>
          <w:p w:rsidR="002D28D2" w:rsidRPr="00B47FBF" w:rsidRDefault="002D28D2" w:rsidP="002D28D2">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pPr>
              <w:jc w:val="center"/>
              <w:rPr>
                <w:sz w:val="20"/>
                <w:szCs w:val="20"/>
              </w:rPr>
            </w:pPr>
            <w:r w:rsidRPr="00B47FBF">
              <w:rPr>
                <w:sz w:val="20"/>
                <w:szCs w:val="20"/>
              </w:rPr>
              <w:t>13</w:t>
            </w:r>
          </w:p>
        </w:tc>
        <w:tc>
          <w:tcPr>
            <w:tcW w:w="1560" w:type="dxa"/>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pPr>
              <w:rPr>
                <w:color w:val="000000"/>
              </w:rPr>
            </w:pPr>
            <w:r w:rsidRPr="00B47FBF">
              <w:rPr>
                <w:color w:val="000000"/>
              </w:rPr>
              <w:t xml:space="preserve">Система фототерапии для новорожденных </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pPr>
              <w:rPr>
                <w:color w:val="000000"/>
              </w:rPr>
            </w:pPr>
            <w:r w:rsidRPr="00B47FBF">
              <w:rPr>
                <w:color w:val="000000"/>
              </w:rPr>
              <w:t>Система фототерапии для новорожденных с использованием высокоинтенсивных светодиодных ламп и наличием двух режимов интенсивности излучения. Возможность регулировки высоты источника света от уровня пола и угла поворота источника света.</w:t>
            </w:r>
          </w:p>
        </w:tc>
        <w:tc>
          <w:tcPr>
            <w:tcW w:w="1559" w:type="dxa"/>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r w:rsidRPr="00B47FBF">
              <w:rPr>
                <w:lang w:val="en-US"/>
              </w:rPr>
              <w:t>1</w:t>
            </w:r>
            <w:r w:rsidRPr="00B47FBF">
              <w:t xml:space="preserve"> шт</w:t>
            </w:r>
          </w:p>
        </w:tc>
      </w:tr>
      <w:tr w:rsidR="002D28D2" w:rsidRPr="00B47FBF" w:rsidTr="00CB0916">
        <w:trPr>
          <w:trHeight w:val="137"/>
        </w:trPr>
        <w:tc>
          <w:tcPr>
            <w:tcW w:w="709" w:type="dxa"/>
            <w:tcBorders>
              <w:left w:val="single" w:sz="4" w:space="0" w:color="auto"/>
              <w:right w:val="single" w:sz="4" w:space="0" w:color="auto"/>
            </w:tcBorders>
            <w:vAlign w:val="center"/>
          </w:tcPr>
          <w:p w:rsidR="002D28D2" w:rsidRPr="00B47FBF" w:rsidRDefault="002D28D2" w:rsidP="002D28D2">
            <w:pPr>
              <w:jc w:val="center"/>
              <w:rPr>
                <w:b/>
              </w:rPr>
            </w:pPr>
          </w:p>
        </w:tc>
        <w:tc>
          <w:tcPr>
            <w:tcW w:w="4111" w:type="dxa"/>
            <w:vMerge/>
            <w:tcBorders>
              <w:left w:val="single" w:sz="4" w:space="0" w:color="auto"/>
              <w:right w:val="single" w:sz="4" w:space="0" w:color="auto"/>
            </w:tcBorders>
            <w:vAlign w:val="center"/>
          </w:tcPr>
          <w:p w:rsidR="002D28D2" w:rsidRPr="00B47FBF" w:rsidRDefault="002D28D2" w:rsidP="002D28D2">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pPr>
              <w:jc w:val="center"/>
              <w:rPr>
                <w:sz w:val="20"/>
                <w:szCs w:val="20"/>
              </w:rPr>
            </w:pPr>
            <w:r w:rsidRPr="00B47FBF">
              <w:rPr>
                <w:sz w:val="20"/>
                <w:szCs w:val="20"/>
              </w:rPr>
              <w:t>14</w:t>
            </w:r>
          </w:p>
        </w:tc>
        <w:tc>
          <w:tcPr>
            <w:tcW w:w="1560" w:type="dxa"/>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pPr>
              <w:rPr>
                <w:color w:val="000000"/>
              </w:rPr>
            </w:pPr>
            <w:r w:rsidRPr="00B47FBF">
              <w:rPr>
                <w:color w:val="000000"/>
              </w:rPr>
              <w:t>Европейский кабель питания</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pPr>
              <w:rPr>
                <w:color w:val="000000"/>
              </w:rPr>
            </w:pPr>
            <w:r w:rsidRPr="00B47FBF">
              <w:rPr>
                <w:color w:val="000000"/>
              </w:rPr>
              <w:t>Европейский кабель питания</w:t>
            </w:r>
          </w:p>
        </w:tc>
        <w:tc>
          <w:tcPr>
            <w:tcW w:w="1559" w:type="dxa"/>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r w:rsidRPr="00B47FBF">
              <w:rPr>
                <w:lang w:val="en-US"/>
              </w:rPr>
              <w:t>1</w:t>
            </w:r>
            <w:r w:rsidRPr="00B47FBF">
              <w:t xml:space="preserve"> шт</w:t>
            </w:r>
          </w:p>
        </w:tc>
      </w:tr>
      <w:tr w:rsidR="002D28D2" w:rsidRPr="00B47FBF" w:rsidTr="00CB0916">
        <w:trPr>
          <w:trHeight w:val="137"/>
        </w:trPr>
        <w:tc>
          <w:tcPr>
            <w:tcW w:w="709" w:type="dxa"/>
            <w:tcBorders>
              <w:left w:val="single" w:sz="4" w:space="0" w:color="auto"/>
              <w:right w:val="single" w:sz="4" w:space="0" w:color="auto"/>
            </w:tcBorders>
            <w:vAlign w:val="center"/>
          </w:tcPr>
          <w:p w:rsidR="002D28D2" w:rsidRPr="00B47FBF" w:rsidRDefault="002D28D2" w:rsidP="002D28D2">
            <w:pPr>
              <w:jc w:val="center"/>
              <w:rPr>
                <w:b/>
              </w:rPr>
            </w:pPr>
          </w:p>
        </w:tc>
        <w:tc>
          <w:tcPr>
            <w:tcW w:w="4111" w:type="dxa"/>
            <w:vMerge/>
            <w:tcBorders>
              <w:left w:val="single" w:sz="4" w:space="0" w:color="auto"/>
              <w:right w:val="single" w:sz="4" w:space="0" w:color="auto"/>
            </w:tcBorders>
            <w:vAlign w:val="center"/>
          </w:tcPr>
          <w:p w:rsidR="002D28D2" w:rsidRPr="00B47FBF" w:rsidRDefault="002D28D2" w:rsidP="002D28D2">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pPr>
              <w:jc w:val="center"/>
              <w:rPr>
                <w:sz w:val="20"/>
                <w:szCs w:val="20"/>
              </w:rPr>
            </w:pPr>
            <w:r w:rsidRPr="00B47FBF">
              <w:rPr>
                <w:sz w:val="20"/>
                <w:szCs w:val="20"/>
              </w:rPr>
              <w:t>15</w:t>
            </w:r>
          </w:p>
        </w:tc>
        <w:tc>
          <w:tcPr>
            <w:tcW w:w="1560" w:type="dxa"/>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pPr>
              <w:rPr>
                <w:color w:val="000000"/>
              </w:rPr>
            </w:pPr>
            <w:r w:rsidRPr="00B47FBF">
              <w:rPr>
                <w:color w:val="000000"/>
              </w:rPr>
              <w:t>Руководство пользователя на русском языке</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pPr>
              <w:rPr>
                <w:color w:val="000000"/>
              </w:rPr>
            </w:pPr>
            <w:r w:rsidRPr="00B47FBF">
              <w:rPr>
                <w:color w:val="000000"/>
              </w:rPr>
              <w:t>Руководство пользователя на русском языке</w:t>
            </w:r>
          </w:p>
        </w:tc>
        <w:tc>
          <w:tcPr>
            <w:tcW w:w="1559" w:type="dxa"/>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r w:rsidRPr="00B47FBF">
              <w:rPr>
                <w:lang w:val="en-US"/>
              </w:rPr>
              <w:t>1</w:t>
            </w:r>
            <w:r w:rsidRPr="00B47FBF">
              <w:t xml:space="preserve"> шт</w:t>
            </w:r>
          </w:p>
        </w:tc>
      </w:tr>
      <w:tr w:rsidR="002D28D2" w:rsidRPr="00B47FBF" w:rsidTr="00CB091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2D28D2" w:rsidRPr="00B47FBF" w:rsidRDefault="002D28D2" w:rsidP="002D28D2">
            <w:pPr>
              <w:tabs>
                <w:tab w:val="left" w:pos="450"/>
              </w:tabs>
              <w:jc w:val="center"/>
              <w:rPr>
                <w:b/>
              </w:rPr>
            </w:pPr>
            <w:r w:rsidRPr="00B47FBF">
              <w:rPr>
                <w:b/>
              </w:rPr>
              <w:t>4</w:t>
            </w:r>
          </w:p>
        </w:tc>
        <w:tc>
          <w:tcPr>
            <w:tcW w:w="4111" w:type="dxa"/>
            <w:tcBorders>
              <w:top w:val="single" w:sz="4" w:space="0" w:color="auto"/>
              <w:left w:val="single" w:sz="4" w:space="0" w:color="auto"/>
              <w:bottom w:val="single" w:sz="4" w:space="0" w:color="auto"/>
              <w:right w:val="single" w:sz="4" w:space="0" w:color="auto"/>
            </w:tcBorders>
            <w:vAlign w:val="center"/>
            <w:hideMark/>
          </w:tcPr>
          <w:p w:rsidR="002D28D2" w:rsidRPr="00B47FBF" w:rsidRDefault="002D28D2" w:rsidP="002D28D2">
            <w:pPr>
              <w:rPr>
                <w:b/>
              </w:rPr>
            </w:pPr>
            <w:r w:rsidRPr="00B47FBF">
              <w:rPr>
                <w:b/>
                <w:bCs/>
              </w:rPr>
              <w:t>Требования к условиям эксплуатации</w:t>
            </w:r>
          </w:p>
        </w:tc>
        <w:tc>
          <w:tcPr>
            <w:tcW w:w="10490" w:type="dxa"/>
            <w:gridSpan w:val="5"/>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r w:rsidRPr="00B47FBF">
              <w:t>Напряжение - 220 В / 50 Гц</w:t>
            </w:r>
          </w:p>
          <w:p w:rsidR="002D28D2" w:rsidRPr="00B47FBF" w:rsidRDefault="002D28D2" w:rsidP="002D28D2"/>
        </w:tc>
      </w:tr>
      <w:tr w:rsidR="002C1A7E" w:rsidRPr="00B47FBF" w:rsidTr="00CB091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jc w:val="center"/>
              <w:rPr>
                <w:b/>
              </w:rPr>
            </w:pPr>
            <w:r w:rsidRPr="00B47FBF">
              <w:rPr>
                <w:b/>
              </w:rPr>
              <w:t>5</w:t>
            </w:r>
          </w:p>
        </w:tc>
        <w:tc>
          <w:tcPr>
            <w:tcW w:w="4111"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rPr>
                <w:b/>
              </w:rPr>
            </w:pPr>
            <w:r w:rsidRPr="00B47FBF">
              <w:rPr>
                <w:b/>
              </w:rPr>
              <w:t xml:space="preserve">Условия осуществления поставки МТ </w:t>
            </w:r>
          </w:p>
          <w:p w:rsidR="002C1A7E" w:rsidRPr="00B47FBF" w:rsidRDefault="002C1A7E" w:rsidP="002C1A7E">
            <w:pPr>
              <w:rPr>
                <w:i/>
              </w:rPr>
            </w:pPr>
          </w:p>
        </w:tc>
        <w:tc>
          <w:tcPr>
            <w:tcW w:w="10490" w:type="dxa"/>
            <w:gridSpan w:val="5"/>
            <w:tcBorders>
              <w:top w:val="single" w:sz="4" w:space="0" w:color="auto"/>
              <w:left w:val="single" w:sz="4" w:space="0" w:color="auto"/>
              <w:bottom w:val="single" w:sz="4" w:space="0" w:color="auto"/>
              <w:right w:val="single" w:sz="4" w:space="0" w:color="auto"/>
            </w:tcBorders>
            <w:vAlign w:val="center"/>
          </w:tcPr>
          <w:p w:rsidR="002C1A7E" w:rsidRPr="00B47FBF" w:rsidRDefault="002C1A7E" w:rsidP="002C1A7E">
            <w:r w:rsidRPr="00B47FBF">
              <w:rPr>
                <w:sz w:val="22"/>
                <w:szCs w:val="22"/>
                <w:lang w:val="en-US"/>
              </w:rPr>
              <w:t>DDP</w:t>
            </w:r>
            <w:r w:rsidRPr="00B47FBF">
              <w:rPr>
                <w:sz w:val="22"/>
                <w:szCs w:val="22"/>
              </w:rPr>
              <w:t xml:space="preserve"> пункт назначения: ВКО, Тарбагатайский район, с.Акжар, Г.МУРАТБАЕВ, 44</w:t>
            </w:r>
          </w:p>
        </w:tc>
      </w:tr>
      <w:tr w:rsidR="002C1A7E" w:rsidRPr="00B47FBF" w:rsidTr="005B034E">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jc w:val="center"/>
              <w:rPr>
                <w:b/>
              </w:rPr>
            </w:pPr>
            <w:r w:rsidRPr="00B47FBF">
              <w:rPr>
                <w:b/>
              </w:rPr>
              <w:t>6</w:t>
            </w:r>
          </w:p>
        </w:tc>
        <w:tc>
          <w:tcPr>
            <w:tcW w:w="4111"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rPr>
                <w:b/>
              </w:rPr>
            </w:pPr>
            <w:r w:rsidRPr="00B47FBF">
              <w:rPr>
                <w:b/>
              </w:rPr>
              <w:t xml:space="preserve">Срок поставки МТ и место дислокации </w:t>
            </w:r>
          </w:p>
        </w:tc>
        <w:tc>
          <w:tcPr>
            <w:tcW w:w="10490" w:type="dxa"/>
            <w:gridSpan w:val="5"/>
            <w:tcBorders>
              <w:top w:val="single" w:sz="4" w:space="0" w:color="auto"/>
              <w:left w:val="single" w:sz="4" w:space="0" w:color="auto"/>
              <w:bottom w:val="single" w:sz="4" w:space="0" w:color="auto"/>
              <w:right w:val="single" w:sz="4" w:space="0" w:color="auto"/>
            </w:tcBorders>
          </w:tcPr>
          <w:p w:rsidR="002C1A7E" w:rsidRPr="00B47FBF" w:rsidRDefault="002C1A7E" w:rsidP="002C1A7E">
            <w:r w:rsidRPr="00B47FBF">
              <w:rPr>
                <w:sz w:val="22"/>
                <w:szCs w:val="22"/>
              </w:rPr>
              <w:t>Срок поставки до 25.12.2021 г.</w:t>
            </w:r>
          </w:p>
        </w:tc>
      </w:tr>
      <w:tr w:rsidR="002D28D2" w:rsidRPr="00B47FBF" w:rsidTr="00CB0916">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2D28D2" w:rsidRPr="00B47FBF" w:rsidRDefault="002D28D2" w:rsidP="002D28D2">
            <w:pPr>
              <w:jc w:val="center"/>
              <w:rPr>
                <w:b/>
              </w:rPr>
            </w:pPr>
            <w:r w:rsidRPr="00B47FBF">
              <w:rPr>
                <w:b/>
              </w:rPr>
              <w:lastRenderedPageBreak/>
              <w:t>7</w:t>
            </w:r>
          </w:p>
        </w:tc>
        <w:tc>
          <w:tcPr>
            <w:tcW w:w="4111" w:type="dxa"/>
            <w:tcBorders>
              <w:top w:val="single" w:sz="4" w:space="0" w:color="auto"/>
              <w:left w:val="single" w:sz="4" w:space="0" w:color="auto"/>
              <w:bottom w:val="single" w:sz="4" w:space="0" w:color="auto"/>
              <w:right w:val="single" w:sz="4" w:space="0" w:color="auto"/>
            </w:tcBorders>
            <w:vAlign w:val="center"/>
            <w:hideMark/>
          </w:tcPr>
          <w:p w:rsidR="002D28D2" w:rsidRPr="00B47FBF" w:rsidRDefault="002D28D2" w:rsidP="002D28D2">
            <w:r w:rsidRPr="00B47FBF">
              <w:rPr>
                <w:b/>
              </w:rPr>
              <w:t>Условия гарантийного</w:t>
            </w:r>
            <w:r w:rsidRPr="00B47FBF">
              <w:rPr>
                <w:b/>
                <w:lang w:val="kk-KZ"/>
              </w:rPr>
              <w:t xml:space="preserve"> </w:t>
            </w:r>
            <w:r w:rsidRPr="00B47FBF">
              <w:rPr>
                <w:b/>
              </w:rPr>
              <w:t>сервисного обслуживания МТ поставщиком, его сервисными центрами в Республике Казахстан либо с привлечением третьих компетентных лиц</w:t>
            </w:r>
          </w:p>
        </w:tc>
        <w:tc>
          <w:tcPr>
            <w:tcW w:w="10490" w:type="dxa"/>
            <w:gridSpan w:val="5"/>
            <w:tcBorders>
              <w:top w:val="single" w:sz="4" w:space="0" w:color="auto"/>
              <w:left w:val="single" w:sz="4" w:space="0" w:color="auto"/>
              <w:bottom w:val="single" w:sz="4" w:space="0" w:color="auto"/>
              <w:right w:val="single" w:sz="4" w:space="0" w:color="auto"/>
            </w:tcBorders>
            <w:vAlign w:val="center"/>
          </w:tcPr>
          <w:p w:rsidR="002D28D2" w:rsidRPr="00B47FBF" w:rsidRDefault="002D28D2" w:rsidP="002D28D2">
            <w:r w:rsidRPr="00B47FBF">
              <w:t>Гарантийное сервисное обслуживание МТ 37 месяцев</w:t>
            </w:r>
            <w:r w:rsidRPr="00B47FBF">
              <w:rPr>
                <w:i/>
              </w:rPr>
              <w:t>.</w:t>
            </w:r>
          </w:p>
          <w:p w:rsidR="002D28D2" w:rsidRPr="00B47FBF" w:rsidRDefault="002D28D2" w:rsidP="002D28D2">
            <w:r w:rsidRPr="00B47FBF">
              <w:t>Работы по техническому обслуживанию выполняются в соответствии с требованиями эксплуатационной документации и должны включать в себя: - замену отработавших ресурс составных частей;- замене или восстановлении отдельных частей МТ;</w:t>
            </w:r>
          </w:p>
          <w:p w:rsidR="002D28D2" w:rsidRPr="00B47FBF" w:rsidRDefault="002D28D2" w:rsidP="002D28D2">
            <w:r w:rsidRPr="00B47FBF">
              <w:t>- настройку и регулировку изделия; специфические для данного изделия работы и т.п.;</w:t>
            </w:r>
          </w:p>
          <w:p w:rsidR="002D28D2" w:rsidRPr="00B47FBF" w:rsidRDefault="002D28D2" w:rsidP="002D28D2">
            <w:r w:rsidRPr="00B47FBF">
              <w:t>- чистку, смазку и при необходимости переборку основных механизмов и узлов;</w:t>
            </w:r>
          </w:p>
          <w:p w:rsidR="002D28D2" w:rsidRPr="00B47FBF" w:rsidRDefault="002D28D2" w:rsidP="002D28D2">
            <w:r w:rsidRPr="00B47FBF">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2D28D2" w:rsidRPr="00B47FBF" w:rsidRDefault="002D28D2" w:rsidP="002D28D2">
            <w:pPr>
              <w:rPr>
                <w:lang w:val="kk-KZ"/>
              </w:rPr>
            </w:pPr>
            <w:r w:rsidRPr="00B47FBF">
              <w:t>- иные указанные в эксплуатационной документации операции, специфические для конкретного типа изделий</w:t>
            </w:r>
          </w:p>
        </w:tc>
      </w:tr>
    </w:tbl>
    <w:p w:rsidR="003971D4" w:rsidRPr="00B47FBF" w:rsidRDefault="003971D4" w:rsidP="003971D4">
      <w:pPr>
        <w:pStyle w:val="a3"/>
        <w:ind w:left="-567"/>
        <w:jc w:val="center"/>
        <w:rPr>
          <w:b/>
          <w:bCs/>
          <w:sz w:val="28"/>
          <w:szCs w:val="28"/>
          <w:lang w:val="kk-KZ"/>
        </w:rPr>
      </w:pPr>
    </w:p>
    <w:p w:rsidR="007D7B7F" w:rsidRPr="00B47FBF" w:rsidRDefault="007D7B7F" w:rsidP="003971D4">
      <w:pPr>
        <w:pStyle w:val="a3"/>
        <w:ind w:left="-567"/>
        <w:jc w:val="center"/>
        <w:rPr>
          <w:b/>
          <w:bCs/>
          <w:sz w:val="28"/>
          <w:szCs w:val="28"/>
        </w:rPr>
      </w:pPr>
    </w:p>
    <w:p w:rsidR="003971D4" w:rsidRPr="00B47FBF" w:rsidRDefault="003971D4" w:rsidP="003971D4">
      <w:pPr>
        <w:ind w:left="-567"/>
        <w:jc w:val="center"/>
        <w:rPr>
          <w:b/>
          <w:bCs/>
          <w:sz w:val="28"/>
          <w:szCs w:val="28"/>
        </w:rPr>
      </w:pPr>
      <w:r w:rsidRPr="00B47FBF">
        <w:rPr>
          <w:b/>
          <w:color w:val="000000"/>
          <w:sz w:val="28"/>
          <w:szCs w:val="28"/>
        </w:rPr>
        <w:t>Техническая спецификация</w:t>
      </w:r>
      <w:r w:rsidRPr="00B47FBF">
        <w:rPr>
          <w:b/>
          <w:sz w:val="28"/>
          <w:szCs w:val="28"/>
        </w:rPr>
        <w:t xml:space="preserve"> Лот № </w:t>
      </w:r>
      <w:r w:rsidRPr="00B47FBF">
        <w:rPr>
          <w:b/>
          <w:bCs/>
          <w:sz w:val="28"/>
          <w:szCs w:val="28"/>
        </w:rPr>
        <w:t>16</w:t>
      </w:r>
    </w:p>
    <w:p w:rsidR="003971D4" w:rsidRPr="00B47FBF" w:rsidRDefault="003971D4" w:rsidP="003971D4">
      <w:pPr>
        <w:pStyle w:val="a3"/>
        <w:ind w:left="-567"/>
        <w:jc w:val="center"/>
        <w:rPr>
          <w:b/>
          <w:bCs/>
          <w:sz w:val="28"/>
          <w:szCs w:val="28"/>
        </w:rPr>
      </w:pPr>
      <w:r w:rsidRPr="00B47FBF">
        <w:rPr>
          <w:b/>
          <w:bCs/>
          <w:sz w:val="28"/>
          <w:szCs w:val="28"/>
        </w:rPr>
        <w:t>Инкубатор интенсивной терапии для новорожденных</w:t>
      </w: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1"/>
        <w:gridCol w:w="567"/>
        <w:gridCol w:w="1702"/>
        <w:gridCol w:w="6378"/>
        <w:gridCol w:w="1418"/>
      </w:tblGrid>
      <w:tr w:rsidR="00D42DB4" w:rsidRPr="00B47FBF" w:rsidTr="00CB0916">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D42DB4" w:rsidRPr="00B47FBF" w:rsidRDefault="00D42DB4" w:rsidP="00D42DB4">
            <w:pPr>
              <w:jc w:val="center"/>
              <w:rPr>
                <w:b/>
              </w:rPr>
            </w:pPr>
            <w:r w:rsidRPr="00B47FBF">
              <w:rPr>
                <w:b/>
              </w:rPr>
              <w:t>№ п/п</w:t>
            </w:r>
          </w:p>
        </w:tc>
        <w:tc>
          <w:tcPr>
            <w:tcW w:w="411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D42DB4" w:rsidRPr="00B47FBF" w:rsidRDefault="00D42DB4" w:rsidP="00D42DB4">
            <w:pPr>
              <w:tabs>
                <w:tab w:val="left" w:pos="450"/>
              </w:tabs>
              <w:jc w:val="center"/>
              <w:rPr>
                <w:b/>
              </w:rPr>
            </w:pPr>
            <w:r w:rsidRPr="00B47FBF">
              <w:rPr>
                <w:b/>
              </w:rPr>
              <w:t>Критерии</w:t>
            </w:r>
          </w:p>
        </w:tc>
        <w:tc>
          <w:tcPr>
            <w:tcW w:w="10065"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D42DB4" w:rsidRPr="00B47FBF" w:rsidRDefault="00D42DB4" w:rsidP="00D42DB4">
            <w:pPr>
              <w:tabs>
                <w:tab w:val="left" w:pos="450"/>
              </w:tabs>
              <w:jc w:val="center"/>
              <w:rPr>
                <w:b/>
              </w:rPr>
            </w:pPr>
            <w:r w:rsidRPr="00B47FBF">
              <w:rPr>
                <w:b/>
              </w:rPr>
              <w:t>Описание</w:t>
            </w:r>
          </w:p>
        </w:tc>
      </w:tr>
      <w:tr w:rsidR="00D42DB4" w:rsidRPr="00B47FBF" w:rsidTr="00CB0916">
        <w:trPr>
          <w:trHeight w:val="882"/>
        </w:trPr>
        <w:tc>
          <w:tcPr>
            <w:tcW w:w="709" w:type="dxa"/>
            <w:tcBorders>
              <w:top w:val="single" w:sz="4" w:space="0" w:color="auto"/>
              <w:left w:val="single" w:sz="4" w:space="0" w:color="auto"/>
              <w:bottom w:val="single" w:sz="4" w:space="0" w:color="auto"/>
              <w:right w:val="single" w:sz="4" w:space="0" w:color="auto"/>
            </w:tcBorders>
            <w:vAlign w:val="center"/>
            <w:hideMark/>
          </w:tcPr>
          <w:p w:rsidR="00D42DB4" w:rsidRPr="00B47FBF" w:rsidRDefault="00D42DB4" w:rsidP="00D42DB4">
            <w:pPr>
              <w:tabs>
                <w:tab w:val="left" w:pos="450"/>
              </w:tabs>
              <w:jc w:val="center"/>
              <w:rPr>
                <w:b/>
              </w:rPr>
            </w:pPr>
            <w:r w:rsidRPr="00B47FBF">
              <w:rPr>
                <w:b/>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rsidR="00D42DB4" w:rsidRPr="00B47FBF" w:rsidRDefault="00D42DB4" w:rsidP="00D42DB4">
            <w:pPr>
              <w:rPr>
                <w:i/>
              </w:rPr>
            </w:pPr>
            <w:r w:rsidRPr="00B47FBF">
              <w:rPr>
                <w:b/>
              </w:rPr>
              <w:t xml:space="preserve">Наименование медицинской техники </w:t>
            </w:r>
          </w:p>
          <w:p w:rsidR="00D42DB4" w:rsidRPr="00B47FBF" w:rsidRDefault="00D42DB4" w:rsidP="00D42DB4">
            <w:pPr>
              <w:rPr>
                <w:i/>
              </w:rPr>
            </w:pPr>
          </w:p>
        </w:tc>
        <w:tc>
          <w:tcPr>
            <w:tcW w:w="10065" w:type="dxa"/>
            <w:gridSpan w:val="4"/>
            <w:tcBorders>
              <w:top w:val="single" w:sz="4" w:space="0" w:color="auto"/>
              <w:left w:val="single" w:sz="4" w:space="0" w:color="auto"/>
              <w:bottom w:val="single" w:sz="4" w:space="0" w:color="auto"/>
              <w:right w:val="single" w:sz="4" w:space="0" w:color="auto"/>
            </w:tcBorders>
            <w:vAlign w:val="center"/>
          </w:tcPr>
          <w:p w:rsidR="00D42DB4" w:rsidRPr="00B47FBF" w:rsidRDefault="00D42DB4" w:rsidP="00D42DB4">
            <w:pPr>
              <w:autoSpaceDE w:val="0"/>
              <w:autoSpaceDN w:val="0"/>
              <w:adjustRightInd w:val="0"/>
              <w:jc w:val="both"/>
            </w:pPr>
            <w:r w:rsidRPr="00B47FBF">
              <w:t>Инкубатор интенсивной терапии для новорожденных</w:t>
            </w:r>
          </w:p>
        </w:tc>
      </w:tr>
      <w:tr w:rsidR="00D42DB4" w:rsidRPr="00B47FBF" w:rsidTr="00CB0916">
        <w:trPr>
          <w:trHeight w:val="611"/>
        </w:trPr>
        <w:tc>
          <w:tcPr>
            <w:tcW w:w="709" w:type="dxa"/>
            <w:vMerge w:val="restart"/>
            <w:tcBorders>
              <w:left w:val="single" w:sz="4" w:space="0" w:color="auto"/>
              <w:right w:val="single" w:sz="4" w:space="0" w:color="auto"/>
            </w:tcBorders>
            <w:vAlign w:val="center"/>
            <w:hideMark/>
          </w:tcPr>
          <w:p w:rsidR="00D42DB4" w:rsidRPr="00B47FBF" w:rsidRDefault="00D42DB4" w:rsidP="00D42DB4">
            <w:pPr>
              <w:jc w:val="center"/>
              <w:rPr>
                <w:b/>
              </w:rPr>
            </w:pPr>
            <w:r w:rsidRPr="00B47FBF">
              <w:rPr>
                <w:b/>
              </w:rPr>
              <w:t>3</w:t>
            </w:r>
          </w:p>
        </w:tc>
        <w:tc>
          <w:tcPr>
            <w:tcW w:w="4111" w:type="dxa"/>
            <w:vMerge w:val="restart"/>
            <w:tcBorders>
              <w:left w:val="single" w:sz="4" w:space="0" w:color="auto"/>
              <w:right w:val="single" w:sz="4" w:space="0" w:color="auto"/>
            </w:tcBorders>
            <w:vAlign w:val="center"/>
            <w:hideMark/>
          </w:tcPr>
          <w:p w:rsidR="00D42DB4" w:rsidRPr="00B47FBF" w:rsidRDefault="00D42DB4" w:rsidP="00D42DB4">
            <w:pPr>
              <w:rPr>
                <w:b/>
              </w:rPr>
            </w:pPr>
            <w:r w:rsidRPr="00B47FBF">
              <w:rPr>
                <w:b/>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D42DB4" w:rsidRPr="00B47FBF" w:rsidRDefault="00D42DB4" w:rsidP="00D42DB4">
            <w:pPr>
              <w:jc w:val="center"/>
              <w:rPr>
                <w:i/>
              </w:rPr>
            </w:pPr>
            <w:r w:rsidRPr="00B47FBF">
              <w:rPr>
                <w:i/>
                <w:sz w:val="22"/>
                <w:szCs w:val="22"/>
              </w:rPr>
              <w:t>№</w:t>
            </w:r>
          </w:p>
          <w:p w:rsidR="00D42DB4" w:rsidRPr="00B47FBF" w:rsidRDefault="00D42DB4" w:rsidP="00D42DB4">
            <w:pPr>
              <w:jc w:val="center"/>
              <w:rPr>
                <w:i/>
              </w:rPr>
            </w:pPr>
            <w:r w:rsidRPr="00B47FBF">
              <w:rPr>
                <w:i/>
                <w:sz w:val="22"/>
                <w:szCs w:val="22"/>
              </w:rPr>
              <w:t>п/п</w:t>
            </w:r>
          </w:p>
        </w:tc>
        <w:tc>
          <w:tcPr>
            <w:tcW w:w="1702" w:type="dxa"/>
            <w:tcBorders>
              <w:top w:val="single" w:sz="4" w:space="0" w:color="auto"/>
              <w:left w:val="single" w:sz="4" w:space="0" w:color="auto"/>
              <w:bottom w:val="single" w:sz="4" w:space="0" w:color="auto"/>
              <w:right w:val="single" w:sz="4" w:space="0" w:color="auto"/>
            </w:tcBorders>
            <w:vAlign w:val="center"/>
            <w:hideMark/>
          </w:tcPr>
          <w:p w:rsidR="00D42DB4" w:rsidRPr="00B47FBF" w:rsidRDefault="00D42DB4" w:rsidP="00D42DB4">
            <w:pPr>
              <w:ind w:left="-97" w:right="-86"/>
              <w:jc w:val="center"/>
              <w:rPr>
                <w:i/>
              </w:rPr>
            </w:pPr>
            <w:r w:rsidRPr="00B47FBF">
              <w:rPr>
                <w:i/>
                <w:sz w:val="22"/>
                <w:szCs w:val="22"/>
              </w:rPr>
              <w:t xml:space="preserve">Наименование комплектующего к МТ </w:t>
            </w:r>
          </w:p>
          <w:p w:rsidR="00D42DB4" w:rsidRPr="00B47FBF" w:rsidRDefault="00D42DB4" w:rsidP="00D42DB4">
            <w:pPr>
              <w:ind w:left="-97" w:right="-86"/>
              <w:jc w:val="center"/>
              <w:rPr>
                <w:i/>
              </w:rPr>
            </w:pPr>
            <w:r w:rsidRPr="00B47FBF">
              <w:rPr>
                <w:i/>
                <w:sz w:val="22"/>
                <w:szCs w:val="22"/>
              </w:rPr>
              <w:t>(в соответствии с государственным реестром МТ )</w:t>
            </w:r>
          </w:p>
        </w:tc>
        <w:tc>
          <w:tcPr>
            <w:tcW w:w="6378" w:type="dxa"/>
            <w:tcBorders>
              <w:top w:val="single" w:sz="4" w:space="0" w:color="auto"/>
              <w:left w:val="single" w:sz="4" w:space="0" w:color="auto"/>
              <w:bottom w:val="single" w:sz="4" w:space="0" w:color="auto"/>
              <w:right w:val="single" w:sz="4" w:space="0" w:color="auto"/>
            </w:tcBorders>
            <w:vAlign w:val="center"/>
            <w:hideMark/>
          </w:tcPr>
          <w:p w:rsidR="00D42DB4" w:rsidRPr="00B47FBF" w:rsidRDefault="00D42DB4" w:rsidP="00D42DB4">
            <w:pPr>
              <w:ind w:left="-97" w:right="-86"/>
              <w:jc w:val="center"/>
              <w:rPr>
                <w:i/>
              </w:rPr>
            </w:pPr>
            <w:r w:rsidRPr="00B47FBF">
              <w:rPr>
                <w:i/>
                <w:sz w:val="22"/>
                <w:szCs w:val="22"/>
              </w:rPr>
              <w:t>Краткая техническая характеристика комплектующего к МТ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D42DB4" w:rsidRPr="00B47FBF" w:rsidRDefault="00D42DB4" w:rsidP="00D42DB4">
            <w:pPr>
              <w:ind w:left="-97" w:right="-86"/>
              <w:jc w:val="center"/>
              <w:rPr>
                <w:i/>
              </w:rPr>
            </w:pPr>
            <w:r w:rsidRPr="00B47FBF">
              <w:rPr>
                <w:i/>
                <w:sz w:val="22"/>
                <w:szCs w:val="22"/>
              </w:rPr>
              <w:t>Требуемое количество</w:t>
            </w:r>
          </w:p>
          <w:p w:rsidR="00D42DB4" w:rsidRPr="00B47FBF" w:rsidRDefault="00D42DB4" w:rsidP="00D42DB4">
            <w:pPr>
              <w:ind w:left="-97" w:right="-86"/>
              <w:jc w:val="center"/>
              <w:rPr>
                <w:i/>
              </w:rPr>
            </w:pPr>
            <w:r w:rsidRPr="00B47FBF">
              <w:rPr>
                <w:i/>
                <w:sz w:val="22"/>
                <w:szCs w:val="22"/>
              </w:rPr>
              <w:t>(с указанием единицы измерения)</w:t>
            </w:r>
          </w:p>
        </w:tc>
      </w:tr>
      <w:tr w:rsidR="00D42DB4" w:rsidRPr="00B47FBF" w:rsidTr="00CB0916">
        <w:trPr>
          <w:trHeight w:val="141"/>
        </w:trPr>
        <w:tc>
          <w:tcPr>
            <w:tcW w:w="709" w:type="dxa"/>
            <w:vMerge/>
            <w:tcBorders>
              <w:left w:val="single" w:sz="4" w:space="0" w:color="auto"/>
              <w:right w:val="single" w:sz="4" w:space="0" w:color="auto"/>
            </w:tcBorders>
            <w:vAlign w:val="center"/>
            <w:hideMark/>
          </w:tcPr>
          <w:p w:rsidR="00D42DB4" w:rsidRPr="00B47FBF" w:rsidRDefault="00D42DB4" w:rsidP="00D42DB4">
            <w:pPr>
              <w:jc w:val="center"/>
              <w:rPr>
                <w:b/>
              </w:rPr>
            </w:pPr>
          </w:p>
        </w:tc>
        <w:tc>
          <w:tcPr>
            <w:tcW w:w="4111" w:type="dxa"/>
            <w:vMerge/>
            <w:tcBorders>
              <w:left w:val="single" w:sz="4" w:space="0" w:color="auto"/>
              <w:right w:val="single" w:sz="4" w:space="0" w:color="auto"/>
            </w:tcBorders>
            <w:vAlign w:val="center"/>
            <w:hideMark/>
          </w:tcPr>
          <w:p w:rsidR="00D42DB4" w:rsidRPr="00B47FBF" w:rsidRDefault="00D42DB4" w:rsidP="00D42DB4">
            <w:pPr>
              <w:rPr>
                <w:b/>
              </w:rPr>
            </w:pPr>
          </w:p>
        </w:tc>
        <w:tc>
          <w:tcPr>
            <w:tcW w:w="10065" w:type="dxa"/>
            <w:gridSpan w:val="4"/>
            <w:tcBorders>
              <w:top w:val="single" w:sz="4" w:space="0" w:color="auto"/>
              <w:left w:val="single" w:sz="4" w:space="0" w:color="auto"/>
              <w:bottom w:val="single" w:sz="4" w:space="0" w:color="auto"/>
              <w:right w:val="single" w:sz="4" w:space="0" w:color="auto"/>
            </w:tcBorders>
            <w:vAlign w:val="center"/>
            <w:hideMark/>
          </w:tcPr>
          <w:p w:rsidR="00D42DB4" w:rsidRPr="00B47FBF" w:rsidRDefault="00D42DB4" w:rsidP="00D42DB4">
            <w:pPr>
              <w:rPr>
                <w:i/>
              </w:rPr>
            </w:pPr>
            <w:r w:rsidRPr="00B47FBF">
              <w:rPr>
                <w:i/>
              </w:rPr>
              <w:t>Основные комплектующие:</w:t>
            </w:r>
          </w:p>
        </w:tc>
      </w:tr>
      <w:tr w:rsidR="00D42DB4" w:rsidRPr="00B47FBF" w:rsidTr="00CB0916">
        <w:trPr>
          <w:trHeight w:val="141"/>
        </w:trPr>
        <w:tc>
          <w:tcPr>
            <w:tcW w:w="709" w:type="dxa"/>
            <w:vMerge/>
            <w:tcBorders>
              <w:left w:val="single" w:sz="4" w:space="0" w:color="auto"/>
              <w:right w:val="single" w:sz="4" w:space="0" w:color="auto"/>
            </w:tcBorders>
            <w:vAlign w:val="center"/>
            <w:hideMark/>
          </w:tcPr>
          <w:p w:rsidR="00D42DB4" w:rsidRPr="00B47FBF" w:rsidRDefault="00D42DB4" w:rsidP="00D42DB4">
            <w:pPr>
              <w:jc w:val="center"/>
              <w:rPr>
                <w:b/>
              </w:rPr>
            </w:pPr>
          </w:p>
        </w:tc>
        <w:tc>
          <w:tcPr>
            <w:tcW w:w="4111" w:type="dxa"/>
            <w:vMerge/>
            <w:tcBorders>
              <w:left w:val="single" w:sz="4" w:space="0" w:color="auto"/>
              <w:right w:val="single" w:sz="4" w:space="0" w:color="auto"/>
            </w:tcBorders>
            <w:vAlign w:val="center"/>
            <w:hideMark/>
          </w:tcPr>
          <w:p w:rsidR="00D42DB4" w:rsidRPr="00B47FBF" w:rsidRDefault="00D42DB4" w:rsidP="00D42DB4">
            <w:pPr>
              <w:rPr>
                <w:b/>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42DB4" w:rsidRPr="00B47FBF" w:rsidRDefault="00D42DB4" w:rsidP="00D42DB4">
            <w:pPr>
              <w:jc w:val="center"/>
              <w:rPr>
                <w:lang w:val="en-US"/>
              </w:rPr>
            </w:pPr>
            <w:r w:rsidRPr="00B47FBF">
              <w:rPr>
                <w:lang w:val="en-US"/>
              </w:rPr>
              <w:t>1</w:t>
            </w:r>
          </w:p>
        </w:tc>
        <w:tc>
          <w:tcPr>
            <w:tcW w:w="1702" w:type="dxa"/>
            <w:tcBorders>
              <w:top w:val="single" w:sz="4" w:space="0" w:color="auto"/>
              <w:left w:val="single" w:sz="4" w:space="0" w:color="auto"/>
              <w:bottom w:val="single" w:sz="4" w:space="0" w:color="auto"/>
              <w:right w:val="single" w:sz="4" w:space="0" w:color="auto"/>
            </w:tcBorders>
            <w:vAlign w:val="center"/>
          </w:tcPr>
          <w:p w:rsidR="00D42DB4" w:rsidRPr="00B47FBF" w:rsidRDefault="00D42DB4" w:rsidP="00D42DB4"/>
          <w:p w:rsidR="00D42DB4" w:rsidRPr="00B47FBF" w:rsidRDefault="00D42DB4" w:rsidP="00D42DB4"/>
          <w:p w:rsidR="00D42DB4" w:rsidRPr="00B47FBF" w:rsidRDefault="00D42DB4" w:rsidP="00D42DB4"/>
          <w:p w:rsidR="00D42DB4" w:rsidRPr="00B47FBF" w:rsidRDefault="00D42DB4" w:rsidP="00D42DB4"/>
          <w:p w:rsidR="00D42DB4" w:rsidRPr="00B47FBF" w:rsidRDefault="00D42DB4" w:rsidP="00D42DB4"/>
          <w:p w:rsidR="00D42DB4" w:rsidRPr="00B47FBF" w:rsidRDefault="00D42DB4" w:rsidP="00D42DB4"/>
          <w:p w:rsidR="00D42DB4" w:rsidRPr="00B47FBF" w:rsidRDefault="00D42DB4" w:rsidP="00D42DB4"/>
          <w:p w:rsidR="00D42DB4" w:rsidRPr="00B47FBF" w:rsidRDefault="00D42DB4" w:rsidP="00D42DB4"/>
          <w:p w:rsidR="00D42DB4" w:rsidRPr="00B47FBF" w:rsidRDefault="00D42DB4" w:rsidP="00D42DB4"/>
          <w:p w:rsidR="00D42DB4" w:rsidRPr="00B47FBF" w:rsidRDefault="00D42DB4" w:rsidP="00D42DB4"/>
          <w:p w:rsidR="00D42DB4" w:rsidRPr="00B47FBF" w:rsidRDefault="00D42DB4" w:rsidP="00D42DB4"/>
          <w:p w:rsidR="00D42DB4" w:rsidRPr="00B47FBF" w:rsidRDefault="00D42DB4" w:rsidP="00D42DB4"/>
          <w:p w:rsidR="00D42DB4" w:rsidRPr="00B47FBF" w:rsidRDefault="00D42DB4" w:rsidP="00D42DB4">
            <w:pPr>
              <w:rPr>
                <w:color w:val="000000"/>
              </w:rPr>
            </w:pPr>
            <w:r w:rsidRPr="00B47FBF">
              <w:t>Инкубатор интенсивной терапии для новорожденных</w:t>
            </w:r>
          </w:p>
        </w:tc>
        <w:tc>
          <w:tcPr>
            <w:tcW w:w="6378" w:type="dxa"/>
            <w:tcBorders>
              <w:top w:val="single" w:sz="4" w:space="0" w:color="auto"/>
              <w:left w:val="single" w:sz="4" w:space="0" w:color="auto"/>
              <w:bottom w:val="single" w:sz="4" w:space="0" w:color="auto"/>
              <w:right w:val="single" w:sz="4" w:space="0" w:color="auto"/>
            </w:tcBorders>
            <w:vAlign w:val="center"/>
          </w:tcPr>
          <w:p w:rsidR="00D42DB4" w:rsidRPr="00B47FBF" w:rsidRDefault="00D42DB4" w:rsidP="00D42DB4">
            <w:pPr>
              <w:rPr>
                <w:bCs/>
                <w:color w:val="000000"/>
                <w:lang w:eastAsia="x-none"/>
              </w:rPr>
            </w:pPr>
            <w:r w:rsidRPr="00B47FBF">
              <w:rPr>
                <w:b/>
                <w:bCs/>
                <w:color w:val="000000"/>
                <w:lang w:eastAsia="x-none"/>
              </w:rPr>
              <w:lastRenderedPageBreak/>
              <w:t xml:space="preserve"> </w:t>
            </w:r>
            <w:r w:rsidRPr="00B47FBF">
              <w:rPr>
                <w:color w:val="000000"/>
                <w:lang w:eastAsia="x-none"/>
              </w:rPr>
              <w:t>Инкубатор интенсивной терапии для новорожденных .</w:t>
            </w:r>
          </w:p>
          <w:p w:rsidR="00D42DB4" w:rsidRPr="00B47FBF" w:rsidRDefault="00D42DB4" w:rsidP="00D42DB4">
            <w:pPr>
              <w:rPr>
                <w:b/>
                <w:bCs/>
                <w:color w:val="000000"/>
                <w:lang w:eastAsia="x-none"/>
              </w:rPr>
            </w:pPr>
            <w:r w:rsidRPr="00B47FBF">
              <w:rPr>
                <w:b/>
                <w:bCs/>
                <w:color w:val="000000"/>
                <w:lang w:eastAsia="x-none"/>
              </w:rPr>
              <w:t xml:space="preserve">Технические характеристики : </w:t>
            </w:r>
          </w:p>
          <w:p w:rsidR="00D42DB4" w:rsidRPr="00B47FBF" w:rsidRDefault="00D42DB4" w:rsidP="00D42DB4">
            <w:pPr>
              <w:rPr>
                <w:color w:val="000000"/>
                <w:lang w:eastAsia="x-none"/>
              </w:rPr>
            </w:pPr>
            <w:r w:rsidRPr="00B47FBF">
              <w:rPr>
                <w:color w:val="000000"/>
                <w:lang w:eastAsia="x-none"/>
              </w:rPr>
              <w:t xml:space="preserve">Диапазон сервоконтроля температуры воздуха, не уже :  ºС 20,0 – 39,0. Шаг изменения температуры воздуха, не уже :   ºC ± 0,1 . Диапазон сервоконтроля температуры пациента, не уже :  ºС 35,0 – 37,5. Диапазон измерения температуры пациента, ºC 30,0 – 42,0. Шаг изменения температуры пациента, не уже :   ºC ± 0,1.  Точность измерения температуры пациента не менее  : ºC ± 0,3.  Диапазон </w:t>
            </w:r>
            <w:r w:rsidRPr="00B47FBF">
              <w:rPr>
                <w:color w:val="000000"/>
                <w:lang w:eastAsia="x-none"/>
              </w:rPr>
              <w:lastRenderedPageBreak/>
              <w:t>сервоконтроля уровня влажности, не уже :    % 30,0 – 95,0. Шаг изменения уровня влажности не менее:  % ± 5. Скорость потока (циркуляции) воздуха над ложем пациента не  хуже см/с  10. Уровень звука в отсеке пациента, дБ (А) не более - 41.</w:t>
            </w:r>
          </w:p>
          <w:p w:rsidR="00D42DB4" w:rsidRPr="00B47FBF" w:rsidRDefault="00D42DB4" w:rsidP="00D42DB4">
            <w:pPr>
              <w:rPr>
                <w:bCs/>
                <w:color w:val="000000"/>
                <w:lang w:eastAsia="x-none"/>
              </w:rPr>
            </w:pPr>
            <w:r w:rsidRPr="00B47FBF">
              <w:rPr>
                <w:bCs/>
                <w:color w:val="000000"/>
                <w:lang w:eastAsia="x-none"/>
              </w:rPr>
              <w:t xml:space="preserve">Органы управления и индикации: </w:t>
            </w:r>
          </w:p>
          <w:p w:rsidR="00D42DB4" w:rsidRPr="00B47FBF" w:rsidRDefault="00D42DB4" w:rsidP="00D42DB4">
            <w:pPr>
              <w:rPr>
                <w:color w:val="000000"/>
                <w:lang w:eastAsia="x-none"/>
              </w:rPr>
            </w:pPr>
            <w:r w:rsidRPr="00B47FBF">
              <w:rPr>
                <w:color w:val="000000"/>
                <w:lang w:eastAsia="x-none"/>
              </w:rPr>
              <w:t>Панель управления с сенсорным цветным дисплеем.</w:t>
            </w:r>
            <w:r w:rsidRPr="00B47FBF">
              <w:rPr>
                <w:lang w:val="x-none" w:eastAsia="x-none"/>
              </w:rPr>
              <w:t xml:space="preserve"> </w:t>
            </w:r>
            <w:r w:rsidRPr="00B47FBF">
              <w:rPr>
                <w:color w:val="000000"/>
                <w:lang w:eastAsia="x-none"/>
              </w:rPr>
              <w:t>Центральное расположение дисплея для упраления системой с двух сторон. Русскоязычный интерфейс. Функция «Справка» для отображения информации о возникающих сигналах тревоги. Функция введения информации о пациенте. Функция "зоны комфорта" для автоматического расчета рекомендуемого диапазона температуры воздуха на основе гестационного возраста, постнатального возраста и массы тела для конкретного пациента. Апгар-таймер. Таймер. Регулировка яркости экрана. Функция блокировки дисплея, отображающая экран "нет на месте" с рабочими параметрами системы и температурой пациента. Мониторируемые параметры: температура воздуха инкубатора, температуры пациента (с двух кожных термодатчиков), уровень влажности. Максимальный период отображения тренда по температуре воздуха инкубатора, температуре пациента (с двух кожных термодатчиков), уровню влажности, час 96.</w:t>
            </w:r>
          </w:p>
          <w:p w:rsidR="00D42DB4" w:rsidRPr="00B47FBF" w:rsidRDefault="00D42DB4" w:rsidP="00D42DB4">
            <w:pPr>
              <w:rPr>
                <w:color w:val="000000"/>
                <w:lang w:eastAsia="x-none"/>
              </w:rPr>
            </w:pPr>
            <w:r w:rsidRPr="00B47FBF">
              <w:rPr>
                <w:b/>
                <w:bCs/>
                <w:color w:val="000000"/>
                <w:lang w:eastAsia="x-none"/>
              </w:rPr>
              <w:t xml:space="preserve">Ложе пациента:  </w:t>
            </w:r>
            <w:r w:rsidRPr="00B47FBF">
              <w:rPr>
                <w:color w:val="000000"/>
                <w:lang w:eastAsia="x-none"/>
              </w:rPr>
              <w:t>Размеры матрасика  не больше чем 48,8х64,8 см; Угол поворота лотка матраца вокруг центральной оси, градус 360. Возможность выдвижения матрасика в обе стороны. Встроенный лоток для проведения рентгенографии, выдвигаемый в обе стороны. Диапазон изменения наклона кроватки не менее :  градусы 0 – 12. Матрасик с системой распределения давления тела ребенка, обеспечивающей пиковое давление при массе тела  не хуже 3600 грамм, мм.рт.ст. 15. Матрасик должен быть  выполнен из низкокондуктивных материалов, трехслойный, противопролежневый, антистатический, дезинфицируемый.</w:t>
            </w:r>
          </w:p>
          <w:p w:rsidR="00D42DB4" w:rsidRPr="00B47FBF" w:rsidRDefault="00D42DB4" w:rsidP="00D42DB4">
            <w:pPr>
              <w:rPr>
                <w:color w:val="000000"/>
                <w:lang w:eastAsia="x-none"/>
              </w:rPr>
            </w:pPr>
            <w:r w:rsidRPr="00B47FBF">
              <w:rPr>
                <w:bCs/>
                <w:color w:val="000000"/>
                <w:lang w:eastAsia="x-none"/>
              </w:rPr>
              <w:lastRenderedPageBreak/>
              <w:t xml:space="preserve">Колпак инкубатора специальной формы со скошенными углами для удобной визуализации за ребёнком.  </w:t>
            </w:r>
            <w:r w:rsidRPr="00B47FBF">
              <w:rPr>
                <w:color w:val="000000"/>
                <w:lang w:eastAsia="x-none"/>
              </w:rPr>
              <w:t>Двойные боковые панели кроватки.</w:t>
            </w:r>
          </w:p>
          <w:p w:rsidR="00D42DB4" w:rsidRPr="00B47FBF" w:rsidRDefault="00D42DB4" w:rsidP="00D42DB4">
            <w:pPr>
              <w:rPr>
                <w:color w:val="000000"/>
                <w:lang w:eastAsia="x-none"/>
              </w:rPr>
            </w:pPr>
            <w:r w:rsidRPr="00B47FBF">
              <w:rPr>
                <w:color w:val="000000"/>
                <w:lang w:eastAsia="x-none"/>
              </w:rPr>
              <w:t xml:space="preserve">Функция активации «тепловой завесы» для создания дополнительной циркуляции теплого воздуха с автоматическим отключением через 20 минут. </w:t>
            </w:r>
          </w:p>
          <w:p w:rsidR="00D42DB4" w:rsidRPr="00B47FBF" w:rsidRDefault="00D42DB4" w:rsidP="00D42DB4">
            <w:pPr>
              <w:rPr>
                <w:color w:val="000000"/>
                <w:lang w:eastAsia="x-none"/>
              </w:rPr>
            </w:pPr>
            <w:r w:rsidRPr="00B47FBF">
              <w:rPr>
                <w:color w:val="000000"/>
                <w:lang w:eastAsia="x-none"/>
              </w:rPr>
              <w:t>Боковые панели  кроватки откидываются и снимаются для доступа к пациенту с двух сторон.</w:t>
            </w:r>
          </w:p>
          <w:p w:rsidR="00D42DB4" w:rsidRPr="00B47FBF" w:rsidRDefault="00D42DB4" w:rsidP="00D42DB4">
            <w:pPr>
              <w:rPr>
                <w:color w:val="000000"/>
                <w:lang w:eastAsia="x-none"/>
              </w:rPr>
            </w:pPr>
            <w:r w:rsidRPr="00B47FBF">
              <w:rPr>
                <w:color w:val="000000"/>
                <w:lang w:eastAsia="x-none"/>
              </w:rPr>
              <w:t>Колпак инкубатора  должен откидываться для полного доступа к пациенту. Количество дверец окошек с открытием при помощи отпирающих кнопок, не менее 5 шт.  Количество манжет для доступа трубок с уплотнителями не менее  13 шт.</w:t>
            </w:r>
          </w:p>
          <w:p w:rsidR="00D42DB4" w:rsidRPr="00B47FBF" w:rsidRDefault="00D42DB4" w:rsidP="00D42DB4">
            <w:pPr>
              <w:rPr>
                <w:color w:val="000000"/>
                <w:lang w:eastAsia="x-none"/>
              </w:rPr>
            </w:pPr>
            <w:r w:rsidRPr="00B47FBF">
              <w:rPr>
                <w:b/>
                <w:bCs/>
                <w:color w:val="000000"/>
                <w:lang w:eastAsia="x-none"/>
              </w:rPr>
              <w:t xml:space="preserve">Система сервоувлажнения: </w:t>
            </w:r>
            <w:r w:rsidRPr="00B47FBF">
              <w:rPr>
                <w:color w:val="000000"/>
                <w:lang w:eastAsia="x-none"/>
              </w:rPr>
              <w:t>Тип увлажнения – активный (испарение дистиллированной воды из резервуара). Диапазон регулировки уровня влажности не хуже  % 30 – 95. Шаг регулировки уровня влажности не более  : % ± 5. Погрешность регулировки влажности не хуже  (для настроек до 85%), % ± 10. Резервуар для воды увлажнителя вместимостью  не менее  мл 1000. Время работы между наполнениями водой при 65% уровне влажности,  не менее 12 час. Наружный съемный резервуар увлажнителя. Автоклавирумый резервуар увлажнителя. Визуализация уровня воды за счет прозрачного резервуара увлажнителя. Возможность заполнения резервуара увлажнителя водой без вынимания его из инкубатора.</w:t>
            </w:r>
            <w:r w:rsidRPr="00B47FBF">
              <w:rPr>
                <w:lang w:val="x-none" w:eastAsia="x-none"/>
              </w:rPr>
              <w:t xml:space="preserve"> </w:t>
            </w:r>
            <w:r w:rsidRPr="00B47FBF">
              <w:rPr>
                <w:color w:val="000000"/>
                <w:lang w:eastAsia="x-none"/>
              </w:rPr>
              <w:t>Фронтальная загрузка резервуара увлажнителя, не мешающая уходу за пациентом.</w:t>
            </w:r>
          </w:p>
          <w:p w:rsidR="00D42DB4" w:rsidRPr="00B47FBF" w:rsidRDefault="00D42DB4" w:rsidP="00D42DB4">
            <w:pPr>
              <w:rPr>
                <w:bCs/>
                <w:color w:val="000000"/>
                <w:lang w:eastAsia="x-none"/>
              </w:rPr>
            </w:pPr>
            <w:r w:rsidRPr="00B47FBF">
              <w:rPr>
                <w:bCs/>
                <w:color w:val="000000"/>
                <w:lang w:eastAsia="x-none"/>
              </w:rPr>
              <w:t>Мобильное основание с регулировкой высоты (электрический лифт).</w:t>
            </w:r>
          </w:p>
          <w:p w:rsidR="00D42DB4" w:rsidRPr="00B47FBF" w:rsidRDefault="00D42DB4" w:rsidP="00D42DB4">
            <w:pPr>
              <w:rPr>
                <w:color w:val="000000"/>
                <w:lang w:eastAsia="x-none"/>
              </w:rPr>
            </w:pPr>
            <w:r w:rsidRPr="00B47FBF">
              <w:rPr>
                <w:color w:val="000000"/>
                <w:lang w:eastAsia="x-none"/>
              </w:rPr>
              <w:t xml:space="preserve">Возможность регулировки с двух сторон. Ящик, выдвигаемый в обе стороны. На 4 колесах с тормозами. Рельсовая система для установки дополнительного оборудования. трендах не менее  14. </w:t>
            </w:r>
          </w:p>
          <w:p w:rsidR="00D42DB4" w:rsidRPr="00B47FBF" w:rsidRDefault="00D42DB4" w:rsidP="00D42DB4">
            <w:pPr>
              <w:rPr>
                <w:bCs/>
                <w:lang w:eastAsia="x-none"/>
              </w:rPr>
            </w:pPr>
            <w:r w:rsidRPr="00B47FBF">
              <w:rPr>
                <w:bCs/>
                <w:color w:val="000000"/>
                <w:lang w:eastAsia="x-none"/>
              </w:rPr>
              <w:t xml:space="preserve">Сигналы тревоги: </w:t>
            </w:r>
            <w:r w:rsidRPr="00B47FBF">
              <w:rPr>
                <w:bCs/>
                <w:lang w:eastAsia="x-none"/>
              </w:rPr>
              <w:t>Бесконтактное отключение звукового сигнала тревоги "hands-free".</w:t>
            </w:r>
          </w:p>
          <w:p w:rsidR="00D42DB4" w:rsidRPr="00B47FBF" w:rsidRDefault="00D42DB4" w:rsidP="00D42DB4">
            <w:pPr>
              <w:rPr>
                <w:bCs/>
                <w:lang w:eastAsia="x-none"/>
              </w:rPr>
            </w:pPr>
            <w:r w:rsidRPr="00B47FBF">
              <w:rPr>
                <w:bCs/>
                <w:lang w:eastAsia="x-none"/>
              </w:rPr>
              <w:lastRenderedPageBreak/>
              <w:t>Динамик звукового тревожного сигнала должен быть расположен в основании инкубатора.</w:t>
            </w:r>
          </w:p>
          <w:p w:rsidR="00D42DB4" w:rsidRPr="00B47FBF" w:rsidRDefault="00D42DB4" w:rsidP="00D42DB4">
            <w:pPr>
              <w:rPr>
                <w:bCs/>
                <w:lang w:eastAsia="x-none"/>
              </w:rPr>
            </w:pPr>
            <w:r w:rsidRPr="00B47FBF">
              <w:rPr>
                <w:bCs/>
                <w:lang w:eastAsia="x-none"/>
              </w:rPr>
              <w:t>Световой сигнал тревоги белого цвета.</w:t>
            </w:r>
          </w:p>
          <w:p w:rsidR="00D42DB4" w:rsidRPr="00B47FBF" w:rsidRDefault="00D42DB4" w:rsidP="00D42DB4">
            <w:pPr>
              <w:rPr>
                <w:bCs/>
                <w:lang w:eastAsia="x-none"/>
              </w:rPr>
            </w:pPr>
            <w:r w:rsidRPr="00B47FBF">
              <w:rPr>
                <w:bCs/>
                <w:lang w:eastAsia="x-none"/>
              </w:rPr>
              <w:t>Разноуровневая, регулируемая по интенсивности звуковая сигнализация.</w:t>
            </w:r>
          </w:p>
          <w:p w:rsidR="00D42DB4" w:rsidRPr="00B47FBF" w:rsidRDefault="00D42DB4" w:rsidP="00D42DB4">
            <w:pPr>
              <w:rPr>
                <w:bCs/>
                <w:lang w:eastAsia="x-none"/>
              </w:rPr>
            </w:pPr>
            <w:r w:rsidRPr="00B47FBF">
              <w:rPr>
                <w:bCs/>
                <w:lang w:eastAsia="x-none"/>
              </w:rPr>
              <w:t>Нарушение заданных величин температуры воздуха, кожи пациента, уровня влажности.</w:t>
            </w:r>
          </w:p>
          <w:p w:rsidR="00D42DB4" w:rsidRPr="00B47FBF" w:rsidRDefault="00D42DB4" w:rsidP="00D42DB4">
            <w:pPr>
              <w:rPr>
                <w:bCs/>
                <w:lang w:eastAsia="x-none"/>
              </w:rPr>
            </w:pPr>
            <w:r w:rsidRPr="00B47FBF">
              <w:rPr>
                <w:bCs/>
                <w:lang w:eastAsia="x-none"/>
              </w:rPr>
              <w:t>Нарушение заданной величины температуры кожи пациента  не  менее чем на 0,5 или 1 градус при работе системы в ручном режиме.</w:t>
            </w:r>
          </w:p>
          <w:p w:rsidR="00D42DB4" w:rsidRPr="00B47FBF" w:rsidRDefault="00D42DB4" w:rsidP="00D42DB4">
            <w:pPr>
              <w:rPr>
                <w:bCs/>
                <w:lang w:eastAsia="x-none"/>
              </w:rPr>
            </w:pPr>
            <w:r w:rsidRPr="00B47FBF">
              <w:rPr>
                <w:bCs/>
                <w:lang w:eastAsia="x-none"/>
              </w:rPr>
              <w:t>Температура воздуха  не ниже  38°C. Сбой вентилятора. Добавьте воды. Сбой датчиков температуры кожи. Сбой системы. Сбой питания. Возможность подключения портативного источника питания, позволяющего использовать инкубатор в качестве транспортного реанимационного комплекса внутрибольничной сети. Наличие USB-порта, Ethernet-порта и разъема RS-232 для передачи данных с реанимационной системы в МИС и обновления программного обеспечения.</w:t>
            </w:r>
          </w:p>
          <w:p w:rsidR="00D42DB4" w:rsidRPr="00B47FBF" w:rsidRDefault="00D42DB4" w:rsidP="00D42DB4">
            <w:pPr>
              <w:rPr>
                <w:bCs/>
                <w:lang w:eastAsia="x-none"/>
              </w:rPr>
            </w:pPr>
            <w:r w:rsidRPr="00B47FBF">
              <w:rPr>
                <w:bCs/>
                <w:lang w:eastAsia="x-none"/>
              </w:rPr>
              <w:t>Инкубатор интенсивной терапии 115/230</w:t>
            </w:r>
            <w:r w:rsidRPr="00B47FBF">
              <w:rPr>
                <w:bCs/>
                <w:lang w:val="en-US" w:eastAsia="x-none"/>
              </w:rPr>
              <w:t>V</w:t>
            </w:r>
            <w:r w:rsidRPr="00B47FBF">
              <w:rPr>
                <w:bCs/>
                <w:lang w:eastAsia="x-none"/>
              </w:rPr>
              <w:t xml:space="preserve"> </w:t>
            </w:r>
            <w:r w:rsidRPr="00B47FBF">
              <w:rPr>
                <w:bCs/>
                <w:lang w:val="en-US" w:eastAsia="x-none"/>
              </w:rPr>
              <w:t>with</w:t>
            </w:r>
            <w:r w:rsidRPr="00B47FBF">
              <w:rPr>
                <w:bCs/>
                <w:lang w:eastAsia="x-none"/>
              </w:rPr>
              <w:t xml:space="preserve"> </w:t>
            </w:r>
            <w:r w:rsidRPr="00B47FBF">
              <w:rPr>
                <w:bCs/>
                <w:lang w:val="en-US" w:eastAsia="x-none"/>
              </w:rPr>
              <w:t>porthole</w:t>
            </w:r>
            <w:r w:rsidRPr="00B47FBF">
              <w:rPr>
                <w:bCs/>
                <w:lang w:eastAsia="x-none"/>
              </w:rPr>
              <w:t xml:space="preserve"> </w:t>
            </w:r>
            <w:r w:rsidRPr="00B47FBF">
              <w:rPr>
                <w:bCs/>
                <w:lang w:val="en-US" w:eastAsia="x-none"/>
              </w:rPr>
              <w:t>hood</w:t>
            </w:r>
            <w:r w:rsidRPr="00B47FBF">
              <w:rPr>
                <w:bCs/>
                <w:lang w:eastAsia="x-none"/>
              </w:rPr>
              <w:t xml:space="preserve"> </w:t>
            </w:r>
            <w:r w:rsidRPr="00B47FBF">
              <w:rPr>
                <w:bCs/>
                <w:lang w:val="en-US" w:eastAsia="x-none"/>
              </w:rPr>
              <w:t>and</w:t>
            </w:r>
            <w:r w:rsidRPr="00B47FBF">
              <w:rPr>
                <w:bCs/>
                <w:lang w:eastAsia="x-none"/>
              </w:rPr>
              <w:t xml:space="preserve"> </w:t>
            </w:r>
            <w:r w:rsidRPr="00B47FBF">
              <w:rPr>
                <w:bCs/>
                <w:lang w:val="en-US" w:eastAsia="x-none"/>
              </w:rPr>
              <w:t>color</w:t>
            </w:r>
            <w:r w:rsidRPr="00B47FBF">
              <w:rPr>
                <w:bCs/>
                <w:lang w:eastAsia="x-none"/>
              </w:rPr>
              <w:t xml:space="preserve"> </w:t>
            </w:r>
            <w:r w:rsidRPr="00B47FBF">
              <w:rPr>
                <w:bCs/>
                <w:lang w:val="en-US" w:eastAsia="x-none"/>
              </w:rPr>
              <w:t>display</w:t>
            </w:r>
            <w:r w:rsidRPr="00B47FBF">
              <w:rPr>
                <w:bCs/>
                <w:lang w:eastAsia="x-none"/>
              </w:rPr>
              <w:t>, Русскоязычный лейбл, Держатель, Разъем электрический,</w:t>
            </w:r>
            <w:r w:rsidRPr="00B47FBF">
              <w:rPr>
                <w:lang w:val="x-none" w:eastAsia="x-none"/>
              </w:rPr>
              <w:t xml:space="preserve"> </w:t>
            </w:r>
            <w:r w:rsidRPr="00B47FBF">
              <w:rPr>
                <w:bCs/>
                <w:lang w:eastAsia="x-none"/>
              </w:rPr>
              <w:t>Стартовый набор из 1 упаковки одноразовых температурных датчиков (10 шт/уп),</w:t>
            </w:r>
            <w:r w:rsidRPr="00B47FBF">
              <w:rPr>
                <w:lang w:val="x-none" w:eastAsia="x-none"/>
              </w:rPr>
              <w:t xml:space="preserve"> </w:t>
            </w:r>
            <w:r w:rsidRPr="00B47FBF">
              <w:rPr>
                <w:bCs/>
                <w:lang w:eastAsia="x-none"/>
              </w:rPr>
              <w:t>Европейский кабель питания,</w:t>
            </w:r>
            <w:r w:rsidRPr="00B47FBF">
              <w:rPr>
                <w:lang w:val="x-none" w:eastAsia="x-none"/>
              </w:rPr>
              <w:t xml:space="preserve"> </w:t>
            </w:r>
            <w:r w:rsidRPr="00B47FBF">
              <w:rPr>
                <w:bCs/>
                <w:lang w:eastAsia="x-none"/>
              </w:rPr>
              <w:t>Программное обеспечения</w:t>
            </w:r>
          </w:p>
        </w:tc>
        <w:tc>
          <w:tcPr>
            <w:tcW w:w="1418" w:type="dxa"/>
            <w:tcBorders>
              <w:top w:val="single" w:sz="4" w:space="0" w:color="auto"/>
              <w:left w:val="single" w:sz="4" w:space="0" w:color="auto"/>
              <w:bottom w:val="single" w:sz="4" w:space="0" w:color="auto"/>
              <w:right w:val="single" w:sz="4" w:space="0" w:color="auto"/>
            </w:tcBorders>
            <w:vAlign w:val="center"/>
          </w:tcPr>
          <w:p w:rsidR="00D42DB4" w:rsidRPr="00B47FBF" w:rsidRDefault="00D42DB4" w:rsidP="00D42DB4">
            <w:r w:rsidRPr="00B47FBF">
              <w:lastRenderedPageBreak/>
              <w:t>1 шт.</w:t>
            </w:r>
          </w:p>
        </w:tc>
      </w:tr>
      <w:tr w:rsidR="00D42DB4" w:rsidRPr="00B47FBF" w:rsidTr="00CB0916">
        <w:trPr>
          <w:trHeight w:val="141"/>
        </w:trPr>
        <w:tc>
          <w:tcPr>
            <w:tcW w:w="709" w:type="dxa"/>
            <w:vMerge/>
            <w:tcBorders>
              <w:left w:val="single" w:sz="4" w:space="0" w:color="auto"/>
              <w:right w:val="single" w:sz="4" w:space="0" w:color="auto"/>
            </w:tcBorders>
            <w:vAlign w:val="center"/>
          </w:tcPr>
          <w:p w:rsidR="00D42DB4" w:rsidRPr="00B47FBF" w:rsidRDefault="00D42DB4" w:rsidP="00D42DB4">
            <w:pPr>
              <w:jc w:val="center"/>
              <w:rPr>
                <w:b/>
              </w:rPr>
            </w:pPr>
          </w:p>
        </w:tc>
        <w:tc>
          <w:tcPr>
            <w:tcW w:w="4111" w:type="dxa"/>
            <w:vMerge/>
            <w:tcBorders>
              <w:left w:val="single" w:sz="4" w:space="0" w:color="auto"/>
              <w:right w:val="single" w:sz="4" w:space="0" w:color="auto"/>
            </w:tcBorders>
            <w:vAlign w:val="center"/>
          </w:tcPr>
          <w:p w:rsidR="00D42DB4" w:rsidRPr="00B47FBF" w:rsidRDefault="00D42DB4" w:rsidP="00D42DB4">
            <w:pPr>
              <w:rPr>
                <w:b/>
              </w:rPr>
            </w:pPr>
          </w:p>
        </w:tc>
        <w:tc>
          <w:tcPr>
            <w:tcW w:w="10065" w:type="dxa"/>
            <w:gridSpan w:val="4"/>
            <w:tcBorders>
              <w:top w:val="single" w:sz="4" w:space="0" w:color="auto"/>
              <w:left w:val="single" w:sz="4" w:space="0" w:color="auto"/>
              <w:bottom w:val="single" w:sz="4" w:space="0" w:color="auto"/>
              <w:right w:val="single" w:sz="4" w:space="0" w:color="auto"/>
            </w:tcBorders>
            <w:vAlign w:val="center"/>
          </w:tcPr>
          <w:p w:rsidR="00D42DB4" w:rsidRPr="00B47FBF" w:rsidRDefault="00D42DB4" w:rsidP="00D42DB4">
            <w:pPr>
              <w:jc w:val="center"/>
              <w:rPr>
                <w:b/>
              </w:rPr>
            </w:pPr>
            <w:r w:rsidRPr="00B47FBF">
              <w:rPr>
                <w:i/>
                <w:sz w:val="22"/>
                <w:szCs w:val="22"/>
              </w:rPr>
              <w:t>Дополнительные комплектующие</w:t>
            </w:r>
          </w:p>
        </w:tc>
      </w:tr>
      <w:tr w:rsidR="00D42DB4" w:rsidRPr="00B47FBF" w:rsidTr="00CB0916">
        <w:trPr>
          <w:trHeight w:val="141"/>
        </w:trPr>
        <w:tc>
          <w:tcPr>
            <w:tcW w:w="709" w:type="dxa"/>
            <w:vMerge/>
            <w:tcBorders>
              <w:left w:val="single" w:sz="4" w:space="0" w:color="auto"/>
              <w:right w:val="single" w:sz="4" w:space="0" w:color="auto"/>
            </w:tcBorders>
            <w:vAlign w:val="center"/>
          </w:tcPr>
          <w:p w:rsidR="00D42DB4" w:rsidRPr="00B47FBF" w:rsidRDefault="00D42DB4" w:rsidP="00D42DB4">
            <w:pPr>
              <w:jc w:val="center"/>
              <w:rPr>
                <w:b/>
              </w:rPr>
            </w:pPr>
          </w:p>
        </w:tc>
        <w:tc>
          <w:tcPr>
            <w:tcW w:w="4111" w:type="dxa"/>
            <w:vMerge/>
            <w:tcBorders>
              <w:left w:val="single" w:sz="4" w:space="0" w:color="auto"/>
              <w:right w:val="single" w:sz="4" w:space="0" w:color="auto"/>
            </w:tcBorders>
            <w:vAlign w:val="center"/>
          </w:tcPr>
          <w:p w:rsidR="00D42DB4" w:rsidRPr="00B47FBF" w:rsidRDefault="00D42DB4" w:rsidP="00D42DB4">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D42DB4" w:rsidRPr="00B47FBF" w:rsidRDefault="00D42DB4" w:rsidP="00D42DB4">
            <w:pPr>
              <w:jc w:val="center"/>
              <w:rPr>
                <w:sz w:val="20"/>
                <w:szCs w:val="20"/>
              </w:rPr>
            </w:pPr>
            <w:r w:rsidRPr="00B47FBF">
              <w:rPr>
                <w:sz w:val="20"/>
                <w:szCs w:val="20"/>
              </w:rPr>
              <w:t>1</w:t>
            </w:r>
          </w:p>
        </w:tc>
        <w:tc>
          <w:tcPr>
            <w:tcW w:w="1702" w:type="dxa"/>
            <w:tcBorders>
              <w:top w:val="single" w:sz="4" w:space="0" w:color="auto"/>
              <w:left w:val="single" w:sz="4" w:space="0" w:color="auto"/>
              <w:bottom w:val="single" w:sz="4" w:space="0" w:color="auto"/>
              <w:right w:val="single" w:sz="4" w:space="0" w:color="auto"/>
            </w:tcBorders>
            <w:vAlign w:val="center"/>
          </w:tcPr>
          <w:p w:rsidR="00D42DB4" w:rsidRPr="00B47FBF" w:rsidRDefault="00D42DB4" w:rsidP="00D42DB4">
            <w:pPr>
              <w:rPr>
                <w:color w:val="000000"/>
              </w:rPr>
            </w:pPr>
            <w:r w:rsidRPr="00B47FBF">
              <w:rPr>
                <w:color w:val="000000"/>
              </w:rPr>
              <w:t xml:space="preserve">Фильтр воздушный </w:t>
            </w:r>
          </w:p>
        </w:tc>
        <w:tc>
          <w:tcPr>
            <w:tcW w:w="6378" w:type="dxa"/>
            <w:tcBorders>
              <w:top w:val="single" w:sz="4" w:space="0" w:color="auto"/>
              <w:left w:val="single" w:sz="4" w:space="0" w:color="auto"/>
              <w:bottom w:val="single" w:sz="4" w:space="0" w:color="auto"/>
              <w:right w:val="single" w:sz="4" w:space="0" w:color="auto"/>
            </w:tcBorders>
            <w:vAlign w:val="center"/>
          </w:tcPr>
          <w:p w:rsidR="00D42DB4" w:rsidRPr="00B47FBF" w:rsidRDefault="00D42DB4" w:rsidP="00D42DB4">
            <w:pPr>
              <w:rPr>
                <w:color w:val="000000"/>
              </w:rPr>
            </w:pPr>
            <w:r w:rsidRPr="00B47FBF">
              <w:rPr>
                <w:color w:val="000000"/>
              </w:rPr>
              <w:t>Фильтр воздушный .  в упаковке не менее 10шт.</w:t>
            </w:r>
          </w:p>
        </w:tc>
        <w:tc>
          <w:tcPr>
            <w:tcW w:w="1418" w:type="dxa"/>
            <w:tcBorders>
              <w:top w:val="single" w:sz="4" w:space="0" w:color="auto"/>
              <w:left w:val="single" w:sz="4" w:space="0" w:color="auto"/>
              <w:bottom w:val="single" w:sz="4" w:space="0" w:color="auto"/>
              <w:right w:val="single" w:sz="4" w:space="0" w:color="auto"/>
            </w:tcBorders>
            <w:vAlign w:val="center"/>
          </w:tcPr>
          <w:p w:rsidR="00D42DB4" w:rsidRPr="00B47FBF" w:rsidRDefault="00D42DB4" w:rsidP="00D42DB4">
            <w:r w:rsidRPr="00B47FBF">
              <w:t xml:space="preserve">1 </w:t>
            </w:r>
            <w:r w:rsidRPr="00B47FBF">
              <w:rPr>
                <w:color w:val="000000"/>
              </w:rPr>
              <w:t>уп.</w:t>
            </w:r>
          </w:p>
        </w:tc>
      </w:tr>
      <w:tr w:rsidR="00D42DB4" w:rsidRPr="00B47FBF" w:rsidTr="00CB0916">
        <w:trPr>
          <w:trHeight w:val="141"/>
        </w:trPr>
        <w:tc>
          <w:tcPr>
            <w:tcW w:w="709" w:type="dxa"/>
            <w:vMerge/>
            <w:tcBorders>
              <w:left w:val="single" w:sz="4" w:space="0" w:color="auto"/>
              <w:right w:val="single" w:sz="4" w:space="0" w:color="auto"/>
            </w:tcBorders>
            <w:vAlign w:val="center"/>
          </w:tcPr>
          <w:p w:rsidR="00D42DB4" w:rsidRPr="00B47FBF" w:rsidRDefault="00D42DB4" w:rsidP="00D42DB4">
            <w:pPr>
              <w:jc w:val="center"/>
              <w:rPr>
                <w:b/>
              </w:rPr>
            </w:pPr>
          </w:p>
        </w:tc>
        <w:tc>
          <w:tcPr>
            <w:tcW w:w="4111" w:type="dxa"/>
            <w:vMerge/>
            <w:tcBorders>
              <w:left w:val="single" w:sz="4" w:space="0" w:color="auto"/>
              <w:right w:val="single" w:sz="4" w:space="0" w:color="auto"/>
            </w:tcBorders>
            <w:vAlign w:val="center"/>
          </w:tcPr>
          <w:p w:rsidR="00D42DB4" w:rsidRPr="00B47FBF" w:rsidRDefault="00D42DB4" w:rsidP="00D42DB4">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D42DB4" w:rsidRPr="00B47FBF" w:rsidRDefault="00D42DB4" w:rsidP="00D42DB4">
            <w:pPr>
              <w:jc w:val="center"/>
              <w:rPr>
                <w:sz w:val="20"/>
                <w:szCs w:val="20"/>
              </w:rPr>
            </w:pPr>
            <w:r w:rsidRPr="00B47FBF">
              <w:rPr>
                <w:sz w:val="20"/>
                <w:szCs w:val="20"/>
              </w:rPr>
              <w:t>2</w:t>
            </w:r>
          </w:p>
        </w:tc>
        <w:tc>
          <w:tcPr>
            <w:tcW w:w="1702" w:type="dxa"/>
            <w:tcBorders>
              <w:top w:val="single" w:sz="4" w:space="0" w:color="auto"/>
              <w:left w:val="single" w:sz="4" w:space="0" w:color="auto"/>
              <w:bottom w:val="single" w:sz="4" w:space="0" w:color="auto"/>
              <w:right w:val="single" w:sz="4" w:space="0" w:color="auto"/>
            </w:tcBorders>
            <w:vAlign w:val="center"/>
          </w:tcPr>
          <w:p w:rsidR="00D42DB4" w:rsidRPr="00B47FBF" w:rsidRDefault="00D42DB4" w:rsidP="00D42DB4">
            <w:pPr>
              <w:rPr>
                <w:color w:val="000000"/>
              </w:rPr>
            </w:pPr>
            <w:r w:rsidRPr="00B47FBF">
              <w:rPr>
                <w:color w:val="000000"/>
              </w:rPr>
              <w:t xml:space="preserve">Одноразовые температурные датчики </w:t>
            </w:r>
          </w:p>
        </w:tc>
        <w:tc>
          <w:tcPr>
            <w:tcW w:w="6378" w:type="dxa"/>
            <w:tcBorders>
              <w:top w:val="single" w:sz="4" w:space="0" w:color="auto"/>
              <w:left w:val="single" w:sz="4" w:space="0" w:color="auto"/>
              <w:bottom w:val="single" w:sz="4" w:space="0" w:color="auto"/>
              <w:right w:val="single" w:sz="4" w:space="0" w:color="auto"/>
            </w:tcBorders>
            <w:vAlign w:val="center"/>
          </w:tcPr>
          <w:p w:rsidR="00D42DB4" w:rsidRPr="00B47FBF" w:rsidRDefault="00D42DB4" w:rsidP="00D42DB4">
            <w:pPr>
              <w:rPr>
                <w:color w:val="000000"/>
              </w:rPr>
            </w:pPr>
            <w:r w:rsidRPr="00B47FBF">
              <w:rPr>
                <w:color w:val="000000"/>
              </w:rPr>
              <w:t>Одноразовые температурные датчики ; в упаковке не менее 10шт.</w:t>
            </w:r>
          </w:p>
        </w:tc>
        <w:tc>
          <w:tcPr>
            <w:tcW w:w="1418" w:type="dxa"/>
            <w:tcBorders>
              <w:top w:val="single" w:sz="4" w:space="0" w:color="auto"/>
              <w:left w:val="single" w:sz="4" w:space="0" w:color="auto"/>
              <w:bottom w:val="single" w:sz="4" w:space="0" w:color="auto"/>
              <w:right w:val="single" w:sz="4" w:space="0" w:color="auto"/>
            </w:tcBorders>
            <w:vAlign w:val="center"/>
          </w:tcPr>
          <w:p w:rsidR="00D42DB4" w:rsidRPr="00B47FBF" w:rsidRDefault="00D42DB4" w:rsidP="00D42DB4">
            <w:r w:rsidRPr="00B47FBF">
              <w:t xml:space="preserve">1 </w:t>
            </w:r>
            <w:r w:rsidRPr="00B47FBF">
              <w:rPr>
                <w:color w:val="000000"/>
              </w:rPr>
              <w:t>уп</w:t>
            </w:r>
          </w:p>
        </w:tc>
      </w:tr>
      <w:tr w:rsidR="00D42DB4" w:rsidRPr="00B47FBF" w:rsidTr="00CB0916">
        <w:trPr>
          <w:trHeight w:val="462"/>
        </w:trPr>
        <w:tc>
          <w:tcPr>
            <w:tcW w:w="709" w:type="dxa"/>
            <w:vMerge/>
            <w:tcBorders>
              <w:left w:val="single" w:sz="4" w:space="0" w:color="auto"/>
              <w:right w:val="single" w:sz="4" w:space="0" w:color="auto"/>
            </w:tcBorders>
            <w:vAlign w:val="center"/>
          </w:tcPr>
          <w:p w:rsidR="00D42DB4" w:rsidRPr="00B47FBF" w:rsidRDefault="00D42DB4" w:rsidP="00D42DB4">
            <w:pPr>
              <w:jc w:val="center"/>
              <w:rPr>
                <w:b/>
              </w:rPr>
            </w:pPr>
          </w:p>
        </w:tc>
        <w:tc>
          <w:tcPr>
            <w:tcW w:w="4111" w:type="dxa"/>
            <w:vMerge/>
            <w:tcBorders>
              <w:left w:val="single" w:sz="4" w:space="0" w:color="auto"/>
              <w:right w:val="single" w:sz="4" w:space="0" w:color="auto"/>
            </w:tcBorders>
            <w:vAlign w:val="center"/>
          </w:tcPr>
          <w:p w:rsidR="00D42DB4" w:rsidRPr="00B47FBF" w:rsidRDefault="00D42DB4" w:rsidP="00D42DB4">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D42DB4" w:rsidRPr="00B47FBF" w:rsidRDefault="00D42DB4" w:rsidP="00D42DB4">
            <w:pPr>
              <w:jc w:val="center"/>
              <w:rPr>
                <w:sz w:val="20"/>
                <w:szCs w:val="20"/>
              </w:rPr>
            </w:pPr>
            <w:r w:rsidRPr="00B47FBF">
              <w:rPr>
                <w:sz w:val="20"/>
                <w:szCs w:val="20"/>
              </w:rPr>
              <w:t>3</w:t>
            </w:r>
          </w:p>
        </w:tc>
        <w:tc>
          <w:tcPr>
            <w:tcW w:w="1702" w:type="dxa"/>
            <w:tcBorders>
              <w:top w:val="single" w:sz="4" w:space="0" w:color="auto"/>
              <w:left w:val="single" w:sz="4" w:space="0" w:color="auto"/>
              <w:bottom w:val="single" w:sz="4" w:space="0" w:color="auto"/>
              <w:right w:val="single" w:sz="4" w:space="0" w:color="auto"/>
            </w:tcBorders>
            <w:vAlign w:val="center"/>
          </w:tcPr>
          <w:p w:rsidR="00D42DB4" w:rsidRPr="00B47FBF" w:rsidRDefault="00D42DB4" w:rsidP="00D42DB4">
            <w:pPr>
              <w:rPr>
                <w:color w:val="000000"/>
              </w:rPr>
            </w:pPr>
            <w:r w:rsidRPr="00B47FBF">
              <w:rPr>
                <w:color w:val="000000"/>
              </w:rPr>
              <w:t xml:space="preserve">Теплоотражающая пластина для температурного датчика </w:t>
            </w:r>
          </w:p>
        </w:tc>
        <w:tc>
          <w:tcPr>
            <w:tcW w:w="6378" w:type="dxa"/>
            <w:tcBorders>
              <w:top w:val="single" w:sz="4" w:space="0" w:color="auto"/>
              <w:left w:val="single" w:sz="4" w:space="0" w:color="auto"/>
              <w:bottom w:val="single" w:sz="4" w:space="0" w:color="auto"/>
              <w:right w:val="single" w:sz="4" w:space="0" w:color="auto"/>
            </w:tcBorders>
            <w:vAlign w:val="center"/>
          </w:tcPr>
          <w:p w:rsidR="00D42DB4" w:rsidRPr="00B47FBF" w:rsidRDefault="00D42DB4" w:rsidP="00D42DB4">
            <w:pPr>
              <w:rPr>
                <w:color w:val="000000"/>
              </w:rPr>
            </w:pPr>
            <w:r w:rsidRPr="00B47FBF">
              <w:rPr>
                <w:color w:val="000000"/>
              </w:rPr>
              <w:t xml:space="preserve">Теплоотражающая пластина для температурного датчика </w:t>
            </w:r>
          </w:p>
          <w:p w:rsidR="00D42DB4" w:rsidRPr="00B47FBF" w:rsidRDefault="00D42DB4" w:rsidP="00D42DB4">
            <w:pPr>
              <w:rPr>
                <w:color w:val="000000"/>
              </w:rPr>
            </w:pPr>
            <w:r w:rsidRPr="00B47FBF">
              <w:rPr>
                <w:color w:val="000000"/>
              </w:rPr>
              <w:t>(в упаковке не менее 50шт)</w:t>
            </w:r>
          </w:p>
        </w:tc>
        <w:tc>
          <w:tcPr>
            <w:tcW w:w="1418" w:type="dxa"/>
            <w:tcBorders>
              <w:top w:val="single" w:sz="4" w:space="0" w:color="auto"/>
              <w:left w:val="single" w:sz="4" w:space="0" w:color="auto"/>
              <w:bottom w:val="single" w:sz="4" w:space="0" w:color="auto"/>
              <w:right w:val="single" w:sz="4" w:space="0" w:color="auto"/>
            </w:tcBorders>
            <w:vAlign w:val="center"/>
          </w:tcPr>
          <w:p w:rsidR="00D42DB4" w:rsidRPr="00B47FBF" w:rsidRDefault="00D42DB4" w:rsidP="00D42DB4">
            <w:r w:rsidRPr="00B47FBF">
              <w:rPr>
                <w:lang w:val="en-US"/>
              </w:rPr>
              <w:t xml:space="preserve">1 </w:t>
            </w:r>
            <w:r w:rsidRPr="00B47FBF">
              <w:rPr>
                <w:color w:val="000000"/>
              </w:rPr>
              <w:t>уп</w:t>
            </w:r>
          </w:p>
        </w:tc>
      </w:tr>
      <w:tr w:rsidR="00D42DB4" w:rsidRPr="00B47FBF" w:rsidTr="00CB0916">
        <w:trPr>
          <w:trHeight w:val="70"/>
        </w:trPr>
        <w:tc>
          <w:tcPr>
            <w:tcW w:w="709" w:type="dxa"/>
            <w:vMerge/>
            <w:tcBorders>
              <w:left w:val="single" w:sz="4" w:space="0" w:color="auto"/>
              <w:right w:val="single" w:sz="4" w:space="0" w:color="auto"/>
            </w:tcBorders>
            <w:vAlign w:val="center"/>
          </w:tcPr>
          <w:p w:rsidR="00D42DB4" w:rsidRPr="00B47FBF" w:rsidRDefault="00D42DB4" w:rsidP="00D42DB4">
            <w:pPr>
              <w:jc w:val="center"/>
              <w:rPr>
                <w:b/>
              </w:rPr>
            </w:pPr>
          </w:p>
        </w:tc>
        <w:tc>
          <w:tcPr>
            <w:tcW w:w="4111" w:type="dxa"/>
            <w:vMerge/>
            <w:tcBorders>
              <w:left w:val="single" w:sz="4" w:space="0" w:color="auto"/>
              <w:right w:val="single" w:sz="4" w:space="0" w:color="auto"/>
            </w:tcBorders>
            <w:vAlign w:val="center"/>
          </w:tcPr>
          <w:p w:rsidR="00D42DB4" w:rsidRPr="00B47FBF" w:rsidRDefault="00D42DB4" w:rsidP="00D42DB4">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D42DB4" w:rsidRPr="00B47FBF" w:rsidRDefault="00D42DB4" w:rsidP="00D42DB4">
            <w:pPr>
              <w:jc w:val="center"/>
              <w:rPr>
                <w:sz w:val="20"/>
                <w:szCs w:val="20"/>
              </w:rPr>
            </w:pPr>
            <w:r w:rsidRPr="00B47FBF">
              <w:rPr>
                <w:sz w:val="20"/>
                <w:szCs w:val="20"/>
              </w:rPr>
              <w:t>4</w:t>
            </w:r>
          </w:p>
        </w:tc>
        <w:tc>
          <w:tcPr>
            <w:tcW w:w="1702" w:type="dxa"/>
            <w:tcBorders>
              <w:top w:val="single" w:sz="4" w:space="0" w:color="auto"/>
              <w:left w:val="single" w:sz="4" w:space="0" w:color="auto"/>
              <w:bottom w:val="single" w:sz="4" w:space="0" w:color="auto"/>
              <w:right w:val="single" w:sz="4" w:space="0" w:color="auto"/>
            </w:tcBorders>
            <w:vAlign w:val="center"/>
          </w:tcPr>
          <w:p w:rsidR="00D42DB4" w:rsidRPr="00B47FBF" w:rsidRDefault="00D42DB4" w:rsidP="00D42DB4">
            <w:pPr>
              <w:rPr>
                <w:color w:val="000000"/>
              </w:rPr>
            </w:pPr>
            <w:r w:rsidRPr="00B47FBF">
              <w:rPr>
                <w:color w:val="000000"/>
              </w:rPr>
              <w:t xml:space="preserve">Ирисовые </w:t>
            </w:r>
            <w:r w:rsidRPr="00B47FBF">
              <w:rPr>
                <w:color w:val="000000"/>
              </w:rPr>
              <w:lastRenderedPageBreak/>
              <w:t xml:space="preserve">манжеты для окон инкубатора </w:t>
            </w:r>
          </w:p>
        </w:tc>
        <w:tc>
          <w:tcPr>
            <w:tcW w:w="6378" w:type="dxa"/>
            <w:tcBorders>
              <w:top w:val="single" w:sz="4" w:space="0" w:color="auto"/>
              <w:left w:val="single" w:sz="4" w:space="0" w:color="auto"/>
              <w:bottom w:val="single" w:sz="4" w:space="0" w:color="auto"/>
              <w:right w:val="single" w:sz="4" w:space="0" w:color="auto"/>
            </w:tcBorders>
            <w:vAlign w:val="center"/>
          </w:tcPr>
          <w:p w:rsidR="00D42DB4" w:rsidRPr="00B47FBF" w:rsidRDefault="00D42DB4" w:rsidP="00D42DB4">
            <w:pPr>
              <w:rPr>
                <w:color w:val="000000"/>
              </w:rPr>
            </w:pPr>
            <w:r w:rsidRPr="00B47FBF">
              <w:rPr>
                <w:color w:val="000000"/>
              </w:rPr>
              <w:lastRenderedPageBreak/>
              <w:t xml:space="preserve">Ирисовые манжеты для окон инкубатора в упаковке (не </w:t>
            </w:r>
            <w:r w:rsidRPr="00B47FBF">
              <w:rPr>
                <w:color w:val="000000"/>
              </w:rPr>
              <w:lastRenderedPageBreak/>
              <w:t>менее 8 шт.)</w:t>
            </w:r>
          </w:p>
        </w:tc>
        <w:tc>
          <w:tcPr>
            <w:tcW w:w="1418" w:type="dxa"/>
            <w:tcBorders>
              <w:top w:val="single" w:sz="4" w:space="0" w:color="auto"/>
              <w:left w:val="single" w:sz="4" w:space="0" w:color="auto"/>
              <w:bottom w:val="single" w:sz="4" w:space="0" w:color="auto"/>
              <w:right w:val="single" w:sz="4" w:space="0" w:color="auto"/>
            </w:tcBorders>
            <w:vAlign w:val="center"/>
          </w:tcPr>
          <w:p w:rsidR="00D42DB4" w:rsidRPr="00B47FBF" w:rsidRDefault="00D42DB4" w:rsidP="00D42DB4">
            <w:r w:rsidRPr="00B47FBF">
              <w:rPr>
                <w:lang w:val="en-US"/>
              </w:rPr>
              <w:lastRenderedPageBreak/>
              <w:t xml:space="preserve">1 </w:t>
            </w:r>
            <w:r w:rsidRPr="00B47FBF">
              <w:rPr>
                <w:color w:val="000000"/>
              </w:rPr>
              <w:t>уп</w:t>
            </w:r>
          </w:p>
        </w:tc>
      </w:tr>
      <w:tr w:rsidR="00D42DB4" w:rsidRPr="00B47FBF" w:rsidTr="00CB0916">
        <w:trPr>
          <w:trHeight w:val="141"/>
        </w:trPr>
        <w:tc>
          <w:tcPr>
            <w:tcW w:w="709" w:type="dxa"/>
            <w:vMerge/>
            <w:tcBorders>
              <w:left w:val="single" w:sz="4" w:space="0" w:color="auto"/>
              <w:right w:val="single" w:sz="4" w:space="0" w:color="auto"/>
            </w:tcBorders>
            <w:vAlign w:val="center"/>
          </w:tcPr>
          <w:p w:rsidR="00D42DB4" w:rsidRPr="00B47FBF" w:rsidRDefault="00D42DB4" w:rsidP="00D42DB4">
            <w:pPr>
              <w:jc w:val="center"/>
              <w:rPr>
                <w:b/>
              </w:rPr>
            </w:pPr>
          </w:p>
        </w:tc>
        <w:tc>
          <w:tcPr>
            <w:tcW w:w="4111" w:type="dxa"/>
            <w:vMerge/>
            <w:tcBorders>
              <w:left w:val="single" w:sz="4" w:space="0" w:color="auto"/>
              <w:right w:val="single" w:sz="4" w:space="0" w:color="auto"/>
            </w:tcBorders>
            <w:vAlign w:val="center"/>
          </w:tcPr>
          <w:p w:rsidR="00D42DB4" w:rsidRPr="00B47FBF" w:rsidRDefault="00D42DB4" w:rsidP="00D42DB4">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D42DB4" w:rsidRPr="00B47FBF" w:rsidRDefault="00D42DB4" w:rsidP="00D42DB4">
            <w:pPr>
              <w:jc w:val="center"/>
              <w:rPr>
                <w:sz w:val="20"/>
                <w:szCs w:val="20"/>
              </w:rPr>
            </w:pPr>
            <w:r w:rsidRPr="00B47FBF">
              <w:rPr>
                <w:sz w:val="20"/>
                <w:szCs w:val="20"/>
              </w:rPr>
              <w:t>5</w:t>
            </w:r>
          </w:p>
        </w:tc>
        <w:tc>
          <w:tcPr>
            <w:tcW w:w="1702" w:type="dxa"/>
            <w:tcBorders>
              <w:top w:val="single" w:sz="4" w:space="0" w:color="auto"/>
              <w:left w:val="single" w:sz="4" w:space="0" w:color="auto"/>
              <w:bottom w:val="single" w:sz="4" w:space="0" w:color="auto"/>
              <w:right w:val="single" w:sz="4" w:space="0" w:color="auto"/>
            </w:tcBorders>
            <w:vAlign w:val="center"/>
          </w:tcPr>
          <w:p w:rsidR="00D42DB4" w:rsidRPr="00B47FBF" w:rsidRDefault="00D42DB4" w:rsidP="00D42DB4">
            <w:pPr>
              <w:rPr>
                <w:color w:val="000000"/>
              </w:rPr>
            </w:pPr>
            <w:r w:rsidRPr="00B47FBF">
              <w:rPr>
                <w:color w:val="000000"/>
              </w:rPr>
              <w:t>Держатель трубок дыхательного контура</w:t>
            </w:r>
          </w:p>
        </w:tc>
        <w:tc>
          <w:tcPr>
            <w:tcW w:w="6378" w:type="dxa"/>
            <w:tcBorders>
              <w:top w:val="single" w:sz="4" w:space="0" w:color="auto"/>
              <w:left w:val="single" w:sz="4" w:space="0" w:color="auto"/>
              <w:bottom w:val="single" w:sz="4" w:space="0" w:color="auto"/>
              <w:right w:val="single" w:sz="4" w:space="0" w:color="auto"/>
            </w:tcBorders>
            <w:vAlign w:val="center"/>
          </w:tcPr>
          <w:p w:rsidR="00D42DB4" w:rsidRPr="00B47FBF" w:rsidRDefault="00D42DB4" w:rsidP="00D42DB4">
            <w:pPr>
              <w:rPr>
                <w:color w:val="000000"/>
              </w:rPr>
            </w:pPr>
            <w:r w:rsidRPr="00B47FBF">
              <w:rPr>
                <w:color w:val="000000"/>
              </w:rPr>
              <w:t>Держатель трубок дыхательного контура</w:t>
            </w:r>
          </w:p>
        </w:tc>
        <w:tc>
          <w:tcPr>
            <w:tcW w:w="1418" w:type="dxa"/>
            <w:tcBorders>
              <w:top w:val="single" w:sz="4" w:space="0" w:color="auto"/>
              <w:left w:val="single" w:sz="4" w:space="0" w:color="auto"/>
              <w:bottom w:val="single" w:sz="4" w:space="0" w:color="auto"/>
              <w:right w:val="single" w:sz="4" w:space="0" w:color="auto"/>
            </w:tcBorders>
            <w:vAlign w:val="center"/>
          </w:tcPr>
          <w:p w:rsidR="00D42DB4" w:rsidRPr="00B47FBF" w:rsidRDefault="00D42DB4" w:rsidP="00D42DB4">
            <w:r w:rsidRPr="00B47FBF">
              <w:rPr>
                <w:lang w:val="en-US"/>
              </w:rPr>
              <w:t xml:space="preserve">1 </w:t>
            </w:r>
            <w:r w:rsidRPr="00B47FBF">
              <w:t>шт</w:t>
            </w:r>
          </w:p>
        </w:tc>
      </w:tr>
      <w:tr w:rsidR="00D42DB4" w:rsidRPr="00B47FBF" w:rsidTr="00CB0916">
        <w:trPr>
          <w:trHeight w:val="141"/>
        </w:trPr>
        <w:tc>
          <w:tcPr>
            <w:tcW w:w="709" w:type="dxa"/>
            <w:vMerge/>
            <w:tcBorders>
              <w:left w:val="single" w:sz="4" w:space="0" w:color="auto"/>
              <w:right w:val="single" w:sz="4" w:space="0" w:color="auto"/>
            </w:tcBorders>
            <w:vAlign w:val="center"/>
          </w:tcPr>
          <w:p w:rsidR="00D42DB4" w:rsidRPr="00B47FBF" w:rsidRDefault="00D42DB4" w:rsidP="00D42DB4">
            <w:pPr>
              <w:jc w:val="center"/>
              <w:rPr>
                <w:b/>
              </w:rPr>
            </w:pPr>
          </w:p>
        </w:tc>
        <w:tc>
          <w:tcPr>
            <w:tcW w:w="4111" w:type="dxa"/>
            <w:vMerge/>
            <w:tcBorders>
              <w:left w:val="single" w:sz="4" w:space="0" w:color="auto"/>
              <w:right w:val="single" w:sz="4" w:space="0" w:color="auto"/>
            </w:tcBorders>
            <w:vAlign w:val="center"/>
          </w:tcPr>
          <w:p w:rsidR="00D42DB4" w:rsidRPr="00B47FBF" w:rsidRDefault="00D42DB4" w:rsidP="00D42DB4">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D42DB4" w:rsidRPr="00B47FBF" w:rsidRDefault="00D42DB4" w:rsidP="00D42DB4">
            <w:pPr>
              <w:jc w:val="center"/>
              <w:rPr>
                <w:sz w:val="20"/>
                <w:szCs w:val="20"/>
              </w:rPr>
            </w:pPr>
            <w:r w:rsidRPr="00B47FBF">
              <w:rPr>
                <w:sz w:val="20"/>
                <w:szCs w:val="20"/>
              </w:rPr>
              <w:t>6</w:t>
            </w:r>
          </w:p>
        </w:tc>
        <w:tc>
          <w:tcPr>
            <w:tcW w:w="1702" w:type="dxa"/>
            <w:tcBorders>
              <w:top w:val="single" w:sz="4" w:space="0" w:color="auto"/>
              <w:left w:val="single" w:sz="4" w:space="0" w:color="auto"/>
              <w:bottom w:val="single" w:sz="4" w:space="0" w:color="auto"/>
              <w:right w:val="single" w:sz="4" w:space="0" w:color="auto"/>
            </w:tcBorders>
            <w:vAlign w:val="center"/>
          </w:tcPr>
          <w:p w:rsidR="00D42DB4" w:rsidRPr="00B47FBF" w:rsidRDefault="00D42DB4" w:rsidP="00D42DB4">
            <w:pPr>
              <w:rPr>
                <w:color w:val="000000"/>
              </w:rPr>
            </w:pPr>
            <w:r w:rsidRPr="00B47FBF">
              <w:rPr>
                <w:color w:val="000000"/>
              </w:rPr>
              <w:t>Инструментальная полка</w:t>
            </w:r>
          </w:p>
        </w:tc>
        <w:tc>
          <w:tcPr>
            <w:tcW w:w="6378" w:type="dxa"/>
            <w:tcBorders>
              <w:top w:val="single" w:sz="4" w:space="0" w:color="auto"/>
              <w:left w:val="single" w:sz="4" w:space="0" w:color="auto"/>
              <w:bottom w:val="single" w:sz="4" w:space="0" w:color="auto"/>
              <w:right w:val="single" w:sz="4" w:space="0" w:color="auto"/>
            </w:tcBorders>
            <w:vAlign w:val="center"/>
          </w:tcPr>
          <w:p w:rsidR="00D42DB4" w:rsidRPr="00B47FBF" w:rsidRDefault="00D42DB4" w:rsidP="00D42DB4">
            <w:pPr>
              <w:rPr>
                <w:color w:val="000000"/>
              </w:rPr>
            </w:pPr>
            <w:r w:rsidRPr="00B47FBF">
              <w:rPr>
                <w:color w:val="000000"/>
              </w:rPr>
              <w:t>Инструментальная полка</w:t>
            </w:r>
          </w:p>
        </w:tc>
        <w:tc>
          <w:tcPr>
            <w:tcW w:w="1418" w:type="dxa"/>
            <w:tcBorders>
              <w:top w:val="single" w:sz="4" w:space="0" w:color="auto"/>
              <w:left w:val="single" w:sz="4" w:space="0" w:color="auto"/>
              <w:bottom w:val="single" w:sz="4" w:space="0" w:color="auto"/>
              <w:right w:val="single" w:sz="4" w:space="0" w:color="auto"/>
            </w:tcBorders>
            <w:vAlign w:val="center"/>
          </w:tcPr>
          <w:p w:rsidR="00D42DB4" w:rsidRPr="00B47FBF" w:rsidRDefault="00D42DB4" w:rsidP="00D42DB4">
            <w:r w:rsidRPr="00B47FBF">
              <w:rPr>
                <w:lang w:val="en-US"/>
              </w:rPr>
              <w:t xml:space="preserve">1 </w:t>
            </w:r>
            <w:r w:rsidRPr="00B47FBF">
              <w:t>шт</w:t>
            </w:r>
          </w:p>
        </w:tc>
      </w:tr>
      <w:tr w:rsidR="00D42DB4" w:rsidRPr="00B47FBF" w:rsidTr="00CB0916">
        <w:trPr>
          <w:trHeight w:val="137"/>
        </w:trPr>
        <w:tc>
          <w:tcPr>
            <w:tcW w:w="709" w:type="dxa"/>
            <w:vMerge/>
            <w:tcBorders>
              <w:left w:val="single" w:sz="4" w:space="0" w:color="auto"/>
              <w:right w:val="single" w:sz="4" w:space="0" w:color="auto"/>
            </w:tcBorders>
            <w:vAlign w:val="center"/>
          </w:tcPr>
          <w:p w:rsidR="00D42DB4" w:rsidRPr="00B47FBF" w:rsidRDefault="00D42DB4" w:rsidP="00D42DB4">
            <w:pPr>
              <w:jc w:val="center"/>
              <w:rPr>
                <w:b/>
              </w:rPr>
            </w:pPr>
          </w:p>
        </w:tc>
        <w:tc>
          <w:tcPr>
            <w:tcW w:w="4111" w:type="dxa"/>
            <w:vMerge/>
            <w:tcBorders>
              <w:left w:val="single" w:sz="4" w:space="0" w:color="auto"/>
              <w:right w:val="single" w:sz="4" w:space="0" w:color="auto"/>
            </w:tcBorders>
            <w:vAlign w:val="center"/>
          </w:tcPr>
          <w:p w:rsidR="00D42DB4" w:rsidRPr="00B47FBF" w:rsidRDefault="00D42DB4" w:rsidP="00D42DB4">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D42DB4" w:rsidRPr="00B47FBF" w:rsidRDefault="00D42DB4" w:rsidP="00D42DB4">
            <w:pPr>
              <w:jc w:val="center"/>
              <w:rPr>
                <w:sz w:val="20"/>
                <w:szCs w:val="20"/>
              </w:rPr>
            </w:pPr>
            <w:r w:rsidRPr="00B47FBF">
              <w:rPr>
                <w:sz w:val="20"/>
                <w:szCs w:val="20"/>
              </w:rPr>
              <w:t>7</w:t>
            </w:r>
          </w:p>
        </w:tc>
        <w:tc>
          <w:tcPr>
            <w:tcW w:w="1702" w:type="dxa"/>
            <w:tcBorders>
              <w:top w:val="single" w:sz="4" w:space="0" w:color="auto"/>
              <w:left w:val="single" w:sz="4" w:space="0" w:color="auto"/>
              <w:bottom w:val="single" w:sz="4" w:space="0" w:color="auto"/>
              <w:right w:val="single" w:sz="4" w:space="0" w:color="auto"/>
            </w:tcBorders>
            <w:vAlign w:val="center"/>
          </w:tcPr>
          <w:p w:rsidR="00D42DB4" w:rsidRPr="00B47FBF" w:rsidRDefault="00D42DB4" w:rsidP="00D42DB4">
            <w:pPr>
              <w:rPr>
                <w:color w:val="000000"/>
              </w:rPr>
            </w:pPr>
            <w:r w:rsidRPr="00B47FBF">
              <w:rPr>
                <w:color w:val="000000"/>
              </w:rPr>
              <w:t>Защитный чехол</w:t>
            </w:r>
          </w:p>
        </w:tc>
        <w:tc>
          <w:tcPr>
            <w:tcW w:w="6378" w:type="dxa"/>
            <w:tcBorders>
              <w:top w:val="single" w:sz="4" w:space="0" w:color="auto"/>
              <w:left w:val="single" w:sz="4" w:space="0" w:color="auto"/>
              <w:bottom w:val="single" w:sz="4" w:space="0" w:color="auto"/>
              <w:right w:val="single" w:sz="4" w:space="0" w:color="auto"/>
            </w:tcBorders>
            <w:vAlign w:val="center"/>
          </w:tcPr>
          <w:p w:rsidR="00D42DB4" w:rsidRPr="00B47FBF" w:rsidRDefault="00D42DB4" w:rsidP="00D42DB4">
            <w:pPr>
              <w:rPr>
                <w:color w:val="000000"/>
              </w:rPr>
            </w:pPr>
            <w:r w:rsidRPr="00B47FBF">
              <w:rPr>
                <w:color w:val="000000"/>
              </w:rPr>
              <w:t>Защитный чехол</w:t>
            </w:r>
          </w:p>
        </w:tc>
        <w:tc>
          <w:tcPr>
            <w:tcW w:w="1418" w:type="dxa"/>
            <w:tcBorders>
              <w:top w:val="single" w:sz="4" w:space="0" w:color="auto"/>
              <w:left w:val="single" w:sz="4" w:space="0" w:color="auto"/>
              <w:bottom w:val="single" w:sz="4" w:space="0" w:color="auto"/>
              <w:right w:val="single" w:sz="4" w:space="0" w:color="auto"/>
            </w:tcBorders>
            <w:vAlign w:val="center"/>
          </w:tcPr>
          <w:p w:rsidR="00D42DB4" w:rsidRPr="00B47FBF" w:rsidRDefault="00D42DB4" w:rsidP="00D42DB4">
            <w:r w:rsidRPr="00B47FBF">
              <w:rPr>
                <w:lang w:val="en-US"/>
              </w:rPr>
              <w:t xml:space="preserve">1 </w:t>
            </w:r>
            <w:r w:rsidRPr="00B47FBF">
              <w:t>шт</w:t>
            </w:r>
          </w:p>
        </w:tc>
      </w:tr>
      <w:tr w:rsidR="00D42DB4" w:rsidRPr="00B47FBF" w:rsidTr="00CB0916">
        <w:trPr>
          <w:trHeight w:val="137"/>
        </w:trPr>
        <w:tc>
          <w:tcPr>
            <w:tcW w:w="709" w:type="dxa"/>
            <w:vMerge/>
            <w:tcBorders>
              <w:left w:val="single" w:sz="4" w:space="0" w:color="auto"/>
              <w:right w:val="single" w:sz="4" w:space="0" w:color="auto"/>
            </w:tcBorders>
            <w:vAlign w:val="center"/>
          </w:tcPr>
          <w:p w:rsidR="00D42DB4" w:rsidRPr="00B47FBF" w:rsidRDefault="00D42DB4" w:rsidP="00D42DB4">
            <w:pPr>
              <w:jc w:val="center"/>
              <w:rPr>
                <w:b/>
              </w:rPr>
            </w:pPr>
          </w:p>
        </w:tc>
        <w:tc>
          <w:tcPr>
            <w:tcW w:w="4111" w:type="dxa"/>
            <w:vMerge/>
            <w:tcBorders>
              <w:left w:val="single" w:sz="4" w:space="0" w:color="auto"/>
              <w:right w:val="single" w:sz="4" w:space="0" w:color="auto"/>
            </w:tcBorders>
            <w:vAlign w:val="center"/>
          </w:tcPr>
          <w:p w:rsidR="00D42DB4" w:rsidRPr="00B47FBF" w:rsidRDefault="00D42DB4" w:rsidP="00D42DB4">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D42DB4" w:rsidRPr="00B47FBF" w:rsidRDefault="00D42DB4" w:rsidP="00D42DB4">
            <w:pPr>
              <w:jc w:val="center"/>
              <w:rPr>
                <w:sz w:val="20"/>
                <w:szCs w:val="20"/>
              </w:rPr>
            </w:pPr>
            <w:r w:rsidRPr="00B47FBF">
              <w:rPr>
                <w:sz w:val="20"/>
                <w:szCs w:val="20"/>
              </w:rPr>
              <w:t>8</w:t>
            </w:r>
          </w:p>
        </w:tc>
        <w:tc>
          <w:tcPr>
            <w:tcW w:w="1702" w:type="dxa"/>
            <w:tcBorders>
              <w:top w:val="single" w:sz="4" w:space="0" w:color="auto"/>
              <w:left w:val="single" w:sz="4" w:space="0" w:color="auto"/>
              <w:bottom w:val="single" w:sz="4" w:space="0" w:color="auto"/>
              <w:right w:val="single" w:sz="4" w:space="0" w:color="auto"/>
            </w:tcBorders>
            <w:vAlign w:val="center"/>
          </w:tcPr>
          <w:p w:rsidR="00D42DB4" w:rsidRPr="00B47FBF" w:rsidRDefault="00D42DB4" w:rsidP="00D42DB4">
            <w:pPr>
              <w:rPr>
                <w:color w:val="000000"/>
              </w:rPr>
            </w:pPr>
            <w:r w:rsidRPr="00B47FBF">
              <w:rPr>
                <w:color w:val="000000"/>
              </w:rPr>
              <w:t>Электронные весы</w:t>
            </w:r>
          </w:p>
        </w:tc>
        <w:tc>
          <w:tcPr>
            <w:tcW w:w="6378" w:type="dxa"/>
            <w:tcBorders>
              <w:top w:val="single" w:sz="4" w:space="0" w:color="auto"/>
              <w:left w:val="single" w:sz="4" w:space="0" w:color="auto"/>
              <w:bottom w:val="single" w:sz="4" w:space="0" w:color="auto"/>
              <w:right w:val="single" w:sz="4" w:space="0" w:color="auto"/>
            </w:tcBorders>
            <w:vAlign w:val="center"/>
          </w:tcPr>
          <w:p w:rsidR="00D42DB4" w:rsidRPr="00B47FBF" w:rsidRDefault="00D42DB4" w:rsidP="00D42DB4">
            <w:pPr>
              <w:rPr>
                <w:color w:val="000000"/>
              </w:rPr>
            </w:pPr>
            <w:r w:rsidRPr="00B47FBF">
              <w:rPr>
                <w:color w:val="000000"/>
              </w:rPr>
              <w:t>Электронные весы</w:t>
            </w:r>
          </w:p>
        </w:tc>
        <w:tc>
          <w:tcPr>
            <w:tcW w:w="1418" w:type="dxa"/>
            <w:tcBorders>
              <w:top w:val="single" w:sz="4" w:space="0" w:color="auto"/>
              <w:left w:val="single" w:sz="4" w:space="0" w:color="auto"/>
              <w:bottom w:val="single" w:sz="4" w:space="0" w:color="auto"/>
              <w:right w:val="single" w:sz="4" w:space="0" w:color="auto"/>
            </w:tcBorders>
            <w:vAlign w:val="center"/>
          </w:tcPr>
          <w:p w:rsidR="00D42DB4" w:rsidRPr="00B47FBF" w:rsidRDefault="00D42DB4" w:rsidP="00D42DB4">
            <w:pPr>
              <w:rPr>
                <w:lang w:val="en-US"/>
              </w:rPr>
            </w:pPr>
            <w:r w:rsidRPr="00B47FBF">
              <w:rPr>
                <w:lang w:val="en-US"/>
              </w:rPr>
              <w:t xml:space="preserve">1 </w:t>
            </w:r>
            <w:r w:rsidRPr="00B47FBF">
              <w:t>шт</w:t>
            </w:r>
          </w:p>
        </w:tc>
      </w:tr>
      <w:tr w:rsidR="00D42DB4" w:rsidRPr="00B47FBF" w:rsidTr="00CB0916">
        <w:trPr>
          <w:trHeight w:val="113"/>
        </w:trPr>
        <w:tc>
          <w:tcPr>
            <w:tcW w:w="709" w:type="dxa"/>
            <w:vMerge/>
            <w:tcBorders>
              <w:left w:val="single" w:sz="4" w:space="0" w:color="auto"/>
              <w:right w:val="single" w:sz="4" w:space="0" w:color="auto"/>
            </w:tcBorders>
            <w:vAlign w:val="center"/>
          </w:tcPr>
          <w:p w:rsidR="00D42DB4" w:rsidRPr="00B47FBF" w:rsidRDefault="00D42DB4" w:rsidP="00D42DB4">
            <w:pPr>
              <w:jc w:val="center"/>
              <w:rPr>
                <w:b/>
              </w:rPr>
            </w:pPr>
          </w:p>
        </w:tc>
        <w:tc>
          <w:tcPr>
            <w:tcW w:w="4111" w:type="dxa"/>
            <w:vMerge/>
            <w:tcBorders>
              <w:left w:val="single" w:sz="4" w:space="0" w:color="auto"/>
              <w:right w:val="single" w:sz="4" w:space="0" w:color="auto"/>
            </w:tcBorders>
            <w:vAlign w:val="center"/>
          </w:tcPr>
          <w:p w:rsidR="00D42DB4" w:rsidRPr="00B47FBF" w:rsidRDefault="00D42DB4" w:rsidP="00D42DB4">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D42DB4" w:rsidRPr="00B47FBF" w:rsidRDefault="00D42DB4" w:rsidP="00D42DB4">
            <w:pPr>
              <w:jc w:val="center"/>
              <w:rPr>
                <w:sz w:val="20"/>
                <w:szCs w:val="20"/>
              </w:rPr>
            </w:pPr>
            <w:r w:rsidRPr="00B47FBF">
              <w:rPr>
                <w:sz w:val="20"/>
                <w:szCs w:val="20"/>
              </w:rPr>
              <w:t>9</w:t>
            </w:r>
          </w:p>
        </w:tc>
        <w:tc>
          <w:tcPr>
            <w:tcW w:w="1702" w:type="dxa"/>
            <w:tcBorders>
              <w:top w:val="single" w:sz="4" w:space="0" w:color="auto"/>
              <w:left w:val="single" w:sz="4" w:space="0" w:color="auto"/>
              <w:bottom w:val="single" w:sz="4" w:space="0" w:color="auto"/>
              <w:right w:val="single" w:sz="4" w:space="0" w:color="auto"/>
            </w:tcBorders>
            <w:vAlign w:val="center"/>
          </w:tcPr>
          <w:p w:rsidR="00D42DB4" w:rsidRPr="00B47FBF" w:rsidRDefault="00D42DB4" w:rsidP="00D42DB4">
            <w:pPr>
              <w:rPr>
                <w:color w:val="000000"/>
              </w:rPr>
            </w:pPr>
            <w:r w:rsidRPr="00B47FBF">
              <w:rPr>
                <w:color w:val="000000"/>
              </w:rPr>
              <w:t>Инфузионная стойка</w:t>
            </w:r>
          </w:p>
        </w:tc>
        <w:tc>
          <w:tcPr>
            <w:tcW w:w="6378" w:type="dxa"/>
            <w:tcBorders>
              <w:top w:val="single" w:sz="4" w:space="0" w:color="auto"/>
              <w:left w:val="single" w:sz="4" w:space="0" w:color="auto"/>
              <w:bottom w:val="single" w:sz="4" w:space="0" w:color="auto"/>
              <w:right w:val="single" w:sz="4" w:space="0" w:color="auto"/>
            </w:tcBorders>
            <w:vAlign w:val="center"/>
          </w:tcPr>
          <w:p w:rsidR="00D42DB4" w:rsidRPr="00B47FBF" w:rsidRDefault="00D42DB4" w:rsidP="00D42DB4">
            <w:pPr>
              <w:rPr>
                <w:color w:val="000000"/>
              </w:rPr>
            </w:pPr>
            <w:r w:rsidRPr="00B47FBF">
              <w:rPr>
                <w:color w:val="000000"/>
              </w:rPr>
              <w:t>Инфузионная стойка</w:t>
            </w:r>
          </w:p>
        </w:tc>
        <w:tc>
          <w:tcPr>
            <w:tcW w:w="1418" w:type="dxa"/>
            <w:tcBorders>
              <w:top w:val="single" w:sz="4" w:space="0" w:color="auto"/>
              <w:left w:val="single" w:sz="4" w:space="0" w:color="auto"/>
              <w:bottom w:val="single" w:sz="4" w:space="0" w:color="auto"/>
              <w:right w:val="single" w:sz="4" w:space="0" w:color="auto"/>
            </w:tcBorders>
            <w:vAlign w:val="center"/>
          </w:tcPr>
          <w:p w:rsidR="00D42DB4" w:rsidRPr="00B47FBF" w:rsidRDefault="00D42DB4" w:rsidP="00D42DB4">
            <w:r w:rsidRPr="00B47FBF">
              <w:rPr>
                <w:lang w:val="en-US"/>
              </w:rPr>
              <w:t xml:space="preserve">1 </w:t>
            </w:r>
            <w:r w:rsidRPr="00B47FBF">
              <w:t>шт</w:t>
            </w:r>
          </w:p>
        </w:tc>
      </w:tr>
      <w:tr w:rsidR="00D42DB4" w:rsidRPr="00B47FBF" w:rsidTr="00CB091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D42DB4" w:rsidRPr="00B47FBF" w:rsidRDefault="00D42DB4" w:rsidP="00D42DB4">
            <w:pPr>
              <w:tabs>
                <w:tab w:val="left" w:pos="450"/>
              </w:tabs>
              <w:jc w:val="center"/>
              <w:rPr>
                <w:b/>
              </w:rPr>
            </w:pPr>
            <w:r w:rsidRPr="00B47FBF">
              <w:rPr>
                <w:b/>
              </w:rPr>
              <w:t>4</w:t>
            </w:r>
          </w:p>
        </w:tc>
        <w:tc>
          <w:tcPr>
            <w:tcW w:w="4111" w:type="dxa"/>
            <w:tcBorders>
              <w:top w:val="single" w:sz="4" w:space="0" w:color="auto"/>
              <w:left w:val="single" w:sz="4" w:space="0" w:color="auto"/>
              <w:bottom w:val="single" w:sz="4" w:space="0" w:color="auto"/>
              <w:right w:val="single" w:sz="4" w:space="0" w:color="auto"/>
            </w:tcBorders>
            <w:vAlign w:val="center"/>
            <w:hideMark/>
          </w:tcPr>
          <w:p w:rsidR="00D42DB4" w:rsidRPr="00B47FBF" w:rsidRDefault="00D42DB4" w:rsidP="00D42DB4">
            <w:pPr>
              <w:rPr>
                <w:b/>
              </w:rPr>
            </w:pPr>
            <w:r w:rsidRPr="00B47FBF">
              <w:rPr>
                <w:b/>
                <w:bCs/>
              </w:rPr>
              <w:t>Требования к условиям эксплуатации</w:t>
            </w:r>
          </w:p>
        </w:tc>
        <w:tc>
          <w:tcPr>
            <w:tcW w:w="10065" w:type="dxa"/>
            <w:gridSpan w:val="4"/>
            <w:tcBorders>
              <w:top w:val="single" w:sz="4" w:space="0" w:color="auto"/>
              <w:left w:val="single" w:sz="4" w:space="0" w:color="auto"/>
              <w:bottom w:val="single" w:sz="4" w:space="0" w:color="auto"/>
              <w:right w:val="single" w:sz="4" w:space="0" w:color="auto"/>
            </w:tcBorders>
            <w:vAlign w:val="center"/>
          </w:tcPr>
          <w:p w:rsidR="00D42DB4" w:rsidRPr="00B47FBF" w:rsidRDefault="00D42DB4" w:rsidP="00D42DB4">
            <w:r w:rsidRPr="00B47FBF">
              <w:t>Напряжение - 220 В / 50 Гц</w:t>
            </w:r>
          </w:p>
        </w:tc>
      </w:tr>
      <w:tr w:rsidR="002C1A7E" w:rsidRPr="00B47FBF" w:rsidTr="00CB091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jc w:val="center"/>
              <w:rPr>
                <w:b/>
              </w:rPr>
            </w:pPr>
            <w:r w:rsidRPr="00B47FBF">
              <w:rPr>
                <w:b/>
              </w:rPr>
              <w:t>5</w:t>
            </w:r>
          </w:p>
        </w:tc>
        <w:tc>
          <w:tcPr>
            <w:tcW w:w="4111"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rPr>
                <w:b/>
              </w:rPr>
            </w:pPr>
            <w:r w:rsidRPr="00B47FBF">
              <w:rPr>
                <w:b/>
              </w:rPr>
              <w:t xml:space="preserve">Условия осуществления поставки МТ </w:t>
            </w:r>
          </w:p>
          <w:p w:rsidR="002C1A7E" w:rsidRPr="00B47FBF" w:rsidRDefault="002C1A7E" w:rsidP="002C1A7E">
            <w:pPr>
              <w:rPr>
                <w:i/>
              </w:rPr>
            </w:pPr>
          </w:p>
        </w:tc>
        <w:tc>
          <w:tcPr>
            <w:tcW w:w="10065" w:type="dxa"/>
            <w:gridSpan w:val="4"/>
            <w:tcBorders>
              <w:top w:val="single" w:sz="4" w:space="0" w:color="auto"/>
              <w:left w:val="single" w:sz="4" w:space="0" w:color="auto"/>
              <w:bottom w:val="single" w:sz="4" w:space="0" w:color="auto"/>
              <w:right w:val="single" w:sz="4" w:space="0" w:color="auto"/>
            </w:tcBorders>
            <w:vAlign w:val="center"/>
          </w:tcPr>
          <w:p w:rsidR="002C1A7E" w:rsidRPr="00B47FBF" w:rsidRDefault="002C1A7E" w:rsidP="002C1A7E">
            <w:r w:rsidRPr="00B47FBF">
              <w:rPr>
                <w:sz w:val="22"/>
                <w:szCs w:val="22"/>
                <w:lang w:val="en-US"/>
              </w:rPr>
              <w:t>DDP</w:t>
            </w:r>
            <w:r w:rsidRPr="00B47FBF">
              <w:rPr>
                <w:sz w:val="22"/>
                <w:szCs w:val="22"/>
              </w:rPr>
              <w:t xml:space="preserve"> пункт назначения: ВКО, Тарбагатайский район, с.Акжар, Г.МУРАТБАЕВ, 44</w:t>
            </w:r>
          </w:p>
        </w:tc>
      </w:tr>
      <w:tr w:rsidR="002C1A7E" w:rsidRPr="00B47FBF" w:rsidTr="0001111B">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jc w:val="center"/>
              <w:rPr>
                <w:b/>
              </w:rPr>
            </w:pPr>
            <w:r w:rsidRPr="00B47FBF">
              <w:rPr>
                <w:b/>
              </w:rPr>
              <w:t>6</w:t>
            </w:r>
          </w:p>
        </w:tc>
        <w:tc>
          <w:tcPr>
            <w:tcW w:w="4111"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rPr>
                <w:b/>
              </w:rPr>
            </w:pPr>
            <w:r w:rsidRPr="00B47FBF">
              <w:rPr>
                <w:b/>
              </w:rPr>
              <w:t xml:space="preserve">Срок поставки МТ и место дислокации </w:t>
            </w:r>
          </w:p>
        </w:tc>
        <w:tc>
          <w:tcPr>
            <w:tcW w:w="10065" w:type="dxa"/>
            <w:gridSpan w:val="4"/>
            <w:tcBorders>
              <w:top w:val="single" w:sz="4" w:space="0" w:color="auto"/>
              <w:left w:val="single" w:sz="4" w:space="0" w:color="auto"/>
              <w:bottom w:val="single" w:sz="4" w:space="0" w:color="auto"/>
              <w:right w:val="single" w:sz="4" w:space="0" w:color="auto"/>
            </w:tcBorders>
          </w:tcPr>
          <w:p w:rsidR="002C1A7E" w:rsidRPr="00B47FBF" w:rsidRDefault="002C1A7E" w:rsidP="002C1A7E">
            <w:r w:rsidRPr="00B47FBF">
              <w:rPr>
                <w:sz w:val="22"/>
                <w:szCs w:val="22"/>
              </w:rPr>
              <w:t>Срок поставки до 25.12.2021 г.</w:t>
            </w:r>
          </w:p>
        </w:tc>
      </w:tr>
      <w:tr w:rsidR="00D42DB4" w:rsidRPr="00B47FBF" w:rsidTr="00CB0916">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D42DB4" w:rsidRPr="00B47FBF" w:rsidRDefault="00D42DB4" w:rsidP="00D42DB4">
            <w:pPr>
              <w:jc w:val="center"/>
              <w:rPr>
                <w:b/>
              </w:rPr>
            </w:pPr>
            <w:r w:rsidRPr="00B47FBF">
              <w:rPr>
                <w:b/>
              </w:rPr>
              <w:t>7</w:t>
            </w:r>
          </w:p>
        </w:tc>
        <w:tc>
          <w:tcPr>
            <w:tcW w:w="4111" w:type="dxa"/>
            <w:tcBorders>
              <w:top w:val="single" w:sz="4" w:space="0" w:color="auto"/>
              <w:left w:val="single" w:sz="4" w:space="0" w:color="auto"/>
              <w:bottom w:val="single" w:sz="4" w:space="0" w:color="auto"/>
              <w:right w:val="single" w:sz="4" w:space="0" w:color="auto"/>
            </w:tcBorders>
            <w:vAlign w:val="center"/>
            <w:hideMark/>
          </w:tcPr>
          <w:p w:rsidR="00D42DB4" w:rsidRPr="00B47FBF" w:rsidRDefault="00D42DB4" w:rsidP="00D42DB4">
            <w:r w:rsidRPr="00B47FBF">
              <w:rPr>
                <w:b/>
              </w:rPr>
              <w:t>Условия гарантийного</w:t>
            </w:r>
            <w:r w:rsidRPr="00B47FBF">
              <w:rPr>
                <w:b/>
                <w:lang w:val="kk-KZ"/>
              </w:rPr>
              <w:t xml:space="preserve"> </w:t>
            </w:r>
            <w:r w:rsidRPr="00B47FBF">
              <w:rPr>
                <w:b/>
              </w:rPr>
              <w:t>сервисного обслуживания МТ поставщиком, его сервисными центрами в Республике Казахстан либо с привлечением третьих компетентных лиц</w:t>
            </w:r>
          </w:p>
        </w:tc>
        <w:tc>
          <w:tcPr>
            <w:tcW w:w="10065" w:type="dxa"/>
            <w:gridSpan w:val="4"/>
            <w:tcBorders>
              <w:top w:val="single" w:sz="4" w:space="0" w:color="auto"/>
              <w:left w:val="single" w:sz="4" w:space="0" w:color="auto"/>
              <w:bottom w:val="single" w:sz="4" w:space="0" w:color="auto"/>
              <w:right w:val="single" w:sz="4" w:space="0" w:color="auto"/>
            </w:tcBorders>
            <w:vAlign w:val="center"/>
          </w:tcPr>
          <w:p w:rsidR="00D42DB4" w:rsidRPr="00B47FBF" w:rsidRDefault="00D42DB4" w:rsidP="00D42DB4">
            <w:pPr>
              <w:rPr>
                <w:i/>
              </w:rPr>
            </w:pPr>
            <w:r w:rsidRPr="00B47FBF">
              <w:rPr>
                <w:sz w:val="22"/>
                <w:szCs w:val="22"/>
              </w:rPr>
              <w:t xml:space="preserve">Гарантийное сервисное обслуживание МТ не менее 37 месяцев </w:t>
            </w:r>
            <w:r w:rsidRPr="00B47FBF">
              <w:rPr>
                <w:i/>
                <w:sz w:val="22"/>
                <w:szCs w:val="22"/>
              </w:rPr>
              <w:t>.</w:t>
            </w:r>
          </w:p>
          <w:p w:rsidR="00D42DB4" w:rsidRPr="00B47FBF" w:rsidRDefault="00D42DB4" w:rsidP="00D42DB4">
            <w:r w:rsidRPr="00B47FBF">
              <w:rPr>
                <w:sz w:val="22"/>
                <w:szCs w:val="22"/>
              </w:rPr>
              <w:t xml:space="preserve"> Работы по техническому обслуживанию выполняются в соответствии с требованиями эксплуатационной документации и должны включать в себя: </w:t>
            </w:r>
          </w:p>
          <w:p w:rsidR="00D42DB4" w:rsidRPr="00B47FBF" w:rsidRDefault="00D42DB4" w:rsidP="00D42DB4">
            <w:r w:rsidRPr="00B47FBF">
              <w:rPr>
                <w:sz w:val="22"/>
                <w:szCs w:val="22"/>
              </w:rPr>
              <w:t>- замену отработавших ресурс составных частей;</w:t>
            </w:r>
          </w:p>
          <w:p w:rsidR="00D42DB4" w:rsidRPr="00B47FBF" w:rsidRDefault="00D42DB4" w:rsidP="00D42DB4">
            <w:r w:rsidRPr="00B47FBF">
              <w:rPr>
                <w:sz w:val="22"/>
                <w:szCs w:val="22"/>
              </w:rPr>
              <w:t>- замене или восстановлении отдельных частей МТ;</w:t>
            </w:r>
          </w:p>
          <w:p w:rsidR="00D42DB4" w:rsidRPr="00B47FBF" w:rsidRDefault="00D42DB4" w:rsidP="00D42DB4">
            <w:r w:rsidRPr="00B47FBF">
              <w:rPr>
                <w:sz w:val="22"/>
                <w:szCs w:val="22"/>
              </w:rPr>
              <w:t>- настройку и регулировку изделия; специфические для данного изделия работы и т.п.;</w:t>
            </w:r>
          </w:p>
          <w:p w:rsidR="00D42DB4" w:rsidRPr="00B47FBF" w:rsidRDefault="00D42DB4" w:rsidP="00D42DB4">
            <w:r w:rsidRPr="00B47FBF">
              <w:rPr>
                <w:sz w:val="22"/>
                <w:szCs w:val="22"/>
              </w:rPr>
              <w:t>- чистку, смазку и при необходимости переборку основных механизмов и узлов;</w:t>
            </w:r>
          </w:p>
          <w:p w:rsidR="00D42DB4" w:rsidRPr="00B47FBF" w:rsidRDefault="00D42DB4" w:rsidP="00D42DB4">
            <w:r w:rsidRPr="00B47FBF">
              <w:rPr>
                <w:sz w:val="22"/>
                <w:szCs w:val="22"/>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D42DB4" w:rsidRPr="00B47FBF" w:rsidRDefault="00D42DB4" w:rsidP="00D42DB4">
            <w:pPr>
              <w:rPr>
                <w:lang w:val="kk-KZ"/>
              </w:rPr>
            </w:pPr>
            <w:r w:rsidRPr="00B47FBF">
              <w:rPr>
                <w:sz w:val="22"/>
                <w:szCs w:val="22"/>
              </w:rPr>
              <w:t>- иные указанные в эксплуатационной документации операции, специфические для конкретного типа изделий</w:t>
            </w:r>
          </w:p>
        </w:tc>
      </w:tr>
    </w:tbl>
    <w:p w:rsidR="003971D4" w:rsidRPr="00B47FBF" w:rsidRDefault="003971D4" w:rsidP="003971D4">
      <w:pPr>
        <w:pStyle w:val="a3"/>
        <w:ind w:left="-567"/>
        <w:jc w:val="center"/>
        <w:rPr>
          <w:b/>
          <w:bCs/>
          <w:sz w:val="28"/>
          <w:szCs w:val="28"/>
          <w:lang w:val="kk-KZ"/>
        </w:rPr>
      </w:pPr>
    </w:p>
    <w:p w:rsidR="002D28D2" w:rsidRPr="00B47FBF" w:rsidRDefault="002D28D2" w:rsidP="003971D4">
      <w:pPr>
        <w:pStyle w:val="a3"/>
        <w:ind w:left="-567"/>
        <w:jc w:val="center"/>
        <w:rPr>
          <w:b/>
          <w:bCs/>
          <w:sz w:val="28"/>
          <w:szCs w:val="28"/>
        </w:rPr>
      </w:pPr>
    </w:p>
    <w:p w:rsidR="003971D4" w:rsidRPr="00B47FBF" w:rsidRDefault="003971D4" w:rsidP="003971D4">
      <w:pPr>
        <w:ind w:left="-567"/>
        <w:jc w:val="center"/>
        <w:rPr>
          <w:b/>
          <w:bCs/>
          <w:sz w:val="28"/>
          <w:szCs w:val="28"/>
        </w:rPr>
      </w:pPr>
      <w:r w:rsidRPr="00B47FBF">
        <w:rPr>
          <w:b/>
          <w:color w:val="000000"/>
          <w:sz w:val="28"/>
          <w:szCs w:val="28"/>
        </w:rPr>
        <w:t>Техническая спецификация</w:t>
      </w:r>
      <w:r w:rsidRPr="00B47FBF">
        <w:rPr>
          <w:b/>
          <w:sz w:val="28"/>
          <w:szCs w:val="28"/>
        </w:rPr>
        <w:t xml:space="preserve"> Лот № </w:t>
      </w:r>
      <w:r w:rsidRPr="00B47FBF">
        <w:rPr>
          <w:b/>
          <w:bCs/>
          <w:sz w:val="28"/>
          <w:szCs w:val="28"/>
        </w:rPr>
        <w:t>17</w:t>
      </w:r>
    </w:p>
    <w:p w:rsidR="003971D4" w:rsidRPr="00B47FBF" w:rsidRDefault="003971D4" w:rsidP="003971D4">
      <w:pPr>
        <w:pStyle w:val="a3"/>
        <w:ind w:left="-567"/>
        <w:jc w:val="center"/>
        <w:rPr>
          <w:b/>
          <w:bCs/>
          <w:sz w:val="28"/>
          <w:szCs w:val="28"/>
        </w:rPr>
      </w:pPr>
      <w:r w:rsidRPr="00B47FBF">
        <w:rPr>
          <w:b/>
          <w:bCs/>
          <w:sz w:val="28"/>
          <w:szCs w:val="28"/>
        </w:rPr>
        <w:t>Система для ОАЭ, КСВП, импедансометрии и аудиологического скрининга</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567"/>
        <w:gridCol w:w="2835"/>
        <w:gridCol w:w="4678"/>
        <w:gridCol w:w="425"/>
        <w:gridCol w:w="1418"/>
      </w:tblGrid>
      <w:tr w:rsidR="0046152C" w:rsidRPr="00B47FBF" w:rsidTr="00CB0916">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6152C" w:rsidRPr="00B47FBF" w:rsidRDefault="0046152C" w:rsidP="00CB0916">
            <w:pPr>
              <w:ind w:left="-108"/>
              <w:jc w:val="center"/>
              <w:rPr>
                <w:b/>
              </w:rPr>
            </w:pPr>
            <w:r w:rsidRPr="00B47FBF">
              <w:rPr>
                <w:b/>
              </w:rPr>
              <w:lastRenderedPageBreak/>
              <w:t>№ п/п</w:t>
            </w:r>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6152C" w:rsidRPr="00B47FBF" w:rsidRDefault="0046152C" w:rsidP="00CB0916">
            <w:pPr>
              <w:tabs>
                <w:tab w:val="left" w:pos="450"/>
              </w:tabs>
              <w:jc w:val="center"/>
              <w:rPr>
                <w:b/>
              </w:rPr>
            </w:pPr>
            <w:r w:rsidRPr="00B47FBF">
              <w:rPr>
                <w:b/>
              </w:rPr>
              <w:t>Критерии</w:t>
            </w:r>
          </w:p>
        </w:tc>
        <w:tc>
          <w:tcPr>
            <w:tcW w:w="9923"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46152C" w:rsidRPr="00B47FBF" w:rsidRDefault="0046152C" w:rsidP="00CB0916">
            <w:pPr>
              <w:tabs>
                <w:tab w:val="left" w:pos="450"/>
              </w:tabs>
              <w:jc w:val="center"/>
              <w:rPr>
                <w:b/>
              </w:rPr>
            </w:pPr>
            <w:r w:rsidRPr="00B47FBF">
              <w:rPr>
                <w:b/>
              </w:rPr>
              <w:t>Описание</w:t>
            </w:r>
          </w:p>
        </w:tc>
      </w:tr>
      <w:tr w:rsidR="0046152C" w:rsidRPr="00B47FBF" w:rsidTr="00CB091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6152C" w:rsidRPr="00B47FBF" w:rsidRDefault="0046152C" w:rsidP="00CB0916">
            <w:pPr>
              <w:tabs>
                <w:tab w:val="left" w:pos="450"/>
              </w:tabs>
              <w:jc w:val="center"/>
              <w:rPr>
                <w:b/>
              </w:rPr>
            </w:pPr>
            <w:r w:rsidRPr="00B47FBF">
              <w:rPr>
                <w:b/>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46152C" w:rsidRPr="00B47FBF" w:rsidRDefault="0046152C" w:rsidP="00CB0916">
            <w:pPr>
              <w:tabs>
                <w:tab w:val="left" w:pos="450"/>
              </w:tabs>
              <w:ind w:right="-108"/>
              <w:rPr>
                <w:b/>
              </w:rPr>
            </w:pPr>
            <w:r w:rsidRPr="00B47FBF">
              <w:rPr>
                <w:b/>
              </w:rPr>
              <w:t>Наименование медицинской техники (далее – МТ)</w:t>
            </w:r>
          </w:p>
          <w:p w:rsidR="0046152C" w:rsidRPr="00B47FBF" w:rsidRDefault="0046152C" w:rsidP="00CB0916">
            <w:pPr>
              <w:tabs>
                <w:tab w:val="left" w:pos="450"/>
              </w:tabs>
              <w:ind w:right="-108"/>
              <w:rPr>
                <w:b/>
                <w:i/>
              </w:rPr>
            </w:pPr>
            <w:r w:rsidRPr="00B47FBF">
              <w:rPr>
                <w:i/>
              </w:rPr>
              <w:t>(в соответствии с государственным реестром МТ)</w:t>
            </w:r>
          </w:p>
        </w:tc>
        <w:tc>
          <w:tcPr>
            <w:tcW w:w="9923" w:type="dxa"/>
            <w:gridSpan w:val="5"/>
            <w:tcBorders>
              <w:top w:val="single" w:sz="4" w:space="0" w:color="auto"/>
              <w:left w:val="single" w:sz="4" w:space="0" w:color="auto"/>
              <w:bottom w:val="single" w:sz="4" w:space="0" w:color="auto"/>
              <w:right w:val="single" w:sz="4" w:space="0" w:color="auto"/>
            </w:tcBorders>
          </w:tcPr>
          <w:p w:rsidR="0046152C" w:rsidRPr="00B47FBF" w:rsidRDefault="0046152C" w:rsidP="00CB0916">
            <w:pPr>
              <w:widowControl w:val="0"/>
              <w:autoSpaceDE w:val="0"/>
              <w:autoSpaceDN w:val="0"/>
              <w:adjustRightInd w:val="0"/>
              <w:spacing w:before="30"/>
              <w:rPr>
                <w:b/>
              </w:rPr>
            </w:pPr>
            <w:r w:rsidRPr="00B47FBF">
              <w:rPr>
                <w:b/>
              </w:rPr>
              <w:t>Система для ОАЭ, КСВП, импедансометрии и аудиологического скрининга</w:t>
            </w:r>
          </w:p>
          <w:p w:rsidR="0046152C" w:rsidRPr="00B47FBF" w:rsidRDefault="0046152C" w:rsidP="00CB0916">
            <w:pPr>
              <w:widowControl w:val="0"/>
              <w:autoSpaceDE w:val="0"/>
              <w:autoSpaceDN w:val="0"/>
              <w:adjustRightInd w:val="0"/>
              <w:spacing w:before="30"/>
              <w:rPr>
                <w:b/>
              </w:rPr>
            </w:pPr>
          </w:p>
        </w:tc>
      </w:tr>
      <w:tr w:rsidR="0046152C" w:rsidRPr="00B47FBF" w:rsidTr="00CB091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6152C" w:rsidRPr="00B47FBF" w:rsidRDefault="0046152C" w:rsidP="00CB0916">
            <w:pPr>
              <w:tabs>
                <w:tab w:val="left" w:pos="450"/>
              </w:tabs>
              <w:jc w:val="center"/>
              <w:rPr>
                <w:b/>
              </w:rPr>
            </w:pPr>
            <w:r w:rsidRPr="00B47FBF">
              <w:rPr>
                <w:b/>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46152C" w:rsidRPr="00B47FBF" w:rsidRDefault="0046152C" w:rsidP="00CB0916">
            <w:pPr>
              <w:tabs>
                <w:tab w:val="left" w:pos="450"/>
              </w:tabs>
              <w:ind w:right="-108"/>
              <w:rPr>
                <w:i/>
              </w:rPr>
            </w:pPr>
            <w:r w:rsidRPr="00B47FBF">
              <w:rPr>
                <w:b/>
              </w:rPr>
              <w:t>Наименование МТ, относящейся к средствам измерения</w:t>
            </w:r>
          </w:p>
        </w:tc>
        <w:tc>
          <w:tcPr>
            <w:tcW w:w="9923" w:type="dxa"/>
            <w:gridSpan w:val="5"/>
            <w:tcBorders>
              <w:top w:val="single" w:sz="4" w:space="0" w:color="auto"/>
              <w:left w:val="single" w:sz="4" w:space="0" w:color="auto"/>
              <w:bottom w:val="single" w:sz="4" w:space="0" w:color="auto"/>
              <w:right w:val="single" w:sz="4" w:space="0" w:color="auto"/>
            </w:tcBorders>
          </w:tcPr>
          <w:p w:rsidR="0046152C" w:rsidRPr="00B47FBF" w:rsidRDefault="0046152C" w:rsidP="00CB0916">
            <w:pPr>
              <w:pStyle w:val="3"/>
              <w:ind w:firstLine="0"/>
              <w:rPr>
                <w:b w:val="0"/>
              </w:rPr>
            </w:pPr>
            <w:r w:rsidRPr="00B47FBF">
              <w:t>Система для ОАЭ, КСВП, импедансометрии и аудиологического скрининга</w:t>
            </w:r>
          </w:p>
        </w:tc>
      </w:tr>
      <w:tr w:rsidR="0046152C" w:rsidRPr="00B47FBF" w:rsidTr="00CB0916">
        <w:trPr>
          <w:trHeight w:val="611"/>
        </w:trPr>
        <w:tc>
          <w:tcPr>
            <w:tcW w:w="709" w:type="dxa"/>
            <w:vMerge w:val="restart"/>
            <w:tcBorders>
              <w:left w:val="single" w:sz="4" w:space="0" w:color="auto"/>
              <w:right w:val="single" w:sz="4" w:space="0" w:color="auto"/>
            </w:tcBorders>
            <w:vAlign w:val="center"/>
            <w:hideMark/>
          </w:tcPr>
          <w:p w:rsidR="0046152C" w:rsidRPr="00B47FBF" w:rsidRDefault="0046152C" w:rsidP="00CB0916">
            <w:pPr>
              <w:jc w:val="center"/>
              <w:rPr>
                <w:b/>
              </w:rPr>
            </w:pPr>
            <w:r w:rsidRPr="00B47FBF">
              <w:rPr>
                <w:b/>
              </w:rPr>
              <w:t>3</w:t>
            </w:r>
          </w:p>
        </w:tc>
        <w:tc>
          <w:tcPr>
            <w:tcW w:w="4536" w:type="dxa"/>
            <w:vMerge w:val="restart"/>
            <w:tcBorders>
              <w:left w:val="single" w:sz="4" w:space="0" w:color="auto"/>
              <w:right w:val="single" w:sz="4" w:space="0" w:color="auto"/>
            </w:tcBorders>
            <w:vAlign w:val="center"/>
            <w:hideMark/>
          </w:tcPr>
          <w:p w:rsidR="0046152C" w:rsidRPr="00B47FBF" w:rsidRDefault="0046152C" w:rsidP="00CB0916">
            <w:pPr>
              <w:ind w:right="-108"/>
              <w:rPr>
                <w:b/>
              </w:rPr>
            </w:pPr>
            <w:r w:rsidRPr="00B47FBF">
              <w:rPr>
                <w:b/>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46152C" w:rsidRPr="00B47FBF" w:rsidRDefault="0046152C" w:rsidP="00CB0916">
            <w:pPr>
              <w:jc w:val="center"/>
              <w:rPr>
                <w:i/>
              </w:rPr>
            </w:pPr>
            <w:r w:rsidRPr="00B47FBF">
              <w:rPr>
                <w:i/>
              </w:rPr>
              <w:t>№</w:t>
            </w:r>
          </w:p>
          <w:p w:rsidR="0046152C" w:rsidRPr="00B47FBF" w:rsidRDefault="0046152C" w:rsidP="00CB0916">
            <w:pPr>
              <w:jc w:val="center"/>
              <w:rPr>
                <w:i/>
              </w:rPr>
            </w:pPr>
            <w:r w:rsidRPr="00B47FBF">
              <w:rPr>
                <w:i/>
              </w:rPr>
              <w:t>п/п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152C" w:rsidRPr="00B47FBF" w:rsidRDefault="0046152C" w:rsidP="00CB0916">
            <w:pPr>
              <w:ind w:left="-97" w:right="-86"/>
              <w:jc w:val="center"/>
              <w:rPr>
                <w:i/>
              </w:rPr>
            </w:pPr>
            <w:r w:rsidRPr="00B47FBF">
              <w:rPr>
                <w:i/>
              </w:rPr>
              <w:t>Наименование комплектующего к МТ (в соответствии с государственным реестром МТ)</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46152C" w:rsidRPr="00B47FBF" w:rsidRDefault="0046152C" w:rsidP="00CB0916">
            <w:pPr>
              <w:ind w:left="-97" w:right="-86"/>
              <w:jc w:val="center"/>
              <w:rPr>
                <w:i/>
              </w:rPr>
            </w:pPr>
            <w:r w:rsidRPr="00B47FBF">
              <w:rPr>
                <w:i/>
              </w:rPr>
              <w:t>Техническая характеристика комплектующего к МТ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46152C" w:rsidRPr="00B47FBF" w:rsidRDefault="0046152C" w:rsidP="00CB0916">
            <w:pPr>
              <w:ind w:left="-97" w:right="-86"/>
              <w:jc w:val="center"/>
              <w:rPr>
                <w:i/>
              </w:rPr>
            </w:pPr>
            <w:r w:rsidRPr="00B47FBF">
              <w:rPr>
                <w:i/>
              </w:rPr>
              <w:t>Требуемое количество</w:t>
            </w:r>
          </w:p>
          <w:p w:rsidR="0046152C" w:rsidRPr="00B47FBF" w:rsidRDefault="0046152C" w:rsidP="00CB0916">
            <w:pPr>
              <w:ind w:left="-97" w:right="-86"/>
              <w:jc w:val="center"/>
              <w:rPr>
                <w:i/>
              </w:rPr>
            </w:pPr>
            <w:r w:rsidRPr="00B47FBF">
              <w:rPr>
                <w:i/>
              </w:rPr>
              <w:t>(с указанием единицы измерения)</w:t>
            </w:r>
          </w:p>
        </w:tc>
      </w:tr>
      <w:tr w:rsidR="0046152C" w:rsidRPr="00B47FBF" w:rsidTr="00CB0916">
        <w:trPr>
          <w:trHeight w:val="141"/>
        </w:trPr>
        <w:tc>
          <w:tcPr>
            <w:tcW w:w="709" w:type="dxa"/>
            <w:vMerge/>
            <w:tcBorders>
              <w:left w:val="single" w:sz="4" w:space="0" w:color="auto"/>
              <w:right w:val="single" w:sz="4" w:space="0" w:color="auto"/>
            </w:tcBorders>
            <w:vAlign w:val="center"/>
            <w:hideMark/>
          </w:tcPr>
          <w:p w:rsidR="0046152C" w:rsidRPr="00B47FBF" w:rsidRDefault="0046152C" w:rsidP="00CB0916">
            <w:pPr>
              <w:jc w:val="center"/>
              <w:rPr>
                <w:b/>
              </w:rPr>
            </w:pPr>
          </w:p>
        </w:tc>
        <w:tc>
          <w:tcPr>
            <w:tcW w:w="4536" w:type="dxa"/>
            <w:vMerge/>
            <w:tcBorders>
              <w:left w:val="single" w:sz="4" w:space="0" w:color="auto"/>
              <w:right w:val="single" w:sz="4" w:space="0" w:color="auto"/>
            </w:tcBorders>
            <w:vAlign w:val="center"/>
            <w:hideMark/>
          </w:tcPr>
          <w:p w:rsidR="0046152C" w:rsidRPr="00B47FBF" w:rsidRDefault="0046152C" w:rsidP="00CB0916">
            <w:pPr>
              <w:ind w:right="-108"/>
              <w:rPr>
                <w:b/>
              </w:rPr>
            </w:pPr>
          </w:p>
        </w:tc>
        <w:tc>
          <w:tcPr>
            <w:tcW w:w="9923" w:type="dxa"/>
            <w:gridSpan w:val="5"/>
            <w:tcBorders>
              <w:top w:val="single" w:sz="4" w:space="0" w:color="auto"/>
              <w:left w:val="single" w:sz="4" w:space="0" w:color="auto"/>
              <w:bottom w:val="single" w:sz="4" w:space="0" w:color="auto"/>
              <w:right w:val="single" w:sz="4" w:space="0" w:color="auto"/>
            </w:tcBorders>
            <w:hideMark/>
          </w:tcPr>
          <w:p w:rsidR="0046152C" w:rsidRPr="00B47FBF" w:rsidRDefault="0046152C" w:rsidP="00CB0916">
            <w:pPr>
              <w:rPr>
                <w:i/>
              </w:rPr>
            </w:pPr>
            <w:r w:rsidRPr="00B47FBF">
              <w:rPr>
                <w:i/>
              </w:rPr>
              <w:t>Основные комплектующие</w:t>
            </w:r>
          </w:p>
        </w:tc>
      </w:tr>
      <w:tr w:rsidR="0046152C" w:rsidRPr="00B47FBF" w:rsidTr="00CB0916">
        <w:trPr>
          <w:trHeight w:val="141"/>
        </w:trPr>
        <w:tc>
          <w:tcPr>
            <w:tcW w:w="709" w:type="dxa"/>
            <w:vMerge/>
            <w:tcBorders>
              <w:left w:val="single" w:sz="4" w:space="0" w:color="auto"/>
              <w:right w:val="single" w:sz="4" w:space="0" w:color="auto"/>
            </w:tcBorders>
            <w:vAlign w:val="center"/>
            <w:hideMark/>
          </w:tcPr>
          <w:p w:rsidR="0046152C" w:rsidRPr="00B47FBF" w:rsidRDefault="0046152C" w:rsidP="00CB0916">
            <w:pPr>
              <w:jc w:val="center"/>
              <w:rPr>
                <w:b/>
              </w:rPr>
            </w:pPr>
          </w:p>
        </w:tc>
        <w:tc>
          <w:tcPr>
            <w:tcW w:w="4536" w:type="dxa"/>
            <w:vMerge/>
            <w:tcBorders>
              <w:left w:val="single" w:sz="4" w:space="0" w:color="auto"/>
              <w:right w:val="single" w:sz="4" w:space="0" w:color="auto"/>
            </w:tcBorders>
            <w:vAlign w:val="center"/>
            <w:hideMark/>
          </w:tcPr>
          <w:p w:rsidR="0046152C" w:rsidRPr="00B47FBF" w:rsidRDefault="0046152C" w:rsidP="00CB0916">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6152C" w:rsidRPr="00B47FBF" w:rsidRDefault="0046152C" w:rsidP="00CB0916">
            <w:pPr>
              <w:jc w:val="center"/>
            </w:pPr>
            <w:r w:rsidRPr="00B47FBF">
              <w:t>1</w:t>
            </w:r>
          </w:p>
        </w:tc>
        <w:tc>
          <w:tcPr>
            <w:tcW w:w="2835" w:type="dxa"/>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r w:rsidRPr="00B47FBF">
              <w:t xml:space="preserve">Блок электронный </w:t>
            </w:r>
          </w:p>
        </w:tc>
        <w:tc>
          <w:tcPr>
            <w:tcW w:w="5103" w:type="dxa"/>
            <w:gridSpan w:val="2"/>
            <w:tcBorders>
              <w:top w:val="single" w:sz="4" w:space="0" w:color="auto"/>
              <w:left w:val="single" w:sz="4" w:space="0" w:color="auto"/>
              <w:bottom w:val="single" w:sz="4" w:space="0" w:color="auto"/>
              <w:right w:val="single" w:sz="4" w:space="0" w:color="auto"/>
            </w:tcBorders>
          </w:tcPr>
          <w:p w:rsidR="0046152C" w:rsidRPr="00B47FBF" w:rsidRDefault="0046152C" w:rsidP="00CB0916">
            <w:r w:rsidRPr="00B47FBF">
              <w:t>Габаритные размеры электронного блока  не менее 197х84х26 ±2 мм. Назначение прибора - Исследование задержанной вызванной отоакустической эмиссии и отоакустической эмиссии на частоте продукта искажения (ЗВОАЭ, ПИОАЭ), автоматических слуховых вызванных потенциалов (АСВП).</w:t>
            </w:r>
          </w:p>
          <w:p w:rsidR="0046152C" w:rsidRPr="00B47FBF" w:rsidRDefault="0046152C" w:rsidP="00CB0916">
            <w:r w:rsidRPr="00B47FBF">
              <w:t>Тип прибора</w:t>
            </w:r>
            <w:r w:rsidRPr="00B47FBF">
              <w:tab/>
              <w:t>Портативный.</w:t>
            </w:r>
          </w:p>
          <w:p w:rsidR="0046152C" w:rsidRPr="00B47FBF" w:rsidRDefault="0046152C" w:rsidP="00CB0916">
            <w:r w:rsidRPr="00B47FBF">
              <w:t>Количество каналов регистрации отоакустической эмиссии</w:t>
            </w:r>
            <w:r w:rsidRPr="00B47FBF">
              <w:tab/>
              <w:t>- не более 1.</w:t>
            </w:r>
          </w:p>
          <w:p w:rsidR="0046152C" w:rsidRPr="00B47FBF" w:rsidRDefault="0046152C" w:rsidP="00CB0916">
            <w:r w:rsidRPr="00B47FBF">
              <w:t xml:space="preserve">ЗВОАЭ - Исследование задержанной вызванной отоакустической эмиссии Наличие. </w:t>
            </w:r>
          </w:p>
          <w:p w:rsidR="0046152C" w:rsidRPr="00B47FBF" w:rsidRDefault="0046152C" w:rsidP="00CB0916">
            <w:r w:rsidRPr="00B47FBF">
              <w:t xml:space="preserve">Уровень шума микрофона </w:t>
            </w:r>
            <w:r w:rsidRPr="00B47FBF">
              <w:tab/>
              <w:t xml:space="preserve"> не менее -минус 20 дБ УЗД на частоте 2 кГц при ширине полосы 1 Гц.</w:t>
            </w:r>
          </w:p>
          <w:p w:rsidR="0046152C" w:rsidRPr="00B47FBF" w:rsidRDefault="0046152C" w:rsidP="00CB0916">
            <w:r w:rsidRPr="00B47FBF">
              <w:t>- не менее минус 13 дБ УЗД на частоте 1 кГц при ширине полосы 1 Гц</w:t>
            </w:r>
          </w:p>
          <w:p w:rsidR="0046152C" w:rsidRPr="00B47FBF" w:rsidRDefault="0046152C" w:rsidP="00CB0916">
            <w:r w:rsidRPr="00B47FBF">
              <w:t>Амплитуда стимула ЗВОАЭ в диапазоне от 30 до 90 дБ УЗД с допускаемой абсолютной погрешностью ±3 дБ</w:t>
            </w:r>
          </w:p>
          <w:p w:rsidR="0046152C" w:rsidRPr="00B47FBF" w:rsidRDefault="0046152C" w:rsidP="00CB0916">
            <w:r w:rsidRPr="00B47FBF">
              <w:t xml:space="preserve">ЭЧПИ - Исследование отоакустической эмиссии на частоте продукта искажения </w:t>
            </w:r>
            <w:r w:rsidRPr="00B47FBF">
              <w:lastRenderedPageBreak/>
              <w:t>Наличие</w:t>
            </w:r>
          </w:p>
          <w:p w:rsidR="0046152C" w:rsidRPr="00B47FBF" w:rsidRDefault="0046152C" w:rsidP="00CB0916">
            <w:r w:rsidRPr="00B47FBF">
              <w:t xml:space="preserve">Максимальное количество измеряемых частот по методике ЭЧПИ  </w:t>
            </w:r>
            <w:r w:rsidRPr="00B47FBF">
              <w:tab/>
              <w:t>не менее 12</w:t>
            </w:r>
          </w:p>
          <w:p w:rsidR="0046152C" w:rsidRPr="00B47FBF" w:rsidRDefault="0046152C" w:rsidP="00CB0916">
            <w:r w:rsidRPr="00B47FBF">
              <w:t>АСВП – автоматическое определение наличия/отсутствия слуховых вызванных потенциалов</w:t>
            </w:r>
            <w:r w:rsidRPr="00B47FBF">
              <w:tab/>
              <w:t>Наличие</w:t>
            </w:r>
          </w:p>
          <w:p w:rsidR="0046152C" w:rsidRPr="00B47FBF" w:rsidRDefault="0046152C" w:rsidP="00CB0916">
            <w:r w:rsidRPr="00B47FBF">
              <w:t>Возможность доукомплектовать модулем КСВП - Исследование слуховых коротколатентных вызванных потенциалов</w:t>
            </w:r>
            <w:r w:rsidRPr="00B47FBF">
              <w:tab/>
              <w:t>наличие.</w:t>
            </w:r>
          </w:p>
          <w:p w:rsidR="0046152C" w:rsidRPr="00B47FBF" w:rsidRDefault="0046152C" w:rsidP="00CB0916">
            <w:r w:rsidRPr="00B47FBF">
              <w:t>Возможность обработки результатов пробы на компьютере</w:t>
            </w:r>
            <w:r w:rsidRPr="00B47FBF">
              <w:tab/>
              <w:t>Наличие.</w:t>
            </w:r>
          </w:p>
          <w:p w:rsidR="0046152C" w:rsidRPr="00B47FBF" w:rsidRDefault="0046152C" w:rsidP="00CB0916">
            <w:r w:rsidRPr="00B47FBF">
              <w:t>ЖК-дисплей с поддержкой касания</w:t>
            </w:r>
            <w:r w:rsidRPr="00B47FBF">
              <w:tab/>
              <w:t>Наличие.</w:t>
            </w:r>
          </w:p>
          <w:p w:rsidR="0046152C" w:rsidRPr="00B47FBF" w:rsidRDefault="0046152C" w:rsidP="00CB0916">
            <w:r w:rsidRPr="00B47FBF">
              <w:t>Время автономной работы</w:t>
            </w:r>
            <w:r w:rsidRPr="00B47FBF">
              <w:tab/>
              <w:t>Не менее 10 часов</w:t>
            </w:r>
          </w:p>
          <w:p w:rsidR="0046152C" w:rsidRPr="00B47FBF" w:rsidRDefault="0046152C" w:rsidP="00CB0916">
            <w:r w:rsidRPr="00B47FBF">
              <w:t>Питание</w:t>
            </w:r>
            <w:r w:rsidRPr="00B47FBF">
              <w:tab/>
              <w:t xml:space="preserve">Li-ion аккумулятор </w:t>
            </w:r>
          </w:p>
          <w:p w:rsidR="0046152C" w:rsidRPr="00B47FBF" w:rsidRDefault="0046152C" w:rsidP="00CB0916">
            <w:r w:rsidRPr="00B47FBF">
              <w:t>Индикация качества установки зонда -наличие</w:t>
            </w:r>
          </w:p>
          <w:p w:rsidR="0046152C" w:rsidRPr="00B47FBF" w:rsidRDefault="0046152C" w:rsidP="00CB0916">
            <w:r w:rsidRPr="00B47FBF">
              <w:t>Число обследований, сохраняемых в памяти прибора при исследовании &gt;10000</w:t>
            </w:r>
          </w:p>
          <w:p w:rsidR="0046152C" w:rsidRPr="00B47FBF" w:rsidRDefault="0046152C" w:rsidP="00CB0916">
            <w:r w:rsidRPr="00B47FBF">
              <w:t xml:space="preserve">Дисплей- </w:t>
            </w:r>
            <w:r w:rsidRPr="00B47FBF">
              <w:tab/>
              <w:t>Цветной  диагональ не менее 4,3 дюйма  с разрешением  не более 272×480.</w:t>
            </w:r>
          </w:p>
          <w:p w:rsidR="0046152C" w:rsidRPr="00B47FBF" w:rsidRDefault="0046152C" w:rsidP="00CB0916">
            <w:r w:rsidRPr="00B47FBF">
              <w:t xml:space="preserve">Связь с компьютером </w:t>
            </w:r>
            <w:r w:rsidRPr="00B47FBF">
              <w:tab/>
              <w:t>Bluetooth</w:t>
            </w:r>
          </w:p>
          <w:p w:rsidR="0046152C" w:rsidRPr="00B47FBF" w:rsidRDefault="0046152C" w:rsidP="00CB0916">
            <w:r w:rsidRPr="00B47FBF">
              <w:t>Напряжение питания от внешнего блока питания</w:t>
            </w:r>
            <w:r w:rsidRPr="00B47FBF">
              <w:tab/>
              <w:t>9 В</w:t>
            </w:r>
          </w:p>
        </w:tc>
        <w:tc>
          <w:tcPr>
            <w:tcW w:w="1418" w:type="dxa"/>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r w:rsidRPr="00B47FBF">
              <w:lastRenderedPageBreak/>
              <w:t>1 шт.</w:t>
            </w:r>
          </w:p>
        </w:tc>
      </w:tr>
      <w:tr w:rsidR="0046152C" w:rsidRPr="00B47FBF" w:rsidTr="00CB0916">
        <w:trPr>
          <w:trHeight w:val="141"/>
        </w:trPr>
        <w:tc>
          <w:tcPr>
            <w:tcW w:w="709" w:type="dxa"/>
            <w:vMerge/>
            <w:tcBorders>
              <w:left w:val="single" w:sz="4" w:space="0" w:color="auto"/>
              <w:right w:val="single" w:sz="4" w:space="0" w:color="auto"/>
            </w:tcBorders>
            <w:vAlign w:val="center"/>
          </w:tcPr>
          <w:p w:rsidR="0046152C" w:rsidRPr="00B47FBF" w:rsidRDefault="0046152C" w:rsidP="00CB0916">
            <w:pPr>
              <w:jc w:val="center"/>
              <w:rPr>
                <w:b/>
              </w:rPr>
            </w:pPr>
          </w:p>
        </w:tc>
        <w:tc>
          <w:tcPr>
            <w:tcW w:w="4536" w:type="dxa"/>
            <w:vMerge/>
            <w:tcBorders>
              <w:left w:val="single" w:sz="4" w:space="0" w:color="auto"/>
              <w:right w:val="single" w:sz="4" w:space="0" w:color="auto"/>
            </w:tcBorders>
            <w:vAlign w:val="center"/>
          </w:tcPr>
          <w:p w:rsidR="0046152C" w:rsidRPr="00B47FBF" w:rsidRDefault="0046152C" w:rsidP="00CB0916">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pPr>
              <w:jc w:val="center"/>
            </w:pPr>
            <w:r w:rsidRPr="00B47FBF">
              <w:t>2</w:t>
            </w:r>
          </w:p>
        </w:tc>
        <w:tc>
          <w:tcPr>
            <w:tcW w:w="2835" w:type="dxa"/>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r w:rsidRPr="00B47FBF">
              <w:t xml:space="preserve">Зонд для регистрации </w:t>
            </w:r>
          </w:p>
        </w:tc>
        <w:tc>
          <w:tcPr>
            <w:tcW w:w="5103" w:type="dxa"/>
            <w:gridSpan w:val="2"/>
            <w:tcBorders>
              <w:top w:val="single" w:sz="4" w:space="0" w:color="auto"/>
              <w:left w:val="single" w:sz="4" w:space="0" w:color="auto"/>
              <w:bottom w:val="single" w:sz="4" w:space="0" w:color="auto"/>
              <w:right w:val="single" w:sz="4" w:space="0" w:color="auto"/>
            </w:tcBorders>
          </w:tcPr>
          <w:p w:rsidR="0046152C" w:rsidRPr="00B47FBF" w:rsidRDefault="0046152C" w:rsidP="00CB0916">
            <w:r w:rsidRPr="00B47FBF">
              <w:t xml:space="preserve">Зонд для регистрации ОАЭ </w:t>
            </w:r>
          </w:p>
        </w:tc>
        <w:tc>
          <w:tcPr>
            <w:tcW w:w="1418" w:type="dxa"/>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r w:rsidRPr="00B47FBF">
              <w:t>1 шт.</w:t>
            </w:r>
          </w:p>
        </w:tc>
      </w:tr>
      <w:tr w:rsidR="0046152C" w:rsidRPr="00B47FBF" w:rsidTr="00CB0916">
        <w:trPr>
          <w:trHeight w:val="141"/>
        </w:trPr>
        <w:tc>
          <w:tcPr>
            <w:tcW w:w="709" w:type="dxa"/>
            <w:vMerge/>
            <w:tcBorders>
              <w:left w:val="single" w:sz="4" w:space="0" w:color="auto"/>
              <w:right w:val="single" w:sz="4" w:space="0" w:color="auto"/>
            </w:tcBorders>
            <w:vAlign w:val="center"/>
            <w:hideMark/>
          </w:tcPr>
          <w:p w:rsidR="0046152C" w:rsidRPr="00B47FBF" w:rsidRDefault="0046152C" w:rsidP="00CB0916">
            <w:pPr>
              <w:jc w:val="center"/>
              <w:rPr>
                <w:b/>
              </w:rPr>
            </w:pPr>
          </w:p>
        </w:tc>
        <w:tc>
          <w:tcPr>
            <w:tcW w:w="4536" w:type="dxa"/>
            <w:vMerge/>
            <w:tcBorders>
              <w:left w:val="single" w:sz="4" w:space="0" w:color="auto"/>
              <w:right w:val="single" w:sz="4" w:space="0" w:color="auto"/>
            </w:tcBorders>
            <w:vAlign w:val="center"/>
            <w:hideMark/>
          </w:tcPr>
          <w:p w:rsidR="0046152C" w:rsidRPr="00B47FBF" w:rsidRDefault="0046152C" w:rsidP="00CB0916">
            <w:pPr>
              <w:ind w:right="-108"/>
              <w:rPr>
                <w:b/>
              </w:rPr>
            </w:pPr>
          </w:p>
        </w:tc>
        <w:tc>
          <w:tcPr>
            <w:tcW w:w="9923" w:type="dxa"/>
            <w:gridSpan w:val="5"/>
            <w:tcBorders>
              <w:top w:val="single" w:sz="4" w:space="0" w:color="auto"/>
              <w:left w:val="single" w:sz="4" w:space="0" w:color="auto"/>
              <w:bottom w:val="single" w:sz="4" w:space="0" w:color="auto"/>
              <w:right w:val="single" w:sz="4" w:space="0" w:color="auto"/>
            </w:tcBorders>
            <w:vAlign w:val="center"/>
            <w:hideMark/>
          </w:tcPr>
          <w:p w:rsidR="0046152C" w:rsidRPr="00B47FBF" w:rsidRDefault="0046152C" w:rsidP="00CB0916">
            <w:pPr>
              <w:rPr>
                <w:i/>
              </w:rPr>
            </w:pPr>
            <w:r w:rsidRPr="00B47FBF">
              <w:rPr>
                <w:i/>
              </w:rPr>
              <w:t>Дополнительные комплектующие</w:t>
            </w:r>
          </w:p>
        </w:tc>
      </w:tr>
      <w:tr w:rsidR="0046152C" w:rsidRPr="00B47FBF" w:rsidTr="00CB0916">
        <w:trPr>
          <w:trHeight w:val="141"/>
        </w:trPr>
        <w:tc>
          <w:tcPr>
            <w:tcW w:w="709" w:type="dxa"/>
            <w:vMerge/>
            <w:tcBorders>
              <w:left w:val="single" w:sz="4" w:space="0" w:color="auto"/>
              <w:right w:val="single" w:sz="4" w:space="0" w:color="auto"/>
            </w:tcBorders>
            <w:vAlign w:val="center"/>
            <w:hideMark/>
          </w:tcPr>
          <w:p w:rsidR="0046152C" w:rsidRPr="00B47FBF" w:rsidRDefault="0046152C" w:rsidP="00CB0916">
            <w:pPr>
              <w:jc w:val="center"/>
              <w:rPr>
                <w:b/>
              </w:rPr>
            </w:pPr>
          </w:p>
        </w:tc>
        <w:tc>
          <w:tcPr>
            <w:tcW w:w="4536" w:type="dxa"/>
            <w:vMerge/>
            <w:tcBorders>
              <w:left w:val="single" w:sz="4" w:space="0" w:color="auto"/>
              <w:right w:val="single" w:sz="4" w:space="0" w:color="auto"/>
            </w:tcBorders>
            <w:vAlign w:val="center"/>
            <w:hideMark/>
          </w:tcPr>
          <w:p w:rsidR="0046152C" w:rsidRPr="00B47FBF" w:rsidRDefault="0046152C" w:rsidP="00CB0916">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6152C" w:rsidRPr="00B47FBF" w:rsidRDefault="0046152C" w:rsidP="00CB0916">
            <w:pPr>
              <w:jc w:val="center"/>
            </w:pPr>
            <w:r w:rsidRPr="00B47FBF">
              <w:t>1</w:t>
            </w:r>
          </w:p>
        </w:tc>
        <w:tc>
          <w:tcPr>
            <w:tcW w:w="2835" w:type="dxa"/>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r w:rsidRPr="00B47FBF">
              <w:t>Наконечник к зонду ОАЭ</w:t>
            </w:r>
          </w:p>
        </w:tc>
        <w:tc>
          <w:tcPr>
            <w:tcW w:w="4678" w:type="dxa"/>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r w:rsidRPr="00B47FBF">
              <w:t>Наконечник к зонду ОАЭ</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r w:rsidRPr="00B47FBF">
              <w:t>1 шт.</w:t>
            </w:r>
          </w:p>
        </w:tc>
      </w:tr>
      <w:tr w:rsidR="0046152C" w:rsidRPr="00B47FBF" w:rsidTr="00CB0916">
        <w:trPr>
          <w:trHeight w:val="141"/>
        </w:trPr>
        <w:tc>
          <w:tcPr>
            <w:tcW w:w="709" w:type="dxa"/>
            <w:vMerge/>
            <w:tcBorders>
              <w:left w:val="single" w:sz="4" w:space="0" w:color="auto"/>
              <w:right w:val="single" w:sz="4" w:space="0" w:color="auto"/>
            </w:tcBorders>
            <w:vAlign w:val="center"/>
          </w:tcPr>
          <w:p w:rsidR="0046152C" w:rsidRPr="00B47FBF" w:rsidRDefault="0046152C" w:rsidP="00CB0916">
            <w:pPr>
              <w:jc w:val="center"/>
              <w:rPr>
                <w:b/>
              </w:rPr>
            </w:pPr>
          </w:p>
        </w:tc>
        <w:tc>
          <w:tcPr>
            <w:tcW w:w="4536" w:type="dxa"/>
            <w:vMerge/>
            <w:tcBorders>
              <w:left w:val="single" w:sz="4" w:space="0" w:color="auto"/>
              <w:right w:val="single" w:sz="4" w:space="0" w:color="auto"/>
            </w:tcBorders>
            <w:vAlign w:val="center"/>
          </w:tcPr>
          <w:p w:rsidR="0046152C" w:rsidRPr="00B47FBF" w:rsidRDefault="0046152C" w:rsidP="00CB0916">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pPr>
              <w:jc w:val="center"/>
            </w:pPr>
            <w:r w:rsidRPr="00B47FBF">
              <w:t>2</w:t>
            </w:r>
          </w:p>
        </w:tc>
        <w:tc>
          <w:tcPr>
            <w:tcW w:w="2835" w:type="dxa"/>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r w:rsidRPr="00B47FBF">
              <w:t>Комплект вкладышей ушных «детский»</w:t>
            </w:r>
          </w:p>
        </w:tc>
        <w:tc>
          <w:tcPr>
            <w:tcW w:w="4678" w:type="dxa"/>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r w:rsidRPr="00B47FBF">
              <w:t>Комплект вкладышей ушных «детский»</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r w:rsidRPr="00B47FBF">
              <w:t>1 комплект</w:t>
            </w:r>
          </w:p>
        </w:tc>
      </w:tr>
      <w:tr w:rsidR="0046152C" w:rsidRPr="00B47FBF" w:rsidTr="00CB0916">
        <w:trPr>
          <w:trHeight w:val="141"/>
        </w:trPr>
        <w:tc>
          <w:tcPr>
            <w:tcW w:w="709" w:type="dxa"/>
            <w:vMerge/>
            <w:tcBorders>
              <w:left w:val="single" w:sz="4" w:space="0" w:color="auto"/>
              <w:right w:val="single" w:sz="4" w:space="0" w:color="auto"/>
            </w:tcBorders>
            <w:vAlign w:val="center"/>
          </w:tcPr>
          <w:p w:rsidR="0046152C" w:rsidRPr="00B47FBF" w:rsidRDefault="0046152C" w:rsidP="00CB0916">
            <w:pPr>
              <w:jc w:val="center"/>
              <w:rPr>
                <w:b/>
              </w:rPr>
            </w:pPr>
          </w:p>
        </w:tc>
        <w:tc>
          <w:tcPr>
            <w:tcW w:w="4536" w:type="dxa"/>
            <w:vMerge/>
            <w:tcBorders>
              <w:left w:val="single" w:sz="4" w:space="0" w:color="auto"/>
              <w:right w:val="single" w:sz="4" w:space="0" w:color="auto"/>
            </w:tcBorders>
            <w:vAlign w:val="center"/>
          </w:tcPr>
          <w:p w:rsidR="0046152C" w:rsidRPr="00B47FBF" w:rsidRDefault="0046152C" w:rsidP="00CB0916">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pPr>
              <w:jc w:val="center"/>
            </w:pPr>
            <w:r w:rsidRPr="00B47FBF">
              <w:t>3</w:t>
            </w:r>
          </w:p>
        </w:tc>
        <w:tc>
          <w:tcPr>
            <w:tcW w:w="2835" w:type="dxa"/>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r w:rsidRPr="00B47FBF">
              <w:t xml:space="preserve">Программное обеспечение с модулем </w:t>
            </w:r>
          </w:p>
        </w:tc>
        <w:tc>
          <w:tcPr>
            <w:tcW w:w="4678" w:type="dxa"/>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r w:rsidRPr="00B47FBF">
              <w:t xml:space="preserve">Программное обеспечение  с модулем </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r w:rsidRPr="00B47FBF">
              <w:t>1 шт.</w:t>
            </w:r>
          </w:p>
        </w:tc>
      </w:tr>
      <w:tr w:rsidR="0046152C" w:rsidRPr="00B47FBF" w:rsidTr="00CB0916">
        <w:trPr>
          <w:trHeight w:val="141"/>
        </w:trPr>
        <w:tc>
          <w:tcPr>
            <w:tcW w:w="709" w:type="dxa"/>
            <w:vMerge/>
            <w:tcBorders>
              <w:left w:val="single" w:sz="4" w:space="0" w:color="auto"/>
              <w:right w:val="single" w:sz="4" w:space="0" w:color="auto"/>
            </w:tcBorders>
            <w:vAlign w:val="center"/>
          </w:tcPr>
          <w:p w:rsidR="0046152C" w:rsidRPr="00B47FBF" w:rsidRDefault="0046152C" w:rsidP="00CB0916">
            <w:pPr>
              <w:jc w:val="center"/>
              <w:rPr>
                <w:b/>
              </w:rPr>
            </w:pPr>
          </w:p>
        </w:tc>
        <w:tc>
          <w:tcPr>
            <w:tcW w:w="4536" w:type="dxa"/>
            <w:vMerge/>
            <w:tcBorders>
              <w:left w:val="single" w:sz="4" w:space="0" w:color="auto"/>
              <w:right w:val="single" w:sz="4" w:space="0" w:color="auto"/>
            </w:tcBorders>
            <w:vAlign w:val="center"/>
          </w:tcPr>
          <w:p w:rsidR="0046152C" w:rsidRPr="00B47FBF" w:rsidRDefault="0046152C" w:rsidP="00CB0916">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pPr>
              <w:jc w:val="center"/>
            </w:pPr>
            <w:r w:rsidRPr="00B47FBF">
              <w:t>4</w:t>
            </w:r>
          </w:p>
        </w:tc>
        <w:tc>
          <w:tcPr>
            <w:tcW w:w="2835" w:type="dxa"/>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r w:rsidRPr="00B47FBF">
              <w:t>Сумка для переноски</w:t>
            </w:r>
          </w:p>
        </w:tc>
        <w:tc>
          <w:tcPr>
            <w:tcW w:w="4678" w:type="dxa"/>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r w:rsidRPr="00B47FBF">
              <w:t>Сумка для переноски</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r w:rsidRPr="00B47FBF">
              <w:t>1 шт.</w:t>
            </w:r>
          </w:p>
        </w:tc>
      </w:tr>
      <w:tr w:rsidR="0046152C" w:rsidRPr="00B47FBF" w:rsidTr="00CB0916">
        <w:trPr>
          <w:trHeight w:val="141"/>
        </w:trPr>
        <w:tc>
          <w:tcPr>
            <w:tcW w:w="709" w:type="dxa"/>
            <w:vMerge/>
            <w:tcBorders>
              <w:left w:val="single" w:sz="4" w:space="0" w:color="auto"/>
              <w:right w:val="single" w:sz="4" w:space="0" w:color="auto"/>
            </w:tcBorders>
            <w:vAlign w:val="center"/>
          </w:tcPr>
          <w:p w:rsidR="0046152C" w:rsidRPr="00B47FBF" w:rsidRDefault="0046152C" w:rsidP="00CB0916">
            <w:pPr>
              <w:jc w:val="center"/>
              <w:rPr>
                <w:b/>
              </w:rPr>
            </w:pPr>
          </w:p>
        </w:tc>
        <w:tc>
          <w:tcPr>
            <w:tcW w:w="4536" w:type="dxa"/>
            <w:vMerge/>
            <w:tcBorders>
              <w:left w:val="single" w:sz="4" w:space="0" w:color="auto"/>
              <w:right w:val="single" w:sz="4" w:space="0" w:color="auto"/>
            </w:tcBorders>
            <w:vAlign w:val="center"/>
          </w:tcPr>
          <w:p w:rsidR="0046152C" w:rsidRPr="00B47FBF" w:rsidRDefault="0046152C" w:rsidP="00CB0916">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pPr>
              <w:jc w:val="center"/>
            </w:pPr>
            <w:r w:rsidRPr="00B47FBF">
              <w:t>5</w:t>
            </w:r>
          </w:p>
        </w:tc>
        <w:tc>
          <w:tcPr>
            <w:tcW w:w="2835" w:type="dxa"/>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r w:rsidRPr="00B47FBF">
              <w:t>Полость тестовая</w:t>
            </w:r>
          </w:p>
        </w:tc>
        <w:tc>
          <w:tcPr>
            <w:tcW w:w="4678" w:type="dxa"/>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r w:rsidRPr="00B47FBF">
              <w:t>Полость тестовая</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r w:rsidRPr="00B47FBF">
              <w:t>1 шт.</w:t>
            </w:r>
          </w:p>
        </w:tc>
      </w:tr>
      <w:tr w:rsidR="0046152C" w:rsidRPr="00B47FBF" w:rsidTr="00CB0916">
        <w:trPr>
          <w:trHeight w:val="141"/>
        </w:trPr>
        <w:tc>
          <w:tcPr>
            <w:tcW w:w="709" w:type="dxa"/>
            <w:vMerge/>
            <w:tcBorders>
              <w:left w:val="single" w:sz="4" w:space="0" w:color="auto"/>
              <w:right w:val="single" w:sz="4" w:space="0" w:color="auto"/>
            </w:tcBorders>
            <w:vAlign w:val="center"/>
          </w:tcPr>
          <w:p w:rsidR="0046152C" w:rsidRPr="00B47FBF" w:rsidRDefault="0046152C" w:rsidP="00CB0916">
            <w:pPr>
              <w:jc w:val="center"/>
              <w:rPr>
                <w:b/>
              </w:rPr>
            </w:pPr>
          </w:p>
        </w:tc>
        <w:tc>
          <w:tcPr>
            <w:tcW w:w="4536" w:type="dxa"/>
            <w:vMerge/>
            <w:tcBorders>
              <w:left w:val="single" w:sz="4" w:space="0" w:color="auto"/>
              <w:right w:val="single" w:sz="4" w:space="0" w:color="auto"/>
            </w:tcBorders>
            <w:vAlign w:val="center"/>
          </w:tcPr>
          <w:p w:rsidR="0046152C" w:rsidRPr="00B47FBF" w:rsidRDefault="0046152C" w:rsidP="00CB0916">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pPr>
              <w:jc w:val="center"/>
            </w:pPr>
            <w:r w:rsidRPr="00B47FBF">
              <w:t>6</w:t>
            </w:r>
          </w:p>
        </w:tc>
        <w:tc>
          <w:tcPr>
            <w:tcW w:w="2835" w:type="dxa"/>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r w:rsidRPr="00B47FBF">
              <w:t xml:space="preserve">Персональный компьютер в комплекте </w:t>
            </w:r>
            <w:r w:rsidRPr="00B47FBF">
              <w:lastRenderedPageBreak/>
              <w:t>(ноутбук, мышь, принтер)</w:t>
            </w:r>
          </w:p>
        </w:tc>
        <w:tc>
          <w:tcPr>
            <w:tcW w:w="4678" w:type="dxa"/>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r w:rsidRPr="00B47FBF">
              <w:lastRenderedPageBreak/>
              <w:t>Системные требования:</w:t>
            </w:r>
          </w:p>
          <w:p w:rsidR="0046152C" w:rsidRPr="00B47FBF" w:rsidRDefault="0046152C" w:rsidP="00CB0916">
            <w:r w:rsidRPr="00B47FBF">
              <w:t>•</w:t>
            </w:r>
            <w:r w:rsidRPr="00B47FBF">
              <w:tab/>
              <w:t xml:space="preserve">Операционная система не ниже  </w:t>
            </w:r>
            <w:r w:rsidRPr="00B47FBF">
              <w:lastRenderedPageBreak/>
              <w:t>Windows 7/ Windows 8; 8,1 / Windows 10</w:t>
            </w:r>
            <w:r w:rsidR="0057765A" w:rsidRPr="00B47FBF">
              <w:t xml:space="preserve"> (или аналог)</w:t>
            </w:r>
          </w:p>
          <w:p w:rsidR="0046152C" w:rsidRPr="00B47FBF" w:rsidRDefault="0046152C" w:rsidP="00CB0916">
            <w:r w:rsidRPr="00B47FBF">
              <w:t>Персональный компьютер, удовлетворяющий стандартным требованиям установленной операционной системы:</w:t>
            </w:r>
          </w:p>
          <w:p w:rsidR="0046152C" w:rsidRPr="00B47FBF" w:rsidRDefault="0046152C" w:rsidP="00CB0916">
            <w:r w:rsidRPr="00B47FBF">
              <w:t>•</w:t>
            </w:r>
            <w:r w:rsidRPr="00B47FBF">
              <w:tab/>
              <w:t xml:space="preserve">Процессор </w:t>
            </w:r>
            <w:r w:rsidR="0057765A" w:rsidRPr="00B47FBF">
              <w:t xml:space="preserve">не менее </w:t>
            </w:r>
            <w:r w:rsidRPr="00B47FBF">
              <w:t xml:space="preserve">Intel Core Duo </w:t>
            </w:r>
            <w:r w:rsidR="0057765A" w:rsidRPr="00B47FBF">
              <w:t xml:space="preserve">(или аналог) </w:t>
            </w:r>
            <w:r w:rsidRPr="00B47FBF">
              <w:t>с тактовой частотой 1,8 ГГц и выше</w:t>
            </w:r>
          </w:p>
          <w:p w:rsidR="0046152C" w:rsidRPr="00B47FBF" w:rsidRDefault="0046152C" w:rsidP="00CB0916">
            <w:r w:rsidRPr="00B47FBF">
              <w:t>•</w:t>
            </w:r>
            <w:r w:rsidRPr="00B47FBF">
              <w:tab/>
              <w:t>Оперативная память: рекомендуется 2 Гб</w:t>
            </w:r>
          </w:p>
          <w:p w:rsidR="0046152C" w:rsidRPr="00B47FBF" w:rsidRDefault="0046152C" w:rsidP="00CB0916">
            <w:r w:rsidRPr="00B47FBF">
              <w:t>•</w:t>
            </w:r>
            <w:r w:rsidRPr="00B47FBF">
              <w:tab/>
              <w:t>Монитор: не менее 17 дюймов, разрешение не менее 1280 х 1024</w:t>
            </w:r>
          </w:p>
          <w:p w:rsidR="0046152C" w:rsidRPr="00B47FBF" w:rsidRDefault="0046152C" w:rsidP="00CB0916">
            <w:r w:rsidRPr="00B47FBF">
              <w:t>•</w:t>
            </w:r>
            <w:r w:rsidRPr="00B47FBF">
              <w:tab/>
              <w:t>Свободное место на диске: не менее 1 Гб для установки программы и не менее 1 Гб и более для хранения обследований.</w:t>
            </w:r>
          </w:p>
          <w:p w:rsidR="0046152C" w:rsidRPr="00B47FBF" w:rsidRDefault="0046152C" w:rsidP="00CB0916">
            <w:r w:rsidRPr="00B47FBF">
              <w:t>•</w:t>
            </w:r>
            <w:r w:rsidRPr="00B47FBF">
              <w:tab/>
              <w:t>2 USB-порта для подключения прибора и Bluetooth адаптера</w:t>
            </w:r>
          </w:p>
          <w:p w:rsidR="0046152C" w:rsidRPr="00B47FBF" w:rsidRDefault="0046152C" w:rsidP="00CB0916">
            <w:r w:rsidRPr="00B47FBF">
              <w:t>•</w:t>
            </w:r>
            <w:r w:rsidRPr="00B47FBF">
              <w:tab/>
              <w:t>наличие CD-ROM.</w:t>
            </w:r>
          </w:p>
          <w:p w:rsidR="0046152C" w:rsidRPr="00B47FBF" w:rsidRDefault="0046152C" w:rsidP="00CB0916">
            <w:r w:rsidRPr="00B47FBF">
              <w:t>•</w:t>
            </w:r>
            <w:r w:rsidRPr="00B47FBF">
              <w:tab/>
              <w:t>Мощность UPS не менее 600 VA</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r w:rsidRPr="00B47FBF">
              <w:lastRenderedPageBreak/>
              <w:t>1 комплект</w:t>
            </w:r>
          </w:p>
        </w:tc>
      </w:tr>
      <w:tr w:rsidR="0046152C" w:rsidRPr="00B47FBF" w:rsidTr="00CB0916">
        <w:trPr>
          <w:trHeight w:val="137"/>
        </w:trPr>
        <w:tc>
          <w:tcPr>
            <w:tcW w:w="709" w:type="dxa"/>
            <w:vMerge/>
            <w:tcBorders>
              <w:left w:val="single" w:sz="4" w:space="0" w:color="auto"/>
              <w:right w:val="single" w:sz="4" w:space="0" w:color="auto"/>
            </w:tcBorders>
            <w:vAlign w:val="center"/>
            <w:hideMark/>
          </w:tcPr>
          <w:p w:rsidR="0046152C" w:rsidRPr="00B47FBF" w:rsidRDefault="0046152C" w:rsidP="00CB0916">
            <w:pPr>
              <w:jc w:val="center"/>
              <w:rPr>
                <w:b/>
              </w:rPr>
            </w:pPr>
          </w:p>
        </w:tc>
        <w:tc>
          <w:tcPr>
            <w:tcW w:w="4536" w:type="dxa"/>
            <w:vMerge/>
            <w:tcBorders>
              <w:left w:val="single" w:sz="4" w:space="0" w:color="auto"/>
              <w:right w:val="single" w:sz="4" w:space="0" w:color="auto"/>
            </w:tcBorders>
            <w:vAlign w:val="center"/>
            <w:hideMark/>
          </w:tcPr>
          <w:p w:rsidR="0046152C" w:rsidRPr="00B47FBF" w:rsidRDefault="0046152C" w:rsidP="00CB0916">
            <w:pPr>
              <w:ind w:right="-108"/>
              <w:rPr>
                <w:b/>
              </w:rPr>
            </w:pPr>
          </w:p>
        </w:tc>
        <w:tc>
          <w:tcPr>
            <w:tcW w:w="9923" w:type="dxa"/>
            <w:gridSpan w:val="5"/>
            <w:tcBorders>
              <w:top w:val="single" w:sz="4" w:space="0" w:color="auto"/>
              <w:left w:val="single" w:sz="4" w:space="0" w:color="auto"/>
              <w:bottom w:val="single" w:sz="4" w:space="0" w:color="auto"/>
              <w:right w:val="single" w:sz="4" w:space="0" w:color="auto"/>
            </w:tcBorders>
            <w:hideMark/>
          </w:tcPr>
          <w:p w:rsidR="0046152C" w:rsidRPr="00B47FBF" w:rsidRDefault="0046152C" w:rsidP="00CB0916">
            <w:pPr>
              <w:rPr>
                <w:i/>
              </w:rPr>
            </w:pPr>
            <w:r w:rsidRPr="00B47FBF">
              <w:rPr>
                <w:i/>
              </w:rPr>
              <w:t>Расходные материалы и изнашиваемые узлы:</w:t>
            </w:r>
          </w:p>
        </w:tc>
      </w:tr>
      <w:tr w:rsidR="0046152C" w:rsidRPr="00B47FBF" w:rsidTr="00CB0916">
        <w:trPr>
          <w:trHeight w:val="20"/>
        </w:trPr>
        <w:tc>
          <w:tcPr>
            <w:tcW w:w="709" w:type="dxa"/>
            <w:vMerge/>
            <w:tcBorders>
              <w:left w:val="single" w:sz="4" w:space="0" w:color="auto"/>
              <w:right w:val="single" w:sz="4" w:space="0" w:color="auto"/>
            </w:tcBorders>
            <w:vAlign w:val="center"/>
          </w:tcPr>
          <w:p w:rsidR="0046152C" w:rsidRPr="00B47FBF" w:rsidRDefault="0046152C" w:rsidP="00CB0916">
            <w:pPr>
              <w:jc w:val="center"/>
              <w:rPr>
                <w:b/>
              </w:rPr>
            </w:pPr>
          </w:p>
        </w:tc>
        <w:tc>
          <w:tcPr>
            <w:tcW w:w="4536" w:type="dxa"/>
            <w:vMerge/>
            <w:tcBorders>
              <w:left w:val="single" w:sz="4" w:space="0" w:color="auto"/>
              <w:right w:val="single" w:sz="4" w:space="0" w:color="auto"/>
            </w:tcBorders>
            <w:vAlign w:val="center"/>
          </w:tcPr>
          <w:p w:rsidR="0046152C" w:rsidRPr="00B47FBF" w:rsidRDefault="0046152C" w:rsidP="00CB0916">
            <w:pPr>
              <w:ind w:right="-108"/>
              <w:rPr>
                <w:b/>
              </w:rPr>
            </w:pPr>
          </w:p>
        </w:tc>
        <w:tc>
          <w:tcPr>
            <w:tcW w:w="567" w:type="dxa"/>
            <w:tcBorders>
              <w:top w:val="single" w:sz="4" w:space="0" w:color="auto"/>
              <w:left w:val="single" w:sz="4" w:space="0" w:color="auto"/>
              <w:bottom w:val="single" w:sz="4" w:space="0" w:color="auto"/>
              <w:right w:val="single" w:sz="4" w:space="0" w:color="auto"/>
            </w:tcBorders>
          </w:tcPr>
          <w:p w:rsidR="0046152C" w:rsidRPr="00B47FBF" w:rsidRDefault="0046152C" w:rsidP="00CB0916">
            <w:pPr>
              <w:jc w:val="center"/>
              <w:rPr>
                <w:i/>
                <w:sz w:val="20"/>
                <w:szCs w:val="20"/>
              </w:rPr>
            </w:pPr>
            <w:r w:rsidRPr="00B47FBF">
              <w:rPr>
                <w:i/>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46152C" w:rsidRPr="00B47FBF" w:rsidRDefault="0046152C" w:rsidP="00CB0916">
            <w:r w:rsidRPr="00B47FBF">
              <w:rPr>
                <w:sz w:val="22"/>
                <w:szCs w:val="22"/>
              </w:rPr>
              <w:t xml:space="preserve">Электрод одноразовый в упаковке </w:t>
            </w:r>
          </w:p>
        </w:tc>
        <w:tc>
          <w:tcPr>
            <w:tcW w:w="4678" w:type="dxa"/>
            <w:tcBorders>
              <w:top w:val="single" w:sz="4" w:space="0" w:color="auto"/>
              <w:left w:val="single" w:sz="4" w:space="0" w:color="auto"/>
              <w:bottom w:val="single" w:sz="4" w:space="0" w:color="auto"/>
              <w:right w:val="single" w:sz="4" w:space="0" w:color="auto"/>
            </w:tcBorders>
          </w:tcPr>
          <w:p w:rsidR="0046152C" w:rsidRPr="00B47FBF" w:rsidRDefault="0046152C" w:rsidP="00CB0916">
            <w:pPr>
              <w:ind w:right="-108" w:hanging="130"/>
            </w:pPr>
            <w:r w:rsidRPr="00B47FBF">
              <w:rPr>
                <w:sz w:val="22"/>
                <w:szCs w:val="22"/>
              </w:rPr>
              <w:t xml:space="preserve">Электрод одноразовый в упаковке </w:t>
            </w:r>
          </w:p>
        </w:tc>
        <w:tc>
          <w:tcPr>
            <w:tcW w:w="1843" w:type="dxa"/>
            <w:gridSpan w:val="2"/>
            <w:tcBorders>
              <w:top w:val="single" w:sz="4" w:space="0" w:color="auto"/>
              <w:left w:val="single" w:sz="4" w:space="0" w:color="auto"/>
              <w:bottom w:val="single" w:sz="4" w:space="0" w:color="auto"/>
              <w:right w:val="single" w:sz="4" w:space="0" w:color="auto"/>
            </w:tcBorders>
          </w:tcPr>
          <w:p w:rsidR="0046152C" w:rsidRPr="00B47FBF" w:rsidRDefault="0046152C" w:rsidP="00CB0916">
            <w:pPr>
              <w:jc w:val="center"/>
            </w:pPr>
            <w:r w:rsidRPr="00B47FBF">
              <w:rPr>
                <w:sz w:val="22"/>
                <w:szCs w:val="22"/>
              </w:rPr>
              <w:t>100 штук</w:t>
            </w:r>
          </w:p>
        </w:tc>
      </w:tr>
      <w:tr w:rsidR="0046152C" w:rsidRPr="00B47FBF" w:rsidTr="00CB091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6152C" w:rsidRPr="00B47FBF" w:rsidRDefault="0046152C" w:rsidP="00CB0916">
            <w:pPr>
              <w:tabs>
                <w:tab w:val="left" w:pos="450"/>
              </w:tabs>
              <w:jc w:val="center"/>
              <w:rPr>
                <w:b/>
              </w:rPr>
            </w:pPr>
            <w:r w:rsidRPr="00B47FBF">
              <w:rPr>
                <w:b/>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46152C" w:rsidRPr="00B47FBF" w:rsidRDefault="0046152C" w:rsidP="00CB0916">
            <w:pPr>
              <w:rPr>
                <w:b/>
              </w:rPr>
            </w:pPr>
            <w:r w:rsidRPr="00B47FBF">
              <w:rPr>
                <w:b/>
                <w:bCs/>
              </w:rPr>
              <w:t>Требования к условиям эксплуатации</w:t>
            </w:r>
          </w:p>
        </w:tc>
        <w:tc>
          <w:tcPr>
            <w:tcW w:w="9923" w:type="dxa"/>
            <w:gridSpan w:val="5"/>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tc>
      </w:tr>
      <w:tr w:rsidR="002C1A7E" w:rsidRPr="00B47FBF" w:rsidTr="00CB091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jc w:val="center"/>
              <w:rPr>
                <w:b/>
              </w:rPr>
            </w:pPr>
            <w:r w:rsidRPr="00B47FBF">
              <w:rPr>
                <w:b/>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rPr>
                <w:b/>
              </w:rPr>
            </w:pPr>
            <w:r w:rsidRPr="00B47FBF">
              <w:rPr>
                <w:b/>
              </w:rPr>
              <w:t xml:space="preserve">Условия осуществления поставки МТ </w:t>
            </w:r>
          </w:p>
          <w:p w:rsidR="002C1A7E" w:rsidRPr="00B47FBF" w:rsidRDefault="002C1A7E" w:rsidP="002C1A7E">
            <w:pPr>
              <w:rPr>
                <w:i/>
              </w:rPr>
            </w:pPr>
            <w:r w:rsidRPr="00B47FBF">
              <w:rPr>
                <w:i/>
              </w:rPr>
              <w:t>(в соответствии с ИНКОТЕРМС 2000)</w:t>
            </w:r>
          </w:p>
        </w:tc>
        <w:tc>
          <w:tcPr>
            <w:tcW w:w="9923" w:type="dxa"/>
            <w:gridSpan w:val="5"/>
            <w:tcBorders>
              <w:top w:val="single" w:sz="4" w:space="0" w:color="auto"/>
              <w:left w:val="single" w:sz="4" w:space="0" w:color="auto"/>
              <w:bottom w:val="single" w:sz="4" w:space="0" w:color="auto"/>
              <w:right w:val="single" w:sz="4" w:space="0" w:color="auto"/>
            </w:tcBorders>
            <w:vAlign w:val="center"/>
          </w:tcPr>
          <w:p w:rsidR="002C1A7E" w:rsidRPr="00B47FBF" w:rsidRDefault="002C1A7E" w:rsidP="002C1A7E">
            <w:r w:rsidRPr="00B47FBF">
              <w:rPr>
                <w:sz w:val="22"/>
                <w:szCs w:val="22"/>
                <w:lang w:val="en-US"/>
              </w:rPr>
              <w:t>DDP</w:t>
            </w:r>
            <w:r w:rsidRPr="00B47FBF">
              <w:rPr>
                <w:sz w:val="22"/>
                <w:szCs w:val="22"/>
              </w:rPr>
              <w:t xml:space="preserve"> пункт назначения: ВКО, Тарбагатайский район, с.Акжар, Г.МУРАТБАЕВ, 44</w:t>
            </w:r>
          </w:p>
        </w:tc>
      </w:tr>
      <w:tr w:rsidR="002C1A7E" w:rsidRPr="00B47FBF" w:rsidTr="003730EB">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jc w:val="center"/>
              <w:rPr>
                <w:b/>
              </w:rPr>
            </w:pPr>
            <w:r w:rsidRPr="00B47FBF">
              <w:rPr>
                <w:b/>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rPr>
                <w:b/>
              </w:rPr>
            </w:pPr>
            <w:r w:rsidRPr="00B47FBF">
              <w:rPr>
                <w:b/>
              </w:rPr>
              <w:t xml:space="preserve">Срок поставки МТ и место дислокации </w:t>
            </w:r>
          </w:p>
        </w:tc>
        <w:tc>
          <w:tcPr>
            <w:tcW w:w="9923" w:type="dxa"/>
            <w:gridSpan w:val="5"/>
            <w:tcBorders>
              <w:top w:val="single" w:sz="4" w:space="0" w:color="auto"/>
              <w:left w:val="single" w:sz="4" w:space="0" w:color="auto"/>
              <w:bottom w:val="single" w:sz="4" w:space="0" w:color="auto"/>
              <w:right w:val="single" w:sz="4" w:space="0" w:color="auto"/>
            </w:tcBorders>
          </w:tcPr>
          <w:p w:rsidR="002C1A7E" w:rsidRPr="00B47FBF" w:rsidRDefault="002C1A7E" w:rsidP="002C1A7E">
            <w:r w:rsidRPr="00B47FBF">
              <w:rPr>
                <w:sz w:val="22"/>
                <w:szCs w:val="22"/>
              </w:rPr>
              <w:t>Срок поставки до 25.12.2021 г.</w:t>
            </w:r>
          </w:p>
        </w:tc>
      </w:tr>
      <w:tr w:rsidR="0046152C" w:rsidRPr="00B47FBF" w:rsidTr="00CB0916">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46152C" w:rsidRPr="00B47FBF" w:rsidRDefault="0046152C" w:rsidP="00CB0916">
            <w:pPr>
              <w:jc w:val="center"/>
              <w:rPr>
                <w:b/>
              </w:rPr>
            </w:pPr>
            <w:r w:rsidRPr="00B47FBF">
              <w:rPr>
                <w:b/>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rsidR="0046152C" w:rsidRPr="00B47FBF" w:rsidRDefault="0046152C" w:rsidP="00CB0916">
            <w:r w:rsidRPr="00B47FBF">
              <w:rPr>
                <w:b/>
              </w:rPr>
              <w:t>Условия гарантийного и постгарантийного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9923" w:type="dxa"/>
            <w:gridSpan w:val="5"/>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r w:rsidRPr="00B47FBF">
              <w:t>Необходимо гарантийное сервисное обслуживание МТ не менее 37 месяцев</w:t>
            </w:r>
            <w:r w:rsidRPr="00B47FBF">
              <w:rPr>
                <w:i/>
              </w:rPr>
              <w:t>.</w:t>
            </w:r>
          </w:p>
          <w:p w:rsidR="0046152C" w:rsidRPr="00B47FBF" w:rsidRDefault="0046152C" w:rsidP="00CB0916">
            <w:r w:rsidRPr="00B47FBF">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46152C" w:rsidRPr="00B47FBF" w:rsidRDefault="0046152C" w:rsidP="00CB0916">
            <w:r w:rsidRPr="00B47FBF">
              <w:t>- замену отработавших ресурс составных частей;</w:t>
            </w:r>
          </w:p>
          <w:p w:rsidR="0046152C" w:rsidRPr="00B47FBF" w:rsidRDefault="0046152C" w:rsidP="00CB0916">
            <w:r w:rsidRPr="00B47FBF">
              <w:t>- замене или восстановлении отдельных частей МТ;</w:t>
            </w:r>
          </w:p>
          <w:p w:rsidR="0046152C" w:rsidRPr="00B47FBF" w:rsidRDefault="0046152C" w:rsidP="00CB0916">
            <w:r w:rsidRPr="00B47FBF">
              <w:t>- настройку и регулировку изделия; специфические для данного изделия работы и т.п.;</w:t>
            </w:r>
          </w:p>
          <w:p w:rsidR="0046152C" w:rsidRPr="00B47FBF" w:rsidRDefault="0046152C" w:rsidP="00CB0916">
            <w:r w:rsidRPr="00B47FBF">
              <w:t>- чистку, смазку и при необходимости переборку основных механизмов и узлов;</w:t>
            </w:r>
          </w:p>
          <w:p w:rsidR="0046152C" w:rsidRPr="00B47FBF" w:rsidRDefault="0046152C" w:rsidP="00CB0916">
            <w:r w:rsidRPr="00B47FBF">
              <w:t xml:space="preserve">- удаление пыли, грязи, следов коррозии и окисления с наружных и внутренних поверхностей </w:t>
            </w:r>
            <w:r w:rsidRPr="00B47FBF">
              <w:lastRenderedPageBreak/>
              <w:t>корпуса изделия его составных частей (с частичной блочно-узловой разборкой);</w:t>
            </w:r>
          </w:p>
          <w:p w:rsidR="0046152C" w:rsidRPr="00B47FBF" w:rsidRDefault="0046152C" w:rsidP="00CB0916">
            <w:r w:rsidRPr="00B47FBF">
              <w:t>- иные указанные в эксплуатационной документации операции, специфические для конкретного типа изделий</w:t>
            </w:r>
          </w:p>
        </w:tc>
      </w:tr>
      <w:tr w:rsidR="0046152C" w:rsidRPr="00B47FBF" w:rsidTr="00CB091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6152C" w:rsidRPr="00B47FBF" w:rsidRDefault="0046152C" w:rsidP="00CB0916">
            <w:pPr>
              <w:jc w:val="center"/>
              <w:rPr>
                <w:b/>
              </w:rPr>
            </w:pPr>
            <w:r w:rsidRPr="00B47FBF">
              <w:rPr>
                <w:b/>
              </w:rPr>
              <w:lastRenderedPageBreak/>
              <w:t>8</w:t>
            </w:r>
          </w:p>
        </w:tc>
        <w:tc>
          <w:tcPr>
            <w:tcW w:w="4536" w:type="dxa"/>
            <w:tcBorders>
              <w:top w:val="single" w:sz="4" w:space="0" w:color="auto"/>
              <w:left w:val="single" w:sz="4" w:space="0" w:color="auto"/>
              <w:bottom w:val="single" w:sz="4" w:space="0" w:color="auto"/>
              <w:right w:val="single" w:sz="4" w:space="0" w:color="auto"/>
            </w:tcBorders>
            <w:vAlign w:val="center"/>
            <w:hideMark/>
          </w:tcPr>
          <w:p w:rsidR="0046152C" w:rsidRPr="00B47FBF" w:rsidRDefault="0046152C" w:rsidP="00CB0916">
            <w:pPr>
              <w:jc w:val="both"/>
            </w:pPr>
            <w:r w:rsidRPr="00B47FBF">
              <w:rPr>
                <w:b/>
              </w:rPr>
              <w:t>Условия проведения обучения специалистов организации здравоохранения, а также консультаций в период гарантийного срока эксплуатации медицинской техники</w:t>
            </w:r>
          </w:p>
        </w:tc>
        <w:tc>
          <w:tcPr>
            <w:tcW w:w="9923" w:type="dxa"/>
            <w:gridSpan w:val="5"/>
            <w:tcBorders>
              <w:top w:val="single" w:sz="4" w:space="0" w:color="auto"/>
              <w:left w:val="single" w:sz="4" w:space="0" w:color="auto"/>
              <w:bottom w:val="single" w:sz="4" w:space="0" w:color="auto"/>
              <w:right w:val="single" w:sz="4" w:space="0" w:color="auto"/>
            </w:tcBorders>
            <w:vAlign w:val="center"/>
          </w:tcPr>
          <w:p w:rsidR="0046152C" w:rsidRPr="00B47FBF" w:rsidRDefault="0046152C" w:rsidP="00CB0916">
            <w:r w:rsidRPr="00B47FBF">
              <w:t>Необходимо проведение инструктажа специалистов на месте установки МТ, а также проведение консультаций в период гарантийного срока эксплуатации медицинской техники.</w:t>
            </w:r>
          </w:p>
        </w:tc>
      </w:tr>
      <w:tr w:rsidR="0046152C" w:rsidRPr="00B47FBF" w:rsidTr="00CB0916">
        <w:trPr>
          <w:trHeight w:val="282"/>
        </w:trPr>
        <w:tc>
          <w:tcPr>
            <w:tcW w:w="709" w:type="dxa"/>
            <w:tcBorders>
              <w:top w:val="single" w:sz="4" w:space="0" w:color="auto"/>
              <w:left w:val="single" w:sz="4" w:space="0" w:color="auto"/>
              <w:bottom w:val="single" w:sz="4" w:space="0" w:color="auto"/>
              <w:right w:val="single" w:sz="4" w:space="0" w:color="auto"/>
            </w:tcBorders>
            <w:vAlign w:val="center"/>
            <w:hideMark/>
          </w:tcPr>
          <w:p w:rsidR="0046152C" w:rsidRPr="00B47FBF" w:rsidRDefault="0046152C" w:rsidP="00CB0916">
            <w:pPr>
              <w:jc w:val="center"/>
              <w:rPr>
                <w:b/>
              </w:rPr>
            </w:pPr>
            <w:r w:rsidRPr="00B47FBF">
              <w:rPr>
                <w:b/>
              </w:rPr>
              <w:t>9</w:t>
            </w:r>
          </w:p>
        </w:tc>
        <w:tc>
          <w:tcPr>
            <w:tcW w:w="4536" w:type="dxa"/>
            <w:tcBorders>
              <w:top w:val="single" w:sz="4" w:space="0" w:color="auto"/>
              <w:left w:val="single" w:sz="4" w:space="0" w:color="auto"/>
              <w:bottom w:val="single" w:sz="4" w:space="0" w:color="auto"/>
              <w:right w:val="single" w:sz="4" w:space="0" w:color="auto"/>
            </w:tcBorders>
            <w:hideMark/>
          </w:tcPr>
          <w:p w:rsidR="0046152C" w:rsidRPr="00B47FBF" w:rsidRDefault="0046152C" w:rsidP="00CB0916">
            <w:pPr>
              <w:rPr>
                <w:i/>
              </w:rPr>
            </w:pPr>
            <w:r w:rsidRPr="00B47FBF">
              <w:rPr>
                <w:b/>
              </w:rPr>
              <w:t>Другие требования и условия</w:t>
            </w:r>
          </w:p>
        </w:tc>
        <w:tc>
          <w:tcPr>
            <w:tcW w:w="9923" w:type="dxa"/>
            <w:gridSpan w:val="5"/>
            <w:tcBorders>
              <w:top w:val="single" w:sz="4" w:space="0" w:color="auto"/>
              <w:left w:val="single" w:sz="4" w:space="0" w:color="auto"/>
              <w:bottom w:val="single" w:sz="4" w:space="0" w:color="auto"/>
              <w:right w:val="single" w:sz="4" w:space="0" w:color="auto"/>
            </w:tcBorders>
          </w:tcPr>
          <w:p w:rsidR="0046152C" w:rsidRPr="00B47FBF" w:rsidRDefault="0046152C" w:rsidP="00CB0916"/>
        </w:tc>
      </w:tr>
    </w:tbl>
    <w:p w:rsidR="003971D4" w:rsidRPr="00B47FBF" w:rsidRDefault="003971D4" w:rsidP="003971D4">
      <w:pPr>
        <w:pStyle w:val="a3"/>
        <w:ind w:left="-567"/>
        <w:jc w:val="center"/>
        <w:rPr>
          <w:b/>
          <w:bCs/>
          <w:sz w:val="28"/>
          <w:szCs w:val="28"/>
        </w:rPr>
      </w:pPr>
    </w:p>
    <w:p w:rsidR="003971D4" w:rsidRPr="00B47FBF" w:rsidRDefault="003971D4" w:rsidP="003971D4">
      <w:pPr>
        <w:ind w:left="-567"/>
        <w:jc w:val="center"/>
        <w:rPr>
          <w:b/>
          <w:bCs/>
          <w:sz w:val="28"/>
          <w:szCs w:val="28"/>
        </w:rPr>
      </w:pPr>
      <w:r w:rsidRPr="00B47FBF">
        <w:rPr>
          <w:b/>
          <w:color w:val="000000"/>
          <w:sz w:val="28"/>
          <w:szCs w:val="28"/>
        </w:rPr>
        <w:t>Техническая спецификация</w:t>
      </w:r>
      <w:r w:rsidRPr="00B47FBF">
        <w:rPr>
          <w:b/>
          <w:sz w:val="28"/>
          <w:szCs w:val="28"/>
        </w:rPr>
        <w:t xml:space="preserve"> Лот № </w:t>
      </w:r>
      <w:r w:rsidRPr="00B47FBF">
        <w:rPr>
          <w:b/>
          <w:bCs/>
          <w:sz w:val="28"/>
          <w:szCs w:val="28"/>
        </w:rPr>
        <w:t>18</w:t>
      </w:r>
    </w:p>
    <w:p w:rsidR="003971D4" w:rsidRPr="00B47FBF" w:rsidRDefault="003971D4" w:rsidP="003971D4">
      <w:pPr>
        <w:pStyle w:val="a3"/>
        <w:ind w:left="-567"/>
        <w:jc w:val="center"/>
        <w:rPr>
          <w:b/>
          <w:bCs/>
          <w:sz w:val="28"/>
          <w:szCs w:val="28"/>
        </w:rPr>
      </w:pPr>
      <w:r w:rsidRPr="00B47FBF">
        <w:rPr>
          <w:b/>
          <w:bCs/>
          <w:sz w:val="28"/>
          <w:szCs w:val="28"/>
        </w:rPr>
        <w:t>Кресло гинекологическое с 3 моторами, Кресло гинекологическое с электроприводом</w:t>
      </w:r>
    </w:p>
    <w:tbl>
      <w:tblPr>
        <w:tblW w:w="1481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2448"/>
        <w:gridCol w:w="354"/>
        <w:gridCol w:w="2763"/>
        <w:gridCol w:w="7257"/>
        <w:gridCol w:w="1573"/>
      </w:tblGrid>
      <w:tr w:rsidR="00C16CE7" w:rsidRPr="00B47FBF" w:rsidTr="00454C9C">
        <w:trPr>
          <w:trHeight w:val="30"/>
        </w:trPr>
        <w:tc>
          <w:tcPr>
            <w:tcW w:w="417" w:type="dxa"/>
            <w:tcMar>
              <w:top w:w="15" w:type="dxa"/>
              <w:left w:w="15" w:type="dxa"/>
              <w:bottom w:w="15" w:type="dxa"/>
              <w:right w:w="15" w:type="dxa"/>
            </w:tcMar>
            <w:vAlign w:val="center"/>
            <w:hideMark/>
          </w:tcPr>
          <w:p w:rsidR="00C16CE7" w:rsidRPr="00B47FBF" w:rsidRDefault="00C16CE7" w:rsidP="00C16CE7">
            <w:pPr>
              <w:rPr>
                <w:lang w:val="en-US" w:eastAsia="en-US"/>
              </w:rPr>
            </w:pPr>
            <w:r w:rsidRPr="00B47FBF">
              <w:rPr>
                <w:b/>
                <w:color w:val="000000"/>
                <w:sz w:val="22"/>
                <w:szCs w:val="22"/>
                <w:lang w:val="en-US" w:eastAsia="en-US"/>
              </w:rPr>
              <w:t>№ п/п</w:t>
            </w:r>
          </w:p>
        </w:tc>
        <w:tc>
          <w:tcPr>
            <w:tcW w:w="2448" w:type="dxa"/>
            <w:tcMar>
              <w:top w:w="15" w:type="dxa"/>
              <w:left w:w="15" w:type="dxa"/>
              <w:bottom w:w="15" w:type="dxa"/>
              <w:right w:w="15" w:type="dxa"/>
            </w:tcMar>
            <w:vAlign w:val="center"/>
            <w:hideMark/>
          </w:tcPr>
          <w:p w:rsidR="00C16CE7" w:rsidRPr="00B47FBF" w:rsidRDefault="00C16CE7" w:rsidP="00C16CE7">
            <w:pPr>
              <w:rPr>
                <w:lang w:val="en-US" w:eastAsia="en-US"/>
              </w:rPr>
            </w:pPr>
            <w:r w:rsidRPr="00B47FBF">
              <w:rPr>
                <w:b/>
                <w:color w:val="000000"/>
                <w:sz w:val="22"/>
                <w:szCs w:val="22"/>
                <w:lang w:val="en-US" w:eastAsia="en-US"/>
              </w:rPr>
              <w:t>Критерии</w:t>
            </w:r>
          </w:p>
        </w:tc>
        <w:tc>
          <w:tcPr>
            <w:tcW w:w="11947" w:type="dxa"/>
            <w:gridSpan w:val="4"/>
            <w:tcMar>
              <w:top w:w="15" w:type="dxa"/>
              <w:left w:w="15" w:type="dxa"/>
              <w:bottom w:w="15" w:type="dxa"/>
              <w:right w:w="15" w:type="dxa"/>
            </w:tcMar>
            <w:vAlign w:val="center"/>
            <w:hideMark/>
          </w:tcPr>
          <w:p w:rsidR="00C16CE7" w:rsidRPr="00B47FBF" w:rsidRDefault="00C16CE7" w:rsidP="00C16CE7">
            <w:pPr>
              <w:rPr>
                <w:lang w:val="en-US" w:eastAsia="en-US"/>
              </w:rPr>
            </w:pPr>
            <w:r w:rsidRPr="00B47FBF">
              <w:rPr>
                <w:b/>
                <w:color w:val="000000"/>
                <w:sz w:val="22"/>
                <w:szCs w:val="22"/>
                <w:lang w:val="en-US" w:eastAsia="en-US"/>
              </w:rPr>
              <w:t>Описание</w:t>
            </w:r>
          </w:p>
        </w:tc>
      </w:tr>
      <w:tr w:rsidR="00C16CE7" w:rsidRPr="00B47FBF" w:rsidTr="00454C9C">
        <w:trPr>
          <w:trHeight w:val="30"/>
        </w:trPr>
        <w:tc>
          <w:tcPr>
            <w:tcW w:w="417" w:type="dxa"/>
            <w:tcMar>
              <w:top w:w="15" w:type="dxa"/>
              <w:left w:w="15" w:type="dxa"/>
              <w:bottom w:w="15" w:type="dxa"/>
              <w:right w:w="15" w:type="dxa"/>
            </w:tcMar>
            <w:vAlign w:val="center"/>
            <w:hideMark/>
          </w:tcPr>
          <w:p w:rsidR="00C16CE7" w:rsidRPr="00B47FBF" w:rsidRDefault="00C16CE7" w:rsidP="00C16CE7">
            <w:pPr>
              <w:rPr>
                <w:lang w:val="en-US" w:eastAsia="en-US"/>
              </w:rPr>
            </w:pPr>
            <w:r w:rsidRPr="00B47FBF">
              <w:rPr>
                <w:color w:val="000000"/>
                <w:sz w:val="22"/>
                <w:szCs w:val="22"/>
                <w:lang w:val="en-US" w:eastAsia="en-US"/>
              </w:rPr>
              <w:t>1</w:t>
            </w:r>
          </w:p>
        </w:tc>
        <w:tc>
          <w:tcPr>
            <w:tcW w:w="2448" w:type="dxa"/>
            <w:tcMar>
              <w:top w:w="15" w:type="dxa"/>
              <w:left w:w="15" w:type="dxa"/>
              <w:bottom w:w="15" w:type="dxa"/>
              <w:right w:w="15" w:type="dxa"/>
            </w:tcMar>
            <w:vAlign w:val="center"/>
            <w:hideMark/>
          </w:tcPr>
          <w:p w:rsidR="00C16CE7" w:rsidRPr="00B47FBF" w:rsidRDefault="00C16CE7" w:rsidP="00C16CE7">
            <w:pPr>
              <w:rPr>
                <w:lang w:eastAsia="en-US"/>
              </w:rPr>
            </w:pPr>
            <w:r w:rsidRPr="00B47FBF">
              <w:rPr>
                <w:color w:val="000000"/>
                <w:sz w:val="22"/>
                <w:szCs w:val="22"/>
                <w:lang w:eastAsia="en-US"/>
              </w:rPr>
              <w:t>Наименование медицинских изделий ТСО (далее – МИ)</w:t>
            </w:r>
            <w:r w:rsidRPr="00B47FBF">
              <w:rPr>
                <w:sz w:val="22"/>
                <w:szCs w:val="22"/>
                <w:lang w:eastAsia="en-US"/>
              </w:rPr>
              <w:br/>
            </w:r>
            <w:r w:rsidRPr="00B47FBF">
              <w:rPr>
                <w:color w:val="000000"/>
                <w:sz w:val="22"/>
                <w:szCs w:val="22"/>
                <w:lang w:eastAsia="en-US"/>
              </w:rPr>
              <w:t>(в соответствии с государственным реестром МИ с указанием модели, наименования производителя, страны)</w:t>
            </w:r>
          </w:p>
        </w:tc>
        <w:tc>
          <w:tcPr>
            <w:tcW w:w="11947" w:type="dxa"/>
            <w:gridSpan w:val="4"/>
            <w:tcMar>
              <w:top w:w="15" w:type="dxa"/>
              <w:left w:w="15" w:type="dxa"/>
              <w:bottom w:w="15" w:type="dxa"/>
              <w:right w:w="15" w:type="dxa"/>
            </w:tcMar>
            <w:hideMark/>
          </w:tcPr>
          <w:p w:rsidR="00C16CE7" w:rsidRPr="00B47FBF" w:rsidRDefault="00C16CE7" w:rsidP="00C16CE7">
            <w:pPr>
              <w:rPr>
                <w:lang w:eastAsia="en-US"/>
              </w:rPr>
            </w:pPr>
            <w:r w:rsidRPr="00B47FBF">
              <w:rPr>
                <w:lang w:eastAsia="en-US"/>
              </w:rPr>
              <w:t xml:space="preserve">Гинекологическое кресло с принадлежностями. </w:t>
            </w:r>
          </w:p>
        </w:tc>
      </w:tr>
      <w:tr w:rsidR="00C16CE7" w:rsidRPr="00B47FBF" w:rsidTr="00454C9C">
        <w:trPr>
          <w:trHeight w:val="30"/>
        </w:trPr>
        <w:tc>
          <w:tcPr>
            <w:tcW w:w="417" w:type="dxa"/>
            <w:vMerge w:val="restart"/>
            <w:tcMar>
              <w:top w:w="15" w:type="dxa"/>
              <w:left w:w="15" w:type="dxa"/>
              <w:bottom w:w="15" w:type="dxa"/>
              <w:right w:w="15" w:type="dxa"/>
            </w:tcMar>
            <w:vAlign w:val="center"/>
            <w:hideMark/>
          </w:tcPr>
          <w:p w:rsidR="00C16CE7" w:rsidRPr="00B47FBF" w:rsidRDefault="00C16CE7" w:rsidP="00C16CE7">
            <w:pPr>
              <w:rPr>
                <w:lang w:val="en-US" w:eastAsia="en-US"/>
              </w:rPr>
            </w:pPr>
            <w:r w:rsidRPr="00B47FBF">
              <w:rPr>
                <w:color w:val="000000"/>
                <w:sz w:val="22"/>
                <w:szCs w:val="22"/>
                <w:lang w:val="en-US" w:eastAsia="en-US"/>
              </w:rPr>
              <w:t>2</w:t>
            </w:r>
          </w:p>
        </w:tc>
        <w:tc>
          <w:tcPr>
            <w:tcW w:w="2448" w:type="dxa"/>
            <w:vMerge w:val="restart"/>
            <w:tcMar>
              <w:top w:w="15" w:type="dxa"/>
              <w:left w:w="15" w:type="dxa"/>
              <w:bottom w:w="15" w:type="dxa"/>
              <w:right w:w="15" w:type="dxa"/>
            </w:tcMar>
            <w:vAlign w:val="center"/>
            <w:hideMark/>
          </w:tcPr>
          <w:p w:rsidR="00C16CE7" w:rsidRPr="00B47FBF" w:rsidRDefault="00C16CE7" w:rsidP="00C16CE7">
            <w:pPr>
              <w:rPr>
                <w:lang w:val="en-US" w:eastAsia="en-US"/>
              </w:rPr>
            </w:pPr>
            <w:r w:rsidRPr="00B47FBF">
              <w:rPr>
                <w:color w:val="000000"/>
                <w:sz w:val="22"/>
                <w:szCs w:val="22"/>
                <w:lang w:val="en-US" w:eastAsia="en-US"/>
              </w:rPr>
              <w:t>Требования к комплектации</w:t>
            </w:r>
          </w:p>
        </w:tc>
        <w:tc>
          <w:tcPr>
            <w:tcW w:w="354" w:type="dxa"/>
            <w:tcMar>
              <w:top w:w="15" w:type="dxa"/>
              <w:left w:w="15" w:type="dxa"/>
              <w:bottom w:w="15" w:type="dxa"/>
              <w:right w:w="15" w:type="dxa"/>
            </w:tcMar>
            <w:vAlign w:val="center"/>
            <w:hideMark/>
          </w:tcPr>
          <w:p w:rsidR="00C16CE7" w:rsidRPr="00B47FBF" w:rsidRDefault="00C16CE7" w:rsidP="00C16CE7">
            <w:pPr>
              <w:rPr>
                <w:lang w:val="en-US" w:eastAsia="en-US"/>
              </w:rPr>
            </w:pPr>
            <w:r w:rsidRPr="00B47FBF">
              <w:rPr>
                <w:color w:val="000000"/>
                <w:sz w:val="22"/>
                <w:szCs w:val="22"/>
                <w:lang w:val="en-US" w:eastAsia="en-US"/>
              </w:rPr>
              <w:t>№ п/п</w:t>
            </w:r>
          </w:p>
        </w:tc>
        <w:tc>
          <w:tcPr>
            <w:tcW w:w="2763" w:type="dxa"/>
            <w:tcMar>
              <w:top w:w="15" w:type="dxa"/>
              <w:left w:w="15" w:type="dxa"/>
              <w:bottom w:w="15" w:type="dxa"/>
              <w:right w:w="15" w:type="dxa"/>
            </w:tcMar>
            <w:vAlign w:val="center"/>
            <w:hideMark/>
          </w:tcPr>
          <w:p w:rsidR="00C16CE7" w:rsidRPr="00B47FBF" w:rsidRDefault="00C16CE7" w:rsidP="00C16CE7">
            <w:pPr>
              <w:rPr>
                <w:lang w:eastAsia="en-US"/>
              </w:rPr>
            </w:pPr>
            <w:r w:rsidRPr="00B47FBF">
              <w:rPr>
                <w:color w:val="000000"/>
                <w:sz w:val="22"/>
                <w:szCs w:val="22"/>
                <w:lang w:eastAsia="en-US"/>
              </w:rPr>
              <w:t>Наименование комплектующего к МИ (в соответствии с государственным реестром МИ)</w:t>
            </w:r>
          </w:p>
        </w:tc>
        <w:tc>
          <w:tcPr>
            <w:tcW w:w="7257" w:type="dxa"/>
            <w:tcMar>
              <w:top w:w="15" w:type="dxa"/>
              <w:left w:w="15" w:type="dxa"/>
              <w:bottom w:w="15" w:type="dxa"/>
              <w:right w:w="15" w:type="dxa"/>
            </w:tcMar>
            <w:vAlign w:val="center"/>
            <w:hideMark/>
          </w:tcPr>
          <w:p w:rsidR="00C16CE7" w:rsidRPr="00B47FBF" w:rsidRDefault="00C16CE7" w:rsidP="00C16CE7">
            <w:pPr>
              <w:rPr>
                <w:lang w:eastAsia="en-US"/>
              </w:rPr>
            </w:pPr>
            <w:r w:rsidRPr="00B47FBF">
              <w:rPr>
                <w:color w:val="000000"/>
                <w:sz w:val="22"/>
                <w:szCs w:val="22"/>
                <w:lang w:eastAsia="en-US"/>
              </w:rPr>
              <w:t>Модель/марка, каталожный номер, краткая техническая характеристика комплектующего к МИ</w:t>
            </w:r>
          </w:p>
        </w:tc>
        <w:tc>
          <w:tcPr>
            <w:tcW w:w="1573" w:type="dxa"/>
            <w:tcMar>
              <w:top w:w="15" w:type="dxa"/>
              <w:left w:w="15" w:type="dxa"/>
              <w:bottom w:w="15" w:type="dxa"/>
              <w:right w:w="15" w:type="dxa"/>
            </w:tcMar>
            <w:vAlign w:val="center"/>
            <w:hideMark/>
          </w:tcPr>
          <w:p w:rsidR="00C16CE7" w:rsidRPr="00B47FBF" w:rsidRDefault="00C16CE7" w:rsidP="00C16CE7">
            <w:pPr>
              <w:rPr>
                <w:lang w:eastAsia="en-US"/>
              </w:rPr>
            </w:pPr>
            <w:r w:rsidRPr="00B47FBF">
              <w:rPr>
                <w:color w:val="000000"/>
                <w:sz w:val="22"/>
                <w:szCs w:val="22"/>
                <w:lang w:eastAsia="en-US"/>
              </w:rPr>
              <w:t>Требуемое количество (с указанием единицы измерения)</w:t>
            </w:r>
          </w:p>
        </w:tc>
      </w:tr>
      <w:tr w:rsidR="00C16CE7" w:rsidRPr="00B47FBF" w:rsidTr="00454C9C">
        <w:trPr>
          <w:trHeight w:val="30"/>
        </w:trPr>
        <w:tc>
          <w:tcPr>
            <w:tcW w:w="417" w:type="dxa"/>
            <w:vMerge/>
            <w:vAlign w:val="center"/>
            <w:hideMark/>
          </w:tcPr>
          <w:p w:rsidR="00C16CE7" w:rsidRPr="00B47FBF" w:rsidRDefault="00C16CE7" w:rsidP="00C16CE7">
            <w:pPr>
              <w:rPr>
                <w:lang w:eastAsia="en-US"/>
              </w:rPr>
            </w:pPr>
          </w:p>
        </w:tc>
        <w:tc>
          <w:tcPr>
            <w:tcW w:w="2448" w:type="dxa"/>
            <w:vMerge/>
            <w:vAlign w:val="center"/>
            <w:hideMark/>
          </w:tcPr>
          <w:p w:rsidR="00C16CE7" w:rsidRPr="00B47FBF" w:rsidRDefault="00C16CE7" w:rsidP="00C16CE7">
            <w:pPr>
              <w:rPr>
                <w:lang w:eastAsia="en-US"/>
              </w:rPr>
            </w:pPr>
          </w:p>
        </w:tc>
        <w:tc>
          <w:tcPr>
            <w:tcW w:w="11947" w:type="dxa"/>
            <w:gridSpan w:val="4"/>
            <w:tcMar>
              <w:top w:w="15" w:type="dxa"/>
              <w:left w:w="15" w:type="dxa"/>
              <w:bottom w:w="15" w:type="dxa"/>
              <w:right w:w="15" w:type="dxa"/>
            </w:tcMar>
            <w:vAlign w:val="center"/>
            <w:hideMark/>
          </w:tcPr>
          <w:p w:rsidR="00C16CE7" w:rsidRPr="00B47FBF" w:rsidRDefault="00C16CE7" w:rsidP="00C16CE7">
            <w:pPr>
              <w:rPr>
                <w:b/>
                <w:lang w:val="en-US" w:eastAsia="en-US"/>
              </w:rPr>
            </w:pPr>
            <w:r w:rsidRPr="00B47FBF">
              <w:rPr>
                <w:b/>
                <w:color w:val="000000"/>
                <w:sz w:val="22"/>
                <w:szCs w:val="22"/>
                <w:lang w:val="en-US" w:eastAsia="en-US"/>
              </w:rPr>
              <w:t>Основные комплектующие</w:t>
            </w:r>
          </w:p>
        </w:tc>
      </w:tr>
      <w:tr w:rsidR="00C16CE7" w:rsidRPr="00B47FBF" w:rsidTr="00454C9C">
        <w:trPr>
          <w:trHeight w:val="1285"/>
        </w:trPr>
        <w:tc>
          <w:tcPr>
            <w:tcW w:w="417" w:type="dxa"/>
            <w:vMerge/>
            <w:vAlign w:val="center"/>
            <w:hideMark/>
          </w:tcPr>
          <w:p w:rsidR="00C16CE7" w:rsidRPr="00B47FBF" w:rsidRDefault="00C16CE7" w:rsidP="00C16CE7">
            <w:pPr>
              <w:rPr>
                <w:lang w:val="en-US" w:eastAsia="en-US"/>
              </w:rPr>
            </w:pPr>
          </w:p>
        </w:tc>
        <w:tc>
          <w:tcPr>
            <w:tcW w:w="2448" w:type="dxa"/>
            <w:vMerge/>
            <w:vAlign w:val="center"/>
            <w:hideMark/>
          </w:tcPr>
          <w:p w:rsidR="00C16CE7" w:rsidRPr="00B47FBF" w:rsidRDefault="00C16CE7" w:rsidP="00C16CE7">
            <w:pPr>
              <w:rPr>
                <w:lang w:val="en-US" w:eastAsia="en-US"/>
              </w:rPr>
            </w:pPr>
          </w:p>
        </w:tc>
        <w:tc>
          <w:tcPr>
            <w:tcW w:w="354" w:type="dxa"/>
            <w:tcMar>
              <w:top w:w="15" w:type="dxa"/>
              <w:left w:w="15" w:type="dxa"/>
              <w:bottom w:w="15" w:type="dxa"/>
              <w:right w:w="15" w:type="dxa"/>
            </w:tcMar>
            <w:vAlign w:val="center"/>
            <w:hideMark/>
          </w:tcPr>
          <w:p w:rsidR="00C16CE7" w:rsidRPr="00B47FBF" w:rsidRDefault="00C16CE7" w:rsidP="00C16CE7">
            <w:pPr>
              <w:jc w:val="center"/>
              <w:rPr>
                <w:lang w:val="en-US" w:eastAsia="en-US"/>
              </w:rPr>
            </w:pPr>
            <w:r w:rsidRPr="00B47FBF">
              <w:rPr>
                <w:color w:val="000000"/>
                <w:sz w:val="22"/>
                <w:szCs w:val="22"/>
                <w:lang w:val="en-US" w:eastAsia="en-US"/>
              </w:rPr>
              <w:t>1</w:t>
            </w:r>
          </w:p>
        </w:tc>
        <w:tc>
          <w:tcPr>
            <w:tcW w:w="2763" w:type="dxa"/>
            <w:tcMar>
              <w:top w:w="15" w:type="dxa"/>
              <w:left w:w="15" w:type="dxa"/>
              <w:bottom w:w="15" w:type="dxa"/>
              <w:right w:w="15" w:type="dxa"/>
            </w:tcMar>
            <w:vAlign w:val="center"/>
          </w:tcPr>
          <w:p w:rsidR="00C16CE7" w:rsidRPr="00B47FBF" w:rsidRDefault="00C16CE7" w:rsidP="00C16CE7">
            <w:pPr>
              <w:spacing w:before="100" w:beforeAutospacing="1" w:after="100" w:afterAutospacing="1"/>
              <w:outlineLvl w:val="0"/>
              <w:rPr>
                <w:rFonts w:eastAsia="SimSun"/>
                <w:b/>
                <w:bCs/>
                <w:kern w:val="36"/>
                <w:lang w:eastAsia="zh-CN"/>
              </w:rPr>
            </w:pPr>
            <w:r w:rsidRPr="00B47FBF">
              <w:rPr>
                <w:sz w:val="22"/>
                <w:szCs w:val="22"/>
                <w:lang w:eastAsia="en-US"/>
              </w:rPr>
              <w:t xml:space="preserve">Гинекологическoе кресло  с принадлежностями. </w:t>
            </w:r>
          </w:p>
        </w:tc>
        <w:tc>
          <w:tcPr>
            <w:tcW w:w="7257" w:type="dxa"/>
            <w:tcMar>
              <w:top w:w="15" w:type="dxa"/>
              <w:left w:w="15" w:type="dxa"/>
              <w:bottom w:w="15" w:type="dxa"/>
              <w:right w:w="15" w:type="dxa"/>
            </w:tcMar>
          </w:tcPr>
          <w:p w:rsidR="00C16CE7" w:rsidRPr="00B47FBF" w:rsidRDefault="00C16CE7" w:rsidP="00C16CE7">
            <w:pPr>
              <w:outlineLvl w:val="1"/>
              <w:rPr>
                <w:rFonts w:ascii="Arial" w:eastAsia="SimSun" w:hAnsi="Arial" w:cs="Arial"/>
                <w:sz w:val="20"/>
                <w:szCs w:val="20"/>
                <w:lang w:val="cs-CZ" w:eastAsia="zh-CN"/>
              </w:rPr>
            </w:pPr>
            <w:r w:rsidRPr="00B47FBF">
              <w:rPr>
                <w:sz w:val="22"/>
                <w:szCs w:val="22"/>
                <w:lang w:eastAsia="en-US"/>
              </w:rPr>
              <w:t xml:space="preserve"> </w:t>
            </w:r>
            <w:r w:rsidRPr="00B47FBF">
              <w:rPr>
                <w:rFonts w:ascii="Arial" w:eastAsia="SimSun" w:hAnsi="Arial" w:cs="Arial"/>
                <w:sz w:val="20"/>
                <w:szCs w:val="20"/>
                <w:lang w:eastAsia="zh-CN"/>
              </w:rPr>
              <w:t>Трех моторное гинекологическое к</w:t>
            </w:r>
            <w:r w:rsidRPr="00B47FBF">
              <w:rPr>
                <w:rFonts w:ascii="Arial" w:eastAsia="SimSun" w:hAnsi="Arial" w:cs="Arial"/>
                <w:sz w:val="20"/>
                <w:szCs w:val="20"/>
                <w:lang w:val="cs-CZ" w:eastAsia="zh-CN"/>
              </w:rPr>
              <w:t>ресло</w:t>
            </w:r>
            <w:r w:rsidRPr="00B47FBF">
              <w:rPr>
                <w:rFonts w:ascii="Arial" w:eastAsia="SimSun" w:hAnsi="Arial" w:cs="Arial"/>
                <w:sz w:val="20"/>
                <w:szCs w:val="20"/>
                <w:lang w:eastAsia="zh-CN"/>
              </w:rPr>
              <w:t xml:space="preserve"> для проведения обследований, проведение терапий, манипуляций или малых оперативных вмешательств в условиях малой операционной на мочеполовых органах, максимально комфортная как для врача, так и для пациента с </w:t>
            </w:r>
            <w:r w:rsidRPr="00B47FBF">
              <w:rPr>
                <w:rFonts w:ascii="Arial" w:eastAsia="SimSun" w:hAnsi="Arial" w:cs="Arial"/>
                <w:sz w:val="20"/>
                <w:szCs w:val="20"/>
                <w:lang w:val="cs-CZ" w:eastAsia="zh-CN"/>
              </w:rPr>
              <w:t xml:space="preserve">электрической </w:t>
            </w:r>
            <w:r w:rsidRPr="00B47FBF">
              <w:rPr>
                <w:rFonts w:ascii="Arial" w:eastAsia="SimSun" w:hAnsi="Arial" w:cs="Arial"/>
                <w:sz w:val="20"/>
                <w:szCs w:val="20"/>
                <w:lang w:eastAsia="zh-CN"/>
              </w:rPr>
              <w:t>настройк</w:t>
            </w:r>
            <w:r w:rsidRPr="00B47FBF">
              <w:rPr>
                <w:rFonts w:ascii="Arial" w:eastAsia="SimSun" w:hAnsi="Arial" w:cs="Arial"/>
                <w:sz w:val="20"/>
                <w:szCs w:val="20"/>
                <w:lang w:val="cs-CZ" w:eastAsia="zh-CN"/>
              </w:rPr>
              <w:t>ой высоты</w:t>
            </w:r>
            <w:r w:rsidRPr="00B47FBF">
              <w:rPr>
                <w:rFonts w:ascii="Arial" w:eastAsia="SimSun" w:hAnsi="Arial" w:cs="Arial"/>
                <w:sz w:val="20"/>
                <w:szCs w:val="20"/>
                <w:lang w:eastAsia="zh-CN"/>
              </w:rPr>
              <w:t xml:space="preserve"> не менее: </w:t>
            </w:r>
            <w:r w:rsidRPr="00B47FBF">
              <w:rPr>
                <w:rFonts w:ascii="Arial" w:eastAsia="SimSun" w:hAnsi="Arial" w:cs="Arial"/>
                <w:sz w:val="20"/>
                <w:szCs w:val="20"/>
                <w:lang w:val="cs-CZ" w:eastAsia="zh-CN"/>
              </w:rPr>
              <w:t>8</w:t>
            </w:r>
            <w:r w:rsidRPr="00B47FBF">
              <w:rPr>
                <w:rFonts w:ascii="Arial" w:eastAsia="SimSun" w:hAnsi="Arial" w:cs="Arial"/>
                <w:sz w:val="20"/>
                <w:szCs w:val="20"/>
                <w:lang w:eastAsia="zh-CN"/>
              </w:rPr>
              <w:t>0</w:t>
            </w:r>
            <w:r w:rsidRPr="00B47FBF">
              <w:rPr>
                <w:rFonts w:ascii="Arial" w:eastAsia="SimSun" w:hAnsi="Arial" w:cs="Arial"/>
                <w:sz w:val="20"/>
                <w:szCs w:val="20"/>
                <w:lang w:val="cs-CZ" w:eastAsia="zh-CN"/>
              </w:rPr>
              <w:t>-</w:t>
            </w:r>
            <w:smartTag w:uri="urn:schemas-microsoft-com:office:smarttags" w:element="metricconverter">
              <w:smartTagPr>
                <w:attr w:name="ProductID" w:val="100 см"/>
              </w:smartTagPr>
              <w:r w:rsidRPr="00B47FBF">
                <w:rPr>
                  <w:rFonts w:ascii="Arial" w:eastAsia="SimSun" w:hAnsi="Arial" w:cs="Arial"/>
                  <w:sz w:val="20"/>
                  <w:szCs w:val="20"/>
                  <w:lang w:val="cs-CZ" w:eastAsia="zh-CN"/>
                </w:rPr>
                <w:t>10</w:t>
              </w:r>
              <w:r w:rsidRPr="00B47FBF">
                <w:rPr>
                  <w:rFonts w:ascii="Arial" w:eastAsia="SimSun" w:hAnsi="Arial" w:cs="Arial"/>
                  <w:sz w:val="20"/>
                  <w:szCs w:val="20"/>
                  <w:lang w:eastAsia="zh-CN"/>
                </w:rPr>
                <w:t>0</w:t>
              </w:r>
              <w:r w:rsidRPr="00B47FBF">
                <w:rPr>
                  <w:rFonts w:ascii="Arial" w:eastAsia="SimSun" w:hAnsi="Arial" w:cs="Arial"/>
                  <w:sz w:val="20"/>
                  <w:szCs w:val="20"/>
                  <w:lang w:val="cs-CZ" w:eastAsia="zh-CN"/>
                </w:rPr>
                <w:t xml:space="preserve"> см</w:t>
              </w:r>
            </w:smartTag>
            <w:r w:rsidRPr="00B47FBF">
              <w:rPr>
                <w:rFonts w:ascii="Arial" w:eastAsia="SimSun" w:hAnsi="Arial" w:cs="Arial"/>
                <w:sz w:val="20"/>
                <w:szCs w:val="20"/>
                <w:lang w:val="cs-CZ" w:eastAsia="zh-CN"/>
              </w:rPr>
              <w:t>, электрической регулировкой угла наклона спинки</w:t>
            </w:r>
            <w:r w:rsidRPr="00B47FBF">
              <w:rPr>
                <w:rFonts w:ascii="Arial" w:eastAsia="SimSun" w:hAnsi="Arial" w:cs="Arial"/>
                <w:sz w:val="20"/>
                <w:szCs w:val="20"/>
                <w:lang w:eastAsia="zh-CN"/>
              </w:rPr>
              <w:t>:</w:t>
            </w:r>
            <w:r w:rsidRPr="00B47FBF">
              <w:rPr>
                <w:rFonts w:ascii="Arial" w:eastAsia="SimSun" w:hAnsi="Arial" w:cs="Arial"/>
                <w:sz w:val="20"/>
                <w:szCs w:val="20"/>
                <w:lang w:val="cs-CZ" w:eastAsia="zh-CN"/>
              </w:rPr>
              <w:t xml:space="preserve"> 5-50</w:t>
            </w:r>
            <w:r w:rsidRPr="00B47FBF">
              <w:rPr>
                <w:rFonts w:ascii="Arial" w:eastAsia="SimSun" w:hAnsi="Arial" w:cs="Arial"/>
                <w:sz w:val="20"/>
                <w:szCs w:val="20"/>
                <w:lang w:eastAsia="zh-CN"/>
              </w:rPr>
              <w:t xml:space="preserve"> гр,</w:t>
            </w:r>
            <w:r w:rsidRPr="00B47FBF">
              <w:rPr>
                <w:rFonts w:ascii="Arial" w:eastAsia="SimSun" w:hAnsi="Arial" w:cs="Arial"/>
                <w:sz w:val="20"/>
                <w:szCs w:val="20"/>
                <w:lang w:val="cs-CZ" w:eastAsia="zh-CN"/>
              </w:rPr>
              <w:t xml:space="preserve"> и сиден</w:t>
            </w:r>
            <w:r w:rsidRPr="00B47FBF">
              <w:rPr>
                <w:rFonts w:ascii="Arial" w:eastAsia="SimSun" w:hAnsi="Arial" w:cs="Arial"/>
                <w:sz w:val="20"/>
                <w:szCs w:val="20"/>
                <w:lang w:eastAsia="zh-CN"/>
              </w:rPr>
              <w:t>ья: 0 – 45 гр, ш</w:t>
            </w:r>
            <w:r w:rsidRPr="00B47FBF">
              <w:rPr>
                <w:rFonts w:ascii="Arial" w:eastAsia="SimSun" w:hAnsi="Arial" w:cs="Arial"/>
                <w:sz w:val="20"/>
                <w:szCs w:val="20"/>
                <w:lang w:val="cs-CZ" w:eastAsia="zh-CN"/>
              </w:rPr>
              <w:t xml:space="preserve">ирина </w:t>
            </w:r>
            <w:r w:rsidRPr="00B47FBF">
              <w:rPr>
                <w:rFonts w:ascii="Arial" w:eastAsia="SimSun" w:hAnsi="Arial" w:cs="Arial"/>
                <w:sz w:val="20"/>
                <w:szCs w:val="20"/>
                <w:lang w:val="kk-KZ" w:eastAsia="zh-CN"/>
              </w:rPr>
              <w:t>кушетки</w:t>
            </w:r>
            <w:r w:rsidRPr="00B47FBF">
              <w:rPr>
                <w:rFonts w:ascii="Arial" w:eastAsia="SimSun" w:hAnsi="Arial" w:cs="Arial"/>
                <w:sz w:val="20"/>
                <w:szCs w:val="20"/>
                <w:lang w:val="cs-CZ" w:eastAsia="zh-CN"/>
              </w:rPr>
              <w:t xml:space="preserve"> не менее 60</w:t>
            </w:r>
            <w:r w:rsidRPr="00B47FBF">
              <w:rPr>
                <w:rFonts w:ascii="Arial" w:eastAsia="SimSun" w:hAnsi="Arial" w:cs="Arial"/>
                <w:sz w:val="20"/>
                <w:szCs w:val="20"/>
                <w:lang w:eastAsia="zh-CN"/>
              </w:rPr>
              <w:t xml:space="preserve"> </w:t>
            </w:r>
            <w:r w:rsidRPr="00B47FBF">
              <w:rPr>
                <w:rFonts w:ascii="Arial" w:eastAsia="SimSun" w:hAnsi="Arial" w:cs="Arial"/>
                <w:sz w:val="20"/>
                <w:szCs w:val="20"/>
                <w:lang w:val="cs-CZ" w:eastAsia="zh-CN"/>
              </w:rPr>
              <w:t>см</w:t>
            </w:r>
            <w:r w:rsidRPr="00B47FBF">
              <w:rPr>
                <w:rFonts w:ascii="Arial" w:eastAsia="SimSun" w:hAnsi="Arial" w:cs="Arial"/>
                <w:sz w:val="20"/>
                <w:szCs w:val="20"/>
                <w:lang w:eastAsia="zh-CN"/>
              </w:rPr>
              <w:t>, д</w:t>
            </w:r>
            <w:r w:rsidRPr="00B47FBF">
              <w:rPr>
                <w:rFonts w:ascii="Arial" w:eastAsia="SimSun" w:hAnsi="Arial" w:cs="Arial"/>
                <w:sz w:val="20"/>
                <w:szCs w:val="20"/>
                <w:lang w:val="cs-CZ" w:eastAsia="zh-CN"/>
              </w:rPr>
              <w:t xml:space="preserve">лина спинки: </w:t>
            </w:r>
            <w:r w:rsidRPr="00B47FBF">
              <w:rPr>
                <w:rFonts w:ascii="Arial" w:eastAsia="SimSun" w:hAnsi="Arial" w:cs="Arial"/>
                <w:sz w:val="20"/>
                <w:szCs w:val="20"/>
                <w:lang w:eastAsia="zh-CN"/>
              </w:rPr>
              <w:t xml:space="preserve">не менее </w:t>
            </w:r>
            <w:r w:rsidRPr="00B47FBF">
              <w:rPr>
                <w:rFonts w:ascii="Arial" w:eastAsia="SimSun" w:hAnsi="Arial" w:cs="Arial"/>
                <w:sz w:val="20"/>
                <w:szCs w:val="20"/>
                <w:lang w:val="cs-CZ" w:eastAsia="zh-CN"/>
              </w:rPr>
              <w:t>90</w:t>
            </w:r>
            <w:r w:rsidRPr="00B47FBF">
              <w:rPr>
                <w:rFonts w:ascii="Arial" w:eastAsia="SimSun" w:hAnsi="Arial" w:cs="Arial"/>
                <w:sz w:val="20"/>
                <w:szCs w:val="20"/>
                <w:lang w:eastAsia="zh-CN"/>
              </w:rPr>
              <w:t xml:space="preserve"> </w:t>
            </w:r>
            <w:r w:rsidRPr="00B47FBF">
              <w:rPr>
                <w:rFonts w:ascii="Arial" w:eastAsia="SimSun" w:hAnsi="Arial" w:cs="Arial"/>
                <w:sz w:val="20"/>
                <w:szCs w:val="20"/>
                <w:lang w:val="cs-CZ" w:eastAsia="zh-CN"/>
              </w:rPr>
              <w:t>см</w:t>
            </w:r>
            <w:r w:rsidRPr="00B47FBF">
              <w:rPr>
                <w:rFonts w:ascii="Arial" w:eastAsia="SimSun" w:hAnsi="Arial" w:cs="Arial"/>
                <w:sz w:val="20"/>
                <w:szCs w:val="20"/>
                <w:lang w:eastAsia="zh-CN"/>
              </w:rPr>
              <w:t>, д</w:t>
            </w:r>
            <w:r w:rsidRPr="00B47FBF">
              <w:rPr>
                <w:rFonts w:ascii="Arial" w:eastAsia="SimSun" w:hAnsi="Arial" w:cs="Arial"/>
                <w:sz w:val="20"/>
                <w:szCs w:val="20"/>
                <w:lang w:val="cs-CZ" w:eastAsia="zh-CN"/>
              </w:rPr>
              <w:t xml:space="preserve">лина сидения: </w:t>
            </w:r>
            <w:r w:rsidRPr="00B47FBF">
              <w:rPr>
                <w:rFonts w:ascii="Arial" w:eastAsia="SimSun" w:hAnsi="Arial" w:cs="Arial"/>
                <w:sz w:val="20"/>
                <w:szCs w:val="20"/>
                <w:lang w:eastAsia="zh-CN"/>
              </w:rPr>
              <w:t xml:space="preserve">не менее </w:t>
            </w:r>
            <w:r w:rsidRPr="00B47FBF">
              <w:rPr>
                <w:rFonts w:ascii="Arial" w:eastAsia="SimSun" w:hAnsi="Arial" w:cs="Arial"/>
                <w:sz w:val="20"/>
                <w:szCs w:val="20"/>
                <w:lang w:val="cs-CZ" w:eastAsia="zh-CN"/>
              </w:rPr>
              <w:t>40 cм</w:t>
            </w:r>
            <w:r w:rsidRPr="00B47FBF">
              <w:rPr>
                <w:rFonts w:ascii="Arial" w:eastAsia="SimSun" w:hAnsi="Arial" w:cs="Arial"/>
                <w:sz w:val="20"/>
                <w:szCs w:val="20"/>
                <w:lang w:eastAsia="zh-CN"/>
              </w:rPr>
              <w:t>, с</w:t>
            </w:r>
            <w:r w:rsidRPr="00B47FBF">
              <w:rPr>
                <w:rFonts w:ascii="Arial" w:eastAsia="SimSun" w:hAnsi="Arial" w:cs="Arial"/>
                <w:sz w:val="20"/>
                <w:szCs w:val="20"/>
                <w:lang w:val="cs-CZ" w:eastAsia="zh-CN"/>
              </w:rPr>
              <w:t>тандартный угол наклона спинки: 30°</w:t>
            </w:r>
            <w:r w:rsidRPr="00B47FBF">
              <w:rPr>
                <w:rFonts w:ascii="Arial" w:eastAsia="SimSun" w:hAnsi="Arial" w:cs="Arial"/>
                <w:sz w:val="20"/>
                <w:szCs w:val="20"/>
                <w:lang w:eastAsia="zh-CN"/>
              </w:rPr>
              <w:t>, с</w:t>
            </w:r>
            <w:r w:rsidRPr="00B47FBF">
              <w:rPr>
                <w:rFonts w:ascii="Arial" w:eastAsia="SimSun" w:hAnsi="Arial" w:cs="Arial"/>
                <w:sz w:val="20"/>
                <w:szCs w:val="20"/>
                <w:lang w:val="cs-CZ" w:eastAsia="zh-CN"/>
              </w:rPr>
              <w:t>тандартный угол наклона сидения: 0°</w:t>
            </w:r>
            <w:r w:rsidRPr="00B47FBF">
              <w:rPr>
                <w:rFonts w:ascii="Arial" w:eastAsia="SimSun" w:hAnsi="Arial" w:cs="Arial"/>
                <w:sz w:val="20"/>
                <w:szCs w:val="20"/>
                <w:lang w:eastAsia="zh-CN"/>
              </w:rPr>
              <w:t xml:space="preserve">, </w:t>
            </w:r>
            <w:r w:rsidRPr="00B47FBF">
              <w:rPr>
                <w:rFonts w:ascii="Arial" w:eastAsia="SimSun" w:hAnsi="Arial" w:cs="Arial"/>
                <w:sz w:val="20"/>
                <w:szCs w:val="20"/>
                <w:lang w:val="cs-CZ" w:eastAsia="zh-CN"/>
              </w:rPr>
              <w:t>упоры для рук</w:t>
            </w:r>
            <w:r w:rsidRPr="00B47FBF">
              <w:rPr>
                <w:rFonts w:ascii="Arial" w:eastAsia="SimSun" w:hAnsi="Arial" w:cs="Arial"/>
                <w:sz w:val="20"/>
                <w:szCs w:val="20"/>
                <w:lang w:eastAsia="zh-CN"/>
              </w:rPr>
              <w:t xml:space="preserve">, </w:t>
            </w:r>
            <w:r w:rsidRPr="00B47FBF">
              <w:rPr>
                <w:rFonts w:ascii="Arial" w:eastAsia="SimSun" w:hAnsi="Arial" w:cs="Arial"/>
                <w:sz w:val="20"/>
                <w:szCs w:val="20"/>
                <w:lang w:val="cs-CZ" w:eastAsia="zh-CN"/>
              </w:rPr>
              <w:lastRenderedPageBreak/>
              <w:t>держатель для санитарной бумаги</w:t>
            </w:r>
            <w:r w:rsidRPr="00B47FBF">
              <w:rPr>
                <w:rFonts w:ascii="Arial" w:eastAsia="SimSun" w:hAnsi="Arial" w:cs="Arial"/>
                <w:sz w:val="20"/>
                <w:szCs w:val="20"/>
                <w:lang w:eastAsia="zh-CN"/>
              </w:rPr>
              <w:t xml:space="preserve"> для сиденья, </w:t>
            </w:r>
            <w:r w:rsidRPr="00B47FBF">
              <w:rPr>
                <w:rFonts w:ascii="Arial" w:eastAsia="SimSun" w:hAnsi="Arial" w:cs="Arial"/>
                <w:sz w:val="20"/>
                <w:szCs w:val="20"/>
                <w:lang w:val="cs-CZ" w:eastAsia="zh-CN"/>
              </w:rPr>
              <w:t>ёмкость для промывных вод из нержавеющей стали</w:t>
            </w:r>
            <w:r w:rsidRPr="00B47FBF">
              <w:rPr>
                <w:rFonts w:ascii="Arial" w:eastAsia="SimSun" w:hAnsi="Arial" w:cs="Arial"/>
                <w:sz w:val="20"/>
                <w:szCs w:val="20"/>
                <w:lang w:eastAsia="zh-CN"/>
              </w:rPr>
              <w:t>, ф</w:t>
            </w:r>
            <w:r w:rsidRPr="00B47FBF">
              <w:rPr>
                <w:rFonts w:ascii="Arial" w:eastAsia="SimSun" w:hAnsi="Arial" w:cs="Arial"/>
                <w:sz w:val="20"/>
                <w:szCs w:val="20"/>
                <w:lang w:val="cs-CZ" w:eastAsia="zh-CN"/>
              </w:rPr>
              <w:t>ункциональный дизайн обеспечивающий безопасность и комфорт</w:t>
            </w:r>
            <w:r w:rsidRPr="00B47FBF">
              <w:rPr>
                <w:rFonts w:ascii="Arial" w:eastAsia="SimSun" w:hAnsi="Arial" w:cs="Arial"/>
                <w:sz w:val="20"/>
                <w:szCs w:val="20"/>
                <w:lang w:eastAsia="zh-CN"/>
              </w:rPr>
              <w:t>, п</w:t>
            </w:r>
            <w:r w:rsidRPr="00B47FBF">
              <w:rPr>
                <w:rFonts w:ascii="Arial" w:eastAsia="SimSun" w:hAnsi="Arial" w:cs="Arial"/>
                <w:sz w:val="20"/>
                <w:szCs w:val="20"/>
                <w:lang w:val="cs-CZ" w:eastAsia="zh-CN"/>
              </w:rPr>
              <w:t>рочная конструкция</w:t>
            </w:r>
            <w:r w:rsidRPr="00B47FBF">
              <w:rPr>
                <w:rFonts w:ascii="Arial" w:eastAsia="SimSun" w:hAnsi="Arial" w:cs="Arial"/>
                <w:sz w:val="20"/>
                <w:szCs w:val="20"/>
                <w:lang w:eastAsia="zh-CN"/>
              </w:rPr>
              <w:t xml:space="preserve">, </w:t>
            </w:r>
            <w:r w:rsidRPr="00B47FBF">
              <w:rPr>
                <w:rFonts w:ascii="Arial" w:eastAsia="SimSun" w:hAnsi="Arial" w:cs="Arial"/>
                <w:sz w:val="20"/>
                <w:szCs w:val="20"/>
                <w:lang w:val="cs-CZ" w:eastAsia="zh-CN"/>
              </w:rPr>
              <w:t>превосходное устойчивость</w:t>
            </w:r>
            <w:r w:rsidRPr="00B47FBF">
              <w:rPr>
                <w:rFonts w:ascii="Arial" w:eastAsia="SimSun" w:hAnsi="Arial" w:cs="Arial"/>
                <w:sz w:val="20"/>
                <w:szCs w:val="20"/>
                <w:lang w:eastAsia="zh-CN"/>
              </w:rPr>
              <w:t xml:space="preserve">, </w:t>
            </w:r>
            <w:r w:rsidRPr="00B47FBF">
              <w:rPr>
                <w:rFonts w:ascii="Arial" w:eastAsia="SimSun" w:hAnsi="Arial" w:cs="Arial"/>
                <w:sz w:val="20"/>
                <w:szCs w:val="20"/>
                <w:lang w:val="cs-CZ" w:eastAsia="zh-CN"/>
              </w:rPr>
              <w:t>сильные моторы с тихим ходом</w:t>
            </w:r>
            <w:r w:rsidRPr="00B47FBF">
              <w:rPr>
                <w:rFonts w:ascii="Arial" w:eastAsia="SimSun" w:hAnsi="Arial" w:cs="Arial"/>
                <w:sz w:val="20"/>
                <w:szCs w:val="20"/>
                <w:lang w:eastAsia="zh-CN"/>
              </w:rPr>
              <w:t xml:space="preserve">, </w:t>
            </w:r>
            <w:r w:rsidRPr="00B47FBF">
              <w:rPr>
                <w:rFonts w:ascii="Arial" w:eastAsia="SimSun" w:hAnsi="Arial" w:cs="Arial"/>
                <w:sz w:val="20"/>
                <w:szCs w:val="20"/>
                <w:lang w:val="cs-CZ" w:eastAsia="zh-CN"/>
              </w:rPr>
              <w:t>невоспламеняемые и легко стирающиеся покрытия</w:t>
            </w:r>
            <w:r w:rsidRPr="00B47FBF">
              <w:rPr>
                <w:rFonts w:ascii="Arial" w:eastAsia="SimSun" w:hAnsi="Arial" w:cs="Arial"/>
                <w:sz w:val="20"/>
                <w:szCs w:val="20"/>
                <w:lang w:eastAsia="zh-CN"/>
              </w:rPr>
              <w:t xml:space="preserve">, широкий выбор высококачественных цветных покрытий: белый, ванильный, бежевый, ярко оранжевый, оранжевый, красный, бордовый, салатовый, бирюзовый, зеленый, свето-серый, серо-голубой, голубой, темно-синий, синий, </w:t>
            </w:r>
            <w:r w:rsidRPr="00B47FBF">
              <w:rPr>
                <w:rFonts w:ascii="Arial" w:eastAsia="SimSun" w:hAnsi="Arial" w:cs="Arial"/>
                <w:sz w:val="20"/>
                <w:szCs w:val="20"/>
                <w:lang w:val="cs-CZ" w:eastAsia="zh-CN"/>
              </w:rPr>
              <w:t>Цвет рамки: серый</w:t>
            </w:r>
            <w:r w:rsidRPr="00B47FBF">
              <w:rPr>
                <w:rFonts w:ascii="Arial" w:eastAsia="SimSun" w:hAnsi="Arial" w:cs="Arial"/>
                <w:sz w:val="20"/>
                <w:szCs w:val="20"/>
                <w:lang w:eastAsia="zh-CN"/>
              </w:rPr>
              <w:t>, л</w:t>
            </w:r>
            <w:r w:rsidRPr="00B47FBF">
              <w:rPr>
                <w:rFonts w:ascii="Arial" w:eastAsia="SimSun" w:hAnsi="Arial" w:cs="Arial"/>
                <w:sz w:val="20"/>
                <w:szCs w:val="20"/>
                <w:lang w:val="cs-CZ" w:eastAsia="zh-CN"/>
              </w:rPr>
              <w:t xml:space="preserve">егкое обслуживание </w:t>
            </w:r>
          </w:p>
          <w:p w:rsidR="00C16CE7" w:rsidRPr="00B47FBF" w:rsidRDefault="00C16CE7" w:rsidP="00C16CE7">
            <w:pPr>
              <w:outlineLvl w:val="1"/>
              <w:rPr>
                <w:rFonts w:ascii="Arial" w:eastAsia="SimSun" w:hAnsi="Arial" w:cs="Arial"/>
                <w:sz w:val="20"/>
                <w:szCs w:val="20"/>
                <w:lang w:val="cs-CZ" w:eastAsia="zh-CN"/>
              </w:rPr>
            </w:pPr>
          </w:p>
          <w:p w:rsidR="00C16CE7" w:rsidRPr="00B47FBF" w:rsidRDefault="00C16CE7" w:rsidP="00C16CE7">
            <w:pPr>
              <w:outlineLvl w:val="1"/>
              <w:rPr>
                <w:rFonts w:ascii="Arial" w:eastAsia="SimSun" w:hAnsi="Arial" w:cs="Arial"/>
                <w:sz w:val="20"/>
                <w:szCs w:val="20"/>
                <w:lang w:eastAsia="zh-CN"/>
              </w:rPr>
            </w:pPr>
            <w:r w:rsidRPr="00B47FBF">
              <w:rPr>
                <w:rFonts w:ascii="Arial" w:eastAsia="SimSun" w:hAnsi="Arial" w:cs="Arial"/>
                <w:b/>
                <w:bCs/>
                <w:sz w:val="20"/>
                <w:szCs w:val="20"/>
                <w:lang w:eastAsia="zh-CN"/>
              </w:rPr>
              <w:t>Т</w:t>
            </w:r>
            <w:r w:rsidRPr="00B47FBF">
              <w:rPr>
                <w:rFonts w:ascii="Arial" w:eastAsia="SimSun" w:hAnsi="Arial" w:cs="Arial"/>
                <w:b/>
                <w:bCs/>
                <w:sz w:val="20"/>
                <w:szCs w:val="20"/>
                <w:lang w:val="cs-CZ" w:eastAsia="zh-CN"/>
              </w:rPr>
              <w:t>ехнические параметры</w:t>
            </w:r>
            <w:r w:rsidRPr="00B47FBF">
              <w:rPr>
                <w:rFonts w:ascii="Arial" w:eastAsia="SimSun" w:hAnsi="Arial" w:cs="Arial"/>
                <w:bCs/>
                <w:sz w:val="20"/>
                <w:szCs w:val="20"/>
                <w:lang w:eastAsia="zh-CN"/>
              </w:rPr>
              <w:t>: В</w:t>
            </w:r>
            <w:r w:rsidRPr="00B47FBF">
              <w:rPr>
                <w:rFonts w:ascii="Arial" w:eastAsia="SimSun" w:hAnsi="Arial" w:cs="Arial"/>
                <w:bCs/>
                <w:sz w:val="20"/>
                <w:szCs w:val="20"/>
                <w:lang w:val="cs-CZ" w:eastAsia="zh-CN"/>
              </w:rPr>
              <w:t>ысот</w:t>
            </w:r>
            <w:r w:rsidRPr="00B47FBF">
              <w:rPr>
                <w:rFonts w:ascii="Arial" w:eastAsia="SimSun" w:hAnsi="Arial" w:cs="Arial"/>
                <w:bCs/>
                <w:sz w:val="20"/>
                <w:szCs w:val="20"/>
                <w:lang w:eastAsia="zh-CN"/>
              </w:rPr>
              <w:t xml:space="preserve">а (регулируемая) </w:t>
            </w:r>
            <w:r w:rsidRPr="00B47FBF">
              <w:rPr>
                <w:rFonts w:ascii="Arial" w:eastAsia="SimSun" w:hAnsi="Arial" w:cs="Arial"/>
                <w:sz w:val="20"/>
                <w:szCs w:val="20"/>
                <w:lang w:eastAsia="zh-CN"/>
              </w:rPr>
              <w:t xml:space="preserve">не менее </w:t>
            </w:r>
            <w:r w:rsidRPr="00B47FBF">
              <w:rPr>
                <w:rFonts w:ascii="Arial" w:eastAsia="SimSun" w:hAnsi="Arial" w:cs="Arial"/>
                <w:bCs/>
                <w:sz w:val="20"/>
                <w:szCs w:val="20"/>
                <w:lang w:val="cs-CZ" w:eastAsia="zh-CN"/>
              </w:rPr>
              <w:t xml:space="preserve"> 80</w:t>
            </w:r>
            <w:r w:rsidRPr="00B47FBF">
              <w:rPr>
                <w:rFonts w:ascii="Arial" w:eastAsia="SimSun" w:hAnsi="Arial" w:cs="Arial"/>
                <w:bCs/>
                <w:sz w:val="20"/>
                <w:szCs w:val="20"/>
                <w:lang w:eastAsia="zh-CN"/>
              </w:rPr>
              <w:t xml:space="preserve"> – 100 с</w:t>
            </w:r>
            <w:r w:rsidRPr="00B47FBF">
              <w:rPr>
                <w:rFonts w:ascii="Arial" w:eastAsia="SimSun" w:hAnsi="Arial" w:cs="Arial"/>
                <w:bCs/>
                <w:sz w:val="20"/>
                <w:szCs w:val="20"/>
                <w:lang w:val="cs-CZ" w:eastAsia="zh-CN"/>
              </w:rPr>
              <w:t>м</w:t>
            </w:r>
            <w:r w:rsidRPr="00B47FBF">
              <w:rPr>
                <w:rFonts w:ascii="Arial" w:eastAsia="SimSun" w:hAnsi="Arial" w:cs="Arial"/>
                <w:bCs/>
                <w:sz w:val="20"/>
                <w:szCs w:val="20"/>
                <w:lang w:eastAsia="zh-CN"/>
              </w:rPr>
              <w:t xml:space="preserve">, </w:t>
            </w:r>
            <w:r w:rsidRPr="00B47FBF">
              <w:rPr>
                <w:rFonts w:ascii="Arial" w:eastAsia="SimSun" w:hAnsi="Arial" w:cs="Arial"/>
                <w:bCs/>
                <w:sz w:val="20"/>
                <w:szCs w:val="20"/>
                <w:lang w:val="cs-CZ" w:eastAsia="zh-CN"/>
              </w:rPr>
              <w:t>Стандартная ширина</w:t>
            </w:r>
            <w:r w:rsidRPr="00B47FBF">
              <w:rPr>
                <w:rFonts w:ascii="Arial" w:eastAsia="SimSun" w:hAnsi="Arial" w:cs="Arial"/>
                <w:bCs/>
                <w:sz w:val="20"/>
                <w:szCs w:val="20"/>
                <w:lang w:eastAsia="zh-CN"/>
              </w:rPr>
              <w:t xml:space="preserve"> не менее </w:t>
            </w:r>
            <w:r w:rsidRPr="00B47FBF">
              <w:rPr>
                <w:rFonts w:ascii="Arial" w:eastAsia="SimSun" w:hAnsi="Arial" w:cs="Arial"/>
                <w:bCs/>
                <w:sz w:val="20"/>
                <w:szCs w:val="20"/>
                <w:lang w:val="cs-CZ" w:eastAsia="zh-CN"/>
              </w:rPr>
              <w:t>60</w:t>
            </w:r>
            <w:r w:rsidRPr="00B47FBF">
              <w:rPr>
                <w:rFonts w:ascii="Arial" w:eastAsia="SimSun" w:hAnsi="Arial" w:cs="Arial"/>
                <w:bCs/>
                <w:sz w:val="20"/>
                <w:szCs w:val="20"/>
                <w:lang w:eastAsia="zh-CN"/>
              </w:rPr>
              <w:t xml:space="preserve"> с</w:t>
            </w:r>
            <w:r w:rsidRPr="00B47FBF">
              <w:rPr>
                <w:rFonts w:ascii="Arial" w:eastAsia="SimSun" w:hAnsi="Arial" w:cs="Arial"/>
                <w:bCs/>
                <w:sz w:val="20"/>
                <w:szCs w:val="20"/>
                <w:lang w:val="cs-CZ" w:eastAsia="zh-CN"/>
              </w:rPr>
              <w:t>м</w:t>
            </w:r>
            <w:r w:rsidRPr="00B47FBF">
              <w:rPr>
                <w:rFonts w:ascii="Arial" w:eastAsia="SimSun" w:hAnsi="Arial" w:cs="Arial"/>
                <w:bCs/>
                <w:sz w:val="20"/>
                <w:szCs w:val="20"/>
                <w:lang w:eastAsia="zh-CN"/>
              </w:rPr>
              <w:t xml:space="preserve">, </w:t>
            </w:r>
            <w:r w:rsidRPr="00B47FBF">
              <w:rPr>
                <w:rFonts w:ascii="Arial" w:eastAsia="SimSun" w:hAnsi="Arial" w:cs="Arial"/>
                <w:bCs/>
                <w:sz w:val="20"/>
                <w:szCs w:val="20"/>
                <w:lang w:val="cs-CZ" w:eastAsia="zh-CN"/>
              </w:rPr>
              <w:t>Длина спинки</w:t>
            </w:r>
            <w:r w:rsidRPr="00B47FBF">
              <w:rPr>
                <w:rFonts w:ascii="Arial" w:eastAsia="SimSun" w:hAnsi="Arial" w:cs="Arial"/>
                <w:bCs/>
                <w:sz w:val="20"/>
                <w:szCs w:val="20"/>
                <w:lang w:eastAsia="zh-CN"/>
              </w:rPr>
              <w:t xml:space="preserve"> не менее </w:t>
            </w:r>
            <w:r w:rsidRPr="00B47FBF">
              <w:rPr>
                <w:rFonts w:ascii="Arial" w:eastAsia="SimSun" w:hAnsi="Arial" w:cs="Arial"/>
                <w:bCs/>
                <w:sz w:val="20"/>
                <w:szCs w:val="20"/>
                <w:lang w:val="cs-CZ" w:eastAsia="zh-CN"/>
              </w:rPr>
              <w:t>90</w:t>
            </w:r>
            <w:r w:rsidRPr="00B47FBF">
              <w:rPr>
                <w:rFonts w:ascii="Arial" w:eastAsia="SimSun" w:hAnsi="Arial" w:cs="Arial"/>
                <w:bCs/>
                <w:sz w:val="20"/>
                <w:szCs w:val="20"/>
                <w:lang w:eastAsia="zh-CN"/>
              </w:rPr>
              <w:t xml:space="preserve"> с</w:t>
            </w:r>
            <w:r w:rsidRPr="00B47FBF">
              <w:rPr>
                <w:rFonts w:ascii="Arial" w:eastAsia="SimSun" w:hAnsi="Arial" w:cs="Arial"/>
                <w:bCs/>
                <w:sz w:val="20"/>
                <w:szCs w:val="20"/>
                <w:lang w:val="cs-CZ" w:eastAsia="zh-CN"/>
              </w:rPr>
              <w:t>м</w:t>
            </w:r>
            <w:r w:rsidRPr="00B47FBF">
              <w:rPr>
                <w:rFonts w:ascii="Arial" w:eastAsia="SimSun" w:hAnsi="Arial" w:cs="Arial"/>
                <w:bCs/>
                <w:sz w:val="20"/>
                <w:szCs w:val="20"/>
                <w:lang w:eastAsia="zh-CN"/>
              </w:rPr>
              <w:t xml:space="preserve">, </w:t>
            </w:r>
            <w:r w:rsidRPr="00B47FBF">
              <w:rPr>
                <w:rFonts w:ascii="Arial" w:eastAsia="SimSun" w:hAnsi="Arial" w:cs="Arial"/>
                <w:bCs/>
                <w:sz w:val="20"/>
                <w:szCs w:val="20"/>
                <w:lang w:val="cs-CZ" w:eastAsia="zh-CN"/>
              </w:rPr>
              <w:t>Длина сиденья</w:t>
            </w:r>
            <w:r w:rsidRPr="00B47FBF">
              <w:rPr>
                <w:rFonts w:ascii="Arial" w:eastAsia="SimSun" w:hAnsi="Arial" w:cs="Arial"/>
                <w:bCs/>
                <w:sz w:val="20"/>
                <w:szCs w:val="20"/>
                <w:lang w:eastAsia="zh-CN"/>
              </w:rPr>
              <w:t xml:space="preserve"> не менее </w:t>
            </w:r>
            <w:r w:rsidRPr="00B47FBF">
              <w:rPr>
                <w:rFonts w:ascii="Arial" w:eastAsia="SimSun" w:hAnsi="Arial" w:cs="Arial"/>
                <w:bCs/>
                <w:sz w:val="20"/>
                <w:szCs w:val="20"/>
                <w:lang w:val="cs-CZ" w:eastAsia="zh-CN"/>
              </w:rPr>
              <w:t>40</w:t>
            </w:r>
            <w:r w:rsidRPr="00B47FBF">
              <w:rPr>
                <w:rFonts w:ascii="Arial" w:eastAsia="SimSun" w:hAnsi="Arial" w:cs="Arial"/>
                <w:bCs/>
                <w:sz w:val="20"/>
                <w:szCs w:val="20"/>
                <w:lang w:eastAsia="zh-CN"/>
              </w:rPr>
              <w:t xml:space="preserve"> с</w:t>
            </w:r>
            <w:r w:rsidRPr="00B47FBF">
              <w:rPr>
                <w:rFonts w:ascii="Arial" w:eastAsia="SimSun" w:hAnsi="Arial" w:cs="Arial"/>
                <w:bCs/>
                <w:sz w:val="20"/>
                <w:szCs w:val="20"/>
                <w:lang w:val="cs-CZ" w:eastAsia="zh-CN"/>
              </w:rPr>
              <w:t>м</w:t>
            </w:r>
            <w:r w:rsidRPr="00B47FBF">
              <w:rPr>
                <w:rFonts w:ascii="Arial" w:eastAsia="SimSun" w:hAnsi="Arial" w:cs="Arial"/>
                <w:bCs/>
                <w:sz w:val="20"/>
                <w:szCs w:val="20"/>
                <w:lang w:eastAsia="zh-CN"/>
              </w:rPr>
              <w:t xml:space="preserve">, </w:t>
            </w:r>
            <w:r w:rsidRPr="00B47FBF">
              <w:rPr>
                <w:rFonts w:ascii="Arial" w:eastAsia="SimSun" w:hAnsi="Arial" w:cs="Arial"/>
                <w:bCs/>
                <w:sz w:val="20"/>
                <w:szCs w:val="20"/>
                <w:lang w:val="cs-CZ" w:eastAsia="zh-CN"/>
              </w:rPr>
              <w:t>Стандартный угол спинки</w:t>
            </w:r>
            <w:r w:rsidRPr="00B47FBF">
              <w:rPr>
                <w:rFonts w:ascii="Arial" w:eastAsia="SimSun" w:hAnsi="Arial" w:cs="Arial"/>
                <w:bCs/>
                <w:sz w:val="20"/>
                <w:szCs w:val="20"/>
                <w:lang w:eastAsia="zh-CN"/>
              </w:rPr>
              <w:t xml:space="preserve"> (регулируемый) 5</w:t>
            </w:r>
            <w:r w:rsidRPr="00B47FBF">
              <w:rPr>
                <w:rFonts w:ascii="Arial" w:eastAsia="SimSun" w:hAnsi="Arial" w:cs="Arial"/>
                <w:bCs/>
                <w:sz w:val="20"/>
                <w:szCs w:val="20"/>
                <w:lang w:val="cs-CZ" w:eastAsia="zh-CN"/>
              </w:rPr>
              <w:t>°</w:t>
            </w:r>
            <w:r w:rsidRPr="00B47FBF">
              <w:rPr>
                <w:rFonts w:ascii="Arial" w:eastAsia="SimSun" w:hAnsi="Arial" w:cs="Arial"/>
                <w:bCs/>
                <w:sz w:val="20"/>
                <w:szCs w:val="20"/>
                <w:lang w:eastAsia="zh-CN"/>
              </w:rPr>
              <w:t xml:space="preserve"> - </w:t>
            </w:r>
            <w:r w:rsidRPr="00B47FBF">
              <w:rPr>
                <w:rFonts w:ascii="Arial" w:eastAsia="SimSun" w:hAnsi="Arial" w:cs="Arial"/>
                <w:bCs/>
                <w:sz w:val="20"/>
                <w:szCs w:val="20"/>
                <w:lang w:val="cs-CZ" w:eastAsia="zh-CN"/>
              </w:rPr>
              <w:t>30°</w:t>
            </w:r>
            <w:r w:rsidRPr="00B47FBF">
              <w:rPr>
                <w:rFonts w:ascii="Arial" w:eastAsia="SimSun" w:hAnsi="Arial" w:cs="Arial"/>
                <w:bCs/>
                <w:sz w:val="20"/>
                <w:szCs w:val="20"/>
                <w:lang w:eastAsia="zh-CN"/>
              </w:rPr>
              <w:t xml:space="preserve">, </w:t>
            </w:r>
            <w:r w:rsidRPr="00B47FBF">
              <w:rPr>
                <w:rFonts w:ascii="Arial" w:eastAsia="SimSun" w:hAnsi="Arial" w:cs="Arial"/>
                <w:bCs/>
                <w:sz w:val="20"/>
                <w:szCs w:val="20"/>
                <w:lang w:val="cs-CZ" w:eastAsia="zh-CN"/>
              </w:rPr>
              <w:t>Стандартный угол сиденья</w:t>
            </w:r>
            <w:r w:rsidRPr="00B47FBF">
              <w:rPr>
                <w:rFonts w:ascii="Arial" w:eastAsia="SimSun" w:hAnsi="Arial" w:cs="Arial"/>
                <w:bCs/>
                <w:sz w:val="20"/>
                <w:szCs w:val="20"/>
                <w:lang w:eastAsia="zh-CN"/>
              </w:rPr>
              <w:t xml:space="preserve"> (регулируемый)</w:t>
            </w:r>
            <w:r w:rsidRPr="00B47FBF">
              <w:rPr>
                <w:rFonts w:ascii="Arial" w:eastAsia="SimSun" w:hAnsi="Arial" w:cs="Arial"/>
                <w:bCs/>
                <w:sz w:val="20"/>
                <w:szCs w:val="20"/>
                <w:lang w:val="cs-CZ" w:eastAsia="zh-CN"/>
              </w:rPr>
              <w:t xml:space="preserve"> 0°</w:t>
            </w:r>
            <w:r w:rsidRPr="00B47FBF">
              <w:rPr>
                <w:rFonts w:ascii="Arial" w:eastAsia="SimSun" w:hAnsi="Arial" w:cs="Arial"/>
                <w:bCs/>
                <w:sz w:val="20"/>
                <w:szCs w:val="20"/>
                <w:lang w:eastAsia="zh-CN"/>
              </w:rPr>
              <w:t xml:space="preserve"> - 45</w:t>
            </w:r>
            <w:r w:rsidRPr="00B47FBF">
              <w:rPr>
                <w:rFonts w:ascii="Arial" w:eastAsia="SimSun" w:hAnsi="Arial" w:cs="Arial"/>
                <w:bCs/>
                <w:sz w:val="20"/>
                <w:szCs w:val="20"/>
                <w:lang w:val="cs-CZ" w:eastAsia="zh-CN"/>
              </w:rPr>
              <w:t>°</w:t>
            </w:r>
            <w:r w:rsidRPr="00B47FBF">
              <w:rPr>
                <w:rFonts w:ascii="Arial" w:eastAsia="SimSun" w:hAnsi="Arial" w:cs="Arial"/>
                <w:bCs/>
                <w:sz w:val="20"/>
                <w:szCs w:val="20"/>
                <w:lang w:eastAsia="zh-CN"/>
              </w:rPr>
              <w:t xml:space="preserve">, </w:t>
            </w:r>
            <w:r w:rsidRPr="00B47FBF">
              <w:rPr>
                <w:rFonts w:ascii="Arial" w:eastAsia="SimSun" w:hAnsi="Arial" w:cs="Arial"/>
                <w:bCs/>
                <w:sz w:val="20"/>
                <w:szCs w:val="20"/>
                <w:lang w:val="cs-CZ" w:eastAsia="zh-CN"/>
              </w:rPr>
              <w:t>Нагрузочная способность</w:t>
            </w:r>
            <w:r w:rsidRPr="00B47FBF">
              <w:rPr>
                <w:rFonts w:ascii="Arial" w:eastAsia="SimSun" w:hAnsi="Arial" w:cs="Arial"/>
                <w:bCs/>
                <w:sz w:val="20"/>
                <w:szCs w:val="20"/>
                <w:lang w:eastAsia="zh-CN"/>
              </w:rPr>
              <w:t xml:space="preserve"> до </w:t>
            </w:r>
            <w:r w:rsidRPr="00B47FBF">
              <w:rPr>
                <w:rFonts w:ascii="Arial" w:eastAsia="SimSun" w:hAnsi="Arial" w:cs="Arial"/>
                <w:bCs/>
                <w:sz w:val="20"/>
                <w:szCs w:val="20"/>
                <w:lang w:val="cs-CZ" w:eastAsia="zh-CN"/>
              </w:rPr>
              <w:t>180</w:t>
            </w:r>
            <w:r w:rsidRPr="00B47FBF">
              <w:rPr>
                <w:rFonts w:ascii="Arial" w:eastAsia="SimSun" w:hAnsi="Arial" w:cs="Arial"/>
                <w:bCs/>
                <w:sz w:val="20"/>
                <w:szCs w:val="20"/>
                <w:lang w:eastAsia="zh-CN"/>
              </w:rPr>
              <w:t xml:space="preserve"> </w:t>
            </w:r>
            <w:r w:rsidRPr="00B47FBF">
              <w:rPr>
                <w:rFonts w:ascii="Arial" w:eastAsia="SimSun" w:hAnsi="Arial" w:cs="Arial"/>
                <w:bCs/>
                <w:sz w:val="20"/>
                <w:szCs w:val="20"/>
                <w:lang w:val="cs-CZ" w:eastAsia="zh-CN"/>
              </w:rPr>
              <w:t>кг</w:t>
            </w:r>
            <w:r w:rsidRPr="00B47FBF">
              <w:rPr>
                <w:rFonts w:ascii="Arial" w:eastAsia="SimSun" w:hAnsi="Arial" w:cs="Arial"/>
                <w:bCs/>
                <w:sz w:val="20"/>
                <w:szCs w:val="20"/>
                <w:lang w:eastAsia="zh-CN"/>
              </w:rPr>
              <w:t xml:space="preserve">, </w:t>
            </w:r>
            <w:r w:rsidRPr="00B47FBF">
              <w:rPr>
                <w:rFonts w:ascii="Arial" w:eastAsia="SimSun" w:hAnsi="Arial" w:cs="Arial"/>
                <w:bCs/>
                <w:sz w:val="20"/>
                <w:szCs w:val="20"/>
                <w:lang w:val="cs-CZ" w:eastAsia="zh-CN"/>
              </w:rPr>
              <w:t>Вес</w:t>
            </w:r>
            <w:r w:rsidRPr="00B47FBF">
              <w:rPr>
                <w:rFonts w:ascii="Arial" w:eastAsia="SimSun" w:hAnsi="Arial" w:cs="Arial"/>
                <w:bCs/>
                <w:sz w:val="20"/>
                <w:szCs w:val="20"/>
                <w:lang w:eastAsia="zh-CN"/>
              </w:rPr>
              <w:t xml:space="preserve"> </w:t>
            </w:r>
            <w:r w:rsidRPr="00B47FBF">
              <w:rPr>
                <w:rFonts w:ascii="Arial" w:eastAsia="SimSun" w:hAnsi="Arial" w:cs="Arial"/>
                <w:bCs/>
                <w:sz w:val="20"/>
                <w:szCs w:val="20"/>
                <w:lang w:val="cs-CZ" w:eastAsia="zh-CN"/>
              </w:rPr>
              <w:t>70</w:t>
            </w:r>
            <w:r w:rsidRPr="00B47FBF">
              <w:rPr>
                <w:rFonts w:ascii="Arial" w:eastAsia="SimSun" w:hAnsi="Arial" w:cs="Arial"/>
                <w:bCs/>
                <w:sz w:val="20"/>
                <w:szCs w:val="20"/>
                <w:lang w:eastAsia="zh-CN"/>
              </w:rPr>
              <w:t xml:space="preserve"> </w:t>
            </w:r>
            <w:r w:rsidRPr="00B47FBF">
              <w:rPr>
                <w:rFonts w:ascii="Arial" w:eastAsia="SimSun" w:hAnsi="Arial" w:cs="Arial"/>
                <w:bCs/>
                <w:sz w:val="20"/>
                <w:szCs w:val="20"/>
                <w:lang w:val="cs-CZ" w:eastAsia="zh-CN"/>
              </w:rPr>
              <w:t>кг</w:t>
            </w:r>
            <w:r w:rsidRPr="00B47FBF">
              <w:rPr>
                <w:rFonts w:ascii="Arial" w:eastAsia="SimSun" w:hAnsi="Arial" w:cs="Arial"/>
                <w:bCs/>
                <w:sz w:val="20"/>
                <w:szCs w:val="20"/>
                <w:lang w:eastAsia="zh-CN"/>
              </w:rPr>
              <w:t xml:space="preserve">, </w:t>
            </w:r>
            <w:r w:rsidRPr="00B47FBF">
              <w:rPr>
                <w:rFonts w:ascii="Arial" w:eastAsia="SimSun" w:hAnsi="Arial" w:cs="Arial"/>
                <w:bCs/>
                <w:sz w:val="20"/>
                <w:szCs w:val="20"/>
                <w:lang w:val="cs-CZ" w:eastAsia="zh-CN"/>
              </w:rPr>
              <w:t>Сеть питания</w:t>
            </w:r>
            <w:r w:rsidRPr="00B47FBF">
              <w:rPr>
                <w:rFonts w:ascii="Arial" w:eastAsia="SimSun" w:hAnsi="Arial" w:cs="Arial"/>
                <w:bCs/>
                <w:sz w:val="20"/>
                <w:szCs w:val="20"/>
                <w:lang w:eastAsia="zh-CN"/>
              </w:rPr>
              <w:t xml:space="preserve"> </w:t>
            </w:r>
            <w:r w:rsidRPr="00B47FBF">
              <w:rPr>
                <w:rFonts w:ascii="Arial" w:eastAsia="SimSun" w:hAnsi="Arial" w:cs="Arial"/>
                <w:bCs/>
                <w:sz w:val="20"/>
                <w:szCs w:val="20"/>
                <w:lang w:val="cs-CZ" w:eastAsia="zh-CN"/>
              </w:rPr>
              <w:t>230</w:t>
            </w:r>
            <w:r w:rsidRPr="00B47FBF">
              <w:rPr>
                <w:rFonts w:ascii="Arial" w:eastAsia="SimSun" w:hAnsi="Arial" w:cs="Arial"/>
                <w:bCs/>
                <w:sz w:val="20"/>
                <w:szCs w:val="20"/>
                <w:lang w:eastAsia="zh-CN"/>
              </w:rPr>
              <w:t xml:space="preserve"> В</w:t>
            </w:r>
            <w:r w:rsidRPr="00B47FBF">
              <w:rPr>
                <w:rFonts w:ascii="Arial" w:eastAsia="SimSun" w:hAnsi="Arial" w:cs="Arial"/>
                <w:bCs/>
                <w:sz w:val="20"/>
                <w:szCs w:val="20"/>
                <w:lang w:val="cs-CZ" w:eastAsia="zh-CN"/>
              </w:rPr>
              <w:t>/50-60</w:t>
            </w:r>
            <w:r w:rsidRPr="00B47FBF">
              <w:rPr>
                <w:rFonts w:ascii="Arial" w:eastAsia="SimSun" w:hAnsi="Arial" w:cs="Arial"/>
                <w:bCs/>
                <w:sz w:val="20"/>
                <w:szCs w:val="20"/>
                <w:lang w:eastAsia="zh-CN"/>
              </w:rPr>
              <w:t xml:space="preserve"> </w:t>
            </w:r>
            <w:r w:rsidRPr="00B47FBF">
              <w:rPr>
                <w:rFonts w:ascii="Arial" w:eastAsia="SimSun" w:hAnsi="Arial" w:cs="Arial"/>
                <w:bCs/>
                <w:sz w:val="20"/>
                <w:szCs w:val="20"/>
                <w:lang w:val="cs-CZ" w:eastAsia="zh-CN"/>
              </w:rPr>
              <w:t>Гц</w:t>
            </w:r>
            <w:r w:rsidRPr="00B47FBF">
              <w:rPr>
                <w:rFonts w:ascii="Arial" w:eastAsia="SimSun" w:hAnsi="Arial" w:cs="Arial"/>
                <w:bCs/>
                <w:sz w:val="20"/>
                <w:szCs w:val="20"/>
                <w:lang w:eastAsia="zh-CN"/>
              </w:rPr>
              <w:t>.</w:t>
            </w:r>
          </w:p>
          <w:p w:rsidR="00C16CE7" w:rsidRPr="00B47FBF" w:rsidRDefault="00C16CE7" w:rsidP="00C16CE7">
            <w:pPr>
              <w:outlineLvl w:val="1"/>
              <w:rPr>
                <w:rFonts w:eastAsia="SimSun"/>
                <w:b/>
                <w:bCs/>
                <w:lang w:eastAsia="zh-CN"/>
              </w:rPr>
            </w:pPr>
          </w:p>
        </w:tc>
        <w:tc>
          <w:tcPr>
            <w:tcW w:w="1573" w:type="dxa"/>
            <w:tcMar>
              <w:top w:w="15" w:type="dxa"/>
              <w:left w:w="15" w:type="dxa"/>
              <w:bottom w:w="15" w:type="dxa"/>
              <w:right w:w="15" w:type="dxa"/>
            </w:tcMar>
            <w:vAlign w:val="center"/>
          </w:tcPr>
          <w:p w:rsidR="00C16CE7" w:rsidRPr="00B47FBF" w:rsidRDefault="00C16CE7" w:rsidP="00C16CE7">
            <w:pPr>
              <w:rPr>
                <w:lang w:eastAsia="en-US"/>
              </w:rPr>
            </w:pPr>
            <w:r w:rsidRPr="00B47FBF">
              <w:rPr>
                <w:sz w:val="22"/>
                <w:szCs w:val="22"/>
                <w:lang w:eastAsia="en-US"/>
              </w:rPr>
              <w:lastRenderedPageBreak/>
              <w:t>1 шт.</w:t>
            </w:r>
          </w:p>
        </w:tc>
      </w:tr>
      <w:tr w:rsidR="00C16CE7" w:rsidRPr="00B47FBF" w:rsidTr="00454C9C">
        <w:trPr>
          <w:trHeight w:val="30"/>
        </w:trPr>
        <w:tc>
          <w:tcPr>
            <w:tcW w:w="417" w:type="dxa"/>
            <w:vMerge/>
            <w:vAlign w:val="center"/>
          </w:tcPr>
          <w:p w:rsidR="00C16CE7" w:rsidRPr="00B47FBF" w:rsidRDefault="00C16CE7" w:rsidP="00C16CE7">
            <w:pPr>
              <w:rPr>
                <w:lang w:eastAsia="en-US"/>
              </w:rPr>
            </w:pPr>
          </w:p>
        </w:tc>
        <w:tc>
          <w:tcPr>
            <w:tcW w:w="2448" w:type="dxa"/>
            <w:vMerge/>
            <w:vAlign w:val="center"/>
          </w:tcPr>
          <w:p w:rsidR="00C16CE7" w:rsidRPr="00B47FBF" w:rsidRDefault="00C16CE7" w:rsidP="00C16CE7">
            <w:pPr>
              <w:rPr>
                <w:lang w:eastAsia="en-US"/>
              </w:rPr>
            </w:pPr>
          </w:p>
        </w:tc>
        <w:tc>
          <w:tcPr>
            <w:tcW w:w="354" w:type="dxa"/>
            <w:tcMar>
              <w:top w:w="15" w:type="dxa"/>
              <w:left w:w="15" w:type="dxa"/>
              <w:bottom w:w="15" w:type="dxa"/>
              <w:right w:w="15" w:type="dxa"/>
            </w:tcMar>
            <w:vAlign w:val="center"/>
          </w:tcPr>
          <w:p w:rsidR="00C16CE7" w:rsidRPr="00B47FBF" w:rsidRDefault="00C16CE7" w:rsidP="00C16CE7">
            <w:pPr>
              <w:jc w:val="center"/>
              <w:rPr>
                <w:color w:val="000000"/>
                <w:lang w:eastAsia="en-US"/>
              </w:rPr>
            </w:pPr>
            <w:r w:rsidRPr="00B47FBF">
              <w:rPr>
                <w:color w:val="000000"/>
                <w:sz w:val="22"/>
                <w:szCs w:val="22"/>
                <w:lang w:eastAsia="en-US"/>
              </w:rPr>
              <w:t>2</w:t>
            </w:r>
          </w:p>
        </w:tc>
        <w:tc>
          <w:tcPr>
            <w:tcW w:w="2763" w:type="dxa"/>
            <w:tcMar>
              <w:top w:w="15" w:type="dxa"/>
              <w:left w:w="15" w:type="dxa"/>
              <w:bottom w:w="15" w:type="dxa"/>
              <w:right w:w="15" w:type="dxa"/>
            </w:tcMar>
            <w:vAlign w:val="center"/>
          </w:tcPr>
          <w:p w:rsidR="00C16CE7" w:rsidRPr="00B47FBF" w:rsidRDefault="00C16CE7" w:rsidP="00C16CE7">
            <w:pPr>
              <w:spacing w:before="100" w:beforeAutospacing="1" w:after="100" w:afterAutospacing="1"/>
              <w:outlineLvl w:val="0"/>
              <w:rPr>
                <w:lang w:eastAsia="en-US"/>
              </w:rPr>
            </w:pPr>
            <w:r w:rsidRPr="00B47FBF">
              <w:rPr>
                <w:sz w:val="22"/>
                <w:szCs w:val="22"/>
                <w:lang w:eastAsia="en-US"/>
              </w:rPr>
              <w:t>Мотор</w:t>
            </w:r>
          </w:p>
        </w:tc>
        <w:tc>
          <w:tcPr>
            <w:tcW w:w="7257" w:type="dxa"/>
            <w:tcMar>
              <w:top w:w="15" w:type="dxa"/>
              <w:left w:w="15" w:type="dxa"/>
              <w:bottom w:w="15" w:type="dxa"/>
              <w:right w:w="15" w:type="dxa"/>
            </w:tcMar>
          </w:tcPr>
          <w:p w:rsidR="00C16CE7" w:rsidRPr="00B47FBF" w:rsidRDefault="00C16CE7" w:rsidP="00C16CE7">
            <w:pPr>
              <w:rPr>
                <w:lang w:eastAsia="en-US"/>
              </w:rPr>
            </w:pPr>
            <w:r w:rsidRPr="00B47FBF">
              <w:rPr>
                <w:sz w:val="22"/>
                <w:szCs w:val="22"/>
                <w:lang w:eastAsia="en-US"/>
              </w:rPr>
              <w:t xml:space="preserve">мотор </w:t>
            </w:r>
          </w:p>
        </w:tc>
        <w:tc>
          <w:tcPr>
            <w:tcW w:w="1573" w:type="dxa"/>
            <w:tcMar>
              <w:top w:w="15" w:type="dxa"/>
              <w:left w:w="15" w:type="dxa"/>
              <w:bottom w:w="15" w:type="dxa"/>
              <w:right w:w="15" w:type="dxa"/>
            </w:tcMar>
            <w:vAlign w:val="center"/>
          </w:tcPr>
          <w:p w:rsidR="00C16CE7" w:rsidRPr="00B47FBF" w:rsidRDefault="00C16CE7" w:rsidP="00C16CE7">
            <w:pPr>
              <w:rPr>
                <w:lang w:eastAsia="en-US"/>
              </w:rPr>
            </w:pPr>
            <w:r w:rsidRPr="00B47FBF">
              <w:rPr>
                <w:sz w:val="22"/>
                <w:szCs w:val="22"/>
                <w:lang w:eastAsia="en-US"/>
              </w:rPr>
              <w:t>3 шт</w:t>
            </w:r>
          </w:p>
        </w:tc>
      </w:tr>
      <w:tr w:rsidR="00C16CE7" w:rsidRPr="00B47FBF" w:rsidTr="00454C9C">
        <w:trPr>
          <w:trHeight w:val="30"/>
        </w:trPr>
        <w:tc>
          <w:tcPr>
            <w:tcW w:w="417" w:type="dxa"/>
            <w:vMerge/>
            <w:vAlign w:val="center"/>
            <w:hideMark/>
          </w:tcPr>
          <w:p w:rsidR="00C16CE7" w:rsidRPr="00B47FBF" w:rsidRDefault="00C16CE7" w:rsidP="00C16CE7">
            <w:pPr>
              <w:rPr>
                <w:lang w:eastAsia="en-US"/>
              </w:rPr>
            </w:pPr>
          </w:p>
        </w:tc>
        <w:tc>
          <w:tcPr>
            <w:tcW w:w="2448" w:type="dxa"/>
            <w:vMerge/>
            <w:vAlign w:val="center"/>
            <w:hideMark/>
          </w:tcPr>
          <w:p w:rsidR="00C16CE7" w:rsidRPr="00B47FBF" w:rsidRDefault="00C16CE7" w:rsidP="00C16CE7">
            <w:pPr>
              <w:rPr>
                <w:lang w:eastAsia="en-US"/>
              </w:rPr>
            </w:pPr>
          </w:p>
        </w:tc>
        <w:tc>
          <w:tcPr>
            <w:tcW w:w="11947" w:type="dxa"/>
            <w:gridSpan w:val="4"/>
            <w:tcMar>
              <w:top w:w="15" w:type="dxa"/>
              <w:left w:w="15" w:type="dxa"/>
              <w:bottom w:w="15" w:type="dxa"/>
              <w:right w:w="15" w:type="dxa"/>
            </w:tcMar>
            <w:vAlign w:val="center"/>
            <w:hideMark/>
          </w:tcPr>
          <w:p w:rsidR="00C16CE7" w:rsidRPr="00B47FBF" w:rsidRDefault="00C16CE7" w:rsidP="00C16CE7">
            <w:pPr>
              <w:rPr>
                <w:b/>
                <w:lang w:eastAsia="en-US"/>
              </w:rPr>
            </w:pPr>
            <w:r w:rsidRPr="00B47FBF">
              <w:rPr>
                <w:b/>
                <w:color w:val="000000"/>
                <w:sz w:val="22"/>
                <w:szCs w:val="22"/>
                <w:lang w:eastAsia="en-US"/>
              </w:rPr>
              <w:t>Дополнительные комплектующие</w:t>
            </w:r>
          </w:p>
        </w:tc>
      </w:tr>
      <w:tr w:rsidR="00C16CE7" w:rsidRPr="00B47FBF" w:rsidTr="00454C9C">
        <w:trPr>
          <w:trHeight w:val="369"/>
        </w:trPr>
        <w:tc>
          <w:tcPr>
            <w:tcW w:w="417" w:type="dxa"/>
            <w:vMerge/>
            <w:vAlign w:val="center"/>
            <w:hideMark/>
          </w:tcPr>
          <w:p w:rsidR="00C16CE7" w:rsidRPr="00B47FBF" w:rsidRDefault="00C16CE7" w:rsidP="00C16CE7">
            <w:pPr>
              <w:rPr>
                <w:lang w:eastAsia="en-US"/>
              </w:rPr>
            </w:pPr>
          </w:p>
        </w:tc>
        <w:tc>
          <w:tcPr>
            <w:tcW w:w="2448" w:type="dxa"/>
            <w:vMerge/>
            <w:vAlign w:val="center"/>
            <w:hideMark/>
          </w:tcPr>
          <w:p w:rsidR="00C16CE7" w:rsidRPr="00B47FBF" w:rsidRDefault="00C16CE7" w:rsidP="00C16CE7">
            <w:pPr>
              <w:rPr>
                <w:lang w:eastAsia="en-US"/>
              </w:rPr>
            </w:pPr>
          </w:p>
        </w:tc>
        <w:tc>
          <w:tcPr>
            <w:tcW w:w="354" w:type="dxa"/>
            <w:tcMar>
              <w:top w:w="15" w:type="dxa"/>
              <w:left w:w="15" w:type="dxa"/>
              <w:bottom w:w="15" w:type="dxa"/>
              <w:right w:w="15" w:type="dxa"/>
            </w:tcMar>
            <w:vAlign w:val="center"/>
            <w:hideMark/>
          </w:tcPr>
          <w:p w:rsidR="00C16CE7" w:rsidRPr="00B47FBF" w:rsidRDefault="00C16CE7" w:rsidP="00C16CE7">
            <w:pPr>
              <w:jc w:val="center"/>
              <w:rPr>
                <w:lang w:eastAsia="en-US"/>
              </w:rPr>
            </w:pPr>
            <w:r w:rsidRPr="00B47FBF">
              <w:rPr>
                <w:sz w:val="22"/>
                <w:szCs w:val="22"/>
                <w:lang w:eastAsia="en-US"/>
              </w:rPr>
              <w:t>3</w:t>
            </w:r>
          </w:p>
        </w:tc>
        <w:tc>
          <w:tcPr>
            <w:tcW w:w="2763" w:type="dxa"/>
            <w:tcMar>
              <w:top w:w="15" w:type="dxa"/>
              <w:left w:w="15" w:type="dxa"/>
              <w:bottom w:w="15" w:type="dxa"/>
              <w:right w:w="15" w:type="dxa"/>
            </w:tcMar>
          </w:tcPr>
          <w:p w:rsidR="00C16CE7" w:rsidRPr="00B47FBF" w:rsidRDefault="00C16CE7" w:rsidP="00C16CE7">
            <w:pPr>
              <w:spacing w:after="200" w:line="276" w:lineRule="auto"/>
              <w:rPr>
                <w:lang w:eastAsia="en-US"/>
              </w:rPr>
            </w:pPr>
            <w:r w:rsidRPr="00B47FBF">
              <w:rPr>
                <w:sz w:val="22"/>
                <w:szCs w:val="22"/>
                <w:lang w:eastAsia="en-US"/>
              </w:rPr>
              <w:t>Упоры для рук</w:t>
            </w:r>
          </w:p>
        </w:tc>
        <w:tc>
          <w:tcPr>
            <w:tcW w:w="7257" w:type="dxa"/>
            <w:tcMar>
              <w:top w:w="15" w:type="dxa"/>
              <w:left w:w="15" w:type="dxa"/>
              <w:bottom w:w="15" w:type="dxa"/>
              <w:right w:w="15" w:type="dxa"/>
            </w:tcMar>
          </w:tcPr>
          <w:p w:rsidR="00C16CE7" w:rsidRPr="00B47FBF" w:rsidRDefault="00C16CE7" w:rsidP="00C16CE7">
            <w:pPr>
              <w:rPr>
                <w:lang w:eastAsia="en-US"/>
              </w:rPr>
            </w:pPr>
            <w:r w:rsidRPr="00B47FBF">
              <w:rPr>
                <w:sz w:val="22"/>
                <w:szCs w:val="22"/>
                <w:lang w:eastAsia="en-US"/>
              </w:rPr>
              <w:t xml:space="preserve">упоры для рук </w:t>
            </w:r>
          </w:p>
        </w:tc>
        <w:tc>
          <w:tcPr>
            <w:tcW w:w="1573" w:type="dxa"/>
            <w:tcMar>
              <w:top w:w="15" w:type="dxa"/>
              <w:left w:w="15" w:type="dxa"/>
              <w:bottom w:w="15" w:type="dxa"/>
              <w:right w:w="15" w:type="dxa"/>
            </w:tcMar>
          </w:tcPr>
          <w:p w:rsidR="00C16CE7" w:rsidRPr="00B47FBF" w:rsidRDefault="00C16CE7" w:rsidP="00C16CE7">
            <w:pPr>
              <w:widowControl w:val="0"/>
              <w:jc w:val="both"/>
              <w:rPr>
                <w:lang w:eastAsia="en-US"/>
              </w:rPr>
            </w:pPr>
            <w:r w:rsidRPr="00B47FBF">
              <w:rPr>
                <w:sz w:val="22"/>
                <w:szCs w:val="22"/>
                <w:lang w:eastAsia="en-US"/>
              </w:rPr>
              <w:t>2 шт</w:t>
            </w:r>
          </w:p>
        </w:tc>
      </w:tr>
      <w:tr w:rsidR="00C16CE7" w:rsidRPr="00B47FBF" w:rsidTr="00454C9C">
        <w:trPr>
          <w:trHeight w:val="369"/>
        </w:trPr>
        <w:tc>
          <w:tcPr>
            <w:tcW w:w="417" w:type="dxa"/>
            <w:vMerge/>
            <w:vAlign w:val="center"/>
          </w:tcPr>
          <w:p w:rsidR="00C16CE7" w:rsidRPr="00B47FBF" w:rsidRDefault="00C16CE7" w:rsidP="00C16CE7">
            <w:pPr>
              <w:rPr>
                <w:lang w:eastAsia="en-US"/>
              </w:rPr>
            </w:pPr>
          </w:p>
        </w:tc>
        <w:tc>
          <w:tcPr>
            <w:tcW w:w="2448" w:type="dxa"/>
            <w:vMerge/>
            <w:vAlign w:val="center"/>
          </w:tcPr>
          <w:p w:rsidR="00C16CE7" w:rsidRPr="00B47FBF" w:rsidRDefault="00C16CE7" w:rsidP="00C16CE7">
            <w:pPr>
              <w:rPr>
                <w:lang w:eastAsia="en-US"/>
              </w:rPr>
            </w:pPr>
          </w:p>
        </w:tc>
        <w:tc>
          <w:tcPr>
            <w:tcW w:w="354" w:type="dxa"/>
            <w:tcMar>
              <w:top w:w="15" w:type="dxa"/>
              <w:left w:w="15" w:type="dxa"/>
              <w:bottom w:w="15" w:type="dxa"/>
              <w:right w:w="15" w:type="dxa"/>
            </w:tcMar>
            <w:vAlign w:val="center"/>
          </w:tcPr>
          <w:p w:rsidR="00C16CE7" w:rsidRPr="00B47FBF" w:rsidRDefault="00C16CE7" w:rsidP="00C16CE7">
            <w:pPr>
              <w:jc w:val="center"/>
              <w:rPr>
                <w:lang w:eastAsia="en-US"/>
              </w:rPr>
            </w:pPr>
            <w:r w:rsidRPr="00B47FBF">
              <w:rPr>
                <w:sz w:val="22"/>
                <w:szCs w:val="22"/>
                <w:lang w:eastAsia="en-US"/>
              </w:rPr>
              <w:t>4</w:t>
            </w:r>
          </w:p>
        </w:tc>
        <w:tc>
          <w:tcPr>
            <w:tcW w:w="2763" w:type="dxa"/>
            <w:tcMar>
              <w:top w:w="15" w:type="dxa"/>
              <w:left w:w="15" w:type="dxa"/>
              <w:bottom w:w="15" w:type="dxa"/>
              <w:right w:w="15" w:type="dxa"/>
            </w:tcMar>
          </w:tcPr>
          <w:p w:rsidR="00C16CE7" w:rsidRPr="00B47FBF" w:rsidRDefault="00C16CE7" w:rsidP="00C16CE7">
            <w:pPr>
              <w:spacing w:after="200" w:line="276" w:lineRule="auto"/>
              <w:rPr>
                <w:lang w:eastAsia="en-US"/>
              </w:rPr>
            </w:pPr>
            <w:r w:rsidRPr="00B47FBF">
              <w:rPr>
                <w:sz w:val="22"/>
                <w:szCs w:val="22"/>
                <w:lang w:eastAsia="en-US"/>
              </w:rPr>
              <w:t>Держатель для санитарной бумаги.</w:t>
            </w:r>
          </w:p>
        </w:tc>
        <w:tc>
          <w:tcPr>
            <w:tcW w:w="7257" w:type="dxa"/>
            <w:tcMar>
              <w:top w:w="15" w:type="dxa"/>
              <w:left w:w="15" w:type="dxa"/>
              <w:bottom w:w="15" w:type="dxa"/>
              <w:right w:w="15" w:type="dxa"/>
            </w:tcMar>
          </w:tcPr>
          <w:p w:rsidR="00C16CE7" w:rsidRPr="00B47FBF" w:rsidRDefault="00C16CE7" w:rsidP="00C16CE7">
            <w:pPr>
              <w:rPr>
                <w:lang w:eastAsia="en-US"/>
              </w:rPr>
            </w:pPr>
            <w:r w:rsidRPr="00B47FBF">
              <w:rPr>
                <w:sz w:val="22"/>
                <w:szCs w:val="22"/>
                <w:lang w:eastAsia="en-US"/>
              </w:rPr>
              <w:t xml:space="preserve">держатель для санитарной бумаги (над сиденьем) </w:t>
            </w:r>
          </w:p>
        </w:tc>
        <w:tc>
          <w:tcPr>
            <w:tcW w:w="1573" w:type="dxa"/>
            <w:tcMar>
              <w:top w:w="15" w:type="dxa"/>
              <w:left w:w="15" w:type="dxa"/>
              <w:bottom w:w="15" w:type="dxa"/>
              <w:right w:w="15" w:type="dxa"/>
            </w:tcMar>
          </w:tcPr>
          <w:p w:rsidR="00C16CE7" w:rsidRPr="00B47FBF" w:rsidRDefault="00C16CE7" w:rsidP="00C16CE7">
            <w:pPr>
              <w:widowControl w:val="0"/>
              <w:jc w:val="both"/>
              <w:rPr>
                <w:lang w:eastAsia="en-US"/>
              </w:rPr>
            </w:pPr>
            <w:r w:rsidRPr="00B47FBF">
              <w:rPr>
                <w:sz w:val="22"/>
                <w:szCs w:val="22"/>
                <w:lang w:eastAsia="en-US"/>
              </w:rPr>
              <w:t>1 шт</w:t>
            </w:r>
          </w:p>
        </w:tc>
      </w:tr>
      <w:tr w:rsidR="00C16CE7" w:rsidRPr="00B47FBF" w:rsidTr="00454C9C">
        <w:trPr>
          <w:trHeight w:val="369"/>
        </w:trPr>
        <w:tc>
          <w:tcPr>
            <w:tcW w:w="417" w:type="dxa"/>
            <w:vMerge/>
            <w:vAlign w:val="center"/>
          </w:tcPr>
          <w:p w:rsidR="00C16CE7" w:rsidRPr="00B47FBF" w:rsidRDefault="00C16CE7" w:rsidP="00C16CE7">
            <w:pPr>
              <w:rPr>
                <w:lang w:eastAsia="en-US"/>
              </w:rPr>
            </w:pPr>
          </w:p>
        </w:tc>
        <w:tc>
          <w:tcPr>
            <w:tcW w:w="2448" w:type="dxa"/>
            <w:vMerge/>
            <w:vAlign w:val="center"/>
          </w:tcPr>
          <w:p w:rsidR="00C16CE7" w:rsidRPr="00B47FBF" w:rsidRDefault="00C16CE7" w:rsidP="00C16CE7">
            <w:pPr>
              <w:rPr>
                <w:lang w:eastAsia="en-US"/>
              </w:rPr>
            </w:pPr>
          </w:p>
        </w:tc>
        <w:tc>
          <w:tcPr>
            <w:tcW w:w="354" w:type="dxa"/>
            <w:tcMar>
              <w:top w:w="15" w:type="dxa"/>
              <w:left w:w="15" w:type="dxa"/>
              <w:bottom w:w="15" w:type="dxa"/>
              <w:right w:w="15" w:type="dxa"/>
            </w:tcMar>
            <w:vAlign w:val="center"/>
          </w:tcPr>
          <w:p w:rsidR="00C16CE7" w:rsidRPr="00B47FBF" w:rsidRDefault="00C16CE7" w:rsidP="00C16CE7">
            <w:pPr>
              <w:jc w:val="center"/>
              <w:rPr>
                <w:lang w:eastAsia="en-US"/>
              </w:rPr>
            </w:pPr>
            <w:r w:rsidRPr="00B47FBF">
              <w:rPr>
                <w:sz w:val="22"/>
                <w:szCs w:val="22"/>
                <w:lang w:eastAsia="en-US"/>
              </w:rPr>
              <w:t>5</w:t>
            </w:r>
          </w:p>
        </w:tc>
        <w:tc>
          <w:tcPr>
            <w:tcW w:w="2763" w:type="dxa"/>
            <w:tcMar>
              <w:top w:w="15" w:type="dxa"/>
              <w:left w:w="15" w:type="dxa"/>
              <w:bottom w:w="15" w:type="dxa"/>
              <w:right w:w="15" w:type="dxa"/>
            </w:tcMar>
          </w:tcPr>
          <w:p w:rsidR="00C16CE7" w:rsidRPr="00B47FBF" w:rsidRDefault="00C16CE7" w:rsidP="00C16CE7">
            <w:pPr>
              <w:spacing w:after="200" w:line="276" w:lineRule="auto"/>
              <w:rPr>
                <w:lang w:eastAsia="en-US"/>
              </w:rPr>
            </w:pPr>
            <w:r w:rsidRPr="00B47FBF">
              <w:rPr>
                <w:sz w:val="22"/>
                <w:szCs w:val="22"/>
                <w:lang w:eastAsia="en-US"/>
              </w:rPr>
              <w:t>Емкость для промывных вод</w:t>
            </w:r>
          </w:p>
        </w:tc>
        <w:tc>
          <w:tcPr>
            <w:tcW w:w="7257" w:type="dxa"/>
            <w:tcMar>
              <w:top w:w="15" w:type="dxa"/>
              <w:left w:w="15" w:type="dxa"/>
              <w:bottom w:w="15" w:type="dxa"/>
              <w:right w:w="15" w:type="dxa"/>
            </w:tcMar>
          </w:tcPr>
          <w:p w:rsidR="00C16CE7" w:rsidRPr="00B47FBF" w:rsidRDefault="00C16CE7" w:rsidP="00C16CE7">
            <w:pPr>
              <w:rPr>
                <w:lang w:eastAsia="en-US"/>
              </w:rPr>
            </w:pPr>
            <w:r w:rsidRPr="00B47FBF">
              <w:rPr>
                <w:sz w:val="22"/>
                <w:szCs w:val="22"/>
                <w:lang w:eastAsia="en-US"/>
              </w:rPr>
              <w:t>ёмкость для промывных вод</w:t>
            </w:r>
          </w:p>
        </w:tc>
        <w:tc>
          <w:tcPr>
            <w:tcW w:w="1573" w:type="dxa"/>
            <w:tcMar>
              <w:top w:w="15" w:type="dxa"/>
              <w:left w:w="15" w:type="dxa"/>
              <w:bottom w:w="15" w:type="dxa"/>
              <w:right w:w="15" w:type="dxa"/>
            </w:tcMar>
          </w:tcPr>
          <w:p w:rsidR="00C16CE7" w:rsidRPr="00B47FBF" w:rsidRDefault="00C16CE7" w:rsidP="00C16CE7">
            <w:pPr>
              <w:widowControl w:val="0"/>
              <w:jc w:val="both"/>
              <w:rPr>
                <w:lang w:eastAsia="en-US"/>
              </w:rPr>
            </w:pPr>
            <w:r w:rsidRPr="00B47FBF">
              <w:rPr>
                <w:sz w:val="22"/>
                <w:szCs w:val="22"/>
                <w:lang w:eastAsia="en-US"/>
              </w:rPr>
              <w:t>1 шт</w:t>
            </w:r>
          </w:p>
        </w:tc>
      </w:tr>
      <w:tr w:rsidR="00C16CE7" w:rsidRPr="00B47FBF" w:rsidTr="00454C9C">
        <w:trPr>
          <w:trHeight w:val="369"/>
        </w:trPr>
        <w:tc>
          <w:tcPr>
            <w:tcW w:w="417" w:type="dxa"/>
            <w:vMerge/>
            <w:vAlign w:val="center"/>
          </w:tcPr>
          <w:p w:rsidR="00C16CE7" w:rsidRPr="00B47FBF" w:rsidRDefault="00C16CE7" w:rsidP="00C16CE7">
            <w:pPr>
              <w:rPr>
                <w:lang w:val="en-US" w:eastAsia="en-US"/>
              </w:rPr>
            </w:pPr>
          </w:p>
        </w:tc>
        <w:tc>
          <w:tcPr>
            <w:tcW w:w="2448" w:type="dxa"/>
            <w:vMerge/>
            <w:vAlign w:val="center"/>
          </w:tcPr>
          <w:p w:rsidR="00C16CE7" w:rsidRPr="00B47FBF" w:rsidRDefault="00C16CE7" w:rsidP="00C16CE7">
            <w:pPr>
              <w:rPr>
                <w:lang w:val="en-US" w:eastAsia="en-US"/>
              </w:rPr>
            </w:pPr>
          </w:p>
        </w:tc>
        <w:tc>
          <w:tcPr>
            <w:tcW w:w="354" w:type="dxa"/>
            <w:tcMar>
              <w:top w:w="15" w:type="dxa"/>
              <w:left w:w="15" w:type="dxa"/>
              <w:bottom w:w="15" w:type="dxa"/>
              <w:right w:w="15" w:type="dxa"/>
            </w:tcMar>
            <w:vAlign w:val="center"/>
          </w:tcPr>
          <w:p w:rsidR="00C16CE7" w:rsidRPr="00B47FBF" w:rsidRDefault="00C16CE7" w:rsidP="00C16CE7">
            <w:pPr>
              <w:jc w:val="center"/>
              <w:rPr>
                <w:lang w:eastAsia="en-US"/>
              </w:rPr>
            </w:pPr>
            <w:r w:rsidRPr="00B47FBF">
              <w:rPr>
                <w:sz w:val="22"/>
                <w:szCs w:val="22"/>
                <w:lang w:eastAsia="en-US"/>
              </w:rPr>
              <w:t>6</w:t>
            </w:r>
          </w:p>
        </w:tc>
        <w:tc>
          <w:tcPr>
            <w:tcW w:w="2763" w:type="dxa"/>
            <w:tcMar>
              <w:top w:w="15" w:type="dxa"/>
              <w:left w:w="15" w:type="dxa"/>
              <w:bottom w:w="15" w:type="dxa"/>
              <w:right w:w="15" w:type="dxa"/>
            </w:tcMar>
          </w:tcPr>
          <w:p w:rsidR="00C16CE7" w:rsidRPr="00B47FBF" w:rsidRDefault="00C16CE7" w:rsidP="00C16CE7">
            <w:pPr>
              <w:spacing w:after="200" w:line="276" w:lineRule="auto"/>
              <w:rPr>
                <w:lang w:eastAsia="en-US"/>
              </w:rPr>
            </w:pPr>
            <w:r w:rsidRPr="00B47FBF">
              <w:rPr>
                <w:sz w:val="22"/>
                <w:szCs w:val="22"/>
                <w:lang w:eastAsia="en-US"/>
              </w:rPr>
              <w:t>Пульт управления</w:t>
            </w:r>
          </w:p>
        </w:tc>
        <w:tc>
          <w:tcPr>
            <w:tcW w:w="7257" w:type="dxa"/>
            <w:tcMar>
              <w:top w:w="15" w:type="dxa"/>
              <w:left w:w="15" w:type="dxa"/>
              <w:bottom w:w="15" w:type="dxa"/>
              <w:right w:w="15" w:type="dxa"/>
            </w:tcMar>
          </w:tcPr>
          <w:p w:rsidR="00C16CE7" w:rsidRPr="00B47FBF" w:rsidRDefault="00C16CE7" w:rsidP="00C16CE7">
            <w:pPr>
              <w:rPr>
                <w:lang w:eastAsia="en-US"/>
              </w:rPr>
            </w:pPr>
            <w:r w:rsidRPr="00B47FBF">
              <w:rPr>
                <w:sz w:val="22"/>
                <w:szCs w:val="22"/>
                <w:lang w:eastAsia="en-US"/>
              </w:rPr>
              <w:t>пульт управления</w:t>
            </w:r>
          </w:p>
        </w:tc>
        <w:tc>
          <w:tcPr>
            <w:tcW w:w="1573" w:type="dxa"/>
            <w:tcMar>
              <w:top w:w="15" w:type="dxa"/>
              <w:left w:w="15" w:type="dxa"/>
              <w:bottom w:w="15" w:type="dxa"/>
              <w:right w:w="15" w:type="dxa"/>
            </w:tcMar>
          </w:tcPr>
          <w:p w:rsidR="00C16CE7" w:rsidRPr="00B47FBF" w:rsidRDefault="00C16CE7" w:rsidP="00C16CE7">
            <w:pPr>
              <w:widowControl w:val="0"/>
              <w:jc w:val="both"/>
              <w:rPr>
                <w:lang w:eastAsia="en-US"/>
              </w:rPr>
            </w:pPr>
            <w:r w:rsidRPr="00B47FBF">
              <w:rPr>
                <w:sz w:val="22"/>
                <w:szCs w:val="22"/>
                <w:lang w:eastAsia="en-US"/>
              </w:rPr>
              <w:t>1 шт</w:t>
            </w:r>
          </w:p>
        </w:tc>
      </w:tr>
      <w:tr w:rsidR="00C16CE7" w:rsidRPr="00B47FBF" w:rsidTr="00454C9C">
        <w:trPr>
          <w:trHeight w:val="30"/>
        </w:trPr>
        <w:tc>
          <w:tcPr>
            <w:tcW w:w="417" w:type="dxa"/>
            <w:vMerge/>
            <w:vAlign w:val="center"/>
          </w:tcPr>
          <w:p w:rsidR="00C16CE7" w:rsidRPr="00B47FBF" w:rsidRDefault="00C16CE7" w:rsidP="00C16CE7">
            <w:pPr>
              <w:rPr>
                <w:lang w:eastAsia="en-US"/>
              </w:rPr>
            </w:pPr>
          </w:p>
        </w:tc>
        <w:tc>
          <w:tcPr>
            <w:tcW w:w="2448" w:type="dxa"/>
            <w:vMerge/>
            <w:vAlign w:val="center"/>
          </w:tcPr>
          <w:p w:rsidR="00C16CE7" w:rsidRPr="00B47FBF" w:rsidRDefault="00C16CE7" w:rsidP="00C16CE7">
            <w:pPr>
              <w:rPr>
                <w:lang w:eastAsia="en-US"/>
              </w:rPr>
            </w:pPr>
          </w:p>
        </w:tc>
        <w:tc>
          <w:tcPr>
            <w:tcW w:w="354" w:type="dxa"/>
            <w:tcMar>
              <w:top w:w="15" w:type="dxa"/>
              <w:left w:w="15" w:type="dxa"/>
              <w:bottom w:w="15" w:type="dxa"/>
              <w:right w:w="15" w:type="dxa"/>
            </w:tcMar>
            <w:vAlign w:val="center"/>
          </w:tcPr>
          <w:p w:rsidR="00C16CE7" w:rsidRPr="00B47FBF" w:rsidRDefault="00C16CE7" w:rsidP="00C16CE7">
            <w:pPr>
              <w:jc w:val="center"/>
              <w:rPr>
                <w:lang w:eastAsia="en-US"/>
              </w:rPr>
            </w:pPr>
            <w:r w:rsidRPr="00B47FBF">
              <w:rPr>
                <w:sz w:val="22"/>
                <w:szCs w:val="22"/>
                <w:lang w:eastAsia="en-US"/>
              </w:rPr>
              <w:t>7</w:t>
            </w:r>
          </w:p>
        </w:tc>
        <w:tc>
          <w:tcPr>
            <w:tcW w:w="2763" w:type="dxa"/>
            <w:tcMar>
              <w:top w:w="15" w:type="dxa"/>
              <w:left w:w="15" w:type="dxa"/>
              <w:bottom w:w="15" w:type="dxa"/>
              <w:right w:w="15" w:type="dxa"/>
            </w:tcMar>
            <w:vAlign w:val="center"/>
          </w:tcPr>
          <w:p w:rsidR="00C16CE7" w:rsidRPr="00B47FBF" w:rsidRDefault="00C16CE7" w:rsidP="00C16CE7">
            <w:pPr>
              <w:spacing w:after="200" w:line="276" w:lineRule="auto"/>
              <w:rPr>
                <w:lang w:eastAsia="en-US"/>
              </w:rPr>
            </w:pPr>
            <w:r w:rsidRPr="00B47FBF">
              <w:rPr>
                <w:sz w:val="22"/>
                <w:szCs w:val="22"/>
                <w:lang w:val="en-US" w:eastAsia="en-US"/>
              </w:rPr>
              <w:t>Дополнительная лампа</w:t>
            </w:r>
          </w:p>
        </w:tc>
        <w:tc>
          <w:tcPr>
            <w:tcW w:w="7257" w:type="dxa"/>
            <w:tcMar>
              <w:top w:w="15" w:type="dxa"/>
              <w:left w:w="15" w:type="dxa"/>
              <w:bottom w:w="15" w:type="dxa"/>
              <w:right w:w="15" w:type="dxa"/>
            </w:tcMar>
          </w:tcPr>
          <w:p w:rsidR="00C16CE7" w:rsidRPr="00B47FBF" w:rsidRDefault="00C16CE7" w:rsidP="00C16CE7">
            <w:pPr>
              <w:spacing w:after="200" w:line="276" w:lineRule="auto"/>
              <w:rPr>
                <w:lang w:eastAsia="en-US"/>
              </w:rPr>
            </w:pPr>
            <w:r w:rsidRPr="00B47FBF">
              <w:rPr>
                <w:sz w:val="22"/>
                <w:szCs w:val="22"/>
                <w:lang w:val="en-US" w:eastAsia="en-US"/>
              </w:rPr>
              <w:t>дополнительная лампа</w:t>
            </w:r>
          </w:p>
        </w:tc>
        <w:tc>
          <w:tcPr>
            <w:tcW w:w="1573" w:type="dxa"/>
            <w:tcMar>
              <w:top w:w="15" w:type="dxa"/>
              <w:left w:w="15" w:type="dxa"/>
              <w:bottom w:w="15" w:type="dxa"/>
              <w:right w:w="15" w:type="dxa"/>
            </w:tcMar>
          </w:tcPr>
          <w:p w:rsidR="00C16CE7" w:rsidRPr="00B47FBF" w:rsidRDefault="00C16CE7" w:rsidP="00C16CE7">
            <w:pPr>
              <w:widowControl w:val="0"/>
              <w:jc w:val="both"/>
              <w:rPr>
                <w:lang w:eastAsia="en-US"/>
              </w:rPr>
            </w:pPr>
            <w:r w:rsidRPr="00B47FBF">
              <w:rPr>
                <w:sz w:val="22"/>
                <w:szCs w:val="22"/>
                <w:lang w:eastAsia="en-US"/>
              </w:rPr>
              <w:t>1 шт.</w:t>
            </w:r>
          </w:p>
        </w:tc>
      </w:tr>
      <w:tr w:rsidR="00C16CE7" w:rsidRPr="00B47FBF" w:rsidTr="00454C9C">
        <w:trPr>
          <w:trHeight w:val="30"/>
        </w:trPr>
        <w:tc>
          <w:tcPr>
            <w:tcW w:w="417" w:type="dxa"/>
            <w:vMerge/>
            <w:vAlign w:val="center"/>
          </w:tcPr>
          <w:p w:rsidR="00C16CE7" w:rsidRPr="00B47FBF" w:rsidRDefault="00C16CE7" w:rsidP="00C16CE7">
            <w:pPr>
              <w:rPr>
                <w:lang w:eastAsia="en-US"/>
              </w:rPr>
            </w:pPr>
          </w:p>
        </w:tc>
        <w:tc>
          <w:tcPr>
            <w:tcW w:w="2448" w:type="dxa"/>
            <w:vMerge/>
            <w:vAlign w:val="center"/>
          </w:tcPr>
          <w:p w:rsidR="00C16CE7" w:rsidRPr="00B47FBF" w:rsidRDefault="00C16CE7" w:rsidP="00C16CE7">
            <w:pPr>
              <w:rPr>
                <w:lang w:eastAsia="en-US"/>
              </w:rPr>
            </w:pPr>
          </w:p>
        </w:tc>
        <w:tc>
          <w:tcPr>
            <w:tcW w:w="354" w:type="dxa"/>
            <w:tcMar>
              <w:top w:w="15" w:type="dxa"/>
              <w:left w:w="15" w:type="dxa"/>
              <w:bottom w:w="15" w:type="dxa"/>
              <w:right w:w="15" w:type="dxa"/>
            </w:tcMar>
            <w:vAlign w:val="center"/>
          </w:tcPr>
          <w:p w:rsidR="00C16CE7" w:rsidRPr="00B47FBF" w:rsidRDefault="00C16CE7" w:rsidP="00C16CE7">
            <w:pPr>
              <w:jc w:val="center"/>
              <w:rPr>
                <w:lang w:eastAsia="en-US"/>
              </w:rPr>
            </w:pPr>
            <w:r w:rsidRPr="00B47FBF">
              <w:rPr>
                <w:sz w:val="22"/>
                <w:szCs w:val="22"/>
                <w:lang w:eastAsia="en-US"/>
              </w:rPr>
              <w:t>8</w:t>
            </w:r>
          </w:p>
        </w:tc>
        <w:tc>
          <w:tcPr>
            <w:tcW w:w="2763" w:type="dxa"/>
            <w:tcMar>
              <w:top w:w="15" w:type="dxa"/>
              <w:left w:w="15" w:type="dxa"/>
              <w:bottom w:w="15" w:type="dxa"/>
              <w:right w:w="15" w:type="dxa"/>
            </w:tcMar>
          </w:tcPr>
          <w:p w:rsidR="00C16CE7" w:rsidRPr="00B47FBF" w:rsidRDefault="00C16CE7" w:rsidP="00C16CE7">
            <w:pPr>
              <w:spacing w:after="200" w:line="276" w:lineRule="auto"/>
              <w:rPr>
                <w:lang w:val="en-US" w:eastAsia="en-US"/>
              </w:rPr>
            </w:pPr>
            <w:r w:rsidRPr="00B47FBF">
              <w:rPr>
                <w:sz w:val="22"/>
                <w:szCs w:val="22"/>
                <w:lang w:val="en-US" w:eastAsia="en-US"/>
              </w:rPr>
              <w:t>Держател</w:t>
            </w:r>
            <w:r w:rsidRPr="00B47FBF">
              <w:rPr>
                <w:sz w:val="22"/>
                <w:szCs w:val="22"/>
                <w:lang w:eastAsia="en-US"/>
              </w:rPr>
              <w:t>ь</w:t>
            </w:r>
            <w:r w:rsidRPr="00B47FBF">
              <w:rPr>
                <w:sz w:val="22"/>
                <w:szCs w:val="22"/>
                <w:lang w:val="en-US" w:eastAsia="en-US"/>
              </w:rPr>
              <w:t xml:space="preserve"> для ног</w:t>
            </w:r>
          </w:p>
        </w:tc>
        <w:tc>
          <w:tcPr>
            <w:tcW w:w="7257" w:type="dxa"/>
            <w:tcMar>
              <w:top w:w="15" w:type="dxa"/>
              <w:left w:w="15" w:type="dxa"/>
              <w:bottom w:w="15" w:type="dxa"/>
              <w:right w:w="15" w:type="dxa"/>
            </w:tcMar>
          </w:tcPr>
          <w:p w:rsidR="00C16CE7" w:rsidRPr="00B47FBF" w:rsidRDefault="00C16CE7" w:rsidP="00C16CE7">
            <w:pPr>
              <w:spacing w:after="200" w:line="276" w:lineRule="auto"/>
              <w:rPr>
                <w:lang w:val="en-US" w:eastAsia="en-US"/>
              </w:rPr>
            </w:pPr>
            <w:r w:rsidRPr="00B47FBF">
              <w:rPr>
                <w:sz w:val="22"/>
                <w:szCs w:val="22"/>
                <w:lang w:val="en-US" w:eastAsia="en-US"/>
              </w:rPr>
              <w:t>Держател</w:t>
            </w:r>
            <w:r w:rsidRPr="00B47FBF">
              <w:rPr>
                <w:sz w:val="22"/>
                <w:szCs w:val="22"/>
                <w:lang w:eastAsia="en-US"/>
              </w:rPr>
              <w:t>ь</w:t>
            </w:r>
            <w:r w:rsidRPr="00B47FBF">
              <w:rPr>
                <w:sz w:val="22"/>
                <w:szCs w:val="22"/>
                <w:lang w:val="en-US" w:eastAsia="en-US"/>
              </w:rPr>
              <w:t xml:space="preserve"> для ног</w:t>
            </w:r>
          </w:p>
        </w:tc>
        <w:tc>
          <w:tcPr>
            <w:tcW w:w="1573" w:type="dxa"/>
            <w:tcMar>
              <w:top w:w="15" w:type="dxa"/>
              <w:left w:w="15" w:type="dxa"/>
              <w:bottom w:w="15" w:type="dxa"/>
              <w:right w:w="15" w:type="dxa"/>
            </w:tcMar>
          </w:tcPr>
          <w:p w:rsidR="00C16CE7" w:rsidRPr="00B47FBF" w:rsidRDefault="00C16CE7" w:rsidP="00C16CE7">
            <w:pPr>
              <w:widowControl w:val="0"/>
              <w:jc w:val="both"/>
              <w:rPr>
                <w:lang w:eastAsia="en-US"/>
              </w:rPr>
            </w:pPr>
            <w:r w:rsidRPr="00B47FBF">
              <w:rPr>
                <w:sz w:val="22"/>
                <w:szCs w:val="22"/>
                <w:lang w:eastAsia="en-US"/>
              </w:rPr>
              <w:t>1 шт.</w:t>
            </w:r>
          </w:p>
        </w:tc>
      </w:tr>
      <w:tr w:rsidR="00C16CE7" w:rsidRPr="00B47FBF" w:rsidTr="00454C9C">
        <w:trPr>
          <w:trHeight w:val="30"/>
        </w:trPr>
        <w:tc>
          <w:tcPr>
            <w:tcW w:w="417" w:type="dxa"/>
            <w:vMerge/>
            <w:vAlign w:val="center"/>
          </w:tcPr>
          <w:p w:rsidR="00C16CE7" w:rsidRPr="00B47FBF" w:rsidRDefault="00C16CE7" w:rsidP="00C16CE7">
            <w:pPr>
              <w:rPr>
                <w:lang w:eastAsia="en-US"/>
              </w:rPr>
            </w:pPr>
          </w:p>
        </w:tc>
        <w:tc>
          <w:tcPr>
            <w:tcW w:w="2448" w:type="dxa"/>
            <w:vMerge/>
            <w:vAlign w:val="center"/>
          </w:tcPr>
          <w:p w:rsidR="00C16CE7" w:rsidRPr="00B47FBF" w:rsidRDefault="00C16CE7" w:rsidP="00C16CE7">
            <w:pPr>
              <w:rPr>
                <w:lang w:eastAsia="en-US"/>
              </w:rPr>
            </w:pPr>
          </w:p>
        </w:tc>
        <w:tc>
          <w:tcPr>
            <w:tcW w:w="354" w:type="dxa"/>
            <w:tcMar>
              <w:top w:w="15" w:type="dxa"/>
              <w:left w:w="15" w:type="dxa"/>
              <w:bottom w:w="15" w:type="dxa"/>
              <w:right w:w="15" w:type="dxa"/>
            </w:tcMar>
            <w:vAlign w:val="center"/>
          </w:tcPr>
          <w:p w:rsidR="00C16CE7" w:rsidRPr="00B47FBF" w:rsidRDefault="00C16CE7" w:rsidP="00C16CE7">
            <w:pPr>
              <w:jc w:val="center"/>
              <w:rPr>
                <w:lang w:eastAsia="en-US"/>
              </w:rPr>
            </w:pPr>
            <w:r w:rsidRPr="00B47FBF">
              <w:rPr>
                <w:sz w:val="22"/>
                <w:szCs w:val="22"/>
                <w:lang w:eastAsia="en-US"/>
              </w:rPr>
              <w:t>9</w:t>
            </w:r>
          </w:p>
        </w:tc>
        <w:tc>
          <w:tcPr>
            <w:tcW w:w="2763" w:type="dxa"/>
            <w:tcMar>
              <w:top w:w="15" w:type="dxa"/>
              <w:left w:w="15" w:type="dxa"/>
              <w:bottom w:w="15" w:type="dxa"/>
              <w:right w:w="15" w:type="dxa"/>
            </w:tcMar>
          </w:tcPr>
          <w:p w:rsidR="00C16CE7" w:rsidRPr="00B47FBF" w:rsidRDefault="00C16CE7" w:rsidP="00C16CE7">
            <w:pPr>
              <w:spacing w:after="200" w:line="276" w:lineRule="auto"/>
              <w:rPr>
                <w:lang w:val="en-US" w:eastAsia="en-US"/>
              </w:rPr>
            </w:pPr>
            <w:r w:rsidRPr="00B47FBF">
              <w:rPr>
                <w:sz w:val="22"/>
                <w:szCs w:val="22"/>
                <w:lang w:eastAsia="en-US"/>
              </w:rPr>
              <w:t>С</w:t>
            </w:r>
            <w:r w:rsidRPr="00B47FBF">
              <w:rPr>
                <w:sz w:val="22"/>
                <w:szCs w:val="22"/>
                <w:lang w:val="en-US" w:eastAsia="en-US"/>
              </w:rPr>
              <w:t>тупенка</w:t>
            </w:r>
          </w:p>
        </w:tc>
        <w:tc>
          <w:tcPr>
            <w:tcW w:w="7257" w:type="dxa"/>
            <w:tcMar>
              <w:top w:w="15" w:type="dxa"/>
              <w:left w:w="15" w:type="dxa"/>
              <w:bottom w:w="15" w:type="dxa"/>
              <w:right w:w="15" w:type="dxa"/>
            </w:tcMar>
          </w:tcPr>
          <w:p w:rsidR="00C16CE7" w:rsidRPr="00B47FBF" w:rsidRDefault="00C16CE7" w:rsidP="00C16CE7">
            <w:pPr>
              <w:spacing w:after="200" w:line="276" w:lineRule="auto"/>
              <w:rPr>
                <w:lang w:val="en-US" w:eastAsia="en-US"/>
              </w:rPr>
            </w:pPr>
            <w:r w:rsidRPr="00B47FBF">
              <w:rPr>
                <w:sz w:val="22"/>
                <w:szCs w:val="22"/>
                <w:lang w:eastAsia="en-US"/>
              </w:rPr>
              <w:t>С</w:t>
            </w:r>
            <w:r w:rsidRPr="00B47FBF">
              <w:rPr>
                <w:sz w:val="22"/>
                <w:szCs w:val="22"/>
                <w:lang w:val="en-US" w:eastAsia="en-US"/>
              </w:rPr>
              <w:t>тупенка</w:t>
            </w:r>
          </w:p>
        </w:tc>
        <w:tc>
          <w:tcPr>
            <w:tcW w:w="1573" w:type="dxa"/>
            <w:tcMar>
              <w:top w:w="15" w:type="dxa"/>
              <w:left w:w="15" w:type="dxa"/>
              <w:bottom w:w="15" w:type="dxa"/>
              <w:right w:w="15" w:type="dxa"/>
            </w:tcMar>
          </w:tcPr>
          <w:p w:rsidR="00C16CE7" w:rsidRPr="00B47FBF" w:rsidRDefault="00C16CE7" w:rsidP="00C16CE7">
            <w:pPr>
              <w:widowControl w:val="0"/>
              <w:jc w:val="both"/>
              <w:rPr>
                <w:lang w:eastAsia="en-US"/>
              </w:rPr>
            </w:pPr>
            <w:r w:rsidRPr="00B47FBF">
              <w:rPr>
                <w:sz w:val="22"/>
                <w:szCs w:val="22"/>
                <w:lang w:eastAsia="en-US"/>
              </w:rPr>
              <w:t>1 шт.</w:t>
            </w:r>
          </w:p>
        </w:tc>
      </w:tr>
      <w:tr w:rsidR="00C16CE7" w:rsidRPr="00B47FBF" w:rsidTr="00454C9C">
        <w:trPr>
          <w:trHeight w:val="30"/>
        </w:trPr>
        <w:tc>
          <w:tcPr>
            <w:tcW w:w="417" w:type="dxa"/>
            <w:vMerge/>
            <w:vAlign w:val="center"/>
          </w:tcPr>
          <w:p w:rsidR="00C16CE7" w:rsidRPr="00B47FBF" w:rsidRDefault="00C16CE7" w:rsidP="00C16CE7">
            <w:pPr>
              <w:rPr>
                <w:lang w:eastAsia="en-US"/>
              </w:rPr>
            </w:pPr>
          </w:p>
        </w:tc>
        <w:tc>
          <w:tcPr>
            <w:tcW w:w="2448" w:type="dxa"/>
            <w:vMerge/>
            <w:vAlign w:val="center"/>
          </w:tcPr>
          <w:p w:rsidR="00C16CE7" w:rsidRPr="00B47FBF" w:rsidRDefault="00C16CE7" w:rsidP="00C16CE7">
            <w:pPr>
              <w:rPr>
                <w:lang w:eastAsia="en-US"/>
              </w:rPr>
            </w:pPr>
          </w:p>
        </w:tc>
        <w:tc>
          <w:tcPr>
            <w:tcW w:w="354" w:type="dxa"/>
            <w:tcMar>
              <w:top w:w="15" w:type="dxa"/>
              <w:left w:w="15" w:type="dxa"/>
              <w:bottom w:w="15" w:type="dxa"/>
              <w:right w:w="15" w:type="dxa"/>
            </w:tcMar>
            <w:vAlign w:val="center"/>
          </w:tcPr>
          <w:p w:rsidR="00C16CE7" w:rsidRPr="00B47FBF" w:rsidRDefault="00C16CE7" w:rsidP="00C16CE7">
            <w:pPr>
              <w:jc w:val="center"/>
              <w:rPr>
                <w:lang w:eastAsia="en-US"/>
              </w:rPr>
            </w:pPr>
            <w:r w:rsidRPr="00B47FBF">
              <w:rPr>
                <w:sz w:val="22"/>
                <w:szCs w:val="22"/>
                <w:lang w:eastAsia="en-US"/>
              </w:rPr>
              <w:t>10</w:t>
            </w:r>
          </w:p>
        </w:tc>
        <w:tc>
          <w:tcPr>
            <w:tcW w:w="2763" w:type="dxa"/>
            <w:tcMar>
              <w:top w:w="15" w:type="dxa"/>
              <w:left w:w="15" w:type="dxa"/>
              <w:bottom w:w="15" w:type="dxa"/>
              <w:right w:w="15" w:type="dxa"/>
            </w:tcMar>
          </w:tcPr>
          <w:p w:rsidR="00C16CE7" w:rsidRPr="00B47FBF" w:rsidRDefault="00C16CE7" w:rsidP="00C16CE7">
            <w:pPr>
              <w:spacing w:after="200" w:line="276" w:lineRule="auto"/>
              <w:rPr>
                <w:lang w:val="en-US" w:eastAsia="en-US"/>
              </w:rPr>
            </w:pPr>
            <w:r w:rsidRPr="00B47FBF">
              <w:rPr>
                <w:sz w:val="22"/>
                <w:szCs w:val="22"/>
                <w:lang w:eastAsia="en-US"/>
              </w:rPr>
              <w:t>Выдвижные ролики</w:t>
            </w:r>
          </w:p>
        </w:tc>
        <w:tc>
          <w:tcPr>
            <w:tcW w:w="7257" w:type="dxa"/>
            <w:tcMar>
              <w:top w:w="15" w:type="dxa"/>
              <w:left w:w="15" w:type="dxa"/>
              <w:bottom w:w="15" w:type="dxa"/>
              <w:right w:w="15" w:type="dxa"/>
            </w:tcMar>
          </w:tcPr>
          <w:p w:rsidR="00C16CE7" w:rsidRPr="00B47FBF" w:rsidRDefault="00C16CE7" w:rsidP="00C16CE7">
            <w:pPr>
              <w:spacing w:after="200" w:line="276" w:lineRule="auto"/>
              <w:rPr>
                <w:lang w:val="en-US" w:eastAsia="en-US"/>
              </w:rPr>
            </w:pPr>
            <w:r w:rsidRPr="00B47FBF">
              <w:rPr>
                <w:sz w:val="22"/>
                <w:szCs w:val="22"/>
                <w:lang w:eastAsia="en-US"/>
              </w:rPr>
              <w:t>Выдвижные ролики</w:t>
            </w:r>
          </w:p>
        </w:tc>
        <w:tc>
          <w:tcPr>
            <w:tcW w:w="1573" w:type="dxa"/>
            <w:tcMar>
              <w:top w:w="15" w:type="dxa"/>
              <w:left w:w="15" w:type="dxa"/>
              <w:bottom w:w="15" w:type="dxa"/>
              <w:right w:w="15" w:type="dxa"/>
            </w:tcMar>
          </w:tcPr>
          <w:p w:rsidR="00C16CE7" w:rsidRPr="00B47FBF" w:rsidRDefault="00C16CE7" w:rsidP="00C16CE7">
            <w:pPr>
              <w:widowControl w:val="0"/>
              <w:jc w:val="both"/>
              <w:rPr>
                <w:lang w:eastAsia="en-US"/>
              </w:rPr>
            </w:pPr>
            <w:r w:rsidRPr="00B47FBF">
              <w:rPr>
                <w:sz w:val="22"/>
                <w:szCs w:val="22"/>
                <w:lang w:eastAsia="en-US"/>
              </w:rPr>
              <w:t>1 шт.</w:t>
            </w:r>
          </w:p>
        </w:tc>
      </w:tr>
      <w:tr w:rsidR="00C16CE7" w:rsidRPr="00B47FBF" w:rsidTr="00454C9C">
        <w:trPr>
          <w:trHeight w:val="30"/>
        </w:trPr>
        <w:tc>
          <w:tcPr>
            <w:tcW w:w="417" w:type="dxa"/>
            <w:vMerge/>
            <w:vAlign w:val="center"/>
          </w:tcPr>
          <w:p w:rsidR="00C16CE7" w:rsidRPr="00B47FBF" w:rsidRDefault="00C16CE7" w:rsidP="00C16CE7">
            <w:pPr>
              <w:rPr>
                <w:lang w:eastAsia="en-US"/>
              </w:rPr>
            </w:pPr>
          </w:p>
        </w:tc>
        <w:tc>
          <w:tcPr>
            <w:tcW w:w="2448" w:type="dxa"/>
            <w:vMerge/>
            <w:vAlign w:val="center"/>
          </w:tcPr>
          <w:p w:rsidR="00C16CE7" w:rsidRPr="00B47FBF" w:rsidRDefault="00C16CE7" w:rsidP="00C16CE7">
            <w:pPr>
              <w:rPr>
                <w:lang w:eastAsia="en-US"/>
              </w:rPr>
            </w:pPr>
          </w:p>
        </w:tc>
        <w:tc>
          <w:tcPr>
            <w:tcW w:w="11947" w:type="dxa"/>
            <w:gridSpan w:val="4"/>
            <w:tcMar>
              <w:top w:w="15" w:type="dxa"/>
              <w:left w:w="15" w:type="dxa"/>
              <w:bottom w:w="15" w:type="dxa"/>
              <w:right w:w="15" w:type="dxa"/>
            </w:tcMar>
            <w:vAlign w:val="center"/>
          </w:tcPr>
          <w:p w:rsidR="00C16CE7" w:rsidRPr="00B47FBF" w:rsidRDefault="00C16CE7" w:rsidP="00C16CE7">
            <w:pPr>
              <w:widowControl w:val="0"/>
              <w:jc w:val="both"/>
              <w:rPr>
                <w:b/>
                <w:lang w:eastAsia="en-US"/>
              </w:rPr>
            </w:pPr>
            <w:r w:rsidRPr="00B47FBF">
              <w:rPr>
                <w:b/>
                <w:sz w:val="22"/>
                <w:szCs w:val="22"/>
                <w:lang w:eastAsia="en-US"/>
              </w:rPr>
              <w:t xml:space="preserve"> Расходные материалы</w:t>
            </w:r>
          </w:p>
        </w:tc>
      </w:tr>
      <w:tr w:rsidR="00C16CE7" w:rsidRPr="00B47FBF" w:rsidTr="00454C9C">
        <w:trPr>
          <w:trHeight w:val="30"/>
        </w:trPr>
        <w:tc>
          <w:tcPr>
            <w:tcW w:w="417" w:type="dxa"/>
            <w:vMerge/>
            <w:vAlign w:val="center"/>
          </w:tcPr>
          <w:p w:rsidR="00C16CE7" w:rsidRPr="00B47FBF" w:rsidRDefault="00C16CE7" w:rsidP="00C16CE7">
            <w:pPr>
              <w:rPr>
                <w:lang w:eastAsia="en-US"/>
              </w:rPr>
            </w:pPr>
          </w:p>
        </w:tc>
        <w:tc>
          <w:tcPr>
            <w:tcW w:w="2448" w:type="dxa"/>
            <w:vMerge/>
            <w:vAlign w:val="center"/>
          </w:tcPr>
          <w:p w:rsidR="00C16CE7" w:rsidRPr="00B47FBF" w:rsidRDefault="00C16CE7" w:rsidP="00C16CE7">
            <w:pPr>
              <w:rPr>
                <w:lang w:eastAsia="en-US"/>
              </w:rPr>
            </w:pPr>
          </w:p>
        </w:tc>
        <w:tc>
          <w:tcPr>
            <w:tcW w:w="354" w:type="dxa"/>
            <w:tcMar>
              <w:top w:w="15" w:type="dxa"/>
              <w:left w:w="15" w:type="dxa"/>
              <w:bottom w:w="15" w:type="dxa"/>
              <w:right w:w="15" w:type="dxa"/>
            </w:tcMar>
            <w:vAlign w:val="center"/>
          </w:tcPr>
          <w:p w:rsidR="00C16CE7" w:rsidRPr="00B47FBF" w:rsidRDefault="00C16CE7" w:rsidP="00C16CE7">
            <w:pPr>
              <w:rPr>
                <w:lang w:eastAsia="en-US"/>
              </w:rPr>
            </w:pPr>
            <w:r w:rsidRPr="00B47FBF">
              <w:rPr>
                <w:sz w:val="22"/>
                <w:szCs w:val="22"/>
                <w:lang w:eastAsia="en-US"/>
              </w:rPr>
              <w:t>11</w:t>
            </w:r>
          </w:p>
        </w:tc>
        <w:tc>
          <w:tcPr>
            <w:tcW w:w="2763" w:type="dxa"/>
            <w:tcMar>
              <w:top w:w="15" w:type="dxa"/>
              <w:left w:w="15" w:type="dxa"/>
              <w:bottom w:w="15" w:type="dxa"/>
              <w:right w:w="15" w:type="dxa"/>
            </w:tcMar>
          </w:tcPr>
          <w:p w:rsidR="00C16CE7" w:rsidRPr="00B47FBF" w:rsidRDefault="00C16CE7" w:rsidP="00C16CE7">
            <w:pPr>
              <w:spacing w:after="200" w:line="276" w:lineRule="auto"/>
              <w:rPr>
                <w:lang w:eastAsia="en-US"/>
              </w:rPr>
            </w:pPr>
            <w:r w:rsidRPr="00B47FBF">
              <w:rPr>
                <w:sz w:val="22"/>
                <w:szCs w:val="22"/>
                <w:lang w:eastAsia="en-US"/>
              </w:rPr>
              <w:t>Рулон санитарной бумаги</w:t>
            </w:r>
          </w:p>
        </w:tc>
        <w:tc>
          <w:tcPr>
            <w:tcW w:w="7257" w:type="dxa"/>
            <w:tcMar>
              <w:top w:w="15" w:type="dxa"/>
              <w:left w:w="15" w:type="dxa"/>
              <w:bottom w:w="15" w:type="dxa"/>
              <w:right w:w="15" w:type="dxa"/>
            </w:tcMar>
          </w:tcPr>
          <w:p w:rsidR="00C16CE7" w:rsidRPr="00B47FBF" w:rsidRDefault="00C16CE7" w:rsidP="00C16CE7">
            <w:pPr>
              <w:rPr>
                <w:lang w:eastAsia="en-US"/>
              </w:rPr>
            </w:pPr>
            <w:r w:rsidRPr="00B47FBF">
              <w:rPr>
                <w:sz w:val="22"/>
                <w:szCs w:val="22"/>
                <w:lang w:eastAsia="en-US"/>
              </w:rPr>
              <w:t>рулон санитарной бумаги</w:t>
            </w:r>
          </w:p>
        </w:tc>
        <w:tc>
          <w:tcPr>
            <w:tcW w:w="1573" w:type="dxa"/>
            <w:tcMar>
              <w:top w:w="15" w:type="dxa"/>
              <w:left w:w="15" w:type="dxa"/>
              <w:bottom w:w="15" w:type="dxa"/>
              <w:right w:w="15" w:type="dxa"/>
            </w:tcMar>
          </w:tcPr>
          <w:p w:rsidR="00C16CE7" w:rsidRPr="00B47FBF" w:rsidRDefault="00C16CE7" w:rsidP="00C16CE7">
            <w:pPr>
              <w:widowControl w:val="0"/>
              <w:jc w:val="both"/>
              <w:rPr>
                <w:lang w:eastAsia="en-US"/>
              </w:rPr>
            </w:pPr>
            <w:r w:rsidRPr="00B47FBF">
              <w:rPr>
                <w:sz w:val="22"/>
                <w:szCs w:val="22"/>
                <w:lang w:eastAsia="en-US"/>
              </w:rPr>
              <w:t>1шт</w:t>
            </w:r>
          </w:p>
        </w:tc>
      </w:tr>
      <w:tr w:rsidR="00C16CE7" w:rsidRPr="00B47FBF" w:rsidTr="00454C9C">
        <w:trPr>
          <w:trHeight w:val="30"/>
        </w:trPr>
        <w:tc>
          <w:tcPr>
            <w:tcW w:w="417" w:type="dxa"/>
            <w:tcMar>
              <w:top w:w="15" w:type="dxa"/>
              <w:left w:w="15" w:type="dxa"/>
              <w:bottom w:w="15" w:type="dxa"/>
              <w:right w:w="15" w:type="dxa"/>
            </w:tcMar>
            <w:vAlign w:val="center"/>
            <w:hideMark/>
          </w:tcPr>
          <w:p w:rsidR="00C16CE7" w:rsidRPr="00B47FBF" w:rsidRDefault="00C16CE7" w:rsidP="00C16CE7">
            <w:pPr>
              <w:rPr>
                <w:lang w:eastAsia="en-US"/>
              </w:rPr>
            </w:pPr>
            <w:r w:rsidRPr="00B47FBF">
              <w:rPr>
                <w:color w:val="000000"/>
                <w:sz w:val="22"/>
                <w:szCs w:val="22"/>
                <w:lang w:eastAsia="en-US"/>
              </w:rPr>
              <w:t>3</w:t>
            </w:r>
          </w:p>
        </w:tc>
        <w:tc>
          <w:tcPr>
            <w:tcW w:w="2448" w:type="dxa"/>
            <w:tcMar>
              <w:top w:w="15" w:type="dxa"/>
              <w:left w:w="15" w:type="dxa"/>
              <w:bottom w:w="15" w:type="dxa"/>
              <w:right w:w="15" w:type="dxa"/>
            </w:tcMar>
            <w:vAlign w:val="center"/>
            <w:hideMark/>
          </w:tcPr>
          <w:p w:rsidR="00C16CE7" w:rsidRPr="00B47FBF" w:rsidRDefault="00C16CE7" w:rsidP="00C16CE7">
            <w:pPr>
              <w:rPr>
                <w:lang w:eastAsia="en-US"/>
              </w:rPr>
            </w:pPr>
            <w:r w:rsidRPr="00B47FBF">
              <w:rPr>
                <w:sz w:val="22"/>
                <w:szCs w:val="22"/>
                <w:lang w:eastAsia="en-US"/>
              </w:rPr>
              <w:t>Требования к условиям эксплуатации</w:t>
            </w:r>
          </w:p>
        </w:tc>
        <w:tc>
          <w:tcPr>
            <w:tcW w:w="11947" w:type="dxa"/>
            <w:gridSpan w:val="4"/>
            <w:tcMar>
              <w:top w:w="15" w:type="dxa"/>
              <w:left w:w="15" w:type="dxa"/>
              <w:bottom w:w="15" w:type="dxa"/>
              <w:right w:w="15" w:type="dxa"/>
            </w:tcMar>
            <w:vAlign w:val="center"/>
            <w:hideMark/>
          </w:tcPr>
          <w:p w:rsidR="00C16CE7" w:rsidRPr="00B47FBF" w:rsidRDefault="00C16CE7" w:rsidP="00C16CE7">
            <w:pPr>
              <w:rPr>
                <w:lang w:eastAsia="en-US"/>
              </w:rPr>
            </w:pPr>
            <w:r w:rsidRPr="00B47FBF">
              <w:rPr>
                <w:sz w:val="22"/>
                <w:szCs w:val="22"/>
                <w:lang w:eastAsia="en-US"/>
              </w:rPr>
              <w:t xml:space="preserve">Температура воздуха от  +10°C до +55°C. </w:t>
            </w:r>
          </w:p>
          <w:p w:rsidR="00C16CE7" w:rsidRPr="00B47FBF" w:rsidRDefault="00C16CE7" w:rsidP="00C16CE7">
            <w:pPr>
              <w:rPr>
                <w:lang w:eastAsia="en-US"/>
              </w:rPr>
            </w:pPr>
            <w:r w:rsidRPr="00B47FBF">
              <w:rPr>
                <w:sz w:val="22"/>
                <w:szCs w:val="22"/>
                <w:lang w:eastAsia="en-US"/>
              </w:rPr>
              <w:t>Относительная влажность воздуха от 30% до 75%.</w:t>
            </w:r>
          </w:p>
          <w:p w:rsidR="00C16CE7" w:rsidRPr="00B47FBF" w:rsidRDefault="00C16CE7" w:rsidP="00C16CE7">
            <w:pPr>
              <w:rPr>
                <w:lang w:eastAsia="en-US"/>
              </w:rPr>
            </w:pPr>
            <w:r w:rsidRPr="00B47FBF">
              <w:rPr>
                <w:sz w:val="22"/>
                <w:szCs w:val="22"/>
                <w:lang w:eastAsia="en-US"/>
              </w:rPr>
              <w:lastRenderedPageBreak/>
              <w:t xml:space="preserve">Атмосферное давление от 700 до 1060 Гпа. </w:t>
            </w:r>
          </w:p>
          <w:p w:rsidR="00C16CE7" w:rsidRPr="00B47FBF" w:rsidRDefault="00C16CE7" w:rsidP="00C16CE7">
            <w:pPr>
              <w:rPr>
                <w:lang w:eastAsia="en-US"/>
              </w:rPr>
            </w:pPr>
            <w:r w:rsidRPr="00B47FBF">
              <w:rPr>
                <w:sz w:val="22"/>
                <w:szCs w:val="22"/>
                <w:lang w:eastAsia="en-US"/>
              </w:rPr>
              <w:t xml:space="preserve">Позиция по горизонтали </w:t>
            </w:r>
          </w:p>
          <w:p w:rsidR="00C16CE7" w:rsidRPr="00B47FBF" w:rsidRDefault="00C16CE7" w:rsidP="00C16CE7">
            <w:pPr>
              <w:rPr>
                <w:lang w:eastAsia="en-US"/>
              </w:rPr>
            </w:pPr>
            <w:r w:rsidRPr="00B47FBF">
              <w:rPr>
                <w:rFonts w:hint="eastAsia"/>
                <w:sz w:val="22"/>
                <w:szCs w:val="22"/>
                <w:lang w:eastAsia="en-US"/>
              </w:rPr>
              <w:t>Тип эксплуатации непрерывный</w:t>
            </w:r>
          </w:p>
          <w:p w:rsidR="00C16CE7" w:rsidRPr="00B47FBF" w:rsidRDefault="00C16CE7" w:rsidP="00C16CE7">
            <w:pPr>
              <w:rPr>
                <w:lang w:eastAsia="en-US"/>
              </w:rPr>
            </w:pPr>
            <w:r w:rsidRPr="00B47FBF">
              <w:rPr>
                <w:sz w:val="22"/>
                <w:szCs w:val="22"/>
                <w:lang w:eastAsia="en-US"/>
              </w:rPr>
              <w:t>Условия транспортировки и хранения:</w:t>
            </w:r>
          </w:p>
          <w:p w:rsidR="00C16CE7" w:rsidRPr="00B47FBF" w:rsidRDefault="00C16CE7" w:rsidP="00C16CE7">
            <w:pPr>
              <w:rPr>
                <w:lang w:eastAsia="en-US"/>
              </w:rPr>
            </w:pPr>
            <w:r w:rsidRPr="00B47FBF">
              <w:rPr>
                <w:sz w:val="22"/>
                <w:szCs w:val="22"/>
                <w:lang w:eastAsia="en-US"/>
              </w:rPr>
              <w:t xml:space="preserve">Температура воздуха от  –20°C до +55°C. </w:t>
            </w:r>
          </w:p>
          <w:p w:rsidR="00C16CE7" w:rsidRPr="00B47FBF" w:rsidRDefault="00C16CE7" w:rsidP="00C16CE7">
            <w:pPr>
              <w:rPr>
                <w:lang w:eastAsia="en-US"/>
              </w:rPr>
            </w:pPr>
            <w:r w:rsidRPr="00B47FBF">
              <w:rPr>
                <w:sz w:val="22"/>
                <w:szCs w:val="22"/>
                <w:lang w:eastAsia="en-US"/>
              </w:rPr>
              <w:t>Относительная влажность воздуха от 10% до 85%.</w:t>
            </w:r>
          </w:p>
          <w:p w:rsidR="00C16CE7" w:rsidRPr="00B47FBF" w:rsidRDefault="00C16CE7" w:rsidP="00C16CE7">
            <w:pPr>
              <w:rPr>
                <w:lang w:eastAsia="en-US"/>
              </w:rPr>
            </w:pPr>
            <w:r w:rsidRPr="00B47FBF">
              <w:rPr>
                <w:sz w:val="22"/>
                <w:szCs w:val="22"/>
                <w:lang w:eastAsia="en-US"/>
              </w:rPr>
              <w:t>Атмосферное давление от 650 до 1100 Гпа.</w:t>
            </w:r>
          </w:p>
          <w:p w:rsidR="00C16CE7" w:rsidRPr="00B47FBF" w:rsidRDefault="00C16CE7" w:rsidP="00C16CE7">
            <w:pPr>
              <w:rPr>
                <w:lang w:eastAsia="en-US"/>
              </w:rPr>
            </w:pPr>
            <w:r w:rsidRPr="00B47FBF">
              <w:rPr>
                <w:sz w:val="22"/>
                <w:szCs w:val="22"/>
                <w:lang w:eastAsia="en-US"/>
              </w:rPr>
              <w:t>Позиция по горизонтали</w:t>
            </w:r>
          </w:p>
        </w:tc>
      </w:tr>
      <w:tr w:rsidR="002C1A7E" w:rsidRPr="00B47FBF" w:rsidTr="00454C9C">
        <w:trPr>
          <w:trHeight w:val="30"/>
        </w:trPr>
        <w:tc>
          <w:tcPr>
            <w:tcW w:w="417" w:type="dxa"/>
            <w:tcMar>
              <w:top w:w="15" w:type="dxa"/>
              <w:left w:w="15" w:type="dxa"/>
              <w:bottom w:w="15" w:type="dxa"/>
              <w:right w:w="15" w:type="dxa"/>
            </w:tcMar>
            <w:vAlign w:val="center"/>
            <w:hideMark/>
          </w:tcPr>
          <w:p w:rsidR="002C1A7E" w:rsidRPr="00B47FBF" w:rsidRDefault="002C1A7E" w:rsidP="002C1A7E">
            <w:pPr>
              <w:rPr>
                <w:lang w:val="en-US" w:eastAsia="en-US"/>
              </w:rPr>
            </w:pPr>
            <w:r w:rsidRPr="00B47FBF">
              <w:rPr>
                <w:color w:val="000000"/>
                <w:sz w:val="22"/>
                <w:szCs w:val="22"/>
                <w:lang w:val="en-US" w:eastAsia="en-US"/>
              </w:rPr>
              <w:lastRenderedPageBreak/>
              <w:t>4</w:t>
            </w:r>
          </w:p>
        </w:tc>
        <w:tc>
          <w:tcPr>
            <w:tcW w:w="2448" w:type="dxa"/>
            <w:tcMar>
              <w:top w:w="15" w:type="dxa"/>
              <w:left w:w="15" w:type="dxa"/>
              <w:bottom w:w="15" w:type="dxa"/>
              <w:right w:w="15" w:type="dxa"/>
            </w:tcMar>
            <w:vAlign w:val="center"/>
            <w:hideMark/>
          </w:tcPr>
          <w:p w:rsidR="002C1A7E" w:rsidRPr="00B47FBF" w:rsidRDefault="002C1A7E" w:rsidP="002C1A7E">
            <w:pPr>
              <w:rPr>
                <w:lang w:eastAsia="en-US"/>
              </w:rPr>
            </w:pPr>
            <w:r w:rsidRPr="00B47FBF">
              <w:rPr>
                <w:color w:val="000000"/>
                <w:sz w:val="22"/>
                <w:szCs w:val="22"/>
                <w:lang w:eastAsia="en-US"/>
              </w:rPr>
              <w:t>Условия осуществления поставки МИ</w:t>
            </w:r>
            <w:r w:rsidRPr="00B47FBF">
              <w:rPr>
                <w:sz w:val="22"/>
                <w:szCs w:val="22"/>
                <w:lang w:eastAsia="en-US"/>
              </w:rPr>
              <w:br/>
            </w:r>
            <w:r w:rsidRPr="00B47FBF">
              <w:rPr>
                <w:color w:val="000000"/>
                <w:sz w:val="22"/>
                <w:szCs w:val="22"/>
                <w:lang w:eastAsia="en-US"/>
              </w:rPr>
              <w:t>(в соответствии с ИНКОТЕРМС 2010)</w:t>
            </w:r>
          </w:p>
        </w:tc>
        <w:tc>
          <w:tcPr>
            <w:tcW w:w="11947" w:type="dxa"/>
            <w:gridSpan w:val="4"/>
            <w:tcMar>
              <w:top w:w="15" w:type="dxa"/>
              <w:left w:w="15" w:type="dxa"/>
              <w:bottom w:w="15" w:type="dxa"/>
              <w:right w:w="15" w:type="dxa"/>
            </w:tcMar>
            <w:vAlign w:val="center"/>
            <w:hideMark/>
          </w:tcPr>
          <w:p w:rsidR="002C1A7E" w:rsidRPr="00B47FBF" w:rsidRDefault="002C1A7E" w:rsidP="002C1A7E">
            <w:r w:rsidRPr="00B47FBF">
              <w:rPr>
                <w:sz w:val="22"/>
                <w:szCs w:val="22"/>
                <w:lang w:val="en-US"/>
              </w:rPr>
              <w:t>DDP</w:t>
            </w:r>
            <w:r w:rsidRPr="00B47FBF">
              <w:rPr>
                <w:sz w:val="22"/>
                <w:szCs w:val="22"/>
              </w:rPr>
              <w:t xml:space="preserve"> пункт назначения: ВКО, Тарбагатайский район, с.Акжар, Г.МУРАТБАЕВ, 44</w:t>
            </w:r>
          </w:p>
        </w:tc>
      </w:tr>
      <w:tr w:rsidR="002C1A7E" w:rsidRPr="00B47FBF" w:rsidTr="00267A5A">
        <w:trPr>
          <w:trHeight w:val="30"/>
        </w:trPr>
        <w:tc>
          <w:tcPr>
            <w:tcW w:w="417" w:type="dxa"/>
            <w:tcMar>
              <w:top w:w="15" w:type="dxa"/>
              <w:left w:w="15" w:type="dxa"/>
              <w:bottom w:w="15" w:type="dxa"/>
              <w:right w:w="15" w:type="dxa"/>
            </w:tcMar>
            <w:vAlign w:val="center"/>
            <w:hideMark/>
          </w:tcPr>
          <w:p w:rsidR="002C1A7E" w:rsidRPr="00B47FBF" w:rsidRDefault="002C1A7E" w:rsidP="002C1A7E">
            <w:pPr>
              <w:rPr>
                <w:lang w:val="en-US" w:eastAsia="en-US"/>
              </w:rPr>
            </w:pPr>
            <w:r w:rsidRPr="00B47FBF">
              <w:rPr>
                <w:color w:val="000000"/>
                <w:sz w:val="22"/>
                <w:szCs w:val="22"/>
                <w:lang w:val="en-US" w:eastAsia="en-US"/>
              </w:rPr>
              <w:t>5</w:t>
            </w:r>
          </w:p>
        </w:tc>
        <w:tc>
          <w:tcPr>
            <w:tcW w:w="2448" w:type="dxa"/>
            <w:tcMar>
              <w:top w:w="15" w:type="dxa"/>
              <w:left w:w="15" w:type="dxa"/>
              <w:bottom w:w="15" w:type="dxa"/>
              <w:right w:w="15" w:type="dxa"/>
            </w:tcMar>
            <w:vAlign w:val="center"/>
            <w:hideMark/>
          </w:tcPr>
          <w:p w:rsidR="002C1A7E" w:rsidRPr="00B47FBF" w:rsidRDefault="002C1A7E" w:rsidP="002C1A7E">
            <w:pPr>
              <w:rPr>
                <w:lang w:eastAsia="en-US"/>
              </w:rPr>
            </w:pPr>
            <w:r w:rsidRPr="00B47FBF">
              <w:rPr>
                <w:color w:val="000000"/>
                <w:sz w:val="22"/>
                <w:szCs w:val="22"/>
                <w:lang w:eastAsia="en-US"/>
              </w:rPr>
              <w:t>Срок поставки МИ и место дислокации</w:t>
            </w:r>
          </w:p>
        </w:tc>
        <w:tc>
          <w:tcPr>
            <w:tcW w:w="11947" w:type="dxa"/>
            <w:gridSpan w:val="4"/>
            <w:tcMar>
              <w:top w:w="15" w:type="dxa"/>
              <w:left w:w="15" w:type="dxa"/>
              <w:bottom w:w="15" w:type="dxa"/>
              <w:right w:w="15" w:type="dxa"/>
            </w:tcMar>
            <w:hideMark/>
          </w:tcPr>
          <w:p w:rsidR="002C1A7E" w:rsidRPr="00B47FBF" w:rsidRDefault="002C1A7E" w:rsidP="002C1A7E">
            <w:r w:rsidRPr="00B47FBF">
              <w:rPr>
                <w:sz w:val="22"/>
                <w:szCs w:val="22"/>
              </w:rPr>
              <w:t>Срок поставки до 25.12.2021 г.</w:t>
            </w:r>
          </w:p>
        </w:tc>
      </w:tr>
      <w:tr w:rsidR="00C16CE7" w:rsidRPr="00B47FBF" w:rsidTr="00454C9C">
        <w:trPr>
          <w:trHeight w:val="30"/>
        </w:trPr>
        <w:tc>
          <w:tcPr>
            <w:tcW w:w="417" w:type="dxa"/>
            <w:tcMar>
              <w:top w:w="15" w:type="dxa"/>
              <w:left w:w="15" w:type="dxa"/>
              <w:bottom w:w="15" w:type="dxa"/>
              <w:right w:w="15" w:type="dxa"/>
            </w:tcMar>
            <w:vAlign w:val="center"/>
            <w:hideMark/>
          </w:tcPr>
          <w:p w:rsidR="00C16CE7" w:rsidRPr="00B47FBF" w:rsidRDefault="00C16CE7" w:rsidP="00C16CE7">
            <w:pPr>
              <w:rPr>
                <w:lang w:val="en-US" w:eastAsia="en-US"/>
              </w:rPr>
            </w:pPr>
            <w:r w:rsidRPr="00B47FBF">
              <w:rPr>
                <w:color w:val="000000"/>
                <w:sz w:val="22"/>
                <w:szCs w:val="22"/>
                <w:lang w:val="en-US" w:eastAsia="en-US"/>
              </w:rPr>
              <w:t>6</w:t>
            </w:r>
          </w:p>
        </w:tc>
        <w:tc>
          <w:tcPr>
            <w:tcW w:w="2448" w:type="dxa"/>
            <w:tcMar>
              <w:top w:w="15" w:type="dxa"/>
              <w:left w:w="15" w:type="dxa"/>
              <w:bottom w:w="15" w:type="dxa"/>
              <w:right w:w="15" w:type="dxa"/>
            </w:tcMar>
            <w:vAlign w:val="center"/>
            <w:hideMark/>
          </w:tcPr>
          <w:p w:rsidR="00C16CE7" w:rsidRPr="00B47FBF" w:rsidRDefault="00C16CE7" w:rsidP="00C16CE7">
            <w:pPr>
              <w:rPr>
                <w:lang w:eastAsia="en-US"/>
              </w:rPr>
            </w:pPr>
            <w:r w:rsidRPr="00B47FBF">
              <w:rPr>
                <w:color w:val="000000"/>
                <w:sz w:val="22"/>
                <w:szCs w:val="22"/>
                <w:lang w:eastAsia="en-US"/>
              </w:rPr>
              <w:t>Условия гарантийного сервисного обслуживания МИ поставщиком, его сервисными центрами в Республике Казахстан либо с привлечением третьих компетентных лиц</w:t>
            </w:r>
          </w:p>
        </w:tc>
        <w:tc>
          <w:tcPr>
            <w:tcW w:w="11947" w:type="dxa"/>
            <w:gridSpan w:val="4"/>
            <w:tcMar>
              <w:top w:w="15" w:type="dxa"/>
              <w:left w:w="15" w:type="dxa"/>
              <w:bottom w:w="15" w:type="dxa"/>
              <w:right w:w="15" w:type="dxa"/>
            </w:tcMar>
            <w:vAlign w:val="center"/>
            <w:hideMark/>
          </w:tcPr>
          <w:p w:rsidR="00C16CE7" w:rsidRPr="00B47FBF" w:rsidRDefault="00C16CE7" w:rsidP="00C16CE7">
            <w:pPr>
              <w:rPr>
                <w:lang w:eastAsia="en-US"/>
              </w:rPr>
            </w:pPr>
            <w:r w:rsidRPr="00B47FBF">
              <w:rPr>
                <w:color w:val="000000"/>
                <w:sz w:val="22"/>
                <w:szCs w:val="22"/>
                <w:lang w:eastAsia="en-US"/>
              </w:rPr>
              <w:t>Гарантийное сервисное обслуживание МИ не менее 37 месяцев.</w:t>
            </w:r>
            <w:r w:rsidRPr="00B47FBF">
              <w:rPr>
                <w:sz w:val="22"/>
                <w:szCs w:val="22"/>
                <w:lang w:eastAsia="en-US"/>
              </w:rPr>
              <w:br/>
            </w:r>
            <w:r w:rsidRPr="00B47FBF">
              <w:rPr>
                <w:color w:val="000000"/>
                <w:sz w:val="22"/>
                <w:szCs w:val="22"/>
                <w:lang w:eastAsia="en-US"/>
              </w:rPr>
              <w:t>Плановое техническое обслуживание должно проводиться не реже чем 1 раз в квартал.</w:t>
            </w:r>
            <w:r w:rsidRPr="00B47FBF">
              <w:rPr>
                <w:sz w:val="22"/>
                <w:szCs w:val="22"/>
                <w:lang w:eastAsia="en-US"/>
              </w:rPr>
              <w:br/>
            </w:r>
            <w:r w:rsidRPr="00B47FBF">
              <w:rPr>
                <w:color w:val="000000"/>
                <w:sz w:val="22"/>
                <w:szCs w:val="22"/>
                <w:lang w:eastAsia="en-US"/>
              </w:rPr>
              <w:t xml:space="preserve"> Работы по техническому обслуживанию выполняются в соответствии с требованиями эксплуатационной документации и должны включать в себя: </w:t>
            </w:r>
            <w:r w:rsidRPr="00B47FBF">
              <w:rPr>
                <w:sz w:val="22"/>
                <w:szCs w:val="22"/>
                <w:lang w:eastAsia="en-US"/>
              </w:rPr>
              <w:br/>
            </w:r>
            <w:r w:rsidRPr="00B47FBF">
              <w:rPr>
                <w:color w:val="000000"/>
                <w:sz w:val="22"/>
                <w:szCs w:val="22"/>
                <w:lang w:eastAsia="en-US"/>
              </w:rPr>
              <w:t>- замену отработавших ресурс составных частей;</w:t>
            </w:r>
            <w:r w:rsidRPr="00B47FBF">
              <w:rPr>
                <w:sz w:val="22"/>
                <w:szCs w:val="22"/>
                <w:lang w:eastAsia="en-US"/>
              </w:rPr>
              <w:br/>
            </w:r>
            <w:r w:rsidRPr="00B47FBF">
              <w:rPr>
                <w:color w:val="000000"/>
                <w:sz w:val="22"/>
                <w:szCs w:val="22"/>
                <w:lang w:eastAsia="en-US"/>
              </w:rPr>
              <w:t>- замене или восстановлении отдельных частей МИ;</w:t>
            </w:r>
            <w:r w:rsidRPr="00B47FBF">
              <w:rPr>
                <w:sz w:val="22"/>
                <w:szCs w:val="22"/>
                <w:lang w:eastAsia="en-US"/>
              </w:rPr>
              <w:br/>
            </w:r>
            <w:r w:rsidRPr="00B47FBF">
              <w:rPr>
                <w:color w:val="000000"/>
                <w:sz w:val="22"/>
                <w:szCs w:val="22"/>
                <w:lang w:eastAsia="en-US"/>
              </w:rPr>
              <w:t>- настройку и регулировку изделия; специфические для данного изделия работы и т.п.;</w:t>
            </w:r>
            <w:r w:rsidRPr="00B47FBF">
              <w:rPr>
                <w:sz w:val="22"/>
                <w:szCs w:val="22"/>
                <w:lang w:eastAsia="en-US"/>
              </w:rPr>
              <w:br/>
            </w:r>
            <w:r w:rsidRPr="00B47FBF">
              <w:rPr>
                <w:color w:val="000000"/>
                <w:sz w:val="22"/>
                <w:szCs w:val="22"/>
                <w:lang w:eastAsia="en-US"/>
              </w:rPr>
              <w:t>- чистку, смазку и при необходимости переборку основных механизмов и узлов;</w:t>
            </w:r>
            <w:r w:rsidRPr="00B47FBF">
              <w:rPr>
                <w:sz w:val="22"/>
                <w:szCs w:val="22"/>
                <w:lang w:eastAsia="en-US"/>
              </w:rPr>
              <w:br/>
            </w:r>
            <w:r w:rsidRPr="00B47FBF">
              <w:rPr>
                <w:color w:val="000000"/>
                <w:sz w:val="22"/>
                <w:szCs w:val="22"/>
                <w:lang w:eastAsia="en-US"/>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r w:rsidRPr="00B47FBF">
              <w:rPr>
                <w:sz w:val="22"/>
                <w:szCs w:val="22"/>
                <w:lang w:eastAsia="en-US"/>
              </w:rPr>
              <w:br/>
            </w:r>
            <w:r w:rsidRPr="00B47FBF">
              <w:rPr>
                <w:color w:val="000000"/>
                <w:sz w:val="22"/>
                <w:szCs w:val="22"/>
                <w:lang w:eastAsia="en-US"/>
              </w:rPr>
              <w:t>- иные указанные в эксплуатационной документации операции, специфические для конкретного типа изделий</w:t>
            </w:r>
          </w:p>
        </w:tc>
      </w:tr>
    </w:tbl>
    <w:p w:rsidR="003971D4" w:rsidRPr="00B47FBF" w:rsidRDefault="003971D4" w:rsidP="003971D4">
      <w:pPr>
        <w:pStyle w:val="a3"/>
        <w:ind w:left="-567"/>
        <w:jc w:val="center"/>
        <w:rPr>
          <w:b/>
          <w:bCs/>
          <w:sz w:val="28"/>
          <w:szCs w:val="28"/>
        </w:rPr>
      </w:pPr>
    </w:p>
    <w:p w:rsidR="00FD7F3E" w:rsidRPr="00B47FBF" w:rsidRDefault="00FD7F3E" w:rsidP="003971D4">
      <w:pPr>
        <w:pStyle w:val="a3"/>
        <w:ind w:left="-567"/>
        <w:jc w:val="center"/>
        <w:rPr>
          <w:b/>
          <w:bCs/>
          <w:sz w:val="28"/>
          <w:szCs w:val="28"/>
        </w:rPr>
      </w:pPr>
    </w:p>
    <w:p w:rsidR="003971D4" w:rsidRPr="00B47FBF" w:rsidRDefault="003971D4" w:rsidP="003971D4">
      <w:pPr>
        <w:ind w:left="-567"/>
        <w:jc w:val="center"/>
        <w:rPr>
          <w:b/>
          <w:bCs/>
          <w:sz w:val="28"/>
          <w:szCs w:val="28"/>
        </w:rPr>
      </w:pPr>
      <w:r w:rsidRPr="00B47FBF">
        <w:rPr>
          <w:b/>
          <w:color w:val="000000"/>
          <w:sz w:val="28"/>
          <w:szCs w:val="28"/>
        </w:rPr>
        <w:t>Техническая спецификация</w:t>
      </w:r>
      <w:r w:rsidRPr="00B47FBF">
        <w:rPr>
          <w:b/>
          <w:sz w:val="28"/>
          <w:szCs w:val="28"/>
        </w:rPr>
        <w:t xml:space="preserve"> Лот № 1</w:t>
      </w:r>
      <w:r w:rsidRPr="00B47FBF">
        <w:rPr>
          <w:b/>
          <w:bCs/>
          <w:sz w:val="28"/>
          <w:szCs w:val="28"/>
        </w:rPr>
        <w:t>9</w:t>
      </w:r>
    </w:p>
    <w:p w:rsidR="003971D4" w:rsidRPr="00B47FBF" w:rsidRDefault="003971D4" w:rsidP="003971D4">
      <w:pPr>
        <w:pStyle w:val="a3"/>
        <w:ind w:left="-567"/>
        <w:jc w:val="center"/>
        <w:rPr>
          <w:b/>
          <w:bCs/>
          <w:sz w:val="28"/>
          <w:szCs w:val="28"/>
        </w:rPr>
      </w:pPr>
      <w:r w:rsidRPr="00B47FBF">
        <w:rPr>
          <w:b/>
          <w:bCs/>
          <w:sz w:val="28"/>
          <w:szCs w:val="28"/>
        </w:rPr>
        <w:t>Фетальный монитор</w:t>
      </w:r>
    </w:p>
    <w:tbl>
      <w:tblPr>
        <w:tblW w:w="151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567"/>
        <w:gridCol w:w="2835"/>
        <w:gridCol w:w="4678"/>
        <w:gridCol w:w="1843"/>
      </w:tblGrid>
      <w:tr w:rsidR="009D5B59" w:rsidRPr="00B47FBF" w:rsidTr="00CB0916">
        <w:trPr>
          <w:trHeight w:val="409"/>
          <w:jc w:val="right"/>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D5B59" w:rsidRPr="00B47FBF" w:rsidRDefault="009D5B59" w:rsidP="009D5B59">
            <w:pPr>
              <w:ind w:left="-108"/>
              <w:jc w:val="center"/>
              <w:rPr>
                <w:rFonts w:eastAsia="Arial Unicode MS"/>
                <w:b/>
                <w:color w:val="000000"/>
              </w:rPr>
            </w:pPr>
            <w:r w:rsidRPr="00B47FBF">
              <w:rPr>
                <w:rFonts w:eastAsia="Arial Unicode MS"/>
                <w:b/>
                <w:color w:val="000000"/>
              </w:rPr>
              <w:t>№ п/п</w:t>
            </w:r>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D5B59" w:rsidRPr="00B47FBF" w:rsidRDefault="009D5B59" w:rsidP="009D5B59">
            <w:pPr>
              <w:jc w:val="center"/>
              <w:rPr>
                <w:rFonts w:eastAsia="Arial Unicode MS"/>
                <w:b/>
                <w:color w:val="000000"/>
              </w:rPr>
            </w:pPr>
            <w:r w:rsidRPr="00B47FBF">
              <w:rPr>
                <w:rFonts w:eastAsia="Arial Unicode MS"/>
                <w:b/>
                <w:color w:val="000000"/>
              </w:rPr>
              <w:t>Критерии</w:t>
            </w:r>
          </w:p>
        </w:tc>
        <w:tc>
          <w:tcPr>
            <w:tcW w:w="992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9D5B59" w:rsidRPr="00B47FBF" w:rsidRDefault="009D5B59" w:rsidP="009D5B59">
            <w:pPr>
              <w:jc w:val="center"/>
              <w:rPr>
                <w:rFonts w:eastAsia="Arial Unicode MS"/>
                <w:b/>
                <w:color w:val="000000"/>
              </w:rPr>
            </w:pPr>
            <w:r w:rsidRPr="00B47FBF">
              <w:rPr>
                <w:rFonts w:eastAsia="Arial Unicode MS"/>
                <w:b/>
                <w:color w:val="000000"/>
              </w:rPr>
              <w:t>Описание</w:t>
            </w:r>
          </w:p>
        </w:tc>
      </w:tr>
      <w:tr w:rsidR="009D5B59" w:rsidRPr="00B47FBF" w:rsidTr="00CB0916">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9D5B59" w:rsidRPr="00B47FBF" w:rsidRDefault="009D5B59" w:rsidP="009D5B59">
            <w:pPr>
              <w:jc w:val="center"/>
              <w:rPr>
                <w:rFonts w:eastAsia="Arial Unicode MS"/>
                <w:b/>
                <w:color w:val="000000"/>
              </w:rPr>
            </w:pPr>
            <w:r w:rsidRPr="00B47FBF">
              <w:rPr>
                <w:rFonts w:eastAsia="Arial Unicode MS"/>
                <w:b/>
                <w:color w:val="000000"/>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9D5B59" w:rsidRPr="00B47FBF" w:rsidRDefault="009D5B59" w:rsidP="009D5B59">
            <w:pPr>
              <w:ind w:right="-108"/>
              <w:rPr>
                <w:rFonts w:eastAsia="Arial Unicode MS"/>
                <w:b/>
                <w:color w:val="000000"/>
              </w:rPr>
            </w:pPr>
            <w:r w:rsidRPr="00B47FBF">
              <w:rPr>
                <w:rFonts w:eastAsia="Arial Unicode MS"/>
                <w:b/>
                <w:color w:val="000000"/>
              </w:rPr>
              <w:t>Наименование медицинской техники (далее – МТ)</w:t>
            </w:r>
          </w:p>
          <w:p w:rsidR="009D5B59" w:rsidRPr="00B47FBF" w:rsidRDefault="009D5B59" w:rsidP="009D5B59">
            <w:pPr>
              <w:ind w:right="-108"/>
              <w:rPr>
                <w:rFonts w:eastAsia="Arial Unicode MS"/>
                <w:b/>
                <w:i/>
                <w:color w:val="000000"/>
              </w:rPr>
            </w:pPr>
            <w:r w:rsidRPr="00B47FBF">
              <w:rPr>
                <w:rFonts w:eastAsia="Arial Unicode MS"/>
                <w:i/>
                <w:color w:val="000000"/>
              </w:rPr>
              <w:t>(в соответствии с государственным реестром МТ с указанием модели, наименования производителя, страны)</w:t>
            </w:r>
          </w:p>
        </w:tc>
        <w:tc>
          <w:tcPr>
            <w:tcW w:w="9923" w:type="dxa"/>
            <w:gridSpan w:val="4"/>
            <w:tcBorders>
              <w:top w:val="single" w:sz="4" w:space="0" w:color="auto"/>
              <w:left w:val="single" w:sz="4" w:space="0" w:color="auto"/>
              <w:bottom w:val="single" w:sz="4" w:space="0" w:color="auto"/>
              <w:right w:val="single" w:sz="4" w:space="0" w:color="auto"/>
            </w:tcBorders>
          </w:tcPr>
          <w:p w:rsidR="009D5B59" w:rsidRPr="00B47FBF" w:rsidRDefault="009D5B59" w:rsidP="009D5B59">
            <w:pPr>
              <w:widowControl w:val="0"/>
              <w:autoSpaceDE w:val="0"/>
              <w:autoSpaceDN w:val="0"/>
              <w:adjustRightInd w:val="0"/>
              <w:rPr>
                <w:rFonts w:eastAsia="Arial Unicode MS"/>
                <w:b/>
                <w:color w:val="000000"/>
              </w:rPr>
            </w:pPr>
            <w:r w:rsidRPr="00B47FBF">
              <w:rPr>
                <w:rFonts w:eastAsia="Arial Unicode MS"/>
                <w:color w:val="000000"/>
              </w:rPr>
              <w:t xml:space="preserve">Фетальный монитор </w:t>
            </w:r>
          </w:p>
          <w:p w:rsidR="009D5B59" w:rsidRPr="00B47FBF" w:rsidRDefault="009D5B59" w:rsidP="009D5B59">
            <w:pPr>
              <w:widowControl w:val="0"/>
              <w:autoSpaceDE w:val="0"/>
              <w:autoSpaceDN w:val="0"/>
              <w:adjustRightInd w:val="0"/>
              <w:rPr>
                <w:rFonts w:eastAsia="Arial Unicode MS"/>
                <w:b/>
                <w:color w:val="000000"/>
              </w:rPr>
            </w:pPr>
          </w:p>
        </w:tc>
      </w:tr>
      <w:tr w:rsidR="009D5B59" w:rsidRPr="00B47FBF" w:rsidTr="00CB0916">
        <w:trPr>
          <w:trHeight w:val="611"/>
          <w:jc w:val="right"/>
        </w:trPr>
        <w:tc>
          <w:tcPr>
            <w:tcW w:w="709" w:type="dxa"/>
            <w:vMerge w:val="restart"/>
            <w:tcBorders>
              <w:left w:val="single" w:sz="4" w:space="0" w:color="auto"/>
              <w:right w:val="single" w:sz="4" w:space="0" w:color="auto"/>
            </w:tcBorders>
            <w:vAlign w:val="center"/>
            <w:hideMark/>
          </w:tcPr>
          <w:p w:rsidR="009D5B59" w:rsidRPr="00B47FBF" w:rsidRDefault="009D5B59" w:rsidP="009D5B59">
            <w:pPr>
              <w:jc w:val="center"/>
              <w:rPr>
                <w:rFonts w:eastAsia="Arial Unicode MS"/>
                <w:b/>
                <w:color w:val="000000"/>
              </w:rPr>
            </w:pPr>
            <w:r w:rsidRPr="00B47FBF">
              <w:rPr>
                <w:rFonts w:eastAsia="Arial Unicode MS"/>
                <w:b/>
                <w:color w:val="000000"/>
              </w:rPr>
              <w:lastRenderedPageBreak/>
              <w:t>2</w:t>
            </w:r>
          </w:p>
        </w:tc>
        <w:tc>
          <w:tcPr>
            <w:tcW w:w="4536" w:type="dxa"/>
            <w:vMerge w:val="restart"/>
            <w:tcBorders>
              <w:left w:val="single" w:sz="4" w:space="0" w:color="auto"/>
              <w:right w:val="single" w:sz="4" w:space="0" w:color="auto"/>
            </w:tcBorders>
            <w:vAlign w:val="center"/>
            <w:hideMark/>
          </w:tcPr>
          <w:p w:rsidR="009D5B59" w:rsidRPr="00B47FBF" w:rsidRDefault="009D5B59" w:rsidP="009D5B59">
            <w:pPr>
              <w:ind w:right="-108"/>
              <w:rPr>
                <w:rFonts w:eastAsia="Arial Unicode MS"/>
                <w:b/>
                <w:color w:val="000000"/>
              </w:rPr>
            </w:pPr>
            <w:r w:rsidRPr="00B47FBF">
              <w:rPr>
                <w:rFonts w:eastAsia="Arial Unicode MS"/>
                <w:b/>
                <w:color w:val="000000"/>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9D5B59" w:rsidRPr="00B47FBF" w:rsidRDefault="009D5B59" w:rsidP="009D5B59">
            <w:pPr>
              <w:jc w:val="center"/>
              <w:rPr>
                <w:rFonts w:eastAsia="Arial Unicode MS"/>
                <w:i/>
                <w:color w:val="000000"/>
              </w:rPr>
            </w:pPr>
            <w:r w:rsidRPr="00B47FBF">
              <w:rPr>
                <w:rFonts w:eastAsia="Arial Unicode MS"/>
                <w:i/>
                <w:color w:val="000000"/>
              </w:rPr>
              <w:t>№</w:t>
            </w:r>
          </w:p>
          <w:p w:rsidR="009D5B59" w:rsidRPr="00B47FBF" w:rsidRDefault="009D5B59" w:rsidP="009D5B59">
            <w:pPr>
              <w:jc w:val="center"/>
              <w:rPr>
                <w:rFonts w:eastAsia="Arial Unicode MS"/>
                <w:i/>
                <w:color w:val="000000"/>
              </w:rPr>
            </w:pPr>
            <w:r w:rsidRPr="00B47FBF">
              <w:rPr>
                <w:rFonts w:eastAsia="Arial Unicode MS"/>
                <w:i/>
                <w:color w:val="000000"/>
              </w:rPr>
              <w:t>п/п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9D5B59" w:rsidRPr="00B47FBF" w:rsidRDefault="009D5B59" w:rsidP="009D5B59">
            <w:pPr>
              <w:ind w:left="-97" w:right="-86"/>
              <w:jc w:val="center"/>
              <w:rPr>
                <w:rFonts w:eastAsia="Arial Unicode MS"/>
                <w:i/>
                <w:color w:val="000000"/>
              </w:rPr>
            </w:pPr>
            <w:r w:rsidRPr="00B47FBF">
              <w:rPr>
                <w:rFonts w:eastAsia="Arial Unicode MS"/>
                <w:i/>
                <w:color w:val="000000"/>
              </w:rPr>
              <w:t xml:space="preserve">Наименование комплектующего к МТ </w:t>
            </w:r>
          </w:p>
          <w:p w:rsidR="009D5B59" w:rsidRPr="00B47FBF" w:rsidRDefault="009D5B59" w:rsidP="009D5B59">
            <w:pPr>
              <w:ind w:left="-97" w:right="-86"/>
              <w:jc w:val="center"/>
              <w:rPr>
                <w:rFonts w:eastAsia="Arial Unicode MS"/>
                <w:i/>
                <w:color w:val="000000"/>
              </w:rPr>
            </w:pPr>
            <w:r w:rsidRPr="00B47FBF">
              <w:rPr>
                <w:rFonts w:eastAsia="Arial Unicode MS"/>
                <w:i/>
                <w:color w:val="000000"/>
              </w:rPr>
              <w:t>(в соответствии с государственным реестром МТ )</w:t>
            </w:r>
          </w:p>
        </w:tc>
        <w:tc>
          <w:tcPr>
            <w:tcW w:w="4678" w:type="dxa"/>
            <w:tcBorders>
              <w:top w:val="single" w:sz="4" w:space="0" w:color="auto"/>
              <w:left w:val="single" w:sz="4" w:space="0" w:color="auto"/>
              <w:bottom w:val="single" w:sz="4" w:space="0" w:color="auto"/>
              <w:right w:val="single" w:sz="4" w:space="0" w:color="auto"/>
            </w:tcBorders>
            <w:vAlign w:val="center"/>
            <w:hideMark/>
          </w:tcPr>
          <w:p w:rsidR="009D5B59" w:rsidRPr="00B47FBF" w:rsidRDefault="009D5B59" w:rsidP="009D5B59">
            <w:pPr>
              <w:ind w:left="-97" w:right="-86"/>
              <w:jc w:val="center"/>
              <w:rPr>
                <w:rFonts w:eastAsia="Arial Unicode MS"/>
                <w:i/>
                <w:color w:val="000000"/>
              </w:rPr>
            </w:pPr>
            <w:r w:rsidRPr="00B47FBF">
              <w:rPr>
                <w:rFonts w:eastAsia="Arial Unicode MS"/>
                <w:i/>
                <w:color w:val="000000"/>
              </w:rPr>
              <w:t>Модель/марка, каталожный номер, краткая техническая характеристика комплектующего к МТ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5B59" w:rsidRPr="00B47FBF" w:rsidRDefault="009D5B59" w:rsidP="009D5B59">
            <w:pPr>
              <w:ind w:left="-97" w:right="-86"/>
              <w:jc w:val="center"/>
              <w:rPr>
                <w:rFonts w:eastAsia="Arial Unicode MS"/>
                <w:i/>
                <w:color w:val="000000"/>
              </w:rPr>
            </w:pPr>
            <w:r w:rsidRPr="00B47FBF">
              <w:rPr>
                <w:rFonts w:eastAsia="Arial Unicode MS"/>
                <w:i/>
                <w:color w:val="000000"/>
              </w:rPr>
              <w:t>Требуемое количество</w:t>
            </w:r>
          </w:p>
          <w:p w:rsidR="009D5B59" w:rsidRPr="00B47FBF" w:rsidRDefault="009D5B59" w:rsidP="009D5B59">
            <w:pPr>
              <w:ind w:left="-97" w:right="-86"/>
              <w:jc w:val="center"/>
              <w:rPr>
                <w:rFonts w:eastAsia="Arial Unicode MS"/>
                <w:i/>
                <w:color w:val="000000"/>
              </w:rPr>
            </w:pPr>
            <w:r w:rsidRPr="00B47FBF">
              <w:rPr>
                <w:rFonts w:eastAsia="Arial Unicode MS"/>
                <w:i/>
                <w:color w:val="000000"/>
              </w:rPr>
              <w:t>(с указанием единицы измерения)</w:t>
            </w:r>
          </w:p>
        </w:tc>
      </w:tr>
      <w:tr w:rsidR="009D5B59" w:rsidRPr="00B47FBF" w:rsidTr="00CB0916">
        <w:trPr>
          <w:trHeight w:val="141"/>
          <w:jc w:val="right"/>
        </w:trPr>
        <w:tc>
          <w:tcPr>
            <w:tcW w:w="709" w:type="dxa"/>
            <w:vMerge/>
            <w:tcBorders>
              <w:left w:val="single" w:sz="4" w:space="0" w:color="auto"/>
              <w:right w:val="single" w:sz="4" w:space="0" w:color="auto"/>
            </w:tcBorders>
            <w:vAlign w:val="center"/>
            <w:hideMark/>
          </w:tcPr>
          <w:p w:rsidR="009D5B59" w:rsidRPr="00B47FBF" w:rsidRDefault="009D5B59" w:rsidP="009D5B59">
            <w:pPr>
              <w:jc w:val="center"/>
              <w:rPr>
                <w:rFonts w:eastAsia="Arial Unicode MS"/>
                <w:b/>
                <w:color w:val="000000"/>
              </w:rPr>
            </w:pPr>
          </w:p>
        </w:tc>
        <w:tc>
          <w:tcPr>
            <w:tcW w:w="4536" w:type="dxa"/>
            <w:vMerge/>
            <w:tcBorders>
              <w:left w:val="single" w:sz="4" w:space="0" w:color="auto"/>
              <w:right w:val="single" w:sz="4" w:space="0" w:color="auto"/>
            </w:tcBorders>
            <w:vAlign w:val="center"/>
            <w:hideMark/>
          </w:tcPr>
          <w:p w:rsidR="009D5B59" w:rsidRPr="00B47FBF" w:rsidRDefault="009D5B59" w:rsidP="009D5B59">
            <w:pPr>
              <w:ind w:right="-108"/>
              <w:rPr>
                <w:rFonts w:eastAsia="Arial Unicode MS"/>
                <w:b/>
                <w:color w:val="000000"/>
              </w:rPr>
            </w:pPr>
          </w:p>
        </w:tc>
        <w:tc>
          <w:tcPr>
            <w:tcW w:w="9923" w:type="dxa"/>
            <w:gridSpan w:val="4"/>
            <w:tcBorders>
              <w:top w:val="single" w:sz="4" w:space="0" w:color="auto"/>
              <w:left w:val="single" w:sz="4" w:space="0" w:color="auto"/>
              <w:bottom w:val="single" w:sz="4" w:space="0" w:color="auto"/>
              <w:right w:val="single" w:sz="4" w:space="0" w:color="auto"/>
            </w:tcBorders>
            <w:hideMark/>
          </w:tcPr>
          <w:p w:rsidR="009D5B59" w:rsidRPr="00B47FBF" w:rsidRDefault="009D5B59" w:rsidP="009D5B59">
            <w:pPr>
              <w:rPr>
                <w:rFonts w:eastAsia="Arial Unicode MS"/>
                <w:i/>
                <w:color w:val="000000"/>
              </w:rPr>
            </w:pPr>
            <w:r w:rsidRPr="00B47FBF">
              <w:rPr>
                <w:rFonts w:eastAsia="Arial Unicode MS"/>
                <w:i/>
                <w:color w:val="000000"/>
              </w:rPr>
              <w:t>Основные комплектующие</w:t>
            </w:r>
          </w:p>
        </w:tc>
      </w:tr>
      <w:tr w:rsidR="009D5B59" w:rsidRPr="00B47FBF" w:rsidTr="00CB0916">
        <w:trPr>
          <w:trHeight w:val="1693"/>
          <w:jc w:val="right"/>
        </w:trPr>
        <w:tc>
          <w:tcPr>
            <w:tcW w:w="709" w:type="dxa"/>
            <w:vMerge/>
            <w:tcBorders>
              <w:left w:val="single" w:sz="4" w:space="0" w:color="auto"/>
              <w:right w:val="single" w:sz="4" w:space="0" w:color="auto"/>
            </w:tcBorders>
            <w:vAlign w:val="center"/>
            <w:hideMark/>
          </w:tcPr>
          <w:p w:rsidR="009D5B59" w:rsidRPr="00B47FBF" w:rsidRDefault="009D5B59" w:rsidP="009D5B59">
            <w:pPr>
              <w:jc w:val="center"/>
              <w:rPr>
                <w:rFonts w:eastAsia="Arial Unicode MS"/>
                <w:b/>
                <w:color w:val="000000"/>
              </w:rPr>
            </w:pPr>
          </w:p>
        </w:tc>
        <w:tc>
          <w:tcPr>
            <w:tcW w:w="4536" w:type="dxa"/>
            <w:vMerge/>
            <w:tcBorders>
              <w:left w:val="single" w:sz="4" w:space="0" w:color="auto"/>
              <w:right w:val="single" w:sz="4" w:space="0" w:color="auto"/>
            </w:tcBorders>
            <w:vAlign w:val="center"/>
            <w:hideMark/>
          </w:tcPr>
          <w:p w:rsidR="009D5B59" w:rsidRPr="00B47FBF" w:rsidRDefault="009D5B59" w:rsidP="009D5B59">
            <w:pPr>
              <w:ind w:right="-108"/>
              <w:rPr>
                <w:rFonts w:eastAsia="Arial Unicode MS"/>
                <w:b/>
                <w:color w:val="00000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D5B59" w:rsidRPr="00B47FBF" w:rsidRDefault="009D5B59" w:rsidP="009D5B59">
            <w:pPr>
              <w:jc w:val="center"/>
              <w:rPr>
                <w:rFonts w:eastAsia="Arial Unicode MS"/>
                <w:color w:val="000000"/>
              </w:rPr>
            </w:pPr>
            <w:r w:rsidRPr="00B47FBF">
              <w:rPr>
                <w:rFonts w:eastAsia="Arial Unicode MS"/>
                <w:color w:val="000000"/>
              </w:rPr>
              <w:t>1</w:t>
            </w:r>
          </w:p>
        </w:tc>
        <w:tc>
          <w:tcPr>
            <w:tcW w:w="2835" w:type="dxa"/>
            <w:tcBorders>
              <w:top w:val="single" w:sz="4" w:space="0" w:color="auto"/>
              <w:left w:val="single" w:sz="4" w:space="0" w:color="auto"/>
              <w:bottom w:val="single" w:sz="4" w:space="0" w:color="auto"/>
              <w:right w:val="single" w:sz="4" w:space="0" w:color="auto"/>
            </w:tcBorders>
            <w:vAlign w:val="center"/>
          </w:tcPr>
          <w:p w:rsidR="009D5B59" w:rsidRPr="00B47FBF" w:rsidRDefault="009D5B59" w:rsidP="009D5B59">
            <w:pPr>
              <w:rPr>
                <w:rFonts w:eastAsia="Arial Unicode MS"/>
                <w:color w:val="000000"/>
              </w:rPr>
            </w:pPr>
            <w:r w:rsidRPr="00B47FBF">
              <w:rPr>
                <w:rFonts w:eastAsia="Arial Unicode MS"/>
                <w:color w:val="000000"/>
              </w:rPr>
              <w:t xml:space="preserve">Фетальный монитор </w:t>
            </w:r>
          </w:p>
        </w:tc>
        <w:tc>
          <w:tcPr>
            <w:tcW w:w="4678" w:type="dxa"/>
            <w:tcBorders>
              <w:top w:val="single" w:sz="4" w:space="0" w:color="auto"/>
              <w:left w:val="single" w:sz="4" w:space="0" w:color="auto"/>
              <w:bottom w:val="single" w:sz="4" w:space="0" w:color="auto"/>
              <w:right w:val="single" w:sz="4" w:space="0" w:color="auto"/>
            </w:tcBorders>
          </w:tcPr>
          <w:p w:rsidR="009D5B59" w:rsidRPr="00B47FBF" w:rsidRDefault="009D5B59" w:rsidP="009D5B59">
            <w:pPr>
              <w:rPr>
                <w:rFonts w:eastAsia="Calibri"/>
                <w:lang w:eastAsia="en-US"/>
              </w:rPr>
            </w:pPr>
            <w:r w:rsidRPr="00B47FBF">
              <w:rPr>
                <w:rFonts w:eastAsia="Calibri"/>
                <w:lang w:eastAsia="en-US"/>
              </w:rPr>
              <w:t xml:space="preserve">Фетальный монитор предназначен для слежения за состоянием одного плода или близнецов во время беременности. Область применения: дородовая  диагностика. </w:t>
            </w:r>
          </w:p>
          <w:p w:rsidR="009D5B59" w:rsidRPr="00B47FBF" w:rsidRDefault="009D5B59" w:rsidP="009D5B59">
            <w:pPr>
              <w:rPr>
                <w:rFonts w:eastAsia="Calibri"/>
                <w:lang w:eastAsia="en-US"/>
              </w:rPr>
            </w:pPr>
            <w:r w:rsidRPr="00B47FBF">
              <w:rPr>
                <w:rFonts w:eastAsia="Calibri"/>
                <w:lang w:eastAsia="en-US"/>
              </w:rPr>
              <w:t>Быстрая печать КТГ</w:t>
            </w:r>
          </w:p>
          <w:p w:rsidR="009D5B59" w:rsidRPr="00B47FBF" w:rsidRDefault="009D5B59" w:rsidP="009D5B59">
            <w:pPr>
              <w:rPr>
                <w:rFonts w:eastAsia="Calibri"/>
                <w:lang w:eastAsia="en-US"/>
              </w:rPr>
            </w:pPr>
            <w:r w:rsidRPr="00B47FBF">
              <w:rPr>
                <w:rFonts w:eastAsia="Calibri"/>
                <w:lang w:eastAsia="en-US"/>
              </w:rPr>
              <w:t>Верификация сигнала двойни</w:t>
            </w:r>
          </w:p>
          <w:p w:rsidR="009D5B59" w:rsidRPr="00B47FBF" w:rsidRDefault="009D5B59" w:rsidP="009D5B59">
            <w:pPr>
              <w:rPr>
                <w:rFonts w:eastAsia="Calibri"/>
                <w:lang w:eastAsia="en-US"/>
              </w:rPr>
            </w:pPr>
            <w:r w:rsidRPr="00B47FBF">
              <w:rPr>
                <w:rFonts w:eastAsia="Calibri"/>
                <w:lang w:eastAsia="en-US"/>
              </w:rPr>
              <w:t>Память на не менее  12 часов записи КТГ</w:t>
            </w:r>
          </w:p>
          <w:p w:rsidR="009D5B59" w:rsidRPr="00B47FBF" w:rsidRDefault="009D5B59" w:rsidP="009D5B59">
            <w:pPr>
              <w:rPr>
                <w:rFonts w:eastAsia="Calibri"/>
                <w:lang w:eastAsia="en-US"/>
              </w:rPr>
            </w:pPr>
            <w:r w:rsidRPr="00B47FBF">
              <w:rPr>
                <w:rFonts w:eastAsia="Calibri"/>
                <w:lang w:eastAsia="en-US"/>
              </w:rPr>
              <w:t>Удобный эргономичный дизайн</w:t>
            </w:r>
          </w:p>
          <w:p w:rsidR="009D5B59" w:rsidRPr="00B47FBF" w:rsidRDefault="009D5B59" w:rsidP="009D5B59">
            <w:pPr>
              <w:rPr>
                <w:rFonts w:eastAsia="Calibri"/>
                <w:lang w:eastAsia="en-US"/>
              </w:rPr>
            </w:pPr>
            <w:r w:rsidRPr="00B47FBF">
              <w:rPr>
                <w:rFonts w:eastAsia="Calibri"/>
                <w:lang w:eastAsia="en-US"/>
              </w:rPr>
              <w:t>Анализ и расчет полученных данных</w:t>
            </w:r>
          </w:p>
          <w:p w:rsidR="009D5B59" w:rsidRPr="00B47FBF" w:rsidRDefault="009D5B59" w:rsidP="009D5B59">
            <w:pPr>
              <w:rPr>
                <w:rFonts w:eastAsia="Calibri"/>
                <w:lang w:eastAsia="en-US"/>
              </w:rPr>
            </w:pPr>
            <w:r w:rsidRPr="00B47FBF">
              <w:rPr>
                <w:rFonts w:eastAsia="Calibri"/>
                <w:lang w:eastAsia="en-US"/>
              </w:rPr>
              <w:t xml:space="preserve">Диагностика </w:t>
            </w:r>
            <w:r w:rsidRPr="00B47FBF">
              <w:rPr>
                <w:rFonts w:eastAsia="Calibri"/>
                <w:lang w:eastAsia="en-US"/>
              </w:rPr>
              <w:tab/>
              <w:t>двуплодной беременности.</w:t>
            </w:r>
          </w:p>
          <w:p w:rsidR="009D5B59" w:rsidRPr="00B47FBF" w:rsidRDefault="009D5B59" w:rsidP="009D5B59">
            <w:pPr>
              <w:rPr>
                <w:rFonts w:eastAsia="Calibri"/>
                <w:lang w:eastAsia="en-US"/>
              </w:rPr>
            </w:pPr>
            <w:r w:rsidRPr="00B47FBF">
              <w:rPr>
                <w:rFonts w:eastAsia="Calibri"/>
                <w:lang w:eastAsia="en-US"/>
              </w:rPr>
              <w:t>Точность: ±1 уд./мин.</w:t>
            </w:r>
          </w:p>
          <w:p w:rsidR="009D5B59" w:rsidRPr="00B47FBF" w:rsidRDefault="009D5B59" w:rsidP="009D5B59">
            <w:pPr>
              <w:rPr>
                <w:rFonts w:eastAsia="Calibri"/>
                <w:lang w:eastAsia="en-US"/>
              </w:rPr>
            </w:pPr>
            <w:r w:rsidRPr="00B47FBF">
              <w:rPr>
                <w:rFonts w:eastAsia="Calibri"/>
                <w:lang w:eastAsia="en-US"/>
              </w:rPr>
              <w:t>Меню</w:t>
            </w:r>
            <w:r w:rsidRPr="00B47FBF">
              <w:rPr>
                <w:rFonts w:eastAsia="Calibri"/>
                <w:lang w:eastAsia="en-US"/>
              </w:rPr>
              <w:tab/>
              <w:t>Русифицированное.</w:t>
            </w:r>
          </w:p>
          <w:p w:rsidR="009D5B59" w:rsidRPr="00B47FBF" w:rsidRDefault="009D5B59" w:rsidP="009D5B59">
            <w:pPr>
              <w:rPr>
                <w:rFonts w:eastAsia="Calibri"/>
                <w:lang w:eastAsia="en-US"/>
              </w:rPr>
            </w:pPr>
            <w:r w:rsidRPr="00B47FBF">
              <w:rPr>
                <w:rFonts w:eastAsia="Calibri"/>
                <w:lang w:eastAsia="en-US"/>
              </w:rPr>
              <w:t>Дисплей</w:t>
            </w:r>
          </w:p>
          <w:p w:rsidR="009D5B59" w:rsidRPr="00B47FBF" w:rsidRDefault="009D5B59" w:rsidP="009D5B59">
            <w:pPr>
              <w:rPr>
                <w:rFonts w:eastAsia="Calibri"/>
                <w:lang w:eastAsia="en-US"/>
              </w:rPr>
            </w:pPr>
            <w:r w:rsidRPr="00B47FBF">
              <w:rPr>
                <w:rFonts w:eastAsia="Calibri"/>
                <w:lang w:eastAsia="en-US"/>
              </w:rPr>
              <w:t>Тип дисплея, не хуже: TFT, цветной</w:t>
            </w:r>
          </w:p>
          <w:p w:rsidR="009D5B59" w:rsidRPr="00B47FBF" w:rsidRDefault="009D5B59" w:rsidP="009D5B59">
            <w:pPr>
              <w:rPr>
                <w:rFonts w:eastAsia="Calibri"/>
                <w:lang w:eastAsia="en-US"/>
              </w:rPr>
            </w:pPr>
            <w:r w:rsidRPr="00B47FBF">
              <w:rPr>
                <w:rFonts w:eastAsia="Calibri"/>
                <w:lang w:eastAsia="en-US"/>
              </w:rPr>
              <w:t>Размер экрана, не менее: 5,6 дюйма</w:t>
            </w:r>
          </w:p>
          <w:p w:rsidR="009D5B59" w:rsidRPr="00B47FBF" w:rsidRDefault="009D5B59" w:rsidP="009D5B59">
            <w:pPr>
              <w:rPr>
                <w:rFonts w:eastAsia="Calibri"/>
                <w:lang w:eastAsia="en-US"/>
              </w:rPr>
            </w:pPr>
            <w:r w:rsidRPr="00B47FBF">
              <w:rPr>
                <w:rFonts w:eastAsia="Calibri"/>
                <w:lang w:eastAsia="en-US"/>
              </w:rPr>
              <w:t>Кол-во пикселей, не менее: 640×480</w:t>
            </w:r>
          </w:p>
          <w:p w:rsidR="009D5B59" w:rsidRPr="00B47FBF" w:rsidRDefault="009D5B59" w:rsidP="009D5B59">
            <w:pPr>
              <w:rPr>
                <w:rFonts w:eastAsia="Calibri"/>
                <w:lang w:eastAsia="en-US"/>
              </w:rPr>
            </w:pPr>
            <w:r w:rsidRPr="00B47FBF">
              <w:rPr>
                <w:rFonts w:eastAsia="Calibri"/>
                <w:lang w:eastAsia="en-US"/>
              </w:rPr>
              <w:t>Данные на экране</w:t>
            </w:r>
          </w:p>
          <w:p w:rsidR="009D5B59" w:rsidRPr="00B47FBF" w:rsidRDefault="009D5B59" w:rsidP="009D5B59">
            <w:pPr>
              <w:rPr>
                <w:rFonts w:eastAsia="Calibri"/>
                <w:lang w:eastAsia="en-US"/>
              </w:rPr>
            </w:pPr>
            <w:r w:rsidRPr="00B47FBF">
              <w:rPr>
                <w:rFonts w:eastAsia="Calibri"/>
                <w:lang w:eastAsia="en-US"/>
              </w:rPr>
              <w:t>На экране выводятся данные в виде временных трендов и числовых значений параметров</w:t>
            </w:r>
          </w:p>
          <w:p w:rsidR="009D5B59" w:rsidRPr="00B47FBF" w:rsidRDefault="009D5B59" w:rsidP="009D5B59">
            <w:pPr>
              <w:rPr>
                <w:rFonts w:eastAsia="Calibri"/>
                <w:lang w:eastAsia="en-US"/>
              </w:rPr>
            </w:pPr>
            <w:r w:rsidRPr="00B47FBF">
              <w:rPr>
                <w:rFonts w:eastAsia="Calibri"/>
                <w:lang w:eastAsia="en-US"/>
              </w:rPr>
              <w:t>Принтер</w:t>
            </w:r>
          </w:p>
          <w:p w:rsidR="009D5B59" w:rsidRPr="00B47FBF" w:rsidRDefault="009D5B59" w:rsidP="009D5B59">
            <w:pPr>
              <w:rPr>
                <w:rFonts w:eastAsia="Calibri"/>
                <w:lang w:eastAsia="en-US"/>
              </w:rPr>
            </w:pPr>
            <w:r w:rsidRPr="00B47FBF">
              <w:rPr>
                <w:rFonts w:eastAsia="Calibri"/>
                <w:lang w:eastAsia="en-US"/>
              </w:rPr>
              <w:t>Встроенный термопринтер высокого разрешения</w:t>
            </w:r>
          </w:p>
          <w:p w:rsidR="009D5B59" w:rsidRPr="00B47FBF" w:rsidRDefault="009D5B59" w:rsidP="009D5B59">
            <w:pPr>
              <w:rPr>
                <w:rFonts w:eastAsia="Calibri"/>
                <w:lang w:eastAsia="en-US"/>
              </w:rPr>
            </w:pPr>
            <w:r w:rsidRPr="00B47FBF">
              <w:rPr>
                <w:rFonts w:eastAsia="Calibri"/>
                <w:lang w:eastAsia="en-US"/>
              </w:rPr>
              <w:t>Скорость подачи бумаги не менее:1,2,3 см/мин (по выбору)</w:t>
            </w:r>
          </w:p>
          <w:p w:rsidR="009D5B59" w:rsidRPr="00B47FBF" w:rsidRDefault="009D5B59" w:rsidP="009D5B59">
            <w:pPr>
              <w:rPr>
                <w:rFonts w:eastAsia="Calibri"/>
                <w:lang w:eastAsia="en-US"/>
              </w:rPr>
            </w:pPr>
            <w:r w:rsidRPr="00B47FBF">
              <w:rPr>
                <w:rFonts w:eastAsia="Calibri"/>
                <w:lang w:eastAsia="en-US"/>
              </w:rPr>
              <w:t>Быстрая печать (сохраненные кривые): не менее 15 мм/сек</w:t>
            </w:r>
          </w:p>
          <w:p w:rsidR="009D5B59" w:rsidRPr="00B47FBF" w:rsidRDefault="009D5B59" w:rsidP="009D5B59">
            <w:pPr>
              <w:rPr>
                <w:rFonts w:eastAsia="Calibri"/>
                <w:lang w:eastAsia="en-US"/>
              </w:rPr>
            </w:pPr>
            <w:r w:rsidRPr="00B47FBF">
              <w:rPr>
                <w:rFonts w:eastAsia="Calibri"/>
                <w:lang w:eastAsia="en-US"/>
              </w:rPr>
              <w:t xml:space="preserve">Данные на записи: ЧССП1, ЧССП2, TOCO, Автоматический маркер, дата, время, </w:t>
            </w:r>
            <w:r w:rsidRPr="00B47FBF">
              <w:rPr>
                <w:rFonts w:eastAsia="Calibri"/>
                <w:lang w:eastAsia="en-US"/>
              </w:rPr>
              <w:lastRenderedPageBreak/>
              <w:t>скорость печати, сигнал тревоги ЧССП, отметки движений плода, отметки действий врача, Авто-обнуление, ID и т.д.</w:t>
            </w:r>
          </w:p>
          <w:p w:rsidR="009D5B59" w:rsidRPr="00B47FBF" w:rsidRDefault="009D5B59" w:rsidP="009D5B59">
            <w:pPr>
              <w:rPr>
                <w:rFonts w:eastAsia="Calibri"/>
                <w:lang w:eastAsia="en-US"/>
              </w:rPr>
            </w:pPr>
            <w:r w:rsidRPr="00B47FBF">
              <w:rPr>
                <w:rFonts w:eastAsia="Calibri"/>
                <w:lang w:eastAsia="en-US"/>
              </w:rPr>
              <w:t>Обмен данных</w:t>
            </w:r>
          </w:p>
          <w:p w:rsidR="009D5B59" w:rsidRPr="00B47FBF" w:rsidRDefault="009D5B59" w:rsidP="009D5B59">
            <w:pPr>
              <w:rPr>
                <w:rFonts w:eastAsia="Calibri"/>
                <w:lang w:eastAsia="en-US"/>
              </w:rPr>
            </w:pPr>
            <w:r w:rsidRPr="00B47FBF">
              <w:rPr>
                <w:rFonts w:eastAsia="Calibri"/>
                <w:lang w:eastAsia="en-US"/>
              </w:rPr>
              <w:t>Интерфейс для передачи данных на ПК</w:t>
            </w:r>
          </w:p>
          <w:p w:rsidR="009D5B59" w:rsidRPr="00B47FBF" w:rsidRDefault="009D5B59" w:rsidP="009D5B59">
            <w:pPr>
              <w:rPr>
                <w:rFonts w:eastAsia="Calibri"/>
                <w:lang w:eastAsia="en-US"/>
              </w:rPr>
            </w:pPr>
            <w:r w:rsidRPr="00B47FBF">
              <w:rPr>
                <w:rFonts w:eastAsia="Calibri"/>
                <w:lang w:eastAsia="en-US"/>
              </w:rPr>
              <w:t>Программное обеспечение для хранения данных на ПК</w:t>
            </w:r>
          </w:p>
          <w:p w:rsidR="009D5B59" w:rsidRPr="00B47FBF" w:rsidRDefault="009D5B59" w:rsidP="009D5B59">
            <w:pPr>
              <w:rPr>
                <w:rFonts w:eastAsia="Calibri"/>
                <w:lang w:eastAsia="en-US"/>
              </w:rPr>
            </w:pPr>
            <w:r w:rsidRPr="00B47FBF">
              <w:rPr>
                <w:rFonts w:eastAsia="Calibri"/>
                <w:lang w:eastAsia="en-US"/>
              </w:rPr>
              <w:t xml:space="preserve">Встроенный коммуникационный  порт RS </w:t>
            </w:r>
            <w:r w:rsidRPr="00B47FBF">
              <w:rPr>
                <w:rFonts w:eastAsia="Calibri"/>
                <w:lang w:eastAsia="en-US"/>
              </w:rPr>
              <w:cr/>
              <w:t xml:space="preserve"> 232</w:t>
            </w:r>
          </w:p>
          <w:p w:rsidR="009D5B59" w:rsidRPr="00B47FBF" w:rsidRDefault="009D5B59" w:rsidP="009D5B59">
            <w:pPr>
              <w:rPr>
                <w:rFonts w:eastAsia="Calibri"/>
                <w:lang w:eastAsia="en-US"/>
              </w:rPr>
            </w:pPr>
            <w:r w:rsidRPr="00B47FBF">
              <w:rPr>
                <w:rFonts w:eastAsia="Calibri"/>
                <w:lang w:eastAsia="en-US"/>
              </w:rPr>
              <w:t>Встроенный USB</w:t>
            </w:r>
          </w:p>
          <w:p w:rsidR="009D5B59" w:rsidRPr="00B47FBF" w:rsidRDefault="009D5B59" w:rsidP="009D5B59">
            <w:pPr>
              <w:rPr>
                <w:rFonts w:eastAsia="Calibri"/>
                <w:lang w:eastAsia="en-US"/>
              </w:rPr>
            </w:pPr>
            <w:r w:rsidRPr="00B47FBF">
              <w:rPr>
                <w:rFonts w:eastAsia="Calibri"/>
                <w:lang w:eastAsia="en-US"/>
              </w:rPr>
              <w:t>Интерфейс для передачи данных на ПК</w:t>
            </w:r>
          </w:p>
          <w:p w:rsidR="009D5B59" w:rsidRPr="00B47FBF" w:rsidRDefault="009D5B59" w:rsidP="009D5B59">
            <w:pPr>
              <w:rPr>
                <w:rFonts w:eastAsia="Calibri"/>
                <w:lang w:eastAsia="en-US"/>
              </w:rPr>
            </w:pPr>
            <w:r w:rsidRPr="00B47FBF">
              <w:rPr>
                <w:rFonts w:eastAsia="Calibri"/>
                <w:lang w:eastAsia="en-US"/>
              </w:rPr>
              <w:t>Тревоги</w:t>
            </w:r>
          </w:p>
          <w:p w:rsidR="009D5B59" w:rsidRPr="00B47FBF" w:rsidRDefault="009D5B59" w:rsidP="009D5B59">
            <w:pPr>
              <w:rPr>
                <w:rFonts w:eastAsia="Calibri"/>
                <w:lang w:eastAsia="en-US"/>
              </w:rPr>
            </w:pPr>
            <w:r w:rsidRPr="00B47FBF">
              <w:rPr>
                <w:rFonts w:eastAsia="Calibri"/>
                <w:lang w:eastAsia="en-US"/>
              </w:rPr>
              <w:t>Не менее 2-х уровней (высокий, средний): звуковая и световая индикация (с заданием верхнего и нижнего пределов)</w:t>
            </w:r>
          </w:p>
          <w:p w:rsidR="009D5B59" w:rsidRPr="00B47FBF" w:rsidRDefault="009D5B59" w:rsidP="009D5B59">
            <w:pPr>
              <w:rPr>
                <w:rFonts w:eastAsia="Calibri"/>
                <w:lang w:eastAsia="en-US"/>
              </w:rPr>
            </w:pPr>
            <w:r w:rsidRPr="00B47FBF">
              <w:rPr>
                <w:rFonts w:eastAsia="Calibri"/>
                <w:lang w:eastAsia="en-US"/>
              </w:rPr>
              <w:t>Настройка параметров тревоги</w:t>
            </w:r>
          </w:p>
          <w:p w:rsidR="009D5B59" w:rsidRPr="00B47FBF" w:rsidRDefault="009D5B59" w:rsidP="009D5B59">
            <w:pPr>
              <w:rPr>
                <w:rFonts w:eastAsia="Calibri"/>
                <w:lang w:eastAsia="en-US"/>
              </w:rPr>
            </w:pPr>
            <w:r w:rsidRPr="00B47FBF">
              <w:rPr>
                <w:rFonts w:eastAsia="Calibri"/>
                <w:lang w:eastAsia="en-US"/>
              </w:rPr>
              <w:t>По выбору персонала</w:t>
            </w:r>
          </w:p>
          <w:p w:rsidR="009D5B59" w:rsidRPr="00B47FBF" w:rsidRDefault="009D5B59" w:rsidP="009D5B59">
            <w:pPr>
              <w:rPr>
                <w:rFonts w:eastAsia="Calibri"/>
                <w:lang w:eastAsia="en-US"/>
              </w:rPr>
            </w:pPr>
            <w:r w:rsidRPr="00B47FBF">
              <w:rPr>
                <w:rFonts w:eastAsia="Calibri"/>
                <w:lang w:eastAsia="en-US"/>
              </w:rPr>
              <w:t>Аккумулятор</w:t>
            </w:r>
            <w:r w:rsidRPr="00B47FBF">
              <w:rPr>
                <w:rFonts w:eastAsia="Calibri"/>
                <w:lang w:eastAsia="en-US"/>
              </w:rPr>
              <w:tab/>
              <w:t>не менее 2 часа непрерывной работы</w:t>
            </w:r>
          </w:p>
          <w:p w:rsidR="009D5B59" w:rsidRPr="00B47FBF" w:rsidRDefault="009D5B59" w:rsidP="009D5B59">
            <w:pPr>
              <w:rPr>
                <w:rFonts w:eastAsia="Calibri"/>
                <w:lang w:eastAsia="en-US"/>
              </w:rPr>
            </w:pPr>
            <w:r w:rsidRPr="00B47FBF">
              <w:rPr>
                <w:rFonts w:eastAsia="Calibri"/>
                <w:lang w:eastAsia="en-US"/>
              </w:rPr>
              <w:t xml:space="preserve">Тип: </w:t>
            </w:r>
            <w:r w:rsidRPr="00B47FBF">
              <w:rPr>
                <w:rFonts w:eastAsia="Calibri"/>
                <w:lang w:eastAsia="en-US"/>
              </w:rPr>
              <w:tab/>
              <w:t>Перезаряжаемый литий-ионный аккумулятор</w:t>
            </w:r>
          </w:p>
          <w:p w:rsidR="009D5B59" w:rsidRPr="00B47FBF" w:rsidRDefault="009D5B59" w:rsidP="009D5B59">
            <w:pPr>
              <w:rPr>
                <w:rFonts w:eastAsia="Calibri"/>
                <w:lang w:eastAsia="en-US"/>
              </w:rPr>
            </w:pPr>
            <w:r w:rsidRPr="00B47FBF">
              <w:rPr>
                <w:rFonts w:eastAsia="Calibri"/>
                <w:lang w:eastAsia="en-US"/>
              </w:rPr>
              <w:t>Номинальное напряжение 14.8 В</w:t>
            </w:r>
          </w:p>
          <w:p w:rsidR="009D5B59" w:rsidRPr="00B47FBF" w:rsidRDefault="009D5B59" w:rsidP="009D5B59">
            <w:pPr>
              <w:rPr>
                <w:rFonts w:eastAsia="Calibri"/>
                <w:lang w:eastAsia="en-US"/>
              </w:rPr>
            </w:pPr>
            <w:r w:rsidRPr="00B47FBF">
              <w:rPr>
                <w:rFonts w:eastAsia="Calibri"/>
                <w:lang w:eastAsia="en-US"/>
              </w:rPr>
              <w:t>Питание</w:t>
            </w:r>
          </w:p>
          <w:p w:rsidR="009D5B59" w:rsidRPr="00B47FBF" w:rsidRDefault="009D5B59" w:rsidP="009D5B59">
            <w:pPr>
              <w:rPr>
                <w:rFonts w:eastAsia="Calibri"/>
                <w:lang w:eastAsia="en-US"/>
              </w:rPr>
            </w:pPr>
            <w:r w:rsidRPr="00B47FBF">
              <w:rPr>
                <w:rFonts w:eastAsia="Calibri"/>
                <w:lang w:eastAsia="en-US"/>
              </w:rPr>
              <w:t>Рабочее напряжение: ~220 В, 50 Гц</w:t>
            </w:r>
          </w:p>
          <w:p w:rsidR="009D5B59" w:rsidRPr="00B47FBF" w:rsidRDefault="009D5B59" w:rsidP="009D5B59">
            <w:pPr>
              <w:rPr>
                <w:rFonts w:eastAsia="Calibri"/>
                <w:lang w:eastAsia="en-US"/>
              </w:rPr>
            </w:pPr>
            <w:r w:rsidRPr="00B47FBF">
              <w:rPr>
                <w:rFonts w:eastAsia="Calibri"/>
                <w:lang w:eastAsia="en-US"/>
              </w:rPr>
              <w:t>Габаритные размеры Д х Ш х В, не менее 330 мм x 270 мм x 100 мм</w:t>
            </w:r>
          </w:p>
          <w:p w:rsidR="009D5B59" w:rsidRPr="00B47FBF" w:rsidRDefault="009D5B59" w:rsidP="009D5B59">
            <w:r w:rsidRPr="00B47FBF">
              <w:rPr>
                <w:rFonts w:eastAsia="Calibri"/>
                <w:lang w:eastAsia="en-US"/>
              </w:rPr>
              <w:t>Вес прибора, не более</w:t>
            </w:r>
            <w:r w:rsidRPr="00B47FBF">
              <w:rPr>
                <w:rFonts w:eastAsia="Calibri"/>
                <w:lang w:eastAsia="en-US"/>
              </w:rPr>
              <w:tab/>
              <w:t xml:space="preserve"> 3,5  кг со всеми комплектующими</w:t>
            </w:r>
          </w:p>
        </w:tc>
        <w:tc>
          <w:tcPr>
            <w:tcW w:w="1843" w:type="dxa"/>
            <w:tcBorders>
              <w:top w:val="single" w:sz="4" w:space="0" w:color="auto"/>
              <w:left w:val="single" w:sz="4" w:space="0" w:color="auto"/>
              <w:bottom w:val="single" w:sz="4" w:space="0" w:color="auto"/>
              <w:right w:val="single" w:sz="4" w:space="0" w:color="auto"/>
            </w:tcBorders>
            <w:vAlign w:val="center"/>
          </w:tcPr>
          <w:p w:rsidR="009D5B59" w:rsidRPr="00B47FBF" w:rsidRDefault="009D5B59" w:rsidP="009D5B59">
            <w:pPr>
              <w:jc w:val="center"/>
              <w:rPr>
                <w:rFonts w:eastAsia="Arial Unicode MS"/>
                <w:color w:val="000000"/>
              </w:rPr>
            </w:pPr>
            <w:r w:rsidRPr="00B47FBF">
              <w:rPr>
                <w:rFonts w:eastAsia="Arial Unicode MS"/>
                <w:color w:val="000000"/>
              </w:rPr>
              <w:lastRenderedPageBreak/>
              <w:t>1 шт.</w:t>
            </w:r>
          </w:p>
        </w:tc>
      </w:tr>
      <w:tr w:rsidR="009D5B59" w:rsidRPr="00B47FBF" w:rsidTr="00CB0916">
        <w:trPr>
          <w:trHeight w:val="4812"/>
          <w:jc w:val="right"/>
        </w:trPr>
        <w:tc>
          <w:tcPr>
            <w:tcW w:w="709" w:type="dxa"/>
            <w:vMerge/>
            <w:tcBorders>
              <w:left w:val="single" w:sz="4" w:space="0" w:color="auto"/>
              <w:right w:val="single" w:sz="4" w:space="0" w:color="auto"/>
            </w:tcBorders>
            <w:vAlign w:val="center"/>
          </w:tcPr>
          <w:p w:rsidR="009D5B59" w:rsidRPr="00B47FBF" w:rsidRDefault="009D5B59" w:rsidP="009D5B59">
            <w:pPr>
              <w:jc w:val="center"/>
              <w:rPr>
                <w:rFonts w:eastAsia="Arial Unicode MS"/>
                <w:b/>
                <w:color w:val="000000"/>
              </w:rPr>
            </w:pPr>
          </w:p>
        </w:tc>
        <w:tc>
          <w:tcPr>
            <w:tcW w:w="4536" w:type="dxa"/>
            <w:vMerge/>
            <w:tcBorders>
              <w:left w:val="single" w:sz="4" w:space="0" w:color="auto"/>
              <w:right w:val="single" w:sz="4" w:space="0" w:color="auto"/>
            </w:tcBorders>
            <w:vAlign w:val="center"/>
          </w:tcPr>
          <w:p w:rsidR="009D5B59" w:rsidRPr="00B47FBF" w:rsidRDefault="009D5B59" w:rsidP="009D5B59">
            <w:pPr>
              <w:ind w:right="-108"/>
              <w:rPr>
                <w:rFonts w:eastAsia="Arial Unicode MS"/>
                <w:b/>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9D5B59" w:rsidRPr="00B47FBF" w:rsidRDefault="009D5B59" w:rsidP="009D5B59">
            <w:pPr>
              <w:jc w:val="center"/>
              <w:rPr>
                <w:rFonts w:eastAsia="Calibri"/>
                <w:lang w:eastAsia="en-US"/>
              </w:rPr>
            </w:pPr>
            <w:r w:rsidRPr="00B47FBF">
              <w:rPr>
                <w:rFonts w:eastAsia="Calibri"/>
                <w:lang w:eastAsia="en-US"/>
              </w:rPr>
              <w:t>2</w:t>
            </w:r>
          </w:p>
        </w:tc>
        <w:tc>
          <w:tcPr>
            <w:tcW w:w="2835" w:type="dxa"/>
            <w:tcBorders>
              <w:top w:val="single" w:sz="4" w:space="0" w:color="auto"/>
              <w:left w:val="single" w:sz="4" w:space="0" w:color="auto"/>
              <w:bottom w:val="single" w:sz="4" w:space="0" w:color="auto"/>
              <w:right w:val="single" w:sz="4" w:space="0" w:color="auto"/>
            </w:tcBorders>
            <w:vAlign w:val="center"/>
          </w:tcPr>
          <w:p w:rsidR="009D5B59" w:rsidRPr="00B47FBF" w:rsidRDefault="009D5B59" w:rsidP="009D5B59">
            <w:pPr>
              <w:rPr>
                <w:rFonts w:eastAsia="Arial Unicode MS"/>
                <w:color w:val="000000"/>
              </w:rPr>
            </w:pPr>
            <w:r w:rsidRPr="00B47FBF">
              <w:rPr>
                <w:rFonts w:eastAsia="Arial Unicode MS"/>
                <w:color w:val="000000"/>
              </w:rPr>
              <w:t>Датчик ультразвука</w:t>
            </w:r>
          </w:p>
        </w:tc>
        <w:tc>
          <w:tcPr>
            <w:tcW w:w="4678" w:type="dxa"/>
            <w:tcBorders>
              <w:top w:val="single" w:sz="4" w:space="0" w:color="auto"/>
              <w:left w:val="single" w:sz="4" w:space="0" w:color="auto"/>
              <w:bottom w:val="single" w:sz="4" w:space="0" w:color="auto"/>
              <w:right w:val="single" w:sz="4" w:space="0" w:color="auto"/>
            </w:tcBorders>
          </w:tcPr>
          <w:p w:rsidR="009D5B59" w:rsidRPr="00B47FBF" w:rsidRDefault="009D5B59" w:rsidP="009D5B59">
            <w:r w:rsidRPr="00B47FBF">
              <w:t>Ультразвуковой сигнал</w:t>
            </w:r>
          </w:p>
          <w:p w:rsidR="009D5B59" w:rsidRPr="00B47FBF" w:rsidRDefault="009D5B59" w:rsidP="009D5B59">
            <w:r w:rsidRPr="00B47FBF">
              <w:t xml:space="preserve">Технология: </w:t>
            </w:r>
            <w:r w:rsidRPr="00B47FBF">
              <w:tab/>
              <w:t>Импульсный Доплер с автокорреляцией</w:t>
            </w:r>
          </w:p>
          <w:p w:rsidR="009D5B59" w:rsidRPr="00B47FBF" w:rsidRDefault="009D5B59" w:rsidP="009D5B59">
            <w:r w:rsidRPr="00B47FBF">
              <w:t>Определение частоты сердечных сокращений плода в диапазоне не уже 50-240 уд./мин</w:t>
            </w:r>
          </w:p>
          <w:p w:rsidR="009D5B59" w:rsidRPr="00B47FBF" w:rsidRDefault="009D5B59" w:rsidP="009D5B59">
            <w:r w:rsidRPr="00B47FBF">
              <w:t>Частота следования импульсов не менее 2 кГц</w:t>
            </w:r>
          </w:p>
          <w:p w:rsidR="009D5B59" w:rsidRPr="00B47FBF" w:rsidRDefault="009D5B59" w:rsidP="009D5B59">
            <w:r w:rsidRPr="00B47FBF">
              <w:t>Длительность импульсов не менее 92 мк/сек</w:t>
            </w:r>
          </w:p>
          <w:p w:rsidR="009D5B59" w:rsidRPr="00B47FBF" w:rsidRDefault="009D5B59" w:rsidP="009D5B59">
            <w:r w:rsidRPr="00B47FBF">
              <w:t>УЗ-датчик. Размеры ЧСС датчика не менее 88 х 35 мм,  масса ЧСС датчика не более 190 гр.,  длина кабеля ЧСС датчика не менее 2,5 метра.</w:t>
            </w:r>
          </w:p>
          <w:p w:rsidR="009D5B59" w:rsidRPr="00B47FBF" w:rsidRDefault="009D5B59" w:rsidP="009D5B59">
            <w:r w:rsidRPr="00B47FBF">
              <w:t xml:space="preserve">Импульсный широкозахватный </w:t>
            </w:r>
            <w:r w:rsidRPr="00B47FBF">
              <w:tab/>
              <w:t>УЗ – датчик</w:t>
            </w:r>
          </w:p>
          <w:p w:rsidR="009D5B59" w:rsidRPr="00B47FBF" w:rsidRDefault="009D5B59" w:rsidP="009D5B59">
            <w:r w:rsidRPr="00B47FBF">
              <w:t xml:space="preserve">Технология: </w:t>
            </w:r>
            <w:r w:rsidRPr="00B47FBF">
              <w:tab/>
              <w:t>Импульсный Доплер с автокорреляцией</w:t>
            </w:r>
          </w:p>
          <w:p w:rsidR="009D5B59" w:rsidRPr="00B47FBF" w:rsidRDefault="009D5B59" w:rsidP="009D5B59">
            <w:r w:rsidRPr="00B47FBF">
              <w:t>Частота датчика не менее 1 МГц</w:t>
            </w:r>
          </w:p>
          <w:p w:rsidR="009D5B59" w:rsidRPr="00B47FBF" w:rsidRDefault="009D5B59" w:rsidP="009D5B59">
            <w:r w:rsidRPr="00B47FBF">
              <w:t>Точность генерации сигнала: ±10%</w:t>
            </w:r>
          </w:p>
          <w:p w:rsidR="009D5B59" w:rsidRPr="00B47FBF" w:rsidRDefault="009D5B59" w:rsidP="009D5B59">
            <w:r w:rsidRPr="00B47FBF">
              <w:t>Количество кристаллов в датчике</w:t>
            </w:r>
            <w:r w:rsidRPr="00B47FBF">
              <w:tab/>
              <w:t>не менее 12</w:t>
            </w:r>
          </w:p>
        </w:tc>
        <w:tc>
          <w:tcPr>
            <w:tcW w:w="1843" w:type="dxa"/>
            <w:tcBorders>
              <w:top w:val="single" w:sz="4" w:space="0" w:color="auto"/>
              <w:left w:val="single" w:sz="4" w:space="0" w:color="auto"/>
              <w:bottom w:val="single" w:sz="4" w:space="0" w:color="auto"/>
              <w:right w:val="single" w:sz="4" w:space="0" w:color="auto"/>
            </w:tcBorders>
            <w:vAlign w:val="center"/>
          </w:tcPr>
          <w:p w:rsidR="009D5B59" w:rsidRPr="00B47FBF" w:rsidRDefault="009D5B59" w:rsidP="009D5B59">
            <w:pPr>
              <w:jc w:val="center"/>
              <w:rPr>
                <w:rFonts w:eastAsia="Arial Unicode MS"/>
                <w:color w:val="000000"/>
              </w:rPr>
            </w:pPr>
            <w:r w:rsidRPr="00B47FBF">
              <w:rPr>
                <w:rFonts w:eastAsia="Arial Unicode MS"/>
                <w:color w:val="000000"/>
              </w:rPr>
              <w:t>2 шт.</w:t>
            </w:r>
          </w:p>
        </w:tc>
      </w:tr>
      <w:tr w:rsidR="009D5B59" w:rsidRPr="00B47FBF" w:rsidTr="00CB0916">
        <w:trPr>
          <w:trHeight w:val="2257"/>
          <w:jc w:val="right"/>
        </w:trPr>
        <w:tc>
          <w:tcPr>
            <w:tcW w:w="709" w:type="dxa"/>
            <w:vMerge/>
            <w:tcBorders>
              <w:left w:val="single" w:sz="4" w:space="0" w:color="auto"/>
              <w:right w:val="single" w:sz="4" w:space="0" w:color="auto"/>
            </w:tcBorders>
            <w:vAlign w:val="center"/>
            <w:hideMark/>
          </w:tcPr>
          <w:p w:rsidR="009D5B59" w:rsidRPr="00B47FBF" w:rsidRDefault="009D5B59" w:rsidP="009D5B59">
            <w:pPr>
              <w:jc w:val="center"/>
              <w:rPr>
                <w:rFonts w:eastAsia="Arial Unicode MS"/>
                <w:b/>
                <w:color w:val="000000"/>
              </w:rPr>
            </w:pPr>
          </w:p>
        </w:tc>
        <w:tc>
          <w:tcPr>
            <w:tcW w:w="4536" w:type="dxa"/>
            <w:vMerge/>
            <w:tcBorders>
              <w:left w:val="single" w:sz="4" w:space="0" w:color="auto"/>
              <w:right w:val="single" w:sz="4" w:space="0" w:color="auto"/>
            </w:tcBorders>
            <w:vAlign w:val="center"/>
            <w:hideMark/>
          </w:tcPr>
          <w:p w:rsidR="009D5B59" w:rsidRPr="00B47FBF" w:rsidRDefault="009D5B59" w:rsidP="009D5B59">
            <w:pPr>
              <w:ind w:right="-108"/>
              <w:rPr>
                <w:rFonts w:eastAsia="Arial Unicode MS"/>
                <w:b/>
                <w:color w:val="000000"/>
              </w:rPr>
            </w:pPr>
          </w:p>
        </w:tc>
        <w:tc>
          <w:tcPr>
            <w:tcW w:w="567" w:type="dxa"/>
            <w:tcBorders>
              <w:top w:val="single" w:sz="4" w:space="0" w:color="auto"/>
              <w:left w:val="single" w:sz="4" w:space="0" w:color="auto"/>
              <w:right w:val="single" w:sz="4" w:space="0" w:color="auto"/>
            </w:tcBorders>
            <w:vAlign w:val="center"/>
          </w:tcPr>
          <w:p w:rsidR="009D5B59" w:rsidRPr="00B47FBF" w:rsidRDefault="009D5B59" w:rsidP="009D5B59">
            <w:pPr>
              <w:jc w:val="center"/>
              <w:rPr>
                <w:rFonts w:eastAsia="Arial Unicode MS"/>
                <w:color w:val="000000"/>
              </w:rPr>
            </w:pPr>
            <w:r w:rsidRPr="00B47FBF">
              <w:rPr>
                <w:rFonts w:eastAsia="Arial Unicode MS"/>
                <w:color w:val="000000"/>
              </w:rPr>
              <w:t>3</w:t>
            </w:r>
          </w:p>
        </w:tc>
        <w:tc>
          <w:tcPr>
            <w:tcW w:w="2835" w:type="dxa"/>
            <w:tcBorders>
              <w:top w:val="single" w:sz="4" w:space="0" w:color="auto"/>
              <w:left w:val="single" w:sz="4" w:space="0" w:color="auto"/>
              <w:right w:val="single" w:sz="4" w:space="0" w:color="auto"/>
            </w:tcBorders>
            <w:vAlign w:val="center"/>
          </w:tcPr>
          <w:p w:rsidR="009D5B59" w:rsidRPr="00B47FBF" w:rsidRDefault="009D5B59" w:rsidP="009D5B59">
            <w:pPr>
              <w:rPr>
                <w:rFonts w:eastAsia="Calibri"/>
                <w:lang w:eastAsia="en-US"/>
              </w:rPr>
            </w:pPr>
            <w:r w:rsidRPr="00B47FBF">
              <w:rPr>
                <w:rFonts w:eastAsia="Arial Unicode MS"/>
                <w:color w:val="000000"/>
              </w:rPr>
              <w:t>ТОКО- датчик</w:t>
            </w:r>
          </w:p>
        </w:tc>
        <w:tc>
          <w:tcPr>
            <w:tcW w:w="4678" w:type="dxa"/>
            <w:tcBorders>
              <w:top w:val="single" w:sz="4" w:space="0" w:color="auto"/>
              <w:left w:val="single" w:sz="4" w:space="0" w:color="auto"/>
              <w:right w:val="single" w:sz="4" w:space="0" w:color="auto"/>
            </w:tcBorders>
          </w:tcPr>
          <w:p w:rsidR="009D5B59" w:rsidRPr="00B47FBF" w:rsidRDefault="009D5B59" w:rsidP="009D5B59">
            <w:pPr>
              <w:rPr>
                <w:rFonts w:eastAsia="Calibri"/>
                <w:lang w:eastAsia="en-US"/>
              </w:rPr>
            </w:pPr>
            <w:r w:rsidRPr="00B47FBF">
              <w:rPr>
                <w:rFonts w:eastAsia="Calibri"/>
                <w:lang w:eastAsia="en-US"/>
              </w:rPr>
              <w:t>Размеры датчика не менее 88х35 мм, масса датчика не более 180 гр.,  длина кабеля датчика не менее 2,5 метра</w:t>
            </w:r>
          </w:p>
          <w:p w:rsidR="009D5B59" w:rsidRPr="00B47FBF" w:rsidRDefault="009D5B59" w:rsidP="009D5B59">
            <w:pPr>
              <w:rPr>
                <w:rFonts w:eastAsia="Calibri"/>
                <w:lang w:eastAsia="en-US"/>
              </w:rPr>
            </w:pPr>
            <w:r w:rsidRPr="00B47FBF">
              <w:rPr>
                <w:rFonts w:eastAsia="Calibri"/>
                <w:lang w:eastAsia="en-US"/>
              </w:rPr>
              <w:t>Определение сократительной активности матки (токотонометрия) в диапазоне не уже 0-100%.</w:t>
            </w:r>
          </w:p>
          <w:p w:rsidR="009D5B59" w:rsidRPr="00B47FBF" w:rsidRDefault="009D5B59" w:rsidP="009D5B59">
            <w:pPr>
              <w:rPr>
                <w:rFonts w:eastAsia="Calibri"/>
                <w:lang w:eastAsia="en-US"/>
              </w:rPr>
            </w:pPr>
            <w:r w:rsidRPr="00B47FBF">
              <w:rPr>
                <w:rFonts w:eastAsia="Calibri"/>
                <w:lang w:eastAsia="en-US"/>
              </w:rPr>
              <w:t xml:space="preserve">Разрешение </w:t>
            </w:r>
            <w:r w:rsidRPr="00B47FBF">
              <w:rPr>
                <w:rFonts w:eastAsia="Calibri"/>
                <w:lang w:eastAsia="en-US"/>
              </w:rPr>
              <w:tab/>
              <w:t>1%.</w:t>
            </w:r>
          </w:p>
          <w:p w:rsidR="009D5B59" w:rsidRPr="00B47FBF" w:rsidRDefault="009D5B59" w:rsidP="009D5B59">
            <w:pPr>
              <w:rPr>
                <w:rFonts w:eastAsia="Calibri"/>
                <w:lang w:eastAsia="en-US"/>
              </w:rPr>
            </w:pPr>
            <w:r w:rsidRPr="00B47FBF">
              <w:rPr>
                <w:rFonts w:eastAsia="Calibri"/>
                <w:lang w:eastAsia="en-US"/>
              </w:rPr>
              <w:t>Установка нуля - Автоматическая/ручная</w:t>
            </w:r>
          </w:p>
          <w:p w:rsidR="009D5B59" w:rsidRPr="00B47FBF" w:rsidRDefault="009D5B59" w:rsidP="009D5B59">
            <w:pPr>
              <w:rPr>
                <w:rFonts w:eastAsia="Calibri"/>
                <w:lang w:eastAsia="en-US"/>
              </w:rPr>
            </w:pPr>
            <w:r w:rsidRPr="00B47FBF">
              <w:rPr>
                <w:rFonts w:eastAsia="Calibri"/>
                <w:lang w:eastAsia="en-US"/>
              </w:rPr>
              <w:t>Чувствительность не менее 3.7 мкВ/В/мм рт.ст.</w:t>
            </w:r>
          </w:p>
        </w:tc>
        <w:tc>
          <w:tcPr>
            <w:tcW w:w="1843" w:type="dxa"/>
            <w:tcBorders>
              <w:top w:val="single" w:sz="4" w:space="0" w:color="auto"/>
              <w:left w:val="single" w:sz="4" w:space="0" w:color="auto"/>
              <w:right w:val="single" w:sz="4" w:space="0" w:color="auto"/>
            </w:tcBorders>
            <w:vAlign w:val="center"/>
          </w:tcPr>
          <w:p w:rsidR="009D5B59" w:rsidRPr="00B47FBF" w:rsidRDefault="009D5B59" w:rsidP="009D5B59">
            <w:pPr>
              <w:jc w:val="center"/>
              <w:rPr>
                <w:rFonts w:eastAsia="Calibri"/>
                <w:lang w:eastAsia="en-US"/>
              </w:rPr>
            </w:pPr>
            <w:r w:rsidRPr="00B47FBF">
              <w:rPr>
                <w:rFonts w:eastAsia="Arial Unicode MS"/>
                <w:color w:val="000000"/>
              </w:rPr>
              <w:t>1 шт.</w:t>
            </w:r>
          </w:p>
        </w:tc>
      </w:tr>
      <w:tr w:rsidR="009D5B59" w:rsidRPr="00B47FBF" w:rsidTr="00CB0916">
        <w:trPr>
          <w:trHeight w:val="337"/>
          <w:jc w:val="right"/>
        </w:trPr>
        <w:tc>
          <w:tcPr>
            <w:tcW w:w="709" w:type="dxa"/>
            <w:vMerge/>
            <w:tcBorders>
              <w:left w:val="single" w:sz="4" w:space="0" w:color="auto"/>
              <w:right w:val="single" w:sz="4" w:space="0" w:color="auto"/>
            </w:tcBorders>
            <w:vAlign w:val="center"/>
          </w:tcPr>
          <w:p w:rsidR="009D5B59" w:rsidRPr="00B47FBF" w:rsidRDefault="009D5B59" w:rsidP="009D5B59">
            <w:pPr>
              <w:jc w:val="center"/>
              <w:rPr>
                <w:rFonts w:eastAsia="Arial Unicode MS"/>
                <w:b/>
                <w:color w:val="000000"/>
              </w:rPr>
            </w:pPr>
          </w:p>
        </w:tc>
        <w:tc>
          <w:tcPr>
            <w:tcW w:w="4536" w:type="dxa"/>
            <w:vMerge/>
            <w:tcBorders>
              <w:left w:val="single" w:sz="4" w:space="0" w:color="auto"/>
              <w:right w:val="single" w:sz="4" w:space="0" w:color="auto"/>
            </w:tcBorders>
            <w:vAlign w:val="center"/>
          </w:tcPr>
          <w:p w:rsidR="009D5B59" w:rsidRPr="00B47FBF" w:rsidRDefault="009D5B59" w:rsidP="009D5B59">
            <w:pPr>
              <w:ind w:right="-108"/>
              <w:rPr>
                <w:rFonts w:eastAsia="Arial Unicode MS"/>
                <w:b/>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9D5B59" w:rsidRPr="00B47FBF" w:rsidRDefault="009D5B59" w:rsidP="009D5B59">
            <w:pPr>
              <w:jc w:val="center"/>
              <w:rPr>
                <w:rFonts w:eastAsia="Arial Unicode MS"/>
                <w:color w:val="000000"/>
              </w:rPr>
            </w:pPr>
            <w:r w:rsidRPr="00B47FBF">
              <w:rPr>
                <w:rFonts w:eastAsia="Arial Unicode MS"/>
                <w:color w:val="000000"/>
              </w:rPr>
              <w:t>4</w:t>
            </w:r>
          </w:p>
        </w:tc>
        <w:tc>
          <w:tcPr>
            <w:tcW w:w="2835" w:type="dxa"/>
            <w:tcBorders>
              <w:top w:val="single" w:sz="4" w:space="0" w:color="auto"/>
              <w:left w:val="single" w:sz="4" w:space="0" w:color="auto"/>
              <w:bottom w:val="single" w:sz="4" w:space="0" w:color="auto"/>
              <w:right w:val="single" w:sz="4" w:space="0" w:color="auto"/>
            </w:tcBorders>
            <w:vAlign w:val="center"/>
          </w:tcPr>
          <w:p w:rsidR="009D5B59" w:rsidRPr="00B47FBF" w:rsidRDefault="009D5B59" w:rsidP="009D5B59">
            <w:pPr>
              <w:rPr>
                <w:rFonts w:eastAsia="Calibri"/>
                <w:lang w:eastAsia="en-US"/>
              </w:rPr>
            </w:pPr>
            <w:r w:rsidRPr="00B47FBF">
              <w:rPr>
                <w:rFonts w:eastAsia="Arial Unicode MS"/>
                <w:color w:val="000000"/>
              </w:rPr>
              <w:t>Ручной маркер</w:t>
            </w:r>
          </w:p>
        </w:tc>
        <w:tc>
          <w:tcPr>
            <w:tcW w:w="4678" w:type="dxa"/>
            <w:tcBorders>
              <w:top w:val="single" w:sz="4" w:space="0" w:color="auto"/>
              <w:left w:val="single" w:sz="4" w:space="0" w:color="auto"/>
              <w:right w:val="single" w:sz="4" w:space="0" w:color="auto"/>
            </w:tcBorders>
          </w:tcPr>
          <w:p w:rsidR="009D5B59" w:rsidRPr="00B47FBF" w:rsidRDefault="009D5B59" w:rsidP="009D5B59">
            <w:pPr>
              <w:rPr>
                <w:rFonts w:eastAsia="Arial Unicode MS"/>
                <w:color w:val="000000"/>
              </w:rPr>
            </w:pPr>
            <w:r w:rsidRPr="00B47FBF">
              <w:rPr>
                <w:rFonts w:eastAsia="Arial Unicode MS" w:cs="Arial Unicode MS"/>
                <w:color w:val="000000"/>
              </w:rPr>
              <w:t>Ручной маркер событий и автоматическое определение шевелений плода</w:t>
            </w:r>
          </w:p>
        </w:tc>
        <w:tc>
          <w:tcPr>
            <w:tcW w:w="1843" w:type="dxa"/>
            <w:tcBorders>
              <w:top w:val="single" w:sz="4" w:space="0" w:color="auto"/>
              <w:left w:val="single" w:sz="4" w:space="0" w:color="auto"/>
              <w:bottom w:val="single" w:sz="4" w:space="0" w:color="auto"/>
              <w:right w:val="single" w:sz="4" w:space="0" w:color="auto"/>
            </w:tcBorders>
            <w:vAlign w:val="center"/>
          </w:tcPr>
          <w:p w:rsidR="009D5B59" w:rsidRPr="00B47FBF" w:rsidRDefault="009D5B59" w:rsidP="009D5B59">
            <w:pPr>
              <w:jc w:val="center"/>
              <w:rPr>
                <w:rFonts w:eastAsia="Arial Unicode MS"/>
                <w:color w:val="000000"/>
              </w:rPr>
            </w:pPr>
            <w:r w:rsidRPr="00B47FBF">
              <w:rPr>
                <w:rFonts w:eastAsia="Arial Unicode MS"/>
                <w:color w:val="000000"/>
              </w:rPr>
              <w:t>1 шт.</w:t>
            </w:r>
          </w:p>
        </w:tc>
      </w:tr>
      <w:tr w:rsidR="009D5B59" w:rsidRPr="00B47FBF" w:rsidTr="00CB0916">
        <w:trPr>
          <w:trHeight w:val="141"/>
          <w:jc w:val="right"/>
        </w:trPr>
        <w:tc>
          <w:tcPr>
            <w:tcW w:w="709" w:type="dxa"/>
            <w:vMerge/>
            <w:tcBorders>
              <w:left w:val="single" w:sz="4" w:space="0" w:color="auto"/>
              <w:right w:val="single" w:sz="4" w:space="0" w:color="auto"/>
            </w:tcBorders>
            <w:vAlign w:val="center"/>
          </w:tcPr>
          <w:p w:rsidR="009D5B59" w:rsidRPr="00B47FBF" w:rsidRDefault="009D5B59" w:rsidP="009D5B59">
            <w:pPr>
              <w:jc w:val="center"/>
              <w:rPr>
                <w:rFonts w:eastAsia="Arial Unicode MS"/>
                <w:b/>
                <w:color w:val="000000"/>
              </w:rPr>
            </w:pPr>
          </w:p>
        </w:tc>
        <w:tc>
          <w:tcPr>
            <w:tcW w:w="4536" w:type="dxa"/>
            <w:vMerge/>
            <w:tcBorders>
              <w:left w:val="single" w:sz="4" w:space="0" w:color="auto"/>
              <w:right w:val="single" w:sz="4" w:space="0" w:color="auto"/>
            </w:tcBorders>
            <w:vAlign w:val="center"/>
          </w:tcPr>
          <w:p w:rsidR="009D5B59" w:rsidRPr="00B47FBF" w:rsidRDefault="009D5B59" w:rsidP="009D5B59">
            <w:pPr>
              <w:ind w:right="-108"/>
              <w:rPr>
                <w:rFonts w:eastAsia="Arial Unicode MS"/>
                <w:b/>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9D5B59" w:rsidRPr="00B47FBF" w:rsidRDefault="009D5B59" w:rsidP="009D5B59">
            <w:pPr>
              <w:jc w:val="center"/>
              <w:rPr>
                <w:rFonts w:eastAsia="Calibri"/>
                <w:lang w:eastAsia="en-US"/>
              </w:rPr>
            </w:pPr>
            <w:r w:rsidRPr="00B47FBF">
              <w:rPr>
                <w:rFonts w:eastAsia="Calibri"/>
                <w:lang w:eastAsia="en-US"/>
              </w:rPr>
              <w:t>5</w:t>
            </w:r>
          </w:p>
        </w:tc>
        <w:tc>
          <w:tcPr>
            <w:tcW w:w="2835" w:type="dxa"/>
            <w:tcBorders>
              <w:top w:val="single" w:sz="4" w:space="0" w:color="auto"/>
              <w:left w:val="single" w:sz="4" w:space="0" w:color="auto"/>
              <w:bottom w:val="single" w:sz="4" w:space="0" w:color="auto"/>
              <w:right w:val="single" w:sz="4" w:space="0" w:color="auto"/>
            </w:tcBorders>
            <w:vAlign w:val="center"/>
          </w:tcPr>
          <w:p w:rsidR="009D5B59" w:rsidRPr="00B47FBF" w:rsidRDefault="009D5B59" w:rsidP="009D5B59">
            <w:pPr>
              <w:rPr>
                <w:rFonts w:eastAsia="Calibri"/>
                <w:lang w:eastAsia="en-US"/>
              </w:rPr>
            </w:pPr>
            <w:r w:rsidRPr="00B47FBF">
              <w:rPr>
                <w:rFonts w:eastAsia="Arial Unicode MS"/>
                <w:color w:val="000000"/>
              </w:rPr>
              <w:t>Предохранитель</w:t>
            </w:r>
          </w:p>
        </w:tc>
        <w:tc>
          <w:tcPr>
            <w:tcW w:w="4678" w:type="dxa"/>
            <w:tcBorders>
              <w:left w:val="single" w:sz="4" w:space="0" w:color="auto"/>
              <w:bottom w:val="single" w:sz="4" w:space="0" w:color="auto"/>
              <w:right w:val="single" w:sz="4" w:space="0" w:color="auto"/>
            </w:tcBorders>
          </w:tcPr>
          <w:p w:rsidR="009D5B59" w:rsidRPr="00B47FBF" w:rsidRDefault="009D5B59" w:rsidP="009D5B59">
            <w:pPr>
              <w:rPr>
                <w:rFonts w:eastAsia="Calibri"/>
                <w:lang w:eastAsia="en-US"/>
              </w:rPr>
            </w:pPr>
            <w:r w:rsidRPr="00B47FBF">
              <w:rPr>
                <w:rFonts w:eastAsia="Calibri"/>
                <w:lang w:eastAsia="en-US"/>
              </w:rPr>
              <w:t>Т1.6AL 250 В</w:t>
            </w:r>
          </w:p>
        </w:tc>
        <w:tc>
          <w:tcPr>
            <w:tcW w:w="1843" w:type="dxa"/>
            <w:tcBorders>
              <w:top w:val="single" w:sz="4" w:space="0" w:color="auto"/>
              <w:left w:val="single" w:sz="4" w:space="0" w:color="auto"/>
              <w:bottom w:val="single" w:sz="4" w:space="0" w:color="auto"/>
              <w:right w:val="single" w:sz="4" w:space="0" w:color="auto"/>
            </w:tcBorders>
            <w:vAlign w:val="center"/>
          </w:tcPr>
          <w:p w:rsidR="009D5B59" w:rsidRPr="00B47FBF" w:rsidRDefault="009D5B59" w:rsidP="009D5B59">
            <w:pPr>
              <w:jc w:val="center"/>
              <w:rPr>
                <w:rFonts w:eastAsia="Arial Unicode MS"/>
                <w:color w:val="000000"/>
              </w:rPr>
            </w:pPr>
            <w:r w:rsidRPr="00B47FBF">
              <w:rPr>
                <w:rFonts w:eastAsia="Arial Unicode MS"/>
                <w:color w:val="000000"/>
              </w:rPr>
              <w:t>2 шт.</w:t>
            </w:r>
          </w:p>
        </w:tc>
      </w:tr>
      <w:tr w:rsidR="009D5B59" w:rsidRPr="00B47FBF" w:rsidTr="00CB0916">
        <w:trPr>
          <w:trHeight w:val="141"/>
          <w:jc w:val="right"/>
        </w:trPr>
        <w:tc>
          <w:tcPr>
            <w:tcW w:w="709" w:type="dxa"/>
            <w:vMerge/>
            <w:tcBorders>
              <w:left w:val="single" w:sz="4" w:space="0" w:color="auto"/>
              <w:right w:val="single" w:sz="4" w:space="0" w:color="auto"/>
            </w:tcBorders>
            <w:vAlign w:val="center"/>
          </w:tcPr>
          <w:p w:rsidR="009D5B59" w:rsidRPr="00B47FBF" w:rsidRDefault="009D5B59" w:rsidP="009D5B59">
            <w:pPr>
              <w:jc w:val="center"/>
              <w:rPr>
                <w:rFonts w:eastAsia="Arial Unicode MS"/>
                <w:b/>
                <w:color w:val="000000"/>
              </w:rPr>
            </w:pPr>
          </w:p>
        </w:tc>
        <w:tc>
          <w:tcPr>
            <w:tcW w:w="4536" w:type="dxa"/>
            <w:vMerge/>
            <w:tcBorders>
              <w:left w:val="single" w:sz="4" w:space="0" w:color="auto"/>
              <w:right w:val="single" w:sz="4" w:space="0" w:color="auto"/>
            </w:tcBorders>
            <w:vAlign w:val="center"/>
          </w:tcPr>
          <w:p w:rsidR="009D5B59" w:rsidRPr="00B47FBF" w:rsidRDefault="009D5B59" w:rsidP="009D5B59">
            <w:pPr>
              <w:ind w:right="-108"/>
              <w:rPr>
                <w:rFonts w:eastAsia="Arial Unicode MS"/>
                <w:b/>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9D5B59" w:rsidRPr="00B47FBF" w:rsidRDefault="009D5B59" w:rsidP="009D5B59">
            <w:pPr>
              <w:jc w:val="center"/>
              <w:rPr>
                <w:rFonts w:eastAsia="Arial Unicode MS"/>
                <w:color w:val="000000"/>
              </w:rPr>
            </w:pPr>
            <w:r w:rsidRPr="00B47FBF">
              <w:rPr>
                <w:rFonts w:eastAsia="Arial Unicode MS"/>
                <w:color w:val="000000"/>
              </w:rPr>
              <w:t>6</w:t>
            </w:r>
          </w:p>
        </w:tc>
        <w:tc>
          <w:tcPr>
            <w:tcW w:w="2835" w:type="dxa"/>
            <w:tcBorders>
              <w:top w:val="single" w:sz="4" w:space="0" w:color="auto"/>
              <w:left w:val="single" w:sz="4" w:space="0" w:color="auto"/>
              <w:bottom w:val="single" w:sz="4" w:space="0" w:color="auto"/>
              <w:right w:val="single" w:sz="4" w:space="0" w:color="auto"/>
            </w:tcBorders>
            <w:vAlign w:val="center"/>
          </w:tcPr>
          <w:p w:rsidR="009D5B59" w:rsidRPr="00B47FBF" w:rsidRDefault="009D5B59" w:rsidP="009D5B59">
            <w:pPr>
              <w:rPr>
                <w:rFonts w:eastAsia="Arial Unicode MS"/>
                <w:color w:val="000000"/>
              </w:rPr>
            </w:pPr>
            <w:r w:rsidRPr="00B47FBF">
              <w:rPr>
                <w:rFonts w:eastAsia="Arial Unicode MS"/>
                <w:color w:val="000000"/>
              </w:rPr>
              <w:t>Кабель питания</w:t>
            </w:r>
          </w:p>
        </w:tc>
        <w:tc>
          <w:tcPr>
            <w:tcW w:w="4678" w:type="dxa"/>
            <w:tcBorders>
              <w:top w:val="single" w:sz="4" w:space="0" w:color="auto"/>
              <w:left w:val="single" w:sz="4" w:space="0" w:color="auto"/>
              <w:bottom w:val="single" w:sz="4" w:space="0" w:color="auto"/>
              <w:right w:val="single" w:sz="4" w:space="0" w:color="auto"/>
            </w:tcBorders>
          </w:tcPr>
          <w:p w:rsidR="009D5B59" w:rsidRPr="00B47FBF" w:rsidRDefault="009D5B59" w:rsidP="009D5B59">
            <w:pPr>
              <w:rPr>
                <w:rFonts w:eastAsia="Arial Unicode MS"/>
                <w:color w:val="000000"/>
              </w:rPr>
            </w:pPr>
            <w:r w:rsidRPr="00B47FBF">
              <w:rPr>
                <w:rFonts w:eastAsia="Arial Unicode MS"/>
                <w:color w:val="000000"/>
              </w:rPr>
              <w:t>Кабель питания</w:t>
            </w:r>
          </w:p>
          <w:p w:rsidR="009D5B59" w:rsidRPr="00B47FBF" w:rsidRDefault="009D5B59" w:rsidP="009D5B59">
            <w:pPr>
              <w:rPr>
                <w:rFonts w:eastAsia="Arial Unicode MS"/>
                <w:color w:val="000000"/>
              </w:rPr>
            </w:pPr>
          </w:p>
        </w:tc>
        <w:tc>
          <w:tcPr>
            <w:tcW w:w="1843" w:type="dxa"/>
            <w:tcBorders>
              <w:top w:val="single" w:sz="4" w:space="0" w:color="auto"/>
              <w:left w:val="single" w:sz="4" w:space="0" w:color="auto"/>
              <w:bottom w:val="single" w:sz="4" w:space="0" w:color="auto"/>
              <w:right w:val="single" w:sz="4" w:space="0" w:color="auto"/>
            </w:tcBorders>
            <w:vAlign w:val="center"/>
          </w:tcPr>
          <w:p w:rsidR="009D5B59" w:rsidRPr="00B47FBF" w:rsidRDefault="009D5B59" w:rsidP="009D5B59">
            <w:pPr>
              <w:jc w:val="center"/>
              <w:rPr>
                <w:rFonts w:eastAsia="Calibri"/>
                <w:lang w:eastAsia="en-US"/>
              </w:rPr>
            </w:pPr>
            <w:r w:rsidRPr="00B47FBF">
              <w:rPr>
                <w:rFonts w:eastAsia="Arial Unicode MS"/>
                <w:color w:val="000000"/>
              </w:rPr>
              <w:lastRenderedPageBreak/>
              <w:t>1 шт.</w:t>
            </w:r>
          </w:p>
        </w:tc>
      </w:tr>
      <w:tr w:rsidR="009D5B59" w:rsidRPr="00B47FBF" w:rsidTr="00CB0916">
        <w:trPr>
          <w:trHeight w:val="141"/>
          <w:jc w:val="right"/>
        </w:trPr>
        <w:tc>
          <w:tcPr>
            <w:tcW w:w="709" w:type="dxa"/>
            <w:vMerge/>
            <w:tcBorders>
              <w:left w:val="single" w:sz="4" w:space="0" w:color="auto"/>
              <w:right w:val="single" w:sz="4" w:space="0" w:color="auto"/>
            </w:tcBorders>
            <w:vAlign w:val="center"/>
          </w:tcPr>
          <w:p w:rsidR="009D5B59" w:rsidRPr="00B47FBF" w:rsidRDefault="009D5B59" w:rsidP="009D5B59">
            <w:pPr>
              <w:jc w:val="center"/>
              <w:rPr>
                <w:rFonts w:eastAsia="Arial Unicode MS"/>
                <w:b/>
                <w:color w:val="000000"/>
              </w:rPr>
            </w:pPr>
          </w:p>
        </w:tc>
        <w:tc>
          <w:tcPr>
            <w:tcW w:w="4536" w:type="dxa"/>
            <w:vMerge/>
            <w:tcBorders>
              <w:left w:val="single" w:sz="4" w:space="0" w:color="auto"/>
              <w:right w:val="single" w:sz="4" w:space="0" w:color="auto"/>
            </w:tcBorders>
            <w:vAlign w:val="center"/>
          </w:tcPr>
          <w:p w:rsidR="009D5B59" w:rsidRPr="00B47FBF" w:rsidRDefault="009D5B59" w:rsidP="009D5B59">
            <w:pPr>
              <w:ind w:right="-108"/>
              <w:rPr>
                <w:rFonts w:eastAsia="Arial Unicode MS"/>
                <w:b/>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9D5B59" w:rsidRPr="00B47FBF" w:rsidRDefault="009D5B59" w:rsidP="009D5B59">
            <w:pPr>
              <w:jc w:val="center"/>
              <w:rPr>
                <w:rFonts w:eastAsia="Arial Unicode MS"/>
                <w:color w:val="000000"/>
              </w:rPr>
            </w:pPr>
            <w:r w:rsidRPr="00B47FBF">
              <w:rPr>
                <w:rFonts w:eastAsia="Arial Unicode MS"/>
                <w:color w:val="000000"/>
              </w:rPr>
              <w:t>7</w:t>
            </w:r>
          </w:p>
        </w:tc>
        <w:tc>
          <w:tcPr>
            <w:tcW w:w="2835" w:type="dxa"/>
            <w:tcBorders>
              <w:top w:val="single" w:sz="4" w:space="0" w:color="auto"/>
              <w:left w:val="single" w:sz="4" w:space="0" w:color="auto"/>
              <w:bottom w:val="single" w:sz="4" w:space="0" w:color="auto"/>
              <w:right w:val="single" w:sz="4" w:space="0" w:color="auto"/>
            </w:tcBorders>
            <w:vAlign w:val="center"/>
          </w:tcPr>
          <w:p w:rsidR="009D5B59" w:rsidRPr="00B47FBF" w:rsidRDefault="009D5B59" w:rsidP="009D5B59">
            <w:pPr>
              <w:rPr>
                <w:rFonts w:eastAsia="Arial Unicode MS"/>
                <w:color w:val="000000"/>
              </w:rPr>
            </w:pPr>
            <w:r w:rsidRPr="00B47FBF">
              <w:rPr>
                <w:rFonts w:eastAsia="Arial Unicode MS"/>
                <w:color w:val="000000"/>
              </w:rPr>
              <w:t>Кабель заземления</w:t>
            </w:r>
          </w:p>
        </w:tc>
        <w:tc>
          <w:tcPr>
            <w:tcW w:w="4678" w:type="dxa"/>
            <w:tcBorders>
              <w:top w:val="single" w:sz="4" w:space="0" w:color="auto"/>
              <w:left w:val="single" w:sz="4" w:space="0" w:color="auto"/>
              <w:bottom w:val="single" w:sz="4" w:space="0" w:color="auto"/>
              <w:right w:val="single" w:sz="4" w:space="0" w:color="auto"/>
            </w:tcBorders>
          </w:tcPr>
          <w:p w:rsidR="009D5B59" w:rsidRPr="00B47FBF" w:rsidRDefault="009D5B59" w:rsidP="009D5B59">
            <w:pPr>
              <w:rPr>
                <w:rFonts w:eastAsia="Arial Unicode MS"/>
                <w:color w:val="000000"/>
              </w:rPr>
            </w:pPr>
            <w:r w:rsidRPr="00B47FBF">
              <w:rPr>
                <w:rFonts w:eastAsia="Arial Unicode MS"/>
                <w:color w:val="000000"/>
              </w:rPr>
              <w:t>Кабель заземления</w:t>
            </w:r>
          </w:p>
        </w:tc>
        <w:tc>
          <w:tcPr>
            <w:tcW w:w="1843" w:type="dxa"/>
            <w:tcBorders>
              <w:top w:val="single" w:sz="4" w:space="0" w:color="auto"/>
              <w:left w:val="single" w:sz="4" w:space="0" w:color="auto"/>
              <w:bottom w:val="single" w:sz="4" w:space="0" w:color="auto"/>
              <w:right w:val="single" w:sz="4" w:space="0" w:color="auto"/>
            </w:tcBorders>
            <w:vAlign w:val="center"/>
          </w:tcPr>
          <w:p w:rsidR="009D5B59" w:rsidRPr="00B47FBF" w:rsidRDefault="009D5B59" w:rsidP="009D5B59">
            <w:pPr>
              <w:jc w:val="center"/>
              <w:rPr>
                <w:rFonts w:eastAsia="Arial Unicode MS"/>
                <w:color w:val="000000"/>
              </w:rPr>
            </w:pPr>
            <w:r w:rsidRPr="00B47FBF">
              <w:rPr>
                <w:rFonts w:eastAsia="Arial Unicode MS"/>
                <w:color w:val="000000"/>
              </w:rPr>
              <w:t>1 шт.</w:t>
            </w:r>
          </w:p>
        </w:tc>
      </w:tr>
      <w:tr w:rsidR="009D5B59" w:rsidRPr="00B47FBF" w:rsidTr="00CB0916">
        <w:trPr>
          <w:trHeight w:val="141"/>
          <w:jc w:val="right"/>
        </w:trPr>
        <w:tc>
          <w:tcPr>
            <w:tcW w:w="709" w:type="dxa"/>
            <w:vMerge/>
            <w:tcBorders>
              <w:left w:val="single" w:sz="4" w:space="0" w:color="auto"/>
              <w:right w:val="single" w:sz="4" w:space="0" w:color="auto"/>
            </w:tcBorders>
            <w:vAlign w:val="center"/>
          </w:tcPr>
          <w:p w:rsidR="009D5B59" w:rsidRPr="00B47FBF" w:rsidRDefault="009D5B59" w:rsidP="009D5B59">
            <w:pPr>
              <w:jc w:val="center"/>
              <w:rPr>
                <w:rFonts w:eastAsia="Arial Unicode MS"/>
                <w:b/>
                <w:color w:val="000000"/>
              </w:rPr>
            </w:pPr>
          </w:p>
        </w:tc>
        <w:tc>
          <w:tcPr>
            <w:tcW w:w="4536" w:type="dxa"/>
            <w:vMerge/>
            <w:tcBorders>
              <w:left w:val="single" w:sz="4" w:space="0" w:color="auto"/>
              <w:right w:val="single" w:sz="4" w:space="0" w:color="auto"/>
            </w:tcBorders>
            <w:vAlign w:val="center"/>
          </w:tcPr>
          <w:p w:rsidR="009D5B59" w:rsidRPr="00B47FBF" w:rsidRDefault="009D5B59" w:rsidP="009D5B59">
            <w:pPr>
              <w:ind w:right="-108"/>
              <w:rPr>
                <w:rFonts w:eastAsia="Arial Unicode MS"/>
                <w:b/>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9D5B59" w:rsidRPr="00B47FBF" w:rsidRDefault="009D5B59" w:rsidP="009D5B59">
            <w:pPr>
              <w:jc w:val="center"/>
              <w:rPr>
                <w:rFonts w:eastAsia="Arial Unicode MS"/>
                <w:color w:val="000000"/>
              </w:rPr>
            </w:pPr>
            <w:r w:rsidRPr="00B47FBF">
              <w:rPr>
                <w:rFonts w:eastAsia="Arial Unicode MS"/>
                <w:color w:val="000000"/>
              </w:rPr>
              <w:t>8</w:t>
            </w:r>
          </w:p>
        </w:tc>
        <w:tc>
          <w:tcPr>
            <w:tcW w:w="2835" w:type="dxa"/>
            <w:tcBorders>
              <w:top w:val="single" w:sz="4" w:space="0" w:color="auto"/>
              <w:left w:val="single" w:sz="4" w:space="0" w:color="auto"/>
              <w:bottom w:val="single" w:sz="4" w:space="0" w:color="auto"/>
              <w:right w:val="single" w:sz="4" w:space="0" w:color="auto"/>
            </w:tcBorders>
            <w:vAlign w:val="center"/>
          </w:tcPr>
          <w:p w:rsidR="009D5B59" w:rsidRPr="00B47FBF" w:rsidRDefault="009D5B59" w:rsidP="009D5B59">
            <w:pPr>
              <w:rPr>
                <w:rFonts w:eastAsia="Arial Unicode MS"/>
                <w:color w:val="000000"/>
              </w:rPr>
            </w:pPr>
            <w:r w:rsidRPr="00B47FBF">
              <w:rPr>
                <w:rFonts w:eastAsia="Arial Unicode MS"/>
                <w:color w:val="000000"/>
              </w:rPr>
              <w:t>Кабель RS 232</w:t>
            </w:r>
          </w:p>
        </w:tc>
        <w:tc>
          <w:tcPr>
            <w:tcW w:w="4678" w:type="dxa"/>
            <w:tcBorders>
              <w:top w:val="single" w:sz="4" w:space="0" w:color="auto"/>
              <w:left w:val="single" w:sz="4" w:space="0" w:color="auto"/>
              <w:bottom w:val="single" w:sz="4" w:space="0" w:color="auto"/>
              <w:right w:val="single" w:sz="4" w:space="0" w:color="auto"/>
            </w:tcBorders>
          </w:tcPr>
          <w:p w:rsidR="009D5B59" w:rsidRPr="00B47FBF" w:rsidRDefault="009D5B59" w:rsidP="009D5B59">
            <w:pPr>
              <w:rPr>
                <w:rFonts w:eastAsia="Arial Unicode MS"/>
                <w:color w:val="000000"/>
              </w:rPr>
            </w:pPr>
            <w:r w:rsidRPr="00B47FBF">
              <w:rPr>
                <w:rFonts w:eastAsia="Arial Unicode MS"/>
                <w:color w:val="000000"/>
              </w:rPr>
              <w:t>Кабель подключения к ПК</w:t>
            </w:r>
          </w:p>
        </w:tc>
        <w:tc>
          <w:tcPr>
            <w:tcW w:w="1843" w:type="dxa"/>
            <w:tcBorders>
              <w:top w:val="single" w:sz="4" w:space="0" w:color="auto"/>
              <w:left w:val="single" w:sz="4" w:space="0" w:color="auto"/>
              <w:bottom w:val="single" w:sz="4" w:space="0" w:color="auto"/>
              <w:right w:val="single" w:sz="4" w:space="0" w:color="auto"/>
            </w:tcBorders>
            <w:vAlign w:val="center"/>
          </w:tcPr>
          <w:p w:rsidR="009D5B59" w:rsidRPr="00B47FBF" w:rsidRDefault="009D5B59" w:rsidP="009D5B59">
            <w:pPr>
              <w:jc w:val="center"/>
              <w:rPr>
                <w:rFonts w:eastAsia="Arial Unicode MS"/>
                <w:color w:val="000000"/>
              </w:rPr>
            </w:pPr>
            <w:r w:rsidRPr="00B47FBF">
              <w:rPr>
                <w:rFonts w:eastAsia="Arial Unicode MS"/>
                <w:color w:val="000000"/>
              </w:rPr>
              <w:t>1 шт.</w:t>
            </w:r>
          </w:p>
        </w:tc>
      </w:tr>
      <w:tr w:rsidR="009D5B59" w:rsidRPr="00B47FBF" w:rsidTr="00CB0916">
        <w:trPr>
          <w:trHeight w:val="141"/>
          <w:jc w:val="right"/>
        </w:trPr>
        <w:tc>
          <w:tcPr>
            <w:tcW w:w="709" w:type="dxa"/>
            <w:vMerge/>
            <w:tcBorders>
              <w:left w:val="single" w:sz="4" w:space="0" w:color="auto"/>
              <w:right w:val="single" w:sz="4" w:space="0" w:color="auto"/>
            </w:tcBorders>
            <w:vAlign w:val="center"/>
          </w:tcPr>
          <w:p w:rsidR="009D5B59" w:rsidRPr="00B47FBF" w:rsidRDefault="009D5B59" w:rsidP="009D5B59">
            <w:pPr>
              <w:jc w:val="center"/>
              <w:rPr>
                <w:rFonts w:eastAsia="Arial Unicode MS"/>
                <w:b/>
                <w:color w:val="000000"/>
              </w:rPr>
            </w:pPr>
          </w:p>
        </w:tc>
        <w:tc>
          <w:tcPr>
            <w:tcW w:w="4536" w:type="dxa"/>
            <w:vMerge/>
            <w:tcBorders>
              <w:left w:val="single" w:sz="4" w:space="0" w:color="auto"/>
              <w:right w:val="single" w:sz="4" w:space="0" w:color="auto"/>
            </w:tcBorders>
            <w:vAlign w:val="center"/>
          </w:tcPr>
          <w:p w:rsidR="009D5B59" w:rsidRPr="00B47FBF" w:rsidRDefault="009D5B59" w:rsidP="009D5B59">
            <w:pPr>
              <w:ind w:right="-108"/>
              <w:rPr>
                <w:rFonts w:eastAsia="Arial Unicode MS"/>
                <w:b/>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9D5B59" w:rsidRPr="00B47FBF" w:rsidRDefault="009D5B59" w:rsidP="009D5B59">
            <w:pPr>
              <w:jc w:val="center"/>
              <w:rPr>
                <w:rFonts w:eastAsia="Arial Unicode MS"/>
                <w:color w:val="000000"/>
              </w:rPr>
            </w:pPr>
            <w:r w:rsidRPr="00B47FBF">
              <w:rPr>
                <w:rFonts w:eastAsia="Arial Unicode MS"/>
                <w:color w:val="000000"/>
              </w:rPr>
              <w:t>9</w:t>
            </w:r>
          </w:p>
        </w:tc>
        <w:tc>
          <w:tcPr>
            <w:tcW w:w="2835" w:type="dxa"/>
            <w:tcBorders>
              <w:top w:val="single" w:sz="4" w:space="0" w:color="auto"/>
              <w:left w:val="single" w:sz="4" w:space="0" w:color="auto"/>
              <w:bottom w:val="single" w:sz="4" w:space="0" w:color="auto"/>
              <w:right w:val="single" w:sz="4" w:space="0" w:color="auto"/>
            </w:tcBorders>
            <w:vAlign w:val="center"/>
          </w:tcPr>
          <w:p w:rsidR="009D5B59" w:rsidRPr="00B47FBF" w:rsidRDefault="009D5B59" w:rsidP="009D5B59">
            <w:pPr>
              <w:rPr>
                <w:rFonts w:eastAsia="Arial Unicode MS"/>
                <w:color w:val="000000"/>
              </w:rPr>
            </w:pPr>
            <w:r w:rsidRPr="00B47FBF">
              <w:rPr>
                <w:rFonts w:eastAsia="Arial Unicode MS"/>
                <w:color w:val="000000"/>
              </w:rPr>
              <w:t>литий-ионный аккумулятор</w:t>
            </w:r>
          </w:p>
          <w:p w:rsidR="009D5B59" w:rsidRPr="00B47FBF" w:rsidRDefault="009D5B59" w:rsidP="009D5B59">
            <w:pPr>
              <w:rPr>
                <w:rFonts w:eastAsia="Arial Unicode MS"/>
                <w:color w:val="000000"/>
              </w:rPr>
            </w:pPr>
          </w:p>
        </w:tc>
        <w:tc>
          <w:tcPr>
            <w:tcW w:w="4678" w:type="dxa"/>
            <w:tcBorders>
              <w:top w:val="single" w:sz="4" w:space="0" w:color="auto"/>
              <w:left w:val="single" w:sz="4" w:space="0" w:color="auto"/>
              <w:bottom w:val="single" w:sz="4" w:space="0" w:color="auto"/>
              <w:right w:val="single" w:sz="4" w:space="0" w:color="auto"/>
            </w:tcBorders>
          </w:tcPr>
          <w:p w:rsidR="009D5B59" w:rsidRPr="00B47FBF" w:rsidRDefault="009D5B59" w:rsidP="009D5B59">
            <w:pPr>
              <w:rPr>
                <w:rFonts w:eastAsia="Arial Unicode MS"/>
                <w:color w:val="000000"/>
              </w:rPr>
            </w:pPr>
            <w:r w:rsidRPr="00B47FBF">
              <w:rPr>
                <w:rFonts w:eastAsia="Arial Unicode MS"/>
                <w:color w:val="000000"/>
              </w:rPr>
              <w:t>Перезаряжаемый литий-ионный аккумулятор</w:t>
            </w:r>
          </w:p>
        </w:tc>
        <w:tc>
          <w:tcPr>
            <w:tcW w:w="1843" w:type="dxa"/>
            <w:tcBorders>
              <w:top w:val="single" w:sz="4" w:space="0" w:color="auto"/>
              <w:left w:val="single" w:sz="4" w:space="0" w:color="auto"/>
              <w:bottom w:val="single" w:sz="4" w:space="0" w:color="auto"/>
              <w:right w:val="single" w:sz="4" w:space="0" w:color="auto"/>
            </w:tcBorders>
            <w:vAlign w:val="center"/>
          </w:tcPr>
          <w:p w:rsidR="009D5B59" w:rsidRPr="00B47FBF" w:rsidRDefault="009D5B59" w:rsidP="009D5B59">
            <w:pPr>
              <w:jc w:val="center"/>
              <w:rPr>
                <w:rFonts w:eastAsia="Arial Unicode MS"/>
                <w:color w:val="000000"/>
              </w:rPr>
            </w:pPr>
            <w:r w:rsidRPr="00B47FBF">
              <w:rPr>
                <w:rFonts w:eastAsia="Arial Unicode MS"/>
                <w:color w:val="000000"/>
              </w:rPr>
              <w:t>1 шт.</w:t>
            </w:r>
          </w:p>
        </w:tc>
      </w:tr>
      <w:tr w:rsidR="009D5B59" w:rsidRPr="00B47FBF" w:rsidTr="00CB0916">
        <w:trPr>
          <w:trHeight w:val="141"/>
          <w:jc w:val="right"/>
        </w:trPr>
        <w:tc>
          <w:tcPr>
            <w:tcW w:w="709" w:type="dxa"/>
            <w:vMerge/>
            <w:tcBorders>
              <w:left w:val="single" w:sz="4" w:space="0" w:color="auto"/>
              <w:right w:val="single" w:sz="4" w:space="0" w:color="auto"/>
            </w:tcBorders>
            <w:vAlign w:val="center"/>
          </w:tcPr>
          <w:p w:rsidR="009D5B59" w:rsidRPr="00B47FBF" w:rsidRDefault="009D5B59" w:rsidP="009D5B59">
            <w:pPr>
              <w:jc w:val="center"/>
              <w:rPr>
                <w:rFonts w:eastAsia="Arial Unicode MS"/>
                <w:b/>
                <w:color w:val="000000"/>
              </w:rPr>
            </w:pPr>
          </w:p>
        </w:tc>
        <w:tc>
          <w:tcPr>
            <w:tcW w:w="4536" w:type="dxa"/>
            <w:vMerge/>
            <w:tcBorders>
              <w:left w:val="single" w:sz="4" w:space="0" w:color="auto"/>
              <w:right w:val="single" w:sz="4" w:space="0" w:color="auto"/>
            </w:tcBorders>
            <w:vAlign w:val="center"/>
          </w:tcPr>
          <w:p w:rsidR="009D5B59" w:rsidRPr="00B47FBF" w:rsidRDefault="009D5B59" w:rsidP="009D5B59">
            <w:pPr>
              <w:ind w:right="-108"/>
              <w:rPr>
                <w:rFonts w:eastAsia="Arial Unicode MS"/>
                <w:b/>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9D5B59" w:rsidRPr="00B47FBF" w:rsidRDefault="009D5B59" w:rsidP="009D5B59">
            <w:pPr>
              <w:jc w:val="center"/>
              <w:rPr>
                <w:rFonts w:eastAsia="Arial Unicode MS"/>
                <w:color w:val="000000"/>
              </w:rPr>
            </w:pPr>
            <w:r w:rsidRPr="00B47FBF">
              <w:rPr>
                <w:rFonts w:eastAsia="Arial Unicode MS"/>
                <w:color w:val="000000"/>
              </w:rPr>
              <w:t>10</w:t>
            </w:r>
          </w:p>
        </w:tc>
        <w:tc>
          <w:tcPr>
            <w:tcW w:w="2835" w:type="dxa"/>
            <w:tcBorders>
              <w:top w:val="single" w:sz="4" w:space="0" w:color="auto"/>
              <w:left w:val="single" w:sz="4" w:space="0" w:color="auto"/>
              <w:bottom w:val="single" w:sz="4" w:space="0" w:color="auto"/>
              <w:right w:val="single" w:sz="4" w:space="0" w:color="auto"/>
            </w:tcBorders>
            <w:vAlign w:val="center"/>
          </w:tcPr>
          <w:p w:rsidR="009D5B59" w:rsidRPr="00B47FBF" w:rsidRDefault="009D5B59" w:rsidP="009D5B59">
            <w:pPr>
              <w:rPr>
                <w:rFonts w:eastAsia="Arial Unicode MS"/>
                <w:color w:val="000000"/>
              </w:rPr>
            </w:pPr>
            <w:r w:rsidRPr="00B47FBF">
              <w:rPr>
                <w:rFonts w:eastAsia="Arial Unicode MS"/>
                <w:color w:val="000000"/>
              </w:rPr>
              <w:t xml:space="preserve">Ремень </w:t>
            </w:r>
          </w:p>
        </w:tc>
        <w:tc>
          <w:tcPr>
            <w:tcW w:w="4678" w:type="dxa"/>
            <w:tcBorders>
              <w:top w:val="single" w:sz="4" w:space="0" w:color="auto"/>
              <w:left w:val="single" w:sz="4" w:space="0" w:color="auto"/>
              <w:bottom w:val="single" w:sz="4" w:space="0" w:color="auto"/>
              <w:right w:val="single" w:sz="4" w:space="0" w:color="auto"/>
            </w:tcBorders>
          </w:tcPr>
          <w:p w:rsidR="009D5B59" w:rsidRPr="00B47FBF" w:rsidRDefault="009D5B59" w:rsidP="009D5B59">
            <w:pPr>
              <w:rPr>
                <w:rFonts w:eastAsia="Arial Unicode MS"/>
                <w:color w:val="000000"/>
              </w:rPr>
            </w:pPr>
            <w:r w:rsidRPr="00B47FBF">
              <w:rPr>
                <w:rFonts w:eastAsia="Arial Unicode MS"/>
                <w:color w:val="000000"/>
              </w:rPr>
              <w:t>Ремень для крепления датчика ультразвука</w:t>
            </w:r>
          </w:p>
        </w:tc>
        <w:tc>
          <w:tcPr>
            <w:tcW w:w="1843" w:type="dxa"/>
            <w:tcBorders>
              <w:top w:val="single" w:sz="4" w:space="0" w:color="auto"/>
              <w:left w:val="single" w:sz="4" w:space="0" w:color="auto"/>
              <w:bottom w:val="single" w:sz="4" w:space="0" w:color="auto"/>
              <w:right w:val="single" w:sz="4" w:space="0" w:color="auto"/>
            </w:tcBorders>
            <w:vAlign w:val="center"/>
          </w:tcPr>
          <w:p w:rsidR="009D5B59" w:rsidRPr="00B47FBF" w:rsidRDefault="009D5B59" w:rsidP="009D5B59">
            <w:pPr>
              <w:jc w:val="center"/>
              <w:rPr>
                <w:rFonts w:eastAsia="Arial Unicode MS"/>
                <w:color w:val="000000"/>
              </w:rPr>
            </w:pPr>
            <w:r w:rsidRPr="00B47FBF">
              <w:rPr>
                <w:rFonts w:eastAsia="Arial Unicode MS"/>
                <w:color w:val="000000"/>
              </w:rPr>
              <w:t>1 шт.</w:t>
            </w:r>
          </w:p>
        </w:tc>
      </w:tr>
      <w:tr w:rsidR="009D5B59" w:rsidRPr="00B47FBF" w:rsidTr="00CB0916">
        <w:trPr>
          <w:trHeight w:val="141"/>
          <w:jc w:val="right"/>
        </w:trPr>
        <w:tc>
          <w:tcPr>
            <w:tcW w:w="709" w:type="dxa"/>
            <w:vMerge/>
            <w:tcBorders>
              <w:left w:val="single" w:sz="4" w:space="0" w:color="auto"/>
              <w:right w:val="single" w:sz="4" w:space="0" w:color="auto"/>
            </w:tcBorders>
            <w:vAlign w:val="center"/>
          </w:tcPr>
          <w:p w:rsidR="009D5B59" w:rsidRPr="00B47FBF" w:rsidRDefault="009D5B59" w:rsidP="009D5B59">
            <w:pPr>
              <w:jc w:val="center"/>
              <w:rPr>
                <w:rFonts w:eastAsia="Arial Unicode MS"/>
                <w:b/>
                <w:color w:val="000000"/>
              </w:rPr>
            </w:pPr>
          </w:p>
        </w:tc>
        <w:tc>
          <w:tcPr>
            <w:tcW w:w="4536" w:type="dxa"/>
            <w:vMerge/>
            <w:tcBorders>
              <w:left w:val="single" w:sz="4" w:space="0" w:color="auto"/>
              <w:right w:val="single" w:sz="4" w:space="0" w:color="auto"/>
            </w:tcBorders>
            <w:vAlign w:val="center"/>
          </w:tcPr>
          <w:p w:rsidR="009D5B59" w:rsidRPr="00B47FBF" w:rsidRDefault="009D5B59" w:rsidP="009D5B59">
            <w:pPr>
              <w:ind w:right="-108"/>
              <w:rPr>
                <w:rFonts w:eastAsia="Arial Unicode MS"/>
                <w:b/>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9D5B59" w:rsidRPr="00B47FBF" w:rsidRDefault="009D5B59" w:rsidP="009D5B59">
            <w:pPr>
              <w:jc w:val="center"/>
              <w:rPr>
                <w:rFonts w:eastAsia="Arial Unicode MS"/>
                <w:color w:val="000000"/>
              </w:rPr>
            </w:pPr>
            <w:r w:rsidRPr="00B47FBF">
              <w:rPr>
                <w:rFonts w:eastAsia="Arial Unicode MS"/>
                <w:color w:val="000000"/>
              </w:rPr>
              <w:t>11</w:t>
            </w:r>
          </w:p>
        </w:tc>
        <w:tc>
          <w:tcPr>
            <w:tcW w:w="2835" w:type="dxa"/>
            <w:tcBorders>
              <w:top w:val="single" w:sz="4" w:space="0" w:color="auto"/>
              <w:left w:val="single" w:sz="4" w:space="0" w:color="auto"/>
              <w:bottom w:val="single" w:sz="4" w:space="0" w:color="auto"/>
              <w:right w:val="single" w:sz="4" w:space="0" w:color="auto"/>
            </w:tcBorders>
            <w:vAlign w:val="center"/>
          </w:tcPr>
          <w:p w:rsidR="009D5B59" w:rsidRPr="00B47FBF" w:rsidRDefault="009D5B59" w:rsidP="009D5B59">
            <w:pPr>
              <w:rPr>
                <w:rFonts w:eastAsia="Arial Unicode MS"/>
                <w:color w:val="000000"/>
              </w:rPr>
            </w:pPr>
            <w:r w:rsidRPr="00B47FBF">
              <w:rPr>
                <w:rFonts w:eastAsia="Arial Unicode MS"/>
                <w:color w:val="000000"/>
              </w:rPr>
              <w:t xml:space="preserve">Ремень </w:t>
            </w:r>
          </w:p>
        </w:tc>
        <w:tc>
          <w:tcPr>
            <w:tcW w:w="4678" w:type="dxa"/>
            <w:tcBorders>
              <w:top w:val="single" w:sz="4" w:space="0" w:color="auto"/>
              <w:left w:val="single" w:sz="4" w:space="0" w:color="auto"/>
              <w:bottom w:val="single" w:sz="4" w:space="0" w:color="auto"/>
              <w:right w:val="single" w:sz="4" w:space="0" w:color="auto"/>
            </w:tcBorders>
          </w:tcPr>
          <w:p w:rsidR="009D5B59" w:rsidRPr="00B47FBF" w:rsidRDefault="009D5B59" w:rsidP="009D5B59">
            <w:pPr>
              <w:rPr>
                <w:rFonts w:eastAsia="Arial Unicode MS"/>
                <w:color w:val="000000"/>
              </w:rPr>
            </w:pPr>
            <w:r w:rsidRPr="00B47FBF">
              <w:rPr>
                <w:rFonts w:eastAsia="Arial Unicode MS"/>
                <w:color w:val="000000"/>
              </w:rPr>
              <w:t xml:space="preserve">Ремень для крепления ТОКО-датчика </w:t>
            </w:r>
          </w:p>
        </w:tc>
        <w:tc>
          <w:tcPr>
            <w:tcW w:w="1843" w:type="dxa"/>
            <w:tcBorders>
              <w:top w:val="single" w:sz="4" w:space="0" w:color="auto"/>
              <w:left w:val="single" w:sz="4" w:space="0" w:color="auto"/>
              <w:bottom w:val="single" w:sz="4" w:space="0" w:color="auto"/>
              <w:right w:val="single" w:sz="4" w:space="0" w:color="auto"/>
            </w:tcBorders>
            <w:vAlign w:val="center"/>
          </w:tcPr>
          <w:p w:rsidR="009D5B59" w:rsidRPr="00B47FBF" w:rsidRDefault="009D5B59" w:rsidP="009D5B59">
            <w:pPr>
              <w:jc w:val="center"/>
              <w:rPr>
                <w:rFonts w:eastAsia="Arial Unicode MS"/>
                <w:color w:val="000000"/>
              </w:rPr>
            </w:pPr>
            <w:r w:rsidRPr="00B47FBF">
              <w:rPr>
                <w:rFonts w:eastAsia="Arial Unicode MS"/>
                <w:color w:val="000000"/>
              </w:rPr>
              <w:t>1 шт.</w:t>
            </w:r>
          </w:p>
        </w:tc>
      </w:tr>
      <w:tr w:rsidR="009D5B59" w:rsidRPr="00B47FBF" w:rsidTr="00CB0916">
        <w:trPr>
          <w:trHeight w:val="137"/>
          <w:jc w:val="right"/>
        </w:trPr>
        <w:tc>
          <w:tcPr>
            <w:tcW w:w="709" w:type="dxa"/>
            <w:vMerge/>
            <w:tcBorders>
              <w:left w:val="single" w:sz="4" w:space="0" w:color="auto"/>
              <w:right w:val="single" w:sz="4" w:space="0" w:color="auto"/>
            </w:tcBorders>
            <w:vAlign w:val="center"/>
            <w:hideMark/>
          </w:tcPr>
          <w:p w:rsidR="009D5B59" w:rsidRPr="00B47FBF" w:rsidRDefault="009D5B59" w:rsidP="009D5B59">
            <w:pPr>
              <w:jc w:val="center"/>
              <w:rPr>
                <w:rFonts w:eastAsia="Arial Unicode MS"/>
                <w:b/>
                <w:color w:val="000000"/>
              </w:rPr>
            </w:pPr>
          </w:p>
        </w:tc>
        <w:tc>
          <w:tcPr>
            <w:tcW w:w="4536" w:type="dxa"/>
            <w:vMerge/>
            <w:tcBorders>
              <w:left w:val="single" w:sz="4" w:space="0" w:color="auto"/>
              <w:right w:val="single" w:sz="4" w:space="0" w:color="auto"/>
            </w:tcBorders>
            <w:vAlign w:val="center"/>
            <w:hideMark/>
          </w:tcPr>
          <w:p w:rsidR="009D5B59" w:rsidRPr="00B47FBF" w:rsidRDefault="009D5B59" w:rsidP="009D5B59">
            <w:pPr>
              <w:ind w:right="-108"/>
              <w:rPr>
                <w:rFonts w:eastAsia="Arial Unicode MS"/>
                <w:b/>
                <w:color w:val="000000"/>
              </w:rPr>
            </w:pPr>
          </w:p>
        </w:tc>
        <w:tc>
          <w:tcPr>
            <w:tcW w:w="9923" w:type="dxa"/>
            <w:gridSpan w:val="4"/>
            <w:tcBorders>
              <w:top w:val="single" w:sz="4" w:space="0" w:color="auto"/>
              <w:left w:val="single" w:sz="4" w:space="0" w:color="auto"/>
              <w:bottom w:val="single" w:sz="4" w:space="0" w:color="auto"/>
              <w:right w:val="single" w:sz="4" w:space="0" w:color="auto"/>
            </w:tcBorders>
            <w:hideMark/>
          </w:tcPr>
          <w:p w:rsidR="009D5B59" w:rsidRPr="00B47FBF" w:rsidRDefault="009D5B59" w:rsidP="009D5B59">
            <w:pPr>
              <w:rPr>
                <w:rFonts w:eastAsia="Arial Unicode MS"/>
                <w:i/>
                <w:color w:val="000000"/>
              </w:rPr>
            </w:pPr>
            <w:r w:rsidRPr="00B47FBF">
              <w:rPr>
                <w:rFonts w:eastAsia="Arial Unicode MS"/>
                <w:i/>
                <w:color w:val="000000"/>
              </w:rPr>
              <w:t>Расходные материалы и изнашиваемые узлы:</w:t>
            </w:r>
          </w:p>
        </w:tc>
      </w:tr>
      <w:tr w:rsidR="009D5B59" w:rsidRPr="00B47FBF" w:rsidTr="00CB0916">
        <w:trPr>
          <w:trHeight w:val="191"/>
          <w:jc w:val="right"/>
        </w:trPr>
        <w:tc>
          <w:tcPr>
            <w:tcW w:w="709" w:type="dxa"/>
            <w:vMerge/>
            <w:tcBorders>
              <w:left w:val="single" w:sz="4" w:space="0" w:color="auto"/>
              <w:right w:val="single" w:sz="4" w:space="0" w:color="auto"/>
            </w:tcBorders>
            <w:vAlign w:val="center"/>
            <w:hideMark/>
          </w:tcPr>
          <w:p w:rsidR="009D5B59" w:rsidRPr="00B47FBF" w:rsidRDefault="009D5B59" w:rsidP="009D5B59">
            <w:pPr>
              <w:jc w:val="center"/>
              <w:rPr>
                <w:rFonts w:eastAsia="Arial Unicode MS"/>
                <w:b/>
                <w:color w:val="000000"/>
              </w:rPr>
            </w:pPr>
          </w:p>
        </w:tc>
        <w:tc>
          <w:tcPr>
            <w:tcW w:w="4536" w:type="dxa"/>
            <w:vMerge/>
            <w:tcBorders>
              <w:left w:val="single" w:sz="4" w:space="0" w:color="auto"/>
              <w:right w:val="single" w:sz="4" w:space="0" w:color="auto"/>
            </w:tcBorders>
            <w:vAlign w:val="center"/>
            <w:hideMark/>
          </w:tcPr>
          <w:p w:rsidR="009D5B59" w:rsidRPr="00B47FBF" w:rsidRDefault="009D5B59" w:rsidP="009D5B59">
            <w:pPr>
              <w:ind w:right="-108"/>
              <w:rPr>
                <w:rFonts w:eastAsia="Arial Unicode MS"/>
                <w:b/>
                <w:color w:val="000000"/>
              </w:rPr>
            </w:pPr>
          </w:p>
        </w:tc>
        <w:tc>
          <w:tcPr>
            <w:tcW w:w="567" w:type="dxa"/>
            <w:tcBorders>
              <w:top w:val="single" w:sz="4" w:space="0" w:color="auto"/>
              <w:left w:val="single" w:sz="4" w:space="0" w:color="auto"/>
              <w:bottom w:val="single" w:sz="4" w:space="0" w:color="auto"/>
              <w:right w:val="single" w:sz="4" w:space="0" w:color="auto"/>
            </w:tcBorders>
            <w:hideMark/>
          </w:tcPr>
          <w:p w:rsidR="009D5B59" w:rsidRPr="00B47FBF" w:rsidRDefault="009D5B59" w:rsidP="009D5B59">
            <w:pPr>
              <w:jc w:val="center"/>
              <w:rPr>
                <w:rFonts w:eastAsia="Arial Unicode MS"/>
                <w:color w:val="000000"/>
              </w:rPr>
            </w:pPr>
            <w:r w:rsidRPr="00B47FBF">
              <w:rPr>
                <w:rFonts w:eastAsia="Arial Unicode MS"/>
                <w:color w:val="000000"/>
              </w:rPr>
              <w:t>1</w:t>
            </w:r>
          </w:p>
        </w:tc>
        <w:tc>
          <w:tcPr>
            <w:tcW w:w="2835" w:type="dxa"/>
            <w:tcBorders>
              <w:top w:val="single" w:sz="4" w:space="0" w:color="auto"/>
              <w:left w:val="single" w:sz="4" w:space="0" w:color="auto"/>
              <w:bottom w:val="single" w:sz="4" w:space="0" w:color="auto"/>
              <w:right w:val="single" w:sz="4" w:space="0" w:color="auto"/>
            </w:tcBorders>
            <w:hideMark/>
          </w:tcPr>
          <w:p w:rsidR="009D5B59" w:rsidRPr="00B47FBF" w:rsidRDefault="009D5B59" w:rsidP="009D5B59">
            <w:pPr>
              <w:ind w:left="-97" w:right="-86"/>
              <w:rPr>
                <w:rFonts w:eastAsia="Arial Unicode MS"/>
                <w:color w:val="000000"/>
              </w:rPr>
            </w:pPr>
            <w:r w:rsidRPr="00B47FBF">
              <w:rPr>
                <w:rFonts w:eastAsia="Arial Unicode MS"/>
                <w:color w:val="000000"/>
              </w:rPr>
              <w:t>Термочувствительная бумага</w:t>
            </w:r>
          </w:p>
        </w:tc>
        <w:tc>
          <w:tcPr>
            <w:tcW w:w="4678" w:type="dxa"/>
            <w:tcBorders>
              <w:top w:val="single" w:sz="4" w:space="0" w:color="auto"/>
              <w:left w:val="single" w:sz="4" w:space="0" w:color="auto"/>
              <w:bottom w:val="single" w:sz="4" w:space="0" w:color="auto"/>
              <w:right w:val="single" w:sz="4" w:space="0" w:color="auto"/>
            </w:tcBorders>
            <w:hideMark/>
          </w:tcPr>
          <w:p w:rsidR="009D5B59" w:rsidRPr="00B47FBF" w:rsidRDefault="009D5B59" w:rsidP="009D5B59">
            <w:pPr>
              <w:ind w:right="-108" w:hanging="130"/>
              <w:rPr>
                <w:rFonts w:eastAsia="Arial Unicode MS"/>
                <w:color w:val="000000"/>
              </w:rPr>
            </w:pPr>
            <w:r w:rsidRPr="00B47FBF">
              <w:rPr>
                <w:rFonts w:eastAsia="Arial Unicode MS"/>
                <w:color w:val="000000"/>
              </w:rPr>
              <w:t>Термочувствительная бумага z-типа, не менее 150 мм</w:t>
            </w:r>
          </w:p>
        </w:tc>
        <w:tc>
          <w:tcPr>
            <w:tcW w:w="1843" w:type="dxa"/>
            <w:tcBorders>
              <w:top w:val="single" w:sz="4" w:space="0" w:color="auto"/>
              <w:left w:val="single" w:sz="4" w:space="0" w:color="auto"/>
              <w:bottom w:val="single" w:sz="4" w:space="0" w:color="auto"/>
              <w:right w:val="single" w:sz="4" w:space="0" w:color="auto"/>
            </w:tcBorders>
            <w:hideMark/>
          </w:tcPr>
          <w:p w:rsidR="009D5B59" w:rsidRPr="00B47FBF" w:rsidRDefault="009D5B59" w:rsidP="009D5B59">
            <w:pPr>
              <w:jc w:val="center"/>
              <w:rPr>
                <w:rFonts w:eastAsia="Arial Unicode MS"/>
                <w:color w:val="000000"/>
              </w:rPr>
            </w:pPr>
            <w:r w:rsidRPr="00B47FBF">
              <w:rPr>
                <w:rFonts w:eastAsia="Arial Unicode MS"/>
                <w:color w:val="000000"/>
              </w:rPr>
              <w:t>1 уп.</w:t>
            </w:r>
          </w:p>
        </w:tc>
      </w:tr>
      <w:tr w:rsidR="009D5B59" w:rsidRPr="00B47FBF" w:rsidTr="00CB0916">
        <w:trPr>
          <w:trHeight w:val="191"/>
          <w:jc w:val="right"/>
        </w:trPr>
        <w:tc>
          <w:tcPr>
            <w:tcW w:w="709" w:type="dxa"/>
            <w:vMerge/>
            <w:tcBorders>
              <w:left w:val="single" w:sz="4" w:space="0" w:color="auto"/>
              <w:bottom w:val="single" w:sz="4" w:space="0" w:color="auto"/>
              <w:right w:val="single" w:sz="4" w:space="0" w:color="auto"/>
            </w:tcBorders>
            <w:vAlign w:val="center"/>
            <w:hideMark/>
          </w:tcPr>
          <w:p w:rsidR="009D5B59" w:rsidRPr="00B47FBF" w:rsidRDefault="009D5B59" w:rsidP="009D5B59">
            <w:pPr>
              <w:jc w:val="center"/>
              <w:rPr>
                <w:rFonts w:eastAsia="Arial Unicode MS"/>
                <w:b/>
                <w:color w:val="000000"/>
              </w:rPr>
            </w:pPr>
          </w:p>
        </w:tc>
        <w:tc>
          <w:tcPr>
            <w:tcW w:w="4536" w:type="dxa"/>
            <w:vMerge/>
            <w:tcBorders>
              <w:left w:val="single" w:sz="4" w:space="0" w:color="auto"/>
              <w:bottom w:val="single" w:sz="4" w:space="0" w:color="auto"/>
              <w:right w:val="single" w:sz="4" w:space="0" w:color="auto"/>
            </w:tcBorders>
            <w:vAlign w:val="center"/>
            <w:hideMark/>
          </w:tcPr>
          <w:p w:rsidR="009D5B59" w:rsidRPr="00B47FBF" w:rsidRDefault="009D5B59" w:rsidP="009D5B59">
            <w:pPr>
              <w:rPr>
                <w:rFonts w:eastAsia="Arial Unicode MS"/>
                <w:b/>
                <w:color w:val="000000"/>
              </w:rPr>
            </w:pPr>
          </w:p>
        </w:tc>
        <w:tc>
          <w:tcPr>
            <w:tcW w:w="567" w:type="dxa"/>
            <w:tcBorders>
              <w:top w:val="single" w:sz="4" w:space="0" w:color="auto"/>
              <w:left w:val="single" w:sz="4" w:space="0" w:color="auto"/>
              <w:right w:val="single" w:sz="4" w:space="0" w:color="auto"/>
            </w:tcBorders>
            <w:hideMark/>
          </w:tcPr>
          <w:p w:rsidR="009D5B59" w:rsidRPr="00B47FBF" w:rsidRDefault="009D5B59" w:rsidP="009D5B59">
            <w:pPr>
              <w:jc w:val="center"/>
              <w:rPr>
                <w:rFonts w:eastAsia="Calibri"/>
                <w:lang w:eastAsia="en-US"/>
              </w:rPr>
            </w:pPr>
            <w:r w:rsidRPr="00B47FBF">
              <w:rPr>
                <w:rFonts w:eastAsia="Calibri"/>
                <w:lang w:eastAsia="en-US"/>
              </w:rPr>
              <w:t>2</w:t>
            </w:r>
          </w:p>
        </w:tc>
        <w:tc>
          <w:tcPr>
            <w:tcW w:w="2835" w:type="dxa"/>
            <w:tcBorders>
              <w:top w:val="single" w:sz="4" w:space="0" w:color="auto"/>
              <w:left w:val="single" w:sz="4" w:space="0" w:color="auto"/>
              <w:right w:val="single" w:sz="4" w:space="0" w:color="auto"/>
            </w:tcBorders>
            <w:vAlign w:val="center"/>
          </w:tcPr>
          <w:p w:rsidR="009D5B59" w:rsidRPr="00B47FBF" w:rsidRDefault="009D5B59" w:rsidP="009D5B59">
            <w:pPr>
              <w:rPr>
                <w:rFonts w:eastAsia="Arial Unicode MS"/>
                <w:color w:val="000000"/>
              </w:rPr>
            </w:pPr>
            <w:r w:rsidRPr="00B47FBF">
              <w:rPr>
                <w:rFonts w:eastAsia="Arial Unicode MS"/>
                <w:color w:val="000000"/>
              </w:rPr>
              <w:t>Акустический гель</w:t>
            </w:r>
          </w:p>
        </w:tc>
        <w:tc>
          <w:tcPr>
            <w:tcW w:w="4678" w:type="dxa"/>
            <w:tcBorders>
              <w:top w:val="single" w:sz="4" w:space="0" w:color="auto"/>
              <w:left w:val="single" w:sz="4" w:space="0" w:color="auto"/>
              <w:right w:val="single" w:sz="4" w:space="0" w:color="auto"/>
            </w:tcBorders>
          </w:tcPr>
          <w:p w:rsidR="009D5B59" w:rsidRPr="00B47FBF" w:rsidRDefault="009D5B59" w:rsidP="009D5B59">
            <w:pPr>
              <w:rPr>
                <w:rFonts w:eastAsia="Arial Unicode MS"/>
                <w:color w:val="000000"/>
              </w:rPr>
            </w:pPr>
            <w:r w:rsidRPr="00B47FBF">
              <w:rPr>
                <w:rFonts w:eastAsia="Arial Unicode MS"/>
                <w:color w:val="000000"/>
              </w:rPr>
              <w:t>(флакон не менее 0,25 л)</w:t>
            </w:r>
          </w:p>
        </w:tc>
        <w:tc>
          <w:tcPr>
            <w:tcW w:w="1843" w:type="dxa"/>
            <w:tcBorders>
              <w:top w:val="single" w:sz="4" w:space="0" w:color="auto"/>
              <w:left w:val="single" w:sz="4" w:space="0" w:color="auto"/>
              <w:right w:val="single" w:sz="4" w:space="0" w:color="auto"/>
            </w:tcBorders>
          </w:tcPr>
          <w:p w:rsidR="009D5B59" w:rsidRPr="00B47FBF" w:rsidRDefault="009D5B59" w:rsidP="009D5B59">
            <w:pPr>
              <w:jc w:val="center"/>
              <w:rPr>
                <w:rFonts w:eastAsia="Arial Unicode MS"/>
                <w:color w:val="000000"/>
              </w:rPr>
            </w:pPr>
            <w:r w:rsidRPr="00B47FBF">
              <w:rPr>
                <w:rFonts w:eastAsia="Arial Unicode MS"/>
                <w:color w:val="000000"/>
              </w:rPr>
              <w:t>1 шт.</w:t>
            </w:r>
          </w:p>
        </w:tc>
      </w:tr>
      <w:tr w:rsidR="009D5B59" w:rsidRPr="00B47FBF" w:rsidTr="00CB0916">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9D5B59" w:rsidRPr="00B47FBF" w:rsidRDefault="009D5B59" w:rsidP="009D5B59">
            <w:pPr>
              <w:jc w:val="center"/>
              <w:rPr>
                <w:rFonts w:eastAsia="Arial Unicode MS"/>
                <w:b/>
                <w:color w:val="000000"/>
              </w:rPr>
            </w:pPr>
            <w:r w:rsidRPr="00B47FBF">
              <w:rPr>
                <w:rFonts w:eastAsia="Arial Unicode MS"/>
                <w:b/>
                <w:color w:val="000000"/>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9D5B59" w:rsidRPr="00B47FBF" w:rsidRDefault="009D5B59" w:rsidP="009D5B59">
            <w:pPr>
              <w:rPr>
                <w:rFonts w:eastAsia="Arial Unicode MS"/>
                <w:b/>
                <w:color w:val="000000"/>
              </w:rPr>
            </w:pPr>
            <w:r w:rsidRPr="00B47FBF">
              <w:rPr>
                <w:rFonts w:eastAsia="Arial Unicode MS"/>
                <w:b/>
                <w:bCs/>
                <w:color w:val="000000"/>
              </w:rPr>
              <w:t>Требования к условиям эксплуатации</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9D5B59" w:rsidRPr="00B47FBF" w:rsidRDefault="009D5B59" w:rsidP="009D5B59">
            <w:pPr>
              <w:rPr>
                <w:rFonts w:eastAsia="Calibri"/>
                <w:lang w:eastAsia="en-US"/>
              </w:rPr>
            </w:pPr>
            <w:r w:rsidRPr="00B47FBF">
              <w:rPr>
                <w:rFonts w:eastAsia="Calibri"/>
                <w:lang w:eastAsia="en-US"/>
              </w:rPr>
              <w:t xml:space="preserve">Температура: Работа </w:t>
            </w:r>
            <w:r w:rsidRPr="00B47FBF">
              <w:rPr>
                <w:rFonts w:eastAsia="Calibri"/>
                <w:lang w:eastAsia="en-US"/>
              </w:rPr>
              <w:tab/>
              <w:t xml:space="preserve">5 ~ 400C </w:t>
            </w:r>
          </w:p>
          <w:p w:rsidR="009D5B59" w:rsidRPr="00B47FBF" w:rsidRDefault="009D5B59" w:rsidP="009D5B59">
            <w:pPr>
              <w:rPr>
                <w:rFonts w:eastAsia="Calibri"/>
                <w:lang w:eastAsia="en-US"/>
              </w:rPr>
            </w:pPr>
            <w:r w:rsidRPr="00B47FBF">
              <w:rPr>
                <w:rFonts w:eastAsia="Calibri"/>
                <w:lang w:eastAsia="en-US"/>
              </w:rPr>
              <w:t xml:space="preserve">Влажность: Работа </w:t>
            </w:r>
            <w:r w:rsidRPr="00B47FBF">
              <w:rPr>
                <w:rFonts w:eastAsia="Calibri"/>
                <w:lang w:eastAsia="en-US"/>
              </w:rPr>
              <w:tab/>
              <w:t>30 % - 85 %</w:t>
            </w:r>
          </w:p>
          <w:p w:rsidR="009D5B59" w:rsidRPr="00B47FBF" w:rsidRDefault="009D5B59" w:rsidP="009D5B59">
            <w:pPr>
              <w:rPr>
                <w:rFonts w:eastAsia="Calibri"/>
                <w:lang w:eastAsia="en-US"/>
              </w:rPr>
            </w:pPr>
            <w:r w:rsidRPr="00B47FBF">
              <w:rPr>
                <w:rFonts w:eastAsia="Calibri"/>
                <w:lang w:eastAsia="en-US"/>
              </w:rPr>
              <w:t xml:space="preserve">Возвышение над уровнем моря: Работа </w:t>
            </w:r>
            <w:r w:rsidRPr="00B47FBF">
              <w:rPr>
                <w:rFonts w:eastAsia="Calibri"/>
                <w:lang w:eastAsia="en-US"/>
              </w:rPr>
              <w:tab/>
              <w:t xml:space="preserve">- 500 ~ 4600 м  </w:t>
            </w:r>
          </w:p>
        </w:tc>
      </w:tr>
      <w:tr w:rsidR="002C1A7E" w:rsidRPr="00B47FBF" w:rsidTr="00CB0916">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jc w:val="center"/>
              <w:rPr>
                <w:rFonts w:eastAsia="Arial Unicode MS"/>
                <w:b/>
                <w:color w:val="000000"/>
              </w:rPr>
            </w:pPr>
            <w:r w:rsidRPr="00B47FBF">
              <w:rPr>
                <w:rFonts w:eastAsia="Arial Unicode MS"/>
                <w:b/>
                <w:color w:val="000000"/>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rPr>
                <w:rFonts w:eastAsia="Arial Unicode MS"/>
                <w:b/>
                <w:color w:val="000000"/>
              </w:rPr>
            </w:pPr>
            <w:r w:rsidRPr="00B47FBF">
              <w:rPr>
                <w:rFonts w:eastAsia="Arial Unicode MS"/>
                <w:b/>
                <w:color w:val="000000"/>
              </w:rPr>
              <w:t xml:space="preserve">Условия осуществления поставки МТ </w:t>
            </w:r>
          </w:p>
          <w:p w:rsidR="002C1A7E" w:rsidRPr="00B47FBF" w:rsidRDefault="002C1A7E" w:rsidP="002C1A7E">
            <w:pPr>
              <w:rPr>
                <w:rFonts w:eastAsia="Arial Unicode MS"/>
                <w:i/>
                <w:color w:val="000000"/>
              </w:rPr>
            </w:pP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2C1A7E" w:rsidRPr="00B47FBF" w:rsidRDefault="002C1A7E" w:rsidP="002C1A7E">
            <w:r w:rsidRPr="00B47FBF">
              <w:rPr>
                <w:sz w:val="22"/>
                <w:szCs w:val="22"/>
                <w:lang w:val="en-US"/>
              </w:rPr>
              <w:t>DDP</w:t>
            </w:r>
            <w:r w:rsidRPr="00B47FBF">
              <w:rPr>
                <w:sz w:val="22"/>
                <w:szCs w:val="22"/>
              </w:rPr>
              <w:t xml:space="preserve"> пункт назначения: ВКО, Тарбагатайский район, с.Акжар, Г.МУРАТБАЕВ, 44</w:t>
            </w:r>
          </w:p>
        </w:tc>
      </w:tr>
      <w:tr w:rsidR="002C1A7E" w:rsidRPr="00B47FBF" w:rsidTr="00186B71">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jc w:val="center"/>
              <w:rPr>
                <w:rFonts w:eastAsia="Arial Unicode MS"/>
                <w:b/>
                <w:color w:val="000000"/>
              </w:rPr>
            </w:pPr>
            <w:r w:rsidRPr="00B47FBF">
              <w:rPr>
                <w:rFonts w:eastAsia="Arial Unicode MS"/>
                <w:b/>
                <w:color w:val="000000"/>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rPr>
                <w:rFonts w:eastAsia="Arial Unicode MS"/>
                <w:b/>
                <w:color w:val="000000"/>
              </w:rPr>
            </w:pPr>
            <w:r w:rsidRPr="00B47FBF">
              <w:rPr>
                <w:rFonts w:eastAsia="Arial Unicode MS"/>
                <w:b/>
                <w:color w:val="000000"/>
              </w:rPr>
              <w:t xml:space="preserve">Срок поставки МТ и место дислокации </w:t>
            </w:r>
          </w:p>
        </w:tc>
        <w:tc>
          <w:tcPr>
            <w:tcW w:w="9923" w:type="dxa"/>
            <w:gridSpan w:val="4"/>
            <w:tcBorders>
              <w:top w:val="single" w:sz="4" w:space="0" w:color="auto"/>
              <w:left w:val="single" w:sz="4" w:space="0" w:color="auto"/>
              <w:bottom w:val="single" w:sz="4" w:space="0" w:color="auto"/>
              <w:right w:val="single" w:sz="4" w:space="0" w:color="auto"/>
            </w:tcBorders>
          </w:tcPr>
          <w:p w:rsidR="002C1A7E" w:rsidRPr="00B47FBF" w:rsidRDefault="002C1A7E" w:rsidP="002C1A7E">
            <w:r w:rsidRPr="00B47FBF">
              <w:rPr>
                <w:sz w:val="22"/>
                <w:szCs w:val="22"/>
              </w:rPr>
              <w:t>Срок поставки до 25.12.2021 г.</w:t>
            </w:r>
          </w:p>
        </w:tc>
      </w:tr>
      <w:tr w:rsidR="009D5B59" w:rsidRPr="00B47FBF" w:rsidTr="00CB0916">
        <w:trPr>
          <w:trHeight w:val="136"/>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9D5B59" w:rsidRPr="00B47FBF" w:rsidRDefault="009D5B59" w:rsidP="009D5B59">
            <w:pPr>
              <w:jc w:val="center"/>
              <w:rPr>
                <w:rFonts w:eastAsia="Arial Unicode MS"/>
                <w:b/>
                <w:color w:val="000000"/>
              </w:rPr>
            </w:pPr>
            <w:r w:rsidRPr="00B47FBF">
              <w:rPr>
                <w:rFonts w:eastAsia="Arial Unicode MS"/>
                <w:b/>
                <w:color w:val="000000"/>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9D5B59" w:rsidRPr="00B47FBF" w:rsidRDefault="009D5B59" w:rsidP="009D5B59">
            <w:pPr>
              <w:rPr>
                <w:rFonts w:eastAsia="Arial Unicode MS"/>
                <w:color w:val="000000"/>
              </w:rPr>
            </w:pPr>
            <w:r w:rsidRPr="00B47FBF">
              <w:rPr>
                <w:rFonts w:eastAsia="Arial Unicode MS"/>
                <w:b/>
                <w:color w:val="000000"/>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9D5B59" w:rsidRPr="00B47FBF" w:rsidRDefault="009D5B59" w:rsidP="009D5B59">
            <w:pPr>
              <w:rPr>
                <w:rFonts w:eastAsia="Arial Unicode MS"/>
                <w:i/>
                <w:color w:val="000000"/>
              </w:rPr>
            </w:pPr>
            <w:r w:rsidRPr="00B47FBF">
              <w:rPr>
                <w:rFonts w:eastAsia="Arial Unicode MS"/>
                <w:color w:val="000000"/>
              </w:rPr>
              <w:t xml:space="preserve">Гарантийное сервисное обслуживание МТ </w:t>
            </w:r>
            <w:r w:rsidR="00FE7804" w:rsidRPr="00B47FBF">
              <w:rPr>
                <w:rFonts w:eastAsia="Arial Unicode MS"/>
                <w:color w:val="000000"/>
              </w:rPr>
              <w:t>не менее 37 месяцев в соответствии с Приказом Министра здравоохранения Республики Казахстан от 15 декабря 2020 года № ҚР ДСМ-273/2020.</w:t>
            </w:r>
          </w:p>
          <w:p w:rsidR="009D5B59" w:rsidRPr="00B47FBF" w:rsidRDefault="009D5B59" w:rsidP="009D5B59">
            <w:pPr>
              <w:rPr>
                <w:rFonts w:eastAsia="Arial Unicode MS"/>
                <w:color w:val="000000"/>
              </w:rPr>
            </w:pPr>
          </w:p>
        </w:tc>
      </w:tr>
    </w:tbl>
    <w:p w:rsidR="003971D4" w:rsidRPr="00B47FBF" w:rsidRDefault="003971D4" w:rsidP="003971D4">
      <w:pPr>
        <w:pStyle w:val="a3"/>
        <w:ind w:left="-567"/>
        <w:jc w:val="center"/>
        <w:rPr>
          <w:b/>
          <w:bCs/>
          <w:sz w:val="28"/>
          <w:szCs w:val="28"/>
        </w:rPr>
      </w:pPr>
    </w:p>
    <w:p w:rsidR="003971D4" w:rsidRPr="00B47FBF" w:rsidRDefault="003971D4" w:rsidP="003971D4">
      <w:pPr>
        <w:ind w:left="-567"/>
        <w:jc w:val="center"/>
        <w:rPr>
          <w:b/>
          <w:bCs/>
          <w:sz w:val="28"/>
          <w:szCs w:val="28"/>
        </w:rPr>
      </w:pPr>
      <w:r w:rsidRPr="00B47FBF">
        <w:rPr>
          <w:b/>
          <w:color w:val="000000"/>
          <w:sz w:val="28"/>
          <w:szCs w:val="28"/>
        </w:rPr>
        <w:t>Техническая спецификация</w:t>
      </w:r>
      <w:r w:rsidRPr="00B47FBF">
        <w:rPr>
          <w:b/>
          <w:sz w:val="28"/>
          <w:szCs w:val="28"/>
        </w:rPr>
        <w:t xml:space="preserve"> Лот № </w:t>
      </w:r>
      <w:r w:rsidRPr="00B47FBF">
        <w:rPr>
          <w:b/>
          <w:bCs/>
          <w:sz w:val="28"/>
          <w:szCs w:val="28"/>
        </w:rPr>
        <w:t>20</w:t>
      </w:r>
    </w:p>
    <w:p w:rsidR="003971D4" w:rsidRPr="00B47FBF" w:rsidRDefault="003971D4" w:rsidP="003971D4">
      <w:pPr>
        <w:pStyle w:val="a3"/>
        <w:ind w:left="-567"/>
        <w:jc w:val="center"/>
        <w:rPr>
          <w:b/>
          <w:bCs/>
          <w:sz w:val="28"/>
          <w:szCs w:val="28"/>
        </w:rPr>
      </w:pPr>
      <w:r w:rsidRPr="00B47FBF">
        <w:rPr>
          <w:b/>
          <w:bCs/>
          <w:sz w:val="28"/>
          <w:szCs w:val="28"/>
        </w:rPr>
        <w:t>Дефибриллятор-монитор</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9"/>
        <w:gridCol w:w="850"/>
        <w:gridCol w:w="2693"/>
        <w:gridCol w:w="5954"/>
        <w:gridCol w:w="1843"/>
      </w:tblGrid>
      <w:tr w:rsidR="00995A3F" w:rsidRPr="00B47FBF" w:rsidTr="00CB0916">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95A3F" w:rsidRPr="00B47FBF" w:rsidRDefault="00995A3F" w:rsidP="00995A3F">
            <w:pPr>
              <w:ind w:left="-108"/>
              <w:jc w:val="center"/>
              <w:rPr>
                <w:b/>
              </w:rPr>
            </w:pPr>
            <w:r w:rsidRPr="00B47FBF">
              <w:rPr>
                <w:b/>
              </w:rPr>
              <w:t>№ п/п</w:t>
            </w:r>
          </w:p>
        </w:tc>
        <w:tc>
          <w:tcPr>
            <w:tcW w:w="311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95A3F" w:rsidRPr="00B47FBF" w:rsidRDefault="00995A3F" w:rsidP="00995A3F">
            <w:pPr>
              <w:tabs>
                <w:tab w:val="left" w:pos="450"/>
              </w:tabs>
              <w:jc w:val="center"/>
              <w:rPr>
                <w:b/>
              </w:rPr>
            </w:pPr>
            <w:r w:rsidRPr="00B47FBF">
              <w:rPr>
                <w:b/>
              </w:rPr>
              <w:t>Критерии</w:t>
            </w:r>
          </w:p>
        </w:tc>
        <w:tc>
          <w:tcPr>
            <w:tcW w:w="1134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995A3F" w:rsidRPr="00B47FBF" w:rsidRDefault="00995A3F" w:rsidP="00995A3F">
            <w:pPr>
              <w:tabs>
                <w:tab w:val="left" w:pos="450"/>
              </w:tabs>
              <w:jc w:val="center"/>
              <w:rPr>
                <w:b/>
              </w:rPr>
            </w:pPr>
            <w:r w:rsidRPr="00B47FBF">
              <w:rPr>
                <w:b/>
              </w:rPr>
              <w:t>Описание</w:t>
            </w:r>
          </w:p>
        </w:tc>
      </w:tr>
      <w:tr w:rsidR="00995A3F" w:rsidRPr="00B47FBF" w:rsidTr="00CB091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995A3F" w:rsidRPr="00B47FBF" w:rsidRDefault="00995A3F" w:rsidP="00995A3F">
            <w:pPr>
              <w:tabs>
                <w:tab w:val="left" w:pos="450"/>
              </w:tabs>
              <w:jc w:val="center"/>
              <w:rPr>
                <w:b/>
              </w:rPr>
            </w:pPr>
            <w:r w:rsidRPr="00B47FBF">
              <w:rPr>
                <w:b/>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995A3F" w:rsidRPr="00B47FBF" w:rsidRDefault="00995A3F" w:rsidP="00995A3F">
            <w:pPr>
              <w:tabs>
                <w:tab w:val="left" w:pos="450"/>
              </w:tabs>
              <w:ind w:right="-108"/>
              <w:rPr>
                <w:b/>
              </w:rPr>
            </w:pPr>
            <w:r w:rsidRPr="00B47FBF">
              <w:rPr>
                <w:b/>
              </w:rPr>
              <w:t>Наименование медицинской техники (далее – МТ)</w:t>
            </w:r>
          </w:p>
        </w:tc>
        <w:tc>
          <w:tcPr>
            <w:tcW w:w="11340" w:type="dxa"/>
            <w:gridSpan w:val="4"/>
            <w:tcBorders>
              <w:top w:val="single" w:sz="4" w:space="0" w:color="auto"/>
              <w:left w:val="single" w:sz="4" w:space="0" w:color="auto"/>
              <w:bottom w:val="single" w:sz="4" w:space="0" w:color="auto"/>
              <w:right w:val="single" w:sz="4" w:space="0" w:color="auto"/>
            </w:tcBorders>
          </w:tcPr>
          <w:p w:rsidR="00995A3F" w:rsidRPr="00B47FBF" w:rsidRDefault="00995A3F" w:rsidP="00995A3F">
            <w:pPr>
              <w:rPr>
                <w:b/>
              </w:rPr>
            </w:pPr>
            <w:r w:rsidRPr="00B47FBF">
              <w:t xml:space="preserve">Дефибриллятор-монитор </w:t>
            </w:r>
          </w:p>
        </w:tc>
      </w:tr>
      <w:tr w:rsidR="00995A3F" w:rsidRPr="00B47FBF" w:rsidTr="00CB0916">
        <w:trPr>
          <w:trHeight w:val="611"/>
        </w:trPr>
        <w:tc>
          <w:tcPr>
            <w:tcW w:w="709" w:type="dxa"/>
            <w:vMerge w:val="restart"/>
            <w:tcBorders>
              <w:left w:val="single" w:sz="4" w:space="0" w:color="auto"/>
              <w:right w:val="single" w:sz="4" w:space="0" w:color="auto"/>
            </w:tcBorders>
            <w:vAlign w:val="center"/>
            <w:hideMark/>
          </w:tcPr>
          <w:p w:rsidR="00995A3F" w:rsidRPr="00B47FBF" w:rsidRDefault="00995A3F" w:rsidP="00995A3F">
            <w:pPr>
              <w:jc w:val="center"/>
              <w:rPr>
                <w:b/>
              </w:rPr>
            </w:pPr>
            <w:r w:rsidRPr="00B47FBF">
              <w:rPr>
                <w:b/>
              </w:rPr>
              <w:t>2</w:t>
            </w:r>
          </w:p>
        </w:tc>
        <w:tc>
          <w:tcPr>
            <w:tcW w:w="3119" w:type="dxa"/>
            <w:vMerge w:val="restart"/>
            <w:tcBorders>
              <w:left w:val="single" w:sz="4" w:space="0" w:color="auto"/>
              <w:right w:val="single" w:sz="4" w:space="0" w:color="auto"/>
            </w:tcBorders>
            <w:vAlign w:val="center"/>
            <w:hideMark/>
          </w:tcPr>
          <w:p w:rsidR="00995A3F" w:rsidRPr="00B47FBF" w:rsidRDefault="00995A3F" w:rsidP="00995A3F">
            <w:pPr>
              <w:ind w:right="-108"/>
              <w:rPr>
                <w:b/>
              </w:rPr>
            </w:pPr>
            <w:r w:rsidRPr="00B47FBF">
              <w:rPr>
                <w:b/>
              </w:rPr>
              <w:t>Требования к комплектации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995A3F" w:rsidRPr="00B47FBF" w:rsidRDefault="00995A3F" w:rsidP="00995A3F">
            <w:pPr>
              <w:jc w:val="center"/>
              <w:rPr>
                <w:i/>
              </w:rPr>
            </w:pPr>
            <w:r w:rsidRPr="00B47FBF">
              <w:rPr>
                <w:i/>
              </w:rPr>
              <w:t>№</w:t>
            </w:r>
          </w:p>
          <w:p w:rsidR="00995A3F" w:rsidRPr="00B47FBF" w:rsidRDefault="00995A3F" w:rsidP="00995A3F">
            <w:pPr>
              <w:jc w:val="center"/>
              <w:rPr>
                <w:i/>
              </w:rPr>
            </w:pPr>
            <w:r w:rsidRPr="00B47FBF">
              <w:rPr>
                <w:i/>
              </w:rPr>
              <w:t>п/п</w:t>
            </w:r>
          </w:p>
        </w:tc>
        <w:tc>
          <w:tcPr>
            <w:tcW w:w="2693" w:type="dxa"/>
            <w:tcBorders>
              <w:top w:val="single" w:sz="4" w:space="0" w:color="auto"/>
              <w:left w:val="single" w:sz="4" w:space="0" w:color="auto"/>
              <w:bottom w:val="single" w:sz="4" w:space="0" w:color="auto"/>
              <w:right w:val="single" w:sz="4" w:space="0" w:color="auto"/>
            </w:tcBorders>
            <w:vAlign w:val="center"/>
            <w:hideMark/>
          </w:tcPr>
          <w:p w:rsidR="00995A3F" w:rsidRPr="00B47FBF" w:rsidRDefault="00995A3F" w:rsidP="00995A3F">
            <w:pPr>
              <w:ind w:left="-97" w:right="-86"/>
              <w:jc w:val="center"/>
              <w:rPr>
                <w:i/>
              </w:rPr>
            </w:pPr>
            <w:r w:rsidRPr="00B47FBF">
              <w:rPr>
                <w:i/>
              </w:rPr>
              <w:t xml:space="preserve">Наименование комплектующего к МТ </w:t>
            </w:r>
          </w:p>
          <w:p w:rsidR="00995A3F" w:rsidRPr="00B47FBF" w:rsidRDefault="00995A3F" w:rsidP="00995A3F">
            <w:pPr>
              <w:ind w:left="-97" w:right="-86"/>
              <w:jc w:val="center"/>
              <w:rPr>
                <w:i/>
              </w:rPr>
            </w:pPr>
            <w:r w:rsidRPr="00B47FBF">
              <w:rPr>
                <w:i/>
              </w:rPr>
              <w:t xml:space="preserve">(в соответствии с государственным </w:t>
            </w:r>
            <w:r w:rsidRPr="00B47FBF">
              <w:rPr>
                <w:i/>
              </w:rPr>
              <w:lastRenderedPageBreak/>
              <w:t>реестром МТ )</w:t>
            </w:r>
          </w:p>
        </w:tc>
        <w:tc>
          <w:tcPr>
            <w:tcW w:w="5954" w:type="dxa"/>
            <w:tcBorders>
              <w:top w:val="single" w:sz="4" w:space="0" w:color="auto"/>
              <w:left w:val="single" w:sz="4" w:space="0" w:color="auto"/>
              <w:bottom w:val="single" w:sz="4" w:space="0" w:color="auto"/>
              <w:right w:val="single" w:sz="4" w:space="0" w:color="auto"/>
            </w:tcBorders>
            <w:vAlign w:val="center"/>
            <w:hideMark/>
          </w:tcPr>
          <w:p w:rsidR="00995A3F" w:rsidRPr="00B47FBF" w:rsidRDefault="00995A3F" w:rsidP="00995A3F">
            <w:pPr>
              <w:ind w:left="-97" w:right="-86"/>
              <w:jc w:val="center"/>
              <w:rPr>
                <w:i/>
              </w:rPr>
            </w:pPr>
            <w:r w:rsidRPr="00B47FBF">
              <w:rPr>
                <w:i/>
              </w:rPr>
              <w:lastRenderedPageBreak/>
              <w:t>Краткая техническая характеристика комплектующего к МТ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995A3F" w:rsidRPr="00B47FBF" w:rsidRDefault="00995A3F" w:rsidP="00995A3F">
            <w:pPr>
              <w:ind w:left="-97" w:right="-86"/>
              <w:jc w:val="center"/>
              <w:rPr>
                <w:i/>
              </w:rPr>
            </w:pPr>
            <w:r w:rsidRPr="00B47FBF">
              <w:rPr>
                <w:i/>
              </w:rPr>
              <w:t>Требуемое количество</w:t>
            </w:r>
          </w:p>
          <w:p w:rsidR="00995A3F" w:rsidRPr="00B47FBF" w:rsidRDefault="00995A3F" w:rsidP="00995A3F">
            <w:pPr>
              <w:ind w:left="-97" w:right="-86"/>
              <w:jc w:val="center"/>
              <w:rPr>
                <w:i/>
              </w:rPr>
            </w:pPr>
            <w:r w:rsidRPr="00B47FBF">
              <w:rPr>
                <w:i/>
              </w:rPr>
              <w:t xml:space="preserve">(с указанием единицы </w:t>
            </w:r>
            <w:r w:rsidRPr="00B47FBF">
              <w:rPr>
                <w:i/>
              </w:rPr>
              <w:lastRenderedPageBreak/>
              <w:t>измерения)</w:t>
            </w:r>
          </w:p>
        </w:tc>
      </w:tr>
      <w:tr w:rsidR="00995A3F" w:rsidRPr="00B47FBF" w:rsidTr="00CB0916">
        <w:trPr>
          <w:trHeight w:val="141"/>
        </w:trPr>
        <w:tc>
          <w:tcPr>
            <w:tcW w:w="709" w:type="dxa"/>
            <w:vMerge/>
            <w:tcBorders>
              <w:left w:val="single" w:sz="4" w:space="0" w:color="auto"/>
              <w:right w:val="single" w:sz="4" w:space="0" w:color="auto"/>
            </w:tcBorders>
            <w:vAlign w:val="center"/>
            <w:hideMark/>
          </w:tcPr>
          <w:p w:rsidR="00995A3F" w:rsidRPr="00B47FBF" w:rsidRDefault="00995A3F" w:rsidP="00995A3F">
            <w:pPr>
              <w:jc w:val="center"/>
              <w:rPr>
                <w:b/>
              </w:rPr>
            </w:pPr>
          </w:p>
        </w:tc>
        <w:tc>
          <w:tcPr>
            <w:tcW w:w="3119" w:type="dxa"/>
            <w:vMerge/>
            <w:tcBorders>
              <w:left w:val="single" w:sz="4" w:space="0" w:color="auto"/>
              <w:right w:val="single" w:sz="4" w:space="0" w:color="auto"/>
            </w:tcBorders>
            <w:vAlign w:val="center"/>
            <w:hideMark/>
          </w:tcPr>
          <w:p w:rsidR="00995A3F" w:rsidRPr="00B47FBF" w:rsidRDefault="00995A3F" w:rsidP="00995A3F">
            <w:pPr>
              <w:ind w:right="-108"/>
              <w:rPr>
                <w:b/>
              </w:rPr>
            </w:pPr>
          </w:p>
        </w:tc>
        <w:tc>
          <w:tcPr>
            <w:tcW w:w="11340" w:type="dxa"/>
            <w:gridSpan w:val="4"/>
            <w:tcBorders>
              <w:top w:val="single" w:sz="4" w:space="0" w:color="auto"/>
              <w:left w:val="single" w:sz="4" w:space="0" w:color="auto"/>
              <w:bottom w:val="single" w:sz="4" w:space="0" w:color="auto"/>
              <w:right w:val="single" w:sz="4" w:space="0" w:color="auto"/>
            </w:tcBorders>
            <w:hideMark/>
          </w:tcPr>
          <w:p w:rsidR="00995A3F" w:rsidRPr="00B47FBF" w:rsidRDefault="00995A3F" w:rsidP="00995A3F">
            <w:pPr>
              <w:rPr>
                <w:i/>
              </w:rPr>
            </w:pPr>
            <w:r w:rsidRPr="00B47FBF">
              <w:rPr>
                <w:i/>
              </w:rPr>
              <w:t>Основные комплектующие</w:t>
            </w:r>
          </w:p>
        </w:tc>
      </w:tr>
      <w:tr w:rsidR="00995A3F" w:rsidRPr="00B47FBF" w:rsidTr="00CB0916">
        <w:trPr>
          <w:trHeight w:val="141"/>
        </w:trPr>
        <w:tc>
          <w:tcPr>
            <w:tcW w:w="709" w:type="dxa"/>
            <w:vMerge/>
            <w:tcBorders>
              <w:left w:val="single" w:sz="4" w:space="0" w:color="auto"/>
              <w:right w:val="single" w:sz="4" w:space="0" w:color="auto"/>
            </w:tcBorders>
            <w:vAlign w:val="center"/>
            <w:hideMark/>
          </w:tcPr>
          <w:p w:rsidR="00995A3F" w:rsidRPr="00B47FBF" w:rsidRDefault="00995A3F" w:rsidP="00995A3F">
            <w:pPr>
              <w:jc w:val="center"/>
              <w:rPr>
                <w:b/>
              </w:rPr>
            </w:pPr>
          </w:p>
        </w:tc>
        <w:tc>
          <w:tcPr>
            <w:tcW w:w="3119" w:type="dxa"/>
            <w:vMerge/>
            <w:tcBorders>
              <w:left w:val="single" w:sz="4" w:space="0" w:color="auto"/>
              <w:right w:val="single" w:sz="4" w:space="0" w:color="auto"/>
            </w:tcBorders>
            <w:vAlign w:val="center"/>
            <w:hideMark/>
          </w:tcPr>
          <w:p w:rsidR="00995A3F" w:rsidRPr="00B47FBF" w:rsidRDefault="00995A3F" w:rsidP="00995A3F">
            <w:pPr>
              <w:ind w:right="-108"/>
              <w:rPr>
                <w:b/>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995A3F" w:rsidRPr="00B47FBF" w:rsidRDefault="00995A3F" w:rsidP="00995A3F">
            <w:pPr>
              <w:jc w:val="center"/>
            </w:pPr>
            <w:r w:rsidRPr="00B47FBF">
              <w:t>1</w:t>
            </w:r>
          </w:p>
        </w:tc>
        <w:tc>
          <w:tcPr>
            <w:tcW w:w="2693" w:type="dxa"/>
            <w:tcBorders>
              <w:top w:val="single" w:sz="4" w:space="0" w:color="auto"/>
              <w:left w:val="single" w:sz="4" w:space="0" w:color="auto"/>
              <w:bottom w:val="single" w:sz="4" w:space="0" w:color="auto"/>
              <w:right w:val="single" w:sz="4" w:space="0" w:color="auto"/>
            </w:tcBorders>
            <w:vAlign w:val="center"/>
          </w:tcPr>
          <w:p w:rsidR="00995A3F" w:rsidRPr="00B47FBF" w:rsidRDefault="00995A3F" w:rsidP="00995A3F">
            <w:r w:rsidRPr="00B47FBF">
              <w:t xml:space="preserve">Дефибриллятор </w:t>
            </w:r>
          </w:p>
        </w:tc>
        <w:tc>
          <w:tcPr>
            <w:tcW w:w="5954" w:type="dxa"/>
            <w:tcBorders>
              <w:top w:val="single" w:sz="4" w:space="0" w:color="auto"/>
              <w:left w:val="single" w:sz="4" w:space="0" w:color="auto"/>
              <w:bottom w:val="single" w:sz="4" w:space="0" w:color="auto"/>
              <w:right w:val="single" w:sz="4" w:space="0" w:color="auto"/>
            </w:tcBorders>
            <w:vAlign w:val="center"/>
          </w:tcPr>
          <w:p w:rsidR="00995A3F" w:rsidRPr="00B47FBF" w:rsidRDefault="00995A3F" w:rsidP="00995A3F">
            <w:pPr>
              <w:keepNext/>
              <w:keepLines/>
              <w:spacing w:before="40"/>
              <w:jc w:val="both"/>
              <w:outlineLvl w:val="1"/>
              <w:rPr>
                <w:rFonts w:eastAsiaTheme="majorEastAsia"/>
              </w:rPr>
            </w:pPr>
            <w:r w:rsidRPr="00B47FBF">
              <w:rPr>
                <w:rFonts w:eastAsiaTheme="majorEastAsia"/>
              </w:rPr>
              <w:t>Дефибриллятор оснащен функциями, позволяющими проводить трех- и пятиканальную ЭКГ, синхронизированную кардиоверсию. Расположение и маркировка кнопок облегча</w:t>
            </w:r>
            <w:r w:rsidRPr="00B47FBF">
              <w:rPr>
                <w:rFonts w:eastAsiaTheme="majorEastAsia"/>
                <w:lang w:val="kk-KZ"/>
              </w:rPr>
              <w:t>ет</w:t>
            </w:r>
            <w:r w:rsidRPr="00B47FBF">
              <w:rPr>
                <w:rFonts w:eastAsiaTheme="majorEastAsia"/>
              </w:rPr>
              <w:t xml:space="preserve"> проведение наружной автоматической дефибрилляции (АНД). Дефибриллятор совместим с одноразовыми электродами для проведения ЭКГ и дефибрилляции. Универсальные электроды для взрослых и детей. Технология позволя</w:t>
            </w:r>
            <w:r w:rsidRPr="00B47FBF">
              <w:rPr>
                <w:rFonts w:eastAsiaTheme="majorEastAsia"/>
                <w:lang w:val="kk-KZ"/>
              </w:rPr>
              <w:t>ет</w:t>
            </w:r>
            <w:r w:rsidRPr="00B47FBF">
              <w:rPr>
                <w:rFonts w:eastAsiaTheme="majorEastAsia"/>
              </w:rPr>
              <w:t xml:space="preserve"> производить дефибрилляцию более эффективно, используя разряды меньшей мощности. </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 xml:space="preserve">Быстрый набор заряда (при работе от сети) –200 Дж не менее чем за 4 сек, 270 Дж  не менее чем за 5 сек. </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Восстановление волны ЭКГ после дефибрилляции в течение не менее 3 сек.</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Автоматическая дефибрилляция (AED при регистрации аритмии).</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Режимы AED – взрослый и детский</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Встроенный цветной монитор, одновременное отображение не менее четырех волновых форм и не менее шести числовых данных.</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Технические характеристики.</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Тип дефибрилляции: ручная, синхронизированная, автоматическая (AED).</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Набираемый заряд: диапазон: 2, 3, 5, 7, 10, 15, 20, 30, 50, 70, 100, 150, 200, 270 Дж.</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 xml:space="preserve">Отображение заряда: отображение значения набираемого заряда на экране. </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Индикатор состояния заряда: звуковой сигнал после полного набора заряда.</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Синхронизированный разряд: есть.</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lastRenderedPageBreak/>
              <w:t>Волна разряда: усеченная экспоненциальная с постоянной мощностью, бифазная.</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Характеристики импульса: Импульс с компенсацией по напряжению и длительности в зависимости от сопротивления тела пациента.</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Время разряда от зубца R до пика разряда: не более 60 мс при считывании ЭКГ с электродов дефибриллятора, не более 25 мс при считывании ЭКГ с внешнего источника.</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Максимальная продолжительность циклов заряда/разряда с энергией не более 270 Дж:</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 xml:space="preserve"> - не менее 60 циклов: 3 цикла в минуту с интервалом охлаждения (1 минута) через каждую минуту разрядов.</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 xml:space="preserve"> - не менее 15 циклов: 3 цикла в минуту без интервалов охлаждения.</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 xml:space="preserve">Система рекомендации разряда Прибор должен распознавать желудочковую тахикардию, асистолию. Чувствительность метода распознавания составляет не менее 94%. </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 xml:space="preserve">Специфичность метода распознавания составляет не менее 97%. </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 xml:space="preserve">Дисплей: </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Размер не менее 6,5" TFT цветной</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Разрешение: не менее 640 х 480 пикселей</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Яркость: не менее 1000 кд/м2</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Цифровые параметры: ЧСС, ЧД. Восстановление изолинии ЭКГ после дефибрилляции: не менее 3 сек после разряда 270 Дж.</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Диапазон измерений ЧСС:  15 - 300 уд/мин (в режиме мониторинга и дефибрилляции)</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Измерение SpO2:  Возможность</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Измерение CO2: Возможность</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 xml:space="preserve">Измерение НИАД: возможность </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 xml:space="preserve">Батарея: NiMh (nikel metal hydride) батарея, </w:t>
            </w:r>
            <w:r w:rsidRPr="00B47FBF">
              <w:rPr>
                <w:rFonts w:eastAsiaTheme="majorEastAsia"/>
              </w:rPr>
              <w:lastRenderedPageBreak/>
              <w:t>напряжение – 12 В, ёмкость – не менее 2800 мА. Время заряда: не более 3-х часов. Емкость: Заряд 270 Дж – не менее 100 разрядов. Не менее 180 минут постоянного мониторинга. Не менее 120 минут работы в режиме кардиостимуляции</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Регистрация событий. Регистрация данных производится на внутреннюю память прибора, а также с печатью на встроенном 3-канальном термопринтере.</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Встроенный термопринтер: скорость распечатки  – не менее 25, 50 мм/сек.</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 xml:space="preserve">Извлечение данных: Прибор имеет возможность сохранять данные во внутренней памяти прибора, на SD карте, передавать данные по каналу Bluetooth на ПК или прикроватный монитор </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Размеры и вес, не более:</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311 (Ш) х 288 (В) х 242 (Г) мм+/- 10%</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6.8 кг +/-10%</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Условия работы и хранения:</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Температура работы: -5 – 45оС</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Влажность: 15 – 95%</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Атмосферное давление: 620 -1060 гПА</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Температура хранения: -25 – 70оС</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Влажность: 10 – 95%</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Атмосферное давление: 500 – 1060 гПА</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Дефибриллятор должен быть портативный бифазный с цветным не менее 4-х канальным монитором: ЭКГ, принтером - Наличие</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Категории пациентов – взрослые, дети, новорожденные</w:t>
            </w:r>
          </w:p>
          <w:p w:rsidR="00995A3F" w:rsidRPr="00B47FBF" w:rsidRDefault="00995A3F" w:rsidP="00995A3F">
            <w:pPr>
              <w:keepNext/>
              <w:keepLines/>
              <w:spacing w:before="40"/>
              <w:ind w:left="34"/>
              <w:jc w:val="both"/>
              <w:outlineLvl w:val="1"/>
              <w:rPr>
                <w:rFonts w:eastAsiaTheme="majorEastAsia"/>
                <w:b/>
              </w:rPr>
            </w:pPr>
            <w:r w:rsidRPr="00B47FBF">
              <w:rPr>
                <w:rFonts w:eastAsiaTheme="majorEastAsia"/>
                <w:b/>
              </w:rPr>
              <w:t>Технические характеристики:</w:t>
            </w:r>
            <w:r w:rsidRPr="00B47FBF">
              <w:rPr>
                <w:rFonts w:eastAsiaTheme="majorEastAsia"/>
                <w:b/>
              </w:rPr>
              <w:tab/>
              <w:t xml:space="preserve"> </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Основная функциональная проверка: зарядки, состояния батареи, записи, сигнализации тревоги и речевой информации и кривой дефибрилляции</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 xml:space="preserve">Переключатель режимов: мониторирование ЭКГ, </w:t>
            </w:r>
            <w:r w:rsidRPr="00B47FBF">
              <w:rPr>
                <w:rFonts w:eastAsiaTheme="majorEastAsia"/>
              </w:rPr>
              <w:lastRenderedPageBreak/>
              <w:t xml:space="preserve">дефибрилляция </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Встроенный термопринтер</w:t>
            </w:r>
            <w:r w:rsidRPr="00B47FBF">
              <w:rPr>
                <w:rFonts w:eastAsiaTheme="majorEastAsia"/>
              </w:rPr>
              <w:tab/>
              <w:t xml:space="preserve"> </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 xml:space="preserve">Ручной режим записи </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 xml:space="preserve">Автоматический режим записи </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Количество каналов печати принтера не менее</w:t>
            </w:r>
            <w:r w:rsidRPr="00B47FBF">
              <w:rPr>
                <w:rFonts w:eastAsiaTheme="majorEastAsia"/>
              </w:rPr>
              <w:tab/>
              <w:t>2</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 xml:space="preserve">Работа от  сети </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 xml:space="preserve">Работа от батареи </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Диапазон уровней энергии, Дж от 2 до 270</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Количество дефибрилляций с энергией 270Дж без подзарядки дефибриллятора (t=200 С)  - 100</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Количество дефибрилляций с энергией 270Дж без подзарядки дефибриллятора (t=00 С)  - 100</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 xml:space="preserve">Голосовые инструкции при подготовке и проведении дефибрилляции </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 xml:space="preserve">Индикация на рукоятках качества контакта электродов с телом пациента </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 xml:space="preserve">Фильтр помех в т.ч. От помех при работе электрохирургической аппаратуры </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 xml:space="preserve">Интерфейс для карты памяти </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Передача данных на персональный компьютер</w:t>
            </w:r>
            <w:r w:rsidRPr="00B47FBF">
              <w:rPr>
                <w:rFonts w:eastAsiaTheme="majorEastAsia"/>
              </w:rPr>
              <w:tab/>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Индикатор заряда аккумулятора на дисплее</w:t>
            </w:r>
            <w:r w:rsidRPr="00B47FBF">
              <w:rPr>
                <w:rFonts w:eastAsiaTheme="majorEastAsia"/>
              </w:rPr>
              <w:tab/>
              <w:t xml:space="preserve"> </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Настройки оператора</w:t>
            </w:r>
            <w:r w:rsidRPr="00B47FBF">
              <w:rPr>
                <w:rFonts w:eastAsiaTheme="majorEastAsia"/>
              </w:rPr>
              <w:tab/>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Количество уровней звука тревоги не менее</w:t>
            </w:r>
            <w:r w:rsidRPr="00B47FBF">
              <w:rPr>
                <w:rFonts w:eastAsiaTheme="majorEastAsia"/>
              </w:rPr>
              <w:tab/>
              <w:t>4</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Количество уровней звука заряда  не менее</w:t>
            </w:r>
            <w:r w:rsidRPr="00B47FBF">
              <w:rPr>
                <w:rFonts w:eastAsiaTheme="majorEastAsia"/>
              </w:rPr>
              <w:tab/>
              <w:t>4</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Количество уровней звука голосовых  инструкций  не менее</w:t>
            </w:r>
            <w:r w:rsidRPr="00B47FBF">
              <w:rPr>
                <w:rFonts w:eastAsiaTheme="majorEastAsia"/>
              </w:rPr>
              <w:tab/>
              <w:t>4</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 xml:space="preserve">Система тревог </w:t>
            </w:r>
            <w:r w:rsidRPr="00B47FBF">
              <w:rPr>
                <w:rFonts w:eastAsiaTheme="majorEastAsia"/>
              </w:rPr>
              <w:tab/>
              <w:t xml:space="preserve"> </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Визуальные и звуковые сигналы</w:t>
            </w:r>
            <w:r w:rsidRPr="00B47FBF">
              <w:rPr>
                <w:rFonts w:eastAsiaTheme="majorEastAsia"/>
              </w:rPr>
              <w:tab/>
            </w:r>
          </w:p>
          <w:p w:rsidR="00995A3F" w:rsidRPr="00B47FBF" w:rsidRDefault="00995A3F" w:rsidP="00995A3F">
            <w:pPr>
              <w:keepNext/>
              <w:keepLines/>
              <w:spacing w:before="40"/>
              <w:ind w:left="34"/>
              <w:jc w:val="both"/>
              <w:outlineLvl w:val="1"/>
              <w:rPr>
                <w:rFonts w:eastAsiaTheme="majorEastAsia"/>
                <w:b/>
              </w:rPr>
            </w:pPr>
            <w:r w:rsidRPr="00B47FBF">
              <w:rPr>
                <w:rFonts w:eastAsiaTheme="majorEastAsia"/>
                <w:b/>
              </w:rPr>
              <w:t>Тревоги по ЭКГ:</w:t>
            </w:r>
            <w:r w:rsidRPr="00B47FBF">
              <w:rPr>
                <w:rFonts w:eastAsiaTheme="majorEastAsia"/>
                <w:b/>
              </w:rPr>
              <w:tab/>
              <w:t xml:space="preserve"> </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Выберите отведение ЭКГ</w:t>
            </w:r>
            <w:r w:rsidRPr="00B47FBF">
              <w:rPr>
                <w:rFonts w:eastAsiaTheme="majorEastAsia"/>
              </w:rPr>
              <w:tab/>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Выберите другое отведение</w:t>
            </w:r>
            <w:r w:rsidRPr="00B47FBF">
              <w:rPr>
                <w:rFonts w:eastAsiaTheme="majorEastAsia"/>
              </w:rPr>
              <w:tab/>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Замените электроды ЭКГ</w:t>
            </w:r>
            <w:r w:rsidRPr="00B47FBF">
              <w:rPr>
                <w:rFonts w:eastAsiaTheme="majorEastAsia"/>
              </w:rPr>
              <w:tab/>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Проверьте электроды ЭКГ</w:t>
            </w:r>
            <w:r w:rsidRPr="00B47FBF">
              <w:rPr>
                <w:rFonts w:eastAsiaTheme="majorEastAsia"/>
              </w:rPr>
              <w:tab/>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lastRenderedPageBreak/>
              <w:t>Тревога ЧСС</w:t>
            </w:r>
            <w:r w:rsidRPr="00B47FBF">
              <w:rPr>
                <w:rFonts w:eastAsiaTheme="majorEastAsia"/>
              </w:rPr>
              <w:tab/>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Апноэ</w:t>
            </w:r>
            <w:r w:rsidRPr="00B47FBF">
              <w:rPr>
                <w:rFonts w:eastAsiaTheme="majorEastAsia"/>
              </w:rPr>
              <w:tab/>
            </w:r>
          </w:p>
          <w:p w:rsidR="00995A3F" w:rsidRPr="00B47FBF" w:rsidRDefault="00995A3F" w:rsidP="00995A3F">
            <w:pPr>
              <w:keepNext/>
              <w:keepLines/>
              <w:spacing w:before="40"/>
              <w:ind w:left="34"/>
              <w:jc w:val="both"/>
              <w:outlineLvl w:val="1"/>
              <w:rPr>
                <w:rFonts w:eastAsiaTheme="majorEastAsia"/>
                <w:b/>
              </w:rPr>
            </w:pPr>
            <w:r w:rsidRPr="00B47FBF">
              <w:rPr>
                <w:rFonts w:eastAsiaTheme="majorEastAsia"/>
                <w:b/>
              </w:rPr>
              <w:t>Технические тревоги</w:t>
            </w:r>
            <w:r w:rsidRPr="00B47FBF">
              <w:rPr>
                <w:rFonts w:eastAsiaTheme="majorEastAsia"/>
                <w:b/>
              </w:rPr>
              <w:tab/>
              <w:t xml:space="preserve"> </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Перегрев</w:t>
            </w:r>
            <w:r w:rsidRPr="00B47FBF">
              <w:rPr>
                <w:rFonts w:eastAsiaTheme="majorEastAsia"/>
              </w:rPr>
              <w:tab/>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 xml:space="preserve">Ошибка управления высокого напряжения </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Ошибка схемы управления реле</w:t>
            </w:r>
            <w:r w:rsidRPr="00B47FBF">
              <w:rPr>
                <w:rFonts w:eastAsiaTheme="majorEastAsia"/>
              </w:rPr>
              <w:tab/>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Вставьте батарею</w:t>
            </w:r>
            <w:r w:rsidRPr="00B47FBF">
              <w:rPr>
                <w:rFonts w:eastAsiaTheme="majorEastAsia"/>
              </w:rPr>
              <w:tab/>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Неисправность питания</w:t>
            </w:r>
            <w:r w:rsidRPr="00B47FBF">
              <w:rPr>
                <w:rFonts w:eastAsiaTheme="majorEastAsia"/>
              </w:rPr>
              <w:tab/>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 xml:space="preserve">Зарядите батарею </w:t>
            </w:r>
            <w:r w:rsidRPr="00B47FBF">
              <w:rPr>
                <w:rFonts w:eastAsiaTheme="majorEastAsia"/>
              </w:rPr>
              <w:tab/>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 xml:space="preserve">Замените батарею </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Неисправность системы обнаружения остаточного заряда батареи</w:t>
            </w:r>
            <w:r w:rsidRPr="00B47FBF">
              <w:rPr>
                <w:rFonts w:eastAsiaTheme="majorEastAsia"/>
              </w:rPr>
              <w:tab/>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 xml:space="preserve">Установите энергию на 50 Дж или меньше </w:t>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Тревога частоты дыхания</w:t>
            </w:r>
            <w:r w:rsidRPr="00B47FBF">
              <w:rPr>
                <w:rFonts w:eastAsiaTheme="majorEastAsia"/>
              </w:rPr>
              <w:tab/>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Смените одноразовые накладные электроды</w:t>
            </w:r>
            <w:r w:rsidRPr="00B47FBF">
              <w:rPr>
                <w:rFonts w:eastAsiaTheme="majorEastAsia"/>
              </w:rPr>
              <w:tab/>
            </w:r>
          </w:p>
          <w:p w:rsidR="00995A3F" w:rsidRPr="00B47FBF" w:rsidRDefault="00995A3F" w:rsidP="00995A3F">
            <w:pPr>
              <w:keepNext/>
              <w:keepLines/>
              <w:spacing w:before="40"/>
              <w:ind w:left="34"/>
              <w:jc w:val="both"/>
              <w:outlineLvl w:val="1"/>
              <w:rPr>
                <w:rFonts w:eastAsiaTheme="majorEastAsia"/>
              </w:rPr>
            </w:pPr>
            <w:r w:rsidRPr="00B47FBF">
              <w:rPr>
                <w:rFonts w:eastAsiaTheme="majorEastAsia"/>
              </w:rPr>
              <w:t xml:space="preserve">Подключите накладные электроды </w:t>
            </w:r>
          </w:p>
          <w:p w:rsidR="00995A3F" w:rsidRPr="00B47FBF" w:rsidRDefault="00995A3F" w:rsidP="00995A3F">
            <w:pPr>
              <w:ind w:left="34"/>
              <w:jc w:val="both"/>
              <w:outlineLvl w:val="1"/>
              <w:rPr>
                <w:rFonts w:eastAsiaTheme="majorEastAsia"/>
              </w:rPr>
            </w:pPr>
            <w:r w:rsidRPr="00B47FBF">
              <w:rPr>
                <w:rFonts w:eastAsiaTheme="majorEastAsia"/>
              </w:rPr>
              <w:t>Используйте одноразовые накладные электроды</w:t>
            </w:r>
            <w:r w:rsidRPr="00B47FBF">
              <w:rPr>
                <w:rFonts w:eastAsiaTheme="majorEastAsia"/>
              </w:rPr>
              <w:tab/>
            </w:r>
          </w:p>
          <w:p w:rsidR="00995A3F" w:rsidRPr="00B47FBF" w:rsidRDefault="00995A3F" w:rsidP="00995A3F">
            <w:r w:rsidRPr="00B47FBF">
              <w:t xml:space="preserve">Выходная энергия (на сопротивление 50Ом)-2, 3, 5, 7, 10, 15, 20, 30, 50, 70, 100, 150, 200, 270 Дж. Точность измерения энергии: при настройке на 2Дж±0,5 Дж; при настройке 3Дж±1Дж; при настройке 5-15Дж±2Дж; при настройке 20-270 Дж±10%.  </w:t>
            </w:r>
          </w:p>
          <w:p w:rsidR="00995A3F" w:rsidRPr="00B47FBF" w:rsidRDefault="00995A3F" w:rsidP="00995A3F">
            <w:r w:rsidRPr="00B47FBF">
              <w:t xml:space="preserve">Максимальное число циклов заряда-разряда при настройке энергии на 270Дж: не более 60 циклов. </w:t>
            </w:r>
          </w:p>
          <w:p w:rsidR="00995A3F" w:rsidRPr="00B47FBF" w:rsidRDefault="00995A3F" w:rsidP="00995A3F">
            <w:r w:rsidRPr="00B47FBF">
              <w:t>Аккумуляторная батарея: номинальное напряжение: не менее 12В. Номинальная емкость: не менее 2800мА-час. Частотная характеристика кабеля ЭКГ: от 0,5 до 20 Гц.</w:t>
            </w:r>
          </w:p>
        </w:tc>
        <w:tc>
          <w:tcPr>
            <w:tcW w:w="1843" w:type="dxa"/>
            <w:tcBorders>
              <w:top w:val="single" w:sz="4" w:space="0" w:color="auto"/>
              <w:left w:val="single" w:sz="4" w:space="0" w:color="auto"/>
              <w:bottom w:val="single" w:sz="4" w:space="0" w:color="auto"/>
              <w:right w:val="single" w:sz="4" w:space="0" w:color="auto"/>
            </w:tcBorders>
            <w:vAlign w:val="center"/>
          </w:tcPr>
          <w:p w:rsidR="00995A3F" w:rsidRPr="00B47FBF" w:rsidRDefault="00995A3F" w:rsidP="00995A3F">
            <w:pPr>
              <w:jc w:val="center"/>
            </w:pPr>
            <w:r w:rsidRPr="00B47FBF">
              <w:lastRenderedPageBreak/>
              <w:t>1</w:t>
            </w:r>
            <w:r w:rsidRPr="00B47FBF">
              <w:rPr>
                <w:lang w:val="en-US"/>
              </w:rPr>
              <w:t xml:space="preserve"> </w:t>
            </w:r>
            <w:r w:rsidRPr="00B47FBF">
              <w:t>шт.</w:t>
            </w:r>
          </w:p>
        </w:tc>
      </w:tr>
      <w:tr w:rsidR="00995A3F" w:rsidRPr="00B47FBF" w:rsidTr="00CB0916">
        <w:trPr>
          <w:trHeight w:val="141"/>
        </w:trPr>
        <w:tc>
          <w:tcPr>
            <w:tcW w:w="709" w:type="dxa"/>
            <w:vMerge/>
            <w:tcBorders>
              <w:left w:val="single" w:sz="4" w:space="0" w:color="auto"/>
              <w:right w:val="single" w:sz="4" w:space="0" w:color="auto"/>
            </w:tcBorders>
            <w:vAlign w:val="center"/>
          </w:tcPr>
          <w:p w:rsidR="00995A3F" w:rsidRPr="00B47FBF" w:rsidRDefault="00995A3F" w:rsidP="00995A3F">
            <w:pPr>
              <w:jc w:val="center"/>
              <w:rPr>
                <w:b/>
              </w:rPr>
            </w:pPr>
          </w:p>
        </w:tc>
        <w:tc>
          <w:tcPr>
            <w:tcW w:w="3119" w:type="dxa"/>
            <w:vMerge/>
            <w:tcBorders>
              <w:left w:val="single" w:sz="4" w:space="0" w:color="auto"/>
              <w:right w:val="single" w:sz="4" w:space="0" w:color="auto"/>
            </w:tcBorders>
            <w:vAlign w:val="center"/>
          </w:tcPr>
          <w:p w:rsidR="00995A3F" w:rsidRPr="00B47FBF" w:rsidRDefault="00995A3F" w:rsidP="00995A3F">
            <w:pPr>
              <w:ind w:right="-108"/>
              <w:rPr>
                <w:b/>
              </w:rPr>
            </w:pPr>
          </w:p>
        </w:tc>
        <w:tc>
          <w:tcPr>
            <w:tcW w:w="850" w:type="dxa"/>
            <w:tcBorders>
              <w:top w:val="single" w:sz="4" w:space="0" w:color="auto"/>
              <w:left w:val="single" w:sz="4" w:space="0" w:color="auto"/>
              <w:bottom w:val="single" w:sz="4" w:space="0" w:color="auto"/>
              <w:right w:val="single" w:sz="4" w:space="0" w:color="auto"/>
            </w:tcBorders>
            <w:vAlign w:val="center"/>
          </w:tcPr>
          <w:p w:rsidR="00995A3F" w:rsidRPr="00B47FBF" w:rsidRDefault="00995A3F" w:rsidP="00995A3F">
            <w:pPr>
              <w:jc w:val="center"/>
            </w:pPr>
          </w:p>
        </w:tc>
        <w:tc>
          <w:tcPr>
            <w:tcW w:w="2693" w:type="dxa"/>
            <w:tcBorders>
              <w:top w:val="single" w:sz="4" w:space="0" w:color="auto"/>
              <w:left w:val="single" w:sz="4" w:space="0" w:color="auto"/>
              <w:bottom w:val="single" w:sz="4" w:space="0" w:color="auto"/>
              <w:right w:val="single" w:sz="4" w:space="0" w:color="auto"/>
            </w:tcBorders>
            <w:vAlign w:val="center"/>
          </w:tcPr>
          <w:p w:rsidR="00995A3F" w:rsidRPr="00B47FBF" w:rsidRDefault="00995A3F" w:rsidP="00995A3F"/>
        </w:tc>
        <w:tc>
          <w:tcPr>
            <w:tcW w:w="5954" w:type="dxa"/>
            <w:tcBorders>
              <w:top w:val="single" w:sz="4" w:space="0" w:color="auto"/>
              <w:left w:val="single" w:sz="4" w:space="0" w:color="auto"/>
              <w:bottom w:val="single" w:sz="4" w:space="0" w:color="auto"/>
              <w:right w:val="single" w:sz="4" w:space="0" w:color="auto"/>
            </w:tcBorders>
            <w:vAlign w:val="center"/>
          </w:tcPr>
          <w:p w:rsidR="00995A3F" w:rsidRPr="00B47FBF" w:rsidRDefault="00995A3F" w:rsidP="00995A3F">
            <w:pPr>
              <w:autoSpaceDE w:val="0"/>
              <w:autoSpaceDN w:val="0"/>
              <w:adjustRightInd w:val="0"/>
              <w:ind w:left="34"/>
            </w:pPr>
          </w:p>
        </w:tc>
        <w:tc>
          <w:tcPr>
            <w:tcW w:w="1843" w:type="dxa"/>
            <w:tcBorders>
              <w:top w:val="single" w:sz="4" w:space="0" w:color="auto"/>
              <w:left w:val="single" w:sz="4" w:space="0" w:color="auto"/>
              <w:bottom w:val="single" w:sz="4" w:space="0" w:color="auto"/>
              <w:right w:val="single" w:sz="4" w:space="0" w:color="auto"/>
            </w:tcBorders>
            <w:vAlign w:val="center"/>
          </w:tcPr>
          <w:p w:rsidR="00995A3F" w:rsidRPr="00B47FBF" w:rsidRDefault="00995A3F" w:rsidP="00995A3F">
            <w:pPr>
              <w:jc w:val="center"/>
            </w:pPr>
          </w:p>
        </w:tc>
      </w:tr>
      <w:tr w:rsidR="00995A3F" w:rsidRPr="00B47FBF" w:rsidTr="00CB0916">
        <w:trPr>
          <w:trHeight w:val="141"/>
        </w:trPr>
        <w:tc>
          <w:tcPr>
            <w:tcW w:w="709" w:type="dxa"/>
            <w:vMerge/>
            <w:tcBorders>
              <w:left w:val="single" w:sz="4" w:space="0" w:color="auto"/>
              <w:right w:val="single" w:sz="4" w:space="0" w:color="auto"/>
            </w:tcBorders>
            <w:vAlign w:val="center"/>
            <w:hideMark/>
          </w:tcPr>
          <w:p w:rsidR="00995A3F" w:rsidRPr="00B47FBF" w:rsidRDefault="00995A3F" w:rsidP="00995A3F">
            <w:pPr>
              <w:jc w:val="center"/>
              <w:rPr>
                <w:b/>
              </w:rPr>
            </w:pPr>
          </w:p>
        </w:tc>
        <w:tc>
          <w:tcPr>
            <w:tcW w:w="3119" w:type="dxa"/>
            <w:vMerge/>
            <w:tcBorders>
              <w:left w:val="single" w:sz="4" w:space="0" w:color="auto"/>
              <w:right w:val="single" w:sz="4" w:space="0" w:color="auto"/>
            </w:tcBorders>
            <w:vAlign w:val="center"/>
            <w:hideMark/>
          </w:tcPr>
          <w:p w:rsidR="00995A3F" w:rsidRPr="00B47FBF" w:rsidRDefault="00995A3F" w:rsidP="00995A3F">
            <w:pPr>
              <w:ind w:right="-108"/>
              <w:rPr>
                <w:b/>
              </w:rPr>
            </w:pPr>
          </w:p>
        </w:tc>
        <w:tc>
          <w:tcPr>
            <w:tcW w:w="11340" w:type="dxa"/>
            <w:gridSpan w:val="4"/>
            <w:tcBorders>
              <w:top w:val="single" w:sz="4" w:space="0" w:color="auto"/>
              <w:left w:val="single" w:sz="4" w:space="0" w:color="auto"/>
              <w:bottom w:val="single" w:sz="4" w:space="0" w:color="auto"/>
              <w:right w:val="single" w:sz="4" w:space="0" w:color="auto"/>
            </w:tcBorders>
            <w:vAlign w:val="center"/>
            <w:hideMark/>
          </w:tcPr>
          <w:p w:rsidR="00995A3F" w:rsidRPr="00B47FBF" w:rsidRDefault="00995A3F" w:rsidP="00995A3F">
            <w:pPr>
              <w:rPr>
                <w:i/>
                <w:lang w:val="en-US"/>
              </w:rPr>
            </w:pPr>
            <w:r w:rsidRPr="00B47FBF">
              <w:rPr>
                <w:i/>
              </w:rPr>
              <w:t>Дополнительные комплектующие</w:t>
            </w:r>
            <w:r w:rsidRPr="00B47FBF">
              <w:rPr>
                <w:i/>
                <w:lang w:val="en-US"/>
              </w:rPr>
              <w:t>:</w:t>
            </w:r>
          </w:p>
        </w:tc>
      </w:tr>
      <w:tr w:rsidR="00995A3F" w:rsidRPr="00B47FBF" w:rsidTr="00CB0916">
        <w:trPr>
          <w:trHeight w:val="141"/>
        </w:trPr>
        <w:tc>
          <w:tcPr>
            <w:tcW w:w="709" w:type="dxa"/>
            <w:vMerge/>
            <w:tcBorders>
              <w:left w:val="single" w:sz="4" w:space="0" w:color="auto"/>
              <w:right w:val="single" w:sz="4" w:space="0" w:color="auto"/>
            </w:tcBorders>
            <w:vAlign w:val="center"/>
            <w:hideMark/>
          </w:tcPr>
          <w:p w:rsidR="00995A3F" w:rsidRPr="00B47FBF" w:rsidRDefault="00995A3F" w:rsidP="00995A3F">
            <w:pPr>
              <w:jc w:val="center"/>
              <w:rPr>
                <w:b/>
              </w:rPr>
            </w:pPr>
          </w:p>
        </w:tc>
        <w:tc>
          <w:tcPr>
            <w:tcW w:w="3119" w:type="dxa"/>
            <w:vMerge/>
            <w:tcBorders>
              <w:left w:val="single" w:sz="4" w:space="0" w:color="auto"/>
              <w:right w:val="single" w:sz="4" w:space="0" w:color="auto"/>
            </w:tcBorders>
            <w:vAlign w:val="center"/>
            <w:hideMark/>
          </w:tcPr>
          <w:p w:rsidR="00995A3F" w:rsidRPr="00B47FBF" w:rsidRDefault="00995A3F" w:rsidP="00995A3F">
            <w:pPr>
              <w:ind w:right="-108"/>
              <w:rPr>
                <w:b/>
              </w:rPr>
            </w:pPr>
          </w:p>
        </w:tc>
        <w:tc>
          <w:tcPr>
            <w:tcW w:w="850" w:type="dxa"/>
            <w:tcBorders>
              <w:top w:val="single" w:sz="4" w:space="0" w:color="auto"/>
              <w:left w:val="single" w:sz="4" w:space="0" w:color="auto"/>
              <w:bottom w:val="single" w:sz="4" w:space="0" w:color="auto"/>
              <w:right w:val="single" w:sz="4" w:space="0" w:color="auto"/>
            </w:tcBorders>
            <w:vAlign w:val="center"/>
          </w:tcPr>
          <w:p w:rsidR="00995A3F" w:rsidRPr="00B47FBF" w:rsidRDefault="00995A3F" w:rsidP="00995A3F">
            <w:pPr>
              <w:jc w:val="center"/>
            </w:pPr>
            <w:r w:rsidRPr="00B47FBF">
              <w:t>1</w:t>
            </w:r>
          </w:p>
        </w:tc>
        <w:tc>
          <w:tcPr>
            <w:tcW w:w="2693" w:type="dxa"/>
            <w:tcBorders>
              <w:top w:val="single" w:sz="4" w:space="0" w:color="auto"/>
              <w:left w:val="nil"/>
              <w:bottom w:val="single" w:sz="4" w:space="0" w:color="auto"/>
              <w:right w:val="single" w:sz="4" w:space="0" w:color="auto"/>
            </w:tcBorders>
            <w:shd w:val="clear" w:color="auto" w:fill="auto"/>
          </w:tcPr>
          <w:p w:rsidR="00995A3F" w:rsidRPr="00B47FBF" w:rsidRDefault="00995A3F" w:rsidP="00995A3F">
            <w:r w:rsidRPr="00B47FBF">
              <w:t>Кабель питания</w:t>
            </w:r>
          </w:p>
        </w:tc>
        <w:tc>
          <w:tcPr>
            <w:tcW w:w="5954" w:type="dxa"/>
            <w:tcBorders>
              <w:top w:val="single" w:sz="4" w:space="0" w:color="auto"/>
              <w:left w:val="nil"/>
              <w:bottom w:val="single" w:sz="4" w:space="0" w:color="auto"/>
              <w:right w:val="single" w:sz="4" w:space="0" w:color="auto"/>
            </w:tcBorders>
            <w:shd w:val="clear" w:color="000000" w:fill="FFFFFF"/>
          </w:tcPr>
          <w:p w:rsidR="00995A3F" w:rsidRPr="00B47FBF" w:rsidRDefault="00995A3F" w:rsidP="00995A3F">
            <w:r w:rsidRPr="00B47FBF">
              <w:t>Длина кабеля не менее 2 м.</w:t>
            </w:r>
          </w:p>
        </w:tc>
        <w:tc>
          <w:tcPr>
            <w:tcW w:w="1843" w:type="dxa"/>
            <w:tcBorders>
              <w:top w:val="single" w:sz="4" w:space="0" w:color="auto"/>
              <w:left w:val="single" w:sz="4" w:space="0" w:color="auto"/>
              <w:bottom w:val="single" w:sz="4" w:space="0" w:color="auto"/>
              <w:right w:val="single" w:sz="4" w:space="0" w:color="auto"/>
            </w:tcBorders>
            <w:vAlign w:val="center"/>
          </w:tcPr>
          <w:p w:rsidR="00995A3F" w:rsidRPr="00B47FBF" w:rsidRDefault="00995A3F" w:rsidP="00995A3F">
            <w:pPr>
              <w:jc w:val="center"/>
            </w:pPr>
            <w:r w:rsidRPr="00B47FBF">
              <w:t>1 шт.</w:t>
            </w:r>
          </w:p>
        </w:tc>
      </w:tr>
      <w:tr w:rsidR="00995A3F" w:rsidRPr="00B47FBF" w:rsidTr="00CB0916">
        <w:trPr>
          <w:trHeight w:val="141"/>
        </w:trPr>
        <w:tc>
          <w:tcPr>
            <w:tcW w:w="709" w:type="dxa"/>
            <w:vMerge/>
            <w:tcBorders>
              <w:left w:val="single" w:sz="4" w:space="0" w:color="auto"/>
              <w:right w:val="single" w:sz="4" w:space="0" w:color="auto"/>
            </w:tcBorders>
            <w:vAlign w:val="center"/>
          </w:tcPr>
          <w:p w:rsidR="00995A3F" w:rsidRPr="00B47FBF" w:rsidRDefault="00995A3F" w:rsidP="00995A3F">
            <w:pPr>
              <w:jc w:val="center"/>
              <w:rPr>
                <w:b/>
              </w:rPr>
            </w:pPr>
          </w:p>
        </w:tc>
        <w:tc>
          <w:tcPr>
            <w:tcW w:w="3119" w:type="dxa"/>
            <w:vMerge/>
            <w:tcBorders>
              <w:left w:val="single" w:sz="4" w:space="0" w:color="auto"/>
              <w:right w:val="single" w:sz="4" w:space="0" w:color="auto"/>
            </w:tcBorders>
            <w:vAlign w:val="center"/>
          </w:tcPr>
          <w:p w:rsidR="00995A3F" w:rsidRPr="00B47FBF" w:rsidRDefault="00995A3F" w:rsidP="00995A3F">
            <w:pPr>
              <w:ind w:right="-108"/>
              <w:rPr>
                <w:b/>
              </w:rPr>
            </w:pPr>
          </w:p>
        </w:tc>
        <w:tc>
          <w:tcPr>
            <w:tcW w:w="850" w:type="dxa"/>
            <w:tcBorders>
              <w:top w:val="single" w:sz="4" w:space="0" w:color="auto"/>
              <w:left w:val="single" w:sz="4" w:space="0" w:color="auto"/>
              <w:bottom w:val="single" w:sz="4" w:space="0" w:color="auto"/>
              <w:right w:val="single" w:sz="4" w:space="0" w:color="auto"/>
            </w:tcBorders>
            <w:vAlign w:val="center"/>
          </w:tcPr>
          <w:p w:rsidR="00995A3F" w:rsidRPr="00B47FBF" w:rsidRDefault="00995A3F" w:rsidP="00995A3F">
            <w:pPr>
              <w:jc w:val="center"/>
            </w:pPr>
            <w:r w:rsidRPr="00B47FBF">
              <w:t>2</w:t>
            </w:r>
          </w:p>
        </w:tc>
        <w:tc>
          <w:tcPr>
            <w:tcW w:w="2693" w:type="dxa"/>
            <w:tcBorders>
              <w:top w:val="nil"/>
              <w:left w:val="nil"/>
              <w:bottom w:val="single" w:sz="4" w:space="0" w:color="auto"/>
              <w:right w:val="single" w:sz="4" w:space="0" w:color="auto"/>
            </w:tcBorders>
            <w:shd w:val="clear" w:color="auto" w:fill="auto"/>
          </w:tcPr>
          <w:p w:rsidR="00995A3F" w:rsidRPr="00B47FBF" w:rsidRDefault="00995A3F" w:rsidP="00995A3F">
            <w:r w:rsidRPr="00B47FBF">
              <w:t>Батарея аккумуляторная</w:t>
            </w:r>
          </w:p>
        </w:tc>
        <w:tc>
          <w:tcPr>
            <w:tcW w:w="5954" w:type="dxa"/>
            <w:tcBorders>
              <w:top w:val="nil"/>
              <w:left w:val="nil"/>
              <w:bottom w:val="single" w:sz="4" w:space="0" w:color="auto"/>
              <w:right w:val="single" w:sz="4" w:space="0" w:color="auto"/>
            </w:tcBorders>
            <w:shd w:val="clear" w:color="000000" w:fill="FFFFFF"/>
          </w:tcPr>
          <w:p w:rsidR="00995A3F" w:rsidRPr="00B47FBF" w:rsidRDefault="00995A3F" w:rsidP="00995A3F">
            <w:r w:rsidRPr="00B47FBF">
              <w:t>12В, 2800мАч, никель-металлогидридный (NiMH), перезаряжаемый</w:t>
            </w:r>
          </w:p>
        </w:tc>
        <w:tc>
          <w:tcPr>
            <w:tcW w:w="1843" w:type="dxa"/>
            <w:tcBorders>
              <w:top w:val="single" w:sz="4" w:space="0" w:color="auto"/>
              <w:left w:val="single" w:sz="4" w:space="0" w:color="auto"/>
              <w:bottom w:val="single" w:sz="4" w:space="0" w:color="auto"/>
              <w:right w:val="single" w:sz="4" w:space="0" w:color="auto"/>
            </w:tcBorders>
            <w:vAlign w:val="center"/>
          </w:tcPr>
          <w:p w:rsidR="00995A3F" w:rsidRPr="00B47FBF" w:rsidRDefault="00995A3F" w:rsidP="00995A3F">
            <w:pPr>
              <w:jc w:val="center"/>
            </w:pPr>
            <w:r w:rsidRPr="00B47FBF">
              <w:t>1 шт.</w:t>
            </w:r>
          </w:p>
        </w:tc>
      </w:tr>
      <w:tr w:rsidR="00995A3F" w:rsidRPr="00B47FBF" w:rsidTr="00CB0916">
        <w:trPr>
          <w:trHeight w:val="141"/>
        </w:trPr>
        <w:tc>
          <w:tcPr>
            <w:tcW w:w="709" w:type="dxa"/>
            <w:vMerge/>
            <w:tcBorders>
              <w:left w:val="single" w:sz="4" w:space="0" w:color="auto"/>
              <w:right w:val="single" w:sz="4" w:space="0" w:color="auto"/>
            </w:tcBorders>
            <w:vAlign w:val="center"/>
          </w:tcPr>
          <w:p w:rsidR="00995A3F" w:rsidRPr="00B47FBF" w:rsidRDefault="00995A3F" w:rsidP="00995A3F">
            <w:pPr>
              <w:jc w:val="center"/>
              <w:rPr>
                <w:b/>
              </w:rPr>
            </w:pPr>
          </w:p>
        </w:tc>
        <w:tc>
          <w:tcPr>
            <w:tcW w:w="3119" w:type="dxa"/>
            <w:vMerge/>
            <w:tcBorders>
              <w:left w:val="single" w:sz="4" w:space="0" w:color="auto"/>
              <w:right w:val="single" w:sz="4" w:space="0" w:color="auto"/>
            </w:tcBorders>
            <w:vAlign w:val="center"/>
          </w:tcPr>
          <w:p w:rsidR="00995A3F" w:rsidRPr="00B47FBF" w:rsidRDefault="00995A3F" w:rsidP="00995A3F">
            <w:pPr>
              <w:ind w:right="-108"/>
              <w:rPr>
                <w:b/>
              </w:rPr>
            </w:pPr>
          </w:p>
        </w:tc>
        <w:tc>
          <w:tcPr>
            <w:tcW w:w="850" w:type="dxa"/>
            <w:tcBorders>
              <w:top w:val="single" w:sz="4" w:space="0" w:color="auto"/>
              <w:left w:val="single" w:sz="4" w:space="0" w:color="auto"/>
              <w:bottom w:val="single" w:sz="4" w:space="0" w:color="auto"/>
              <w:right w:val="single" w:sz="4" w:space="0" w:color="auto"/>
            </w:tcBorders>
            <w:vAlign w:val="center"/>
          </w:tcPr>
          <w:p w:rsidR="00995A3F" w:rsidRPr="00B47FBF" w:rsidRDefault="00995A3F" w:rsidP="00995A3F">
            <w:pPr>
              <w:jc w:val="center"/>
            </w:pPr>
            <w:r w:rsidRPr="00B47FBF">
              <w:t>3</w:t>
            </w:r>
          </w:p>
        </w:tc>
        <w:tc>
          <w:tcPr>
            <w:tcW w:w="2693" w:type="dxa"/>
            <w:tcBorders>
              <w:top w:val="nil"/>
              <w:left w:val="nil"/>
              <w:bottom w:val="single" w:sz="4" w:space="0" w:color="auto"/>
              <w:right w:val="single" w:sz="4" w:space="0" w:color="auto"/>
            </w:tcBorders>
            <w:shd w:val="clear" w:color="auto" w:fill="auto"/>
          </w:tcPr>
          <w:p w:rsidR="00995A3F" w:rsidRPr="00B47FBF" w:rsidRDefault="00995A3F" w:rsidP="00995A3F">
            <w:r w:rsidRPr="00B47FBF">
              <w:t xml:space="preserve">Соединительный </w:t>
            </w:r>
            <w:r w:rsidRPr="00B47FBF">
              <w:lastRenderedPageBreak/>
              <w:t>кабель ЭКГ</w:t>
            </w:r>
          </w:p>
        </w:tc>
        <w:tc>
          <w:tcPr>
            <w:tcW w:w="5954" w:type="dxa"/>
            <w:tcBorders>
              <w:top w:val="nil"/>
              <w:left w:val="nil"/>
              <w:bottom w:val="single" w:sz="4" w:space="0" w:color="auto"/>
              <w:right w:val="single" w:sz="4" w:space="0" w:color="auto"/>
            </w:tcBorders>
            <w:shd w:val="clear" w:color="000000" w:fill="FFFFFF"/>
          </w:tcPr>
          <w:p w:rsidR="00995A3F" w:rsidRPr="00B47FBF" w:rsidRDefault="00995A3F" w:rsidP="00995A3F">
            <w:r w:rsidRPr="00B47FBF">
              <w:lastRenderedPageBreak/>
              <w:t xml:space="preserve">Соединительный кабель ЭКГ с 3/6 отведениями к </w:t>
            </w:r>
            <w:r w:rsidRPr="00B47FBF">
              <w:lastRenderedPageBreak/>
              <w:t>дефибрилляторам пациента, длина кабеля не менее 3,0 м</w:t>
            </w:r>
          </w:p>
        </w:tc>
        <w:tc>
          <w:tcPr>
            <w:tcW w:w="1843" w:type="dxa"/>
            <w:tcBorders>
              <w:top w:val="single" w:sz="4" w:space="0" w:color="auto"/>
              <w:left w:val="single" w:sz="4" w:space="0" w:color="auto"/>
              <w:bottom w:val="single" w:sz="4" w:space="0" w:color="auto"/>
              <w:right w:val="single" w:sz="4" w:space="0" w:color="auto"/>
            </w:tcBorders>
            <w:vAlign w:val="center"/>
          </w:tcPr>
          <w:p w:rsidR="00995A3F" w:rsidRPr="00B47FBF" w:rsidRDefault="00995A3F" w:rsidP="00995A3F">
            <w:pPr>
              <w:jc w:val="center"/>
            </w:pPr>
            <w:r w:rsidRPr="00B47FBF">
              <w:lastRenderedPageBreak/>
              <w:t>1 шт.</w:t>
            </w:r>
          </w:p>
        </w:tc>
      </w:tr>
      <w:tr w:rsidR="00995A3F" w:rsidRPr="00B47FBF" w:rsidTr="00CB0916">
        <w:trPr>
          <w:trHeight w:val="141"/>
        </w:trPr>
        <w:tc>
          <w:tcPr>
            <w:tcW w:w="709" w:type="dxa"/>
            <w:vMerge/>
            <w:tcBorders>
              <w:left w:val="single" w:sz="4" w:space="0" w:color="auto"/>
              <w:right w:val="single" w:sz="4" w:space="0" w:color="auto"/>
            </w:tcBorders>
            <w:vAlign w:val="center"/>
          </w:tcPr>
          <w:p w:rsidR="00995A3F" w:rsidRPr="00B47FBF" w:rsidRDefault="00995A3F" w:rsidP="00995A3F">
            <w:pPr>
              <w:jc w:val="center"/>
              <w:rPr>
                <w:b/>
              </w:rPr>
            </w:pPr>
          </w:p>
        </w:tc>
        <w:tc>
          <w:tcPr>
            <w:tcW w:w="3119" w:type="dxa"/>
            <w:vMerge/>
            <w:tcBorders>
              <w:left w:val="single" w:sz="4" w:space="0" w:color="auto"/>
              <w:right w:val="single" w:sz="4" w:space="0" w:color="auto"/>
            </w:tcBorders>
            <w:vAlign w:val="center"/>
          </w:tcPr>
          <w:p w:rsidR="00995A3F" w:rsidRPr="00B47FBF" w:rsidRDefault="00995A3F" w:rsidP="00995A3F">
            <w:pPr>
              <w:ind w:right="-108"/>
              <w:rPr>
                <w:b/>
              </w:rPr>
            </w:pPr>
          </w:p>
        </w:tc>
        <w:tc>
          <w:tcPr>
            <w:tcW w:w="850" w:type="dxa"/>
            <w:tcBorders>
              <w:top w:val="single" w:sz="4" w:space="0" w:color="auto"/>
              <w:left w:val="single" w:sz="4" w:space="0" w:color="auto"/>
              <w:bottom w:val="single" w:sz="4" w:space="0" w:color="auto"/>
              <w:right w:val="single" w:sz="4" w:space="0" w:color="auto"/>
            </w:tcBorders>
            <w:vAlign w:val="center"/>
          </w:tcPr>
          <w:p w:rsidR="00995A3F" w:rsidRPr="00B47FBF" w:rsidRDefault="00995A3F" w:rsidP="00995A3F">
            <w:pPr>
              <w:jc w:val="center"/>
            </w:pPr>
            <w:r w:rsidRPr="00B47FBF">
              <w:t>4</w:t>
            </w:r>
          </w:p>
        </w:tc>
        <w:tc>
          <w:tcPr>
            <w:tcW w:w="2693" w:type="dxa"/>
            <w:tcBorders>
              <w:top w:val="nil"/>
              <w:left w:val="nil"/>
              <w:bottom w:val="single" w:sz="4" w:space="0" w:color="auto"/>
              <w:right w:val="single" w:sz="4" w:space="0" w:color="auto"/>
            </w:tcBorders>
            <w:shd w:val="clear" w:color="auto" w:fill="auto"/>
          </w:tcPr>
          <w:p w:rsidR="00995A3F" w:rsidRPr="00B47FBF" w:rsidRDefault="00995A3F" w:rsidP="00995A3F">
            <w:r w:rsidRPr="00B47FBF">
              <w:t>Кабель пациента для ЭКГ на 3 отведения</w:t>
            </w:r>
          </w:p>
        </w:tc>
        <w:tc>
          <w:tcPr>
            <w:tcW w:w="5954" w:type="dxa"/>
            <w:tcBorders>
              <w:top w:val="nil"/>
              <w:left w:val="nil"/>
              <w:bottom w:val="single" w:sz="4" w:space="0" w:color="auto"/>
              <w:right w:val="single" w:sz="4" w:space="0" w:color="auto"/>
            </w:tcBorders>
            <w:shd w:val="clear" w:color="000000" w:fill="FFFFFF"/>
          </w:tcPr>
          <w:p w:rsidR="00995A3F" w:rsidRPr="00B47FBF" w:rsidRDefault="00995A3F" w:rsidP="00995A3F">
            <w:r w:rsidRPr="00B47FBF">
              <w:t>кабель электрода ЭКГ на 3 отведения, тип зажим, длина кабеля не менее 0,8 м</w:t>
            </w:r>
          </w:p>
        </w:tc>
        <w:tc>
          <w:tcPr>
            <w:tcW w:w="1843" w:type="dxa"/>
            <w:tcBorders>
              <w:top w:val="single" w:sz="4" w:space="0" w:color="auto"/>
              <w:left w:val="single" w:sz="4" w:space="0" w:color="auto"/>
              <w:bottom w:val="single" w:sz="4" w:space="0" w:color="auto"/>
              <w:right w:val="single" w:sz="4" w:space="0" w:color="auto"/>
            </w:tcBorders>
            <w:vAlign w:val="center"/>
          </w:tcPr>
          <w:p w:rsidR="00995A3F" w:rsidRPr="00B47FBF" w:rsidRDefault="00995A3F" w:rsidP="00995A3F">
            <w:pPr>
              <w:jc w:val="center"/>
            </w:pPr>
            <w:r w:rsidRPr="00B47FBF">
              <w:t>1 шт.</w:t>
            </w:r>
          </w:p>
        </w:tc>
      </w:tr>
      <w:tr w:rsidR="00995A3F" w:rsidRPr="00B47FBF" w:rsidTr="00CB0916">
        <w:trPr>
          <w:trHeight w:val="137"/>
        </w:trPr>
        <w:tc>
          <w:tcPr>
            <w:tcW w:w="709" w:type="dxa"/>
            <w:vMerge/>
            <w:tcBorders>
              <w:left w:val="single" w:sz="4" w:space="0" w:color="auto"/>
              <w:right w:val="single" w:sz="4" w:space="0" w:color="auto"/>
            </w:tcBorders>
            <w:vAlign w:val="center"/>
            <w:hideMark/>
          </w:tcPr>
          <w:p w:rsidR="00995A3F" w:rsidRPr="00B47FBF" w:rsidRDefault="00995A3F" w:rsidP="00995A3F">
            <w:pPr>
              <w:jc w:val="center"/>
              <w:rPr>
                <w:b/>
              </w:rPr>
            </w:pPr>
          </w:p>
        </w:tc>
        <w:tc>
          <w:tcPr>
            <w:tcW w:w="3119" w:type="dxa"/>
            <w:vMerge/>
            <w:tcBorders>
              <w:left w:val="single" w:sz="4" w:space="0" w:color="auto"/>
              <w:right w:val="single" w:sz="4" w:space="0" w:color="auto"/>
            </w:tcBorders>
            <w:vAlign w:val="center"/>
            <w:hideMark/>
          </w:tcPr>
          <w:p w:rsidR="00995A3F" w:rsidRPr="00B47FBF" w:rsidRDefault="00995A3F" w:rsidP="00995A3F">
            <w:pPr>
              <w:ind w:right="-108"/>
              <w:rPr>
                <w:b/>
              </w:rPr>
            </w:pPr>
          </w:p>
        </w:tc>
        <w:tc>
          <w:tcPr>
            <w:tcW w:w="11340" w:type="dxa"/>
            <w:gridSpan w:val="4"/>
            <w:tcBorders>
              <w:top w:val="single" w:sz="4" w:space="0" w:color="auto"/>
              <w:left w:val="single" w:sz="4" w:space="0" w:color="auto"/>
              <w:bottom w:val="single" w:sz="4" w:space="0" w:color="auto"/>
              <w:right w:val="single" w:sz="4" w:space="0" w:color="auto"/>
            </w:tcBorders>
            <w:hideMark/>
          </w:tcPr>
          <w:p w:rsidR="00995A3F" w:rsidRPr="00B47FBF" w:rsidRDefault="00995A3F" w:rsidP="00995A3F">
            <w:pPr>
              <w:rPr>
                <w:i/>
              </w:rPr>
            </w:pPr>
            <w:r w:rsidRPr="00B47FBF">
              <w:rPr>
                <w:i/>
              </w:rPr>
              <w:t>Расходные материалы и изнашиваемые узлы:</w:t>
            </w:r>
          </w:p>
        </w:tc>
      </w:tr>
      <w:tr w:rsidR="00995A3F" w:rsidRPr="00B47FBF" w:rsidTr="00CB0916">
        <w:trPr>
          <w:trHeight w:val="255"/>
        </w:trPr>
        <w:tc>
          <w:tcPr>
            <w:tcW w:w="709" w:type="dxa"/>
            <w:vMerge/>
            <w:tcBorders>
              <w:left w:val="single" w:sz="4" w:space="0" w:color="auto"/>
              <w:right w:val="single" w:sz="4" w:space="0" w:color="auto"/>
            </w:tcBorders>
            <w:vAlign w:val="center"/>
          </w:tcPr>
          <w:p w:rsidR="00995A3F" w:rsidRPr="00B47FBF" w:rsidRDefault="00995A3F" w:rsidP="00995A3F">
            <w:pPr>
              <w:jc w:val="center"/>
              <w:rPr>
                <w:b/>
              </w:rPr>
            </w:pPr>
          </w:p>
        </w:tc>
        <w:tc>
          <w:tcPr>
            <w:tcW w:w="3119" w:type="dxa"/>
            <w:vMerge/>
            <w:tcBorders>
              <w:left w:val="single" w:sz="4" w:space="0" w:color="auto"/>
              <w:right w:val="single" w:sz="4" w:space="0" w:color="auto"/>
            </w:tcBorders>
            <w:vAlign w:val="center"/>
          </w:tcPr>
          <w:p w:rsidR="00995A3F" w:rsidRPr="00B47FBF" w:rsidRDefault="00995A3F" w:rsidP="00995A3F">
            <w:pPr>
              <w:ind w:right="-108"/>
              <w:rPr>
                <w:b/>
              </w:rPr>
            </w:pPr>
          </w:p>
        </w:tc>
        <w:tc>
          <w:tcPr>
            <w:tcW w:w="850" w:type="dxa"/>
            <w:tcBorders>
              <w:top w:val="single" w:sz="4" w:space="0" w:color="auto"/>
              <w:left w:val="single" w:sz="4" w:space="0" w:color="auto"/>
              <w:bottom w:val="single" w:sz="4" w:space="0" w:color="auto"/>
              <w:right w:val="single" w:sz="4" w:space="0" w:color="auto"/>
            </w:tcBorders>
          </w:tcPr>
          <w:p w:rsidR="00995A3F" w:rsidRPr="00B47FBF" w:rsidRDefault="00995A3F" w:rsidP="00995A3F">
            <w:pPr>
              <w:jc w:val="center"/>
            </w:pPr>
            <w:r w:rsidRPr="00B47FBF">
              <w:t>1</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995A3F" w:rsidRPr="00B47FBF" w:rsidRDefault="00995A3F" w:rsidP="00995A3F">
            <w:r w:rsidRPr="00B47FBF">
              <w:t xml:space="preserve">Электроды одноразовые </w:t>
            </w:r>
          </w:p>
        </w:tc>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tcPr>
          <w:p w:rsidR="00995A3F" w:rsidRPr="00B47FBF" w:rsidRDefault="00995A3F" w:rsidP="00995A3F">
            <w:pPr>
              <w:ind w:left="33"/>
            </w:pPr>
            <w:r w:rsidRPr="00B47FBF">
              <w:t>Одноразовые электроды ЭКГ для взрослых, диаметр не менее 35 мм, не менее 150 шт./уп.</w:t>
            </w:r>
          </w:p>
        </w:tc>
        <w:tc>
          <w:tcPr>
            <w:tcW w:w="1843" w:type="dxa"/>
            <w:tcBorders>
              <w:top w:val="single" w:sz="4" w:space="0" w:color="auto"/>
              <w:left w:val="single" w:sz="4" w:space="0" w:color="auto"/>
              <w:bottom w:val="single" w:sz="4" w:space="0" w:color="auto"/>
              <w:right w:val="single" w:sz="4" w:space="0" w:color="auto"/>
            </w:tcBorders>
            <w:vAlign w:val="center"/>
          </w:tcPr>
          <w:p w:rsidR="00995A3F" w:rsidRPr="00B47FBF" w:rsidRDefault="00995A3F" w:rsidP="00995A3F">
            <w:pPr>
              <w:jc w:val="center"/>
            </w:pPr>
            <w:r w:rsidRPr="00B47FBF">
              <w:t>1 уп.</w:t>
            </w:r>
          </w:p>
        </w:tc>
      </w:tr>
      <w:tr w:rsidR="00995A3F" w:rsidRPr="00B47FBF" w:rsidTr="00CB0916">
        <w:trPr>
          <w:trHeight w:val="255"/>
        </w:trPr>
        <w:tc>
          <w:tcPr>
            <w:tcW w:w="709" w:type="dxa"/>
            <w:vMerge/>
            <w:tcBorders>
              <w:left w:val="single" w:sz="4" w:space="0" w:color="auto"/>
              <w:right w:val="single" w:sz="4" w:space="0" w:color="auto"/>
            </w:tcBorders>
            <w:vAlign w:val="center"/>
          </w:tcPr>
          <w:p w:rsidR="00995A3F" w:rsidRPr="00B47FBF" w:rsidRDefault="00995A3F" w:rsidP="00995A3F">
            <w:pPr>
              <w:jc w:val="center"/>
              <w:rPr>
                <w:b/>
              </w:rPr>
            </w:pPr>
          </w:p>
        </w:tc>
        <w:tc>
          <w:tcPr>
            <w:tcW w:w="3119" w:type="dxa"/>
            <w:vMerge/>
            <w:tcBorders>
              <w:left w:val="single" w:sz="4" w:space="0" w:color="auto"/>
              <w:right w:val="single" w:sz="4" w:space="0" w:color="auto"/>
            </w:tcBorders>
            <w:vAlign w:val="center"/>
          </w:tcPr>
          <w:p w:rsidR="00995A3F" w:rsidRPr="00B47FBF" w:rsidRDefault="00995A3F" w:rsidP="00995A3F">
            <w:pPr>
              <w:ind w:right="-108"/>
              <w:rPr>
                <w:b/>
              </w:rPr>
            </w:pPr>
          </w:p>
        </w:tc>
        <w:tc>
          <w:tcPr>
            <w:tcW w:w="850" w:type="dxa"/>
            <w:tcBorders>
              <w:top w:val="single" w:sz="4" w:space="0" w:color="auto"/>
              <w:left w:val="single" w:sz="4" w:space="0" w:color="auto"/>
              <w:bottom w:val="single" w:sz="4" w:space="0" w:color="auto"/>
              <w:right w:val="single" w:sz="4" w:space="0" w:color="auto"/>
            </w:tcBorders>
          </w:tcPr>
          <w:p w:rsidR="00995A3F" w:rsidRPr="00B47FBF" w:rsidRDefault="00995A3F" w:rsidP="00995A3F">
            <w:pPr>
              <w:jc w:val="center"/>
            </w:pPr>
            <w:r w:rsidRPr="00B47FBF">
              <w:t>2</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995A3F" w:rsidRPr="00B47FBF" w:rsidRDefault="00995A3F" w:rsidP="00995A3F">
            <w:r w:rsidRPr="00B47FBF">
              <w:t>Бумага регистрирующая</w:t>
            </w:r>
          </w:p>
        </w:tc>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tcPr>
          <w:p w:rsidR="00995A3F" w:rsidRPr="00B47FBF" w:rsidRDefault="00995A3F" w:rsidP="00995A3F">
            <w:pPr>
              <w:rPr>
                <w:lang w:eastAsia="zh-CN"/>
              </w:rPr>
            </w:pPr>
            <w:r w:rsidRPr="00B47FBF">
              <w:rPr>
                <w:lang w:eastAsia="zh-CN"/>
              </w:rPr>
              <w:t>Термобумага, рулон, не более 50мм х 30м, оранжевая сетка, не менее 10шт./уп.</w:t>
            </w:r>
          </w:p>
        </w:tc>
        <w:tc>
          <w:tcPr>
            <w:tcW w:w="1843" w:type="dxa"/>
            <w:tcBorders>
              <w:top w:val="single" w:sz="4" w:space="0" w:color="auto"/>
              <w:left w:val="single" w:sz="4" w:space="0" w:color="auto"/>
              <w:bottom w:val="single" w:sz="4" w:space="0" w:color="auto"/>
              <w:right w:val="single" w:sz="4" w:space="0" w:color="auto"/>
            </w:tcBorders>
            <w:vAlign w:val="center"/>
          </w:tcPr>
          <w:p w:rsidR="00995A3F" w:rsidRPr="00B47FBF" w:rsidRDefault="00995A3F" w:rsidP="00995A3F">
            <w:pPr>
              <w:jc w:val="center"/>
            </w:pPr>
            <w:r w:rsidRPr="00B47FBF">
              <w:t>1 уп.</w:t>
            </w:r>
          </w:p>
        </w:tc>
      </w:tr>
      <w:tr w:rsidR="00995A3F" w:rsidRPr="00B47FBF" w:rsidTr="00CB0916">
        <w:trPr>
          <w:trHeight w:val="255"/>
        </w:trPr>
        <w:tc>
          <w:tcPr>
            <w:tcW w:w="709" w:type="dxa"/>
            <w:tcBorders>
              <w:left w:val="single" w:sz="4" w:space="0" w:color="auto"/>
              <w:right w:val="single" w:sz="4" w:space="0" w:color="auto"/>
            </w:tcBorders>
            <w:vAlign w:val="center"/>
          </w:tcPr>
          <w:p w:rsidR="00995A3F" w:rsidRPr="00B47FBF" w:rsidRDefault="00995A3F" w:rsidP="00995A3F">
            <w:pPr>
              <w:jc w:val="center"/>
              <w:rPr>
                <w:b/>
              </w:rPr>
            </w:pPr>
          </w:p>
        </w:tc>
        <w:tc>
          <w:tcPr>
            <w:tcW w:w="3119" w:type="dxa"/>
            <w:tcBorders>
              <w:left w:val="single" w:sz="4" w:space="0" w:color="auto"/>
              <w:right w:val="single" w:sz="4" w:space="0" w:color="auto"/>
            </w:tcBorders>
            <w:vAlign w:val="center"/>
          </w:tcPr>
          <w:p w:rsidR="00995A3F" w:rsidRPr="00B47FBF" w:rsidRDefault="00995A3F" w:rsidP="00995A3F">
            <w:pPr>
              <w:ind w:right="-108"/>
              <w:rPr>
                <w:b/>
              </w:rPr>
            </w:pPr>
          </w:p>
        </w:tc>
        <w:tc>
          <w:tcPr>
            <w:tcW w:w="850" w:type="dxa"/>
            <w:tcBorders>
              <w:top w:val="single" w:sz="4" w:space="0" w:color="auto"/>
              <w:left w:val="single" w:sz="4" w:space="0" w:color="auto"/>
              <w:bottom w:val="single" w:sz="4" w:space="0" w:color="auto"/>
              <w:right w:val="single" w:sz="4" w:space="0" w:color="auto"/>
            </w:tcBorders>
          </w:tcPr>
          <w:p w:rsidR="00995A3F" w:rsidRPr="00B47FBF" w:rsidRDefault="00995A3F" w:rsidP="00995A3F">
            <w:pPr>
              <w:jc w:val="center"/>
            </w:pPr>
            <w:r w:rsidRPr="00B47FBF">
              <w:t>3</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995A3F" w:rsidRPr="00B47FBF" w:rsidRDefault="00995A3F" w:rsidP="00995A3F">
            <w:r w:rsidRPr="00B47FBF">
              <w:t>Гель</w:t>
            </w:r>
          </w:p>
        </w:tc>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tcPr>
          <w:p w:rsidR="00995A3F" w:rsidRPr="00B47FBF" w:rsidRDefault="00995A3F" w:rsidP="00995A3F">
            <w:pPr>
              <w:rPr>
                <w:lang w:eastAsia="zh-CN"/>
              </w:rPr>
            </w:pPr>
            <w:r w:rsidRPr="00B47FBF">
              <w:rPr>
                <w:lang w:eastAsia="zh-CN"/>
              </w:rPr>
              <w:t>Гель, тюбик 100 г. Не менее 2 шт./уп.</w:t>
            </w:r>
          </w:p>
        </w:tc>
        <w:tc>
          <w:tcPr>
            <w:tcW w:w="1843" w:type="dxa"/>
            <w:tcBorders>
              <w:top w:val="single" w:sz="4" w:space="0" w:color="auto"/>
              <w:left w:val="single" w:sz="4" w:space="0" w:color="auto"/>
              <w:bottom w:val="single" w:sz="4" w:space="0" w:color="auto"/>
              <w:right w:val="single" w:sz="4" w:space="0" w:color="auto"/>
            </w:tcBorders>
            <w:vAlign w:val="center"/>
          </w:tcPr>
          <w:p w:rsidR="00995A3F" w:rsidRPr="00B47FBF" w:rsidRDefault="00995A3F" w:rsidP="00995A3F">
            <w:pPr>
              <w:jc w:val="center"/>
            </w:pPr>
            <w:r w:rsidRPr="00B47FBF">
              <w:t>1 уп.</w:t>
            </w:r>
          </w:p>
        </w:tc>
      </w:tr>
      <w:tr w:rsidR="002C1A7E" w:rsidRPr="00B47FBF" w:rsidTr="00CB091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jc w:val="center"/>
              <w:rPr>
                <w:b/>
              </w:rPr>
            </w:pPr>
            <w:r w:rsidRPr="00B47FBF">
              <w:rPr>
                <w:b/>
              </w:rPr>
              <w:t>3</w:t>
            </w:r>
          </w:p>
        </w:tc>
        <w:tc>
          <w:tcPr>
            <w:tcW w:w="3119"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rPr>
                <w:b/>
              </w:rPr>
            </w:pPr>
            <w:r w:rsidRPr="00B47FBF">
              <w:rPr>
                <w:b/>
              </w:rPr>
              <w:t xml:space="preserve">Условия осуществления поставки МТ </w:t>
            </w:r>
          </w:p>
          <w:p w:rsidR="002C1A7E" w:rsidRPr="00B47FBF" w:rsidRDefault="002C1A7E" w:rsidP="002C1A7E">
            <w:pPr>
              <w:rPr>
                <w:i/>
              </w:rPr>
            </w:pPr>
          </w:p>
        </w:tc>
        <w:tc>
          <w:tcPr>
            <w:tcW w:w="11340" w:type="dxa"/>
            <w:gridSpan w:val="4"/>
            <w:tcBorders>
              <w:top w:val="single" w:sz="4" w:space="0" w:color="auto"/>
              <w:left w:val="single" w:sz="4" w:space="0" w:color="auto"/>
              <w:bottom w:val="single" w:sz="4" w:space="0" w:color="auto"/>
              <w:right w:val="single" w:sz="4" w:space="0" w:color="auto"/>
            </w:tcBorders>
            <w:vAlign w:val="center"/>
          </w:tcPr>
          <w:p w:rsidR="002C1A7E" w:rsidRPr="00B47FBF" w:rsidRDefault="002C1A7E" w:rsidP="002C1A7E">
            <w:r w:rsidRPr="00B47FBF">
              <w:rPr>
                <w:sz w:val="22"/>
                <w:szCs w:val="22"/>
                <w:lang w:val="en-US"/>
              </w:rPr>
              <w:t>DDP</w:t>
            </w:r>
            <w:r w:rsidRPr="00B47FBF">
              <w:rPr>
                <w:sz w:val="22"/>
                <w:szCs w:val="22"/>
              </w:rPr>
              <w:t xml:space="preserve"> пункт назначения: ВКО, Тарбагатайский район, с.Акжар, Г.МУРАТБАЕВ, 44</w:t>
            </w:r>
          </w:p>
        </w:tc>
      </w:tr>
      <w:tr w:rsidR="002C1A7E" w:rsidRPr="00B47FBF" w:rsidTr="0090470B">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jc w:val="center"/>
              <w:rPr>
                <w:b/>
              </w:rPr>
            </w:pPr>
            <w:r w:rsidRPr="00B47FBF">
              <w:rPr>
                <w:b/>
              </w:rPr>
              <w:t>4</w:t>
            </w:r>
          </w:p>
        </w:tc>
        <w:tc>
          <w:tcPr>
            <w:tcW w:w="3119"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rPr>
                <w:b/>
              </w:rPr>
            </w:pPr>
            <w:r w:rsidRPr="00B47FBF">
              <w:rPr>
                <w:b/>
              </w:rPr>
              <w:t xml:space="preserve">Срок поставки МТ и место дислокации </w:t>
            </w:r>
          </w:p>
        </w:tc>
        <w:tc>
          <w:tcPr>
            <w:tcW w:w="11340" w:type="dxa"/>
            <w:gridSpan w:val="4"/>
            <w:tcBorders>
              <w:top w:val="single" w:sz="4" w:space="0" w:color="auto"/>
              <w:left w:val="single" w:sz="4" w:space="0" w:color="auto"/>
              <w:bottom w:val="single" w:sz="4" w:space="0" w:color="auto"/>
              <w:right w:val="single" w:sz="4" w:space="0" w:color="auto"/>
            </w:tcBorders>
          </w:tcPr>
          <w:p w:rsidR="002C1A7E" w:rsidRPr="00B47FBF" w:rsidRDefault="002C1A7E" w:rsidP="002C1A7E">
            <w:r w:rsidRPr="00B47FBF">
              <w:rPr>
                <w:sz w:val="22"/>
                <w:szCs w:val="22"/>
              </w:rPr>
              <w:t>Срок поставки до 25.12.2021 г.</w:t>
            </w:r>
          </w:p>
        </w:tc>
      </w:tr>
      <w:tr w:rsidR="00995A3F" w:rsidRPr="00B47FBF" w:rsidTr="00CB0916">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995A3F" w:rsidRPr="00B47FBF" w:rsidRDefault="00995A3F" w:rsidP="00995A3F">
            <w:pPr>
              <w:jc w:val="center"/>
              <w:rPr>
                <w:b/>
                <w:lang w:val="en-US"/>
              </w:rPr>
            </w:pPr>
            <w:r w:rsidRPr="00B47FBF">
              <w:rPr>
                <w:b/>
                <w:lang w:val="en-US"/>
              </w:rPr>
              <w:t>5</w:t>
            </w:r>
          </w:p>
        </w:tc>
        <w:tc>
          <w:tcPr>
            <w:tcW w:w="3119" w:type="dxa"/>
            <w:tcBorders>
              <w:top w:val="single" w:sz="4" w:space="0" w:color="auto"/>
              <w:left w:val="single" w:sz="4" w:space="0" w:color="auto"/>
              <w:bottom w:val="single" w:sz="4" w:space="0" w:color="auto"/>
              <w:right w:val="single" w:sz="4" w:space="0" w:color="auto"/>
            </w:tcBorders>
            <w:vAlign w:val="center"/>
            <w:hideMark/>
          </w:tcPr>
          <w:p w:rsidR="00995A3F" w:rsidRPr="00B47FBF" w:rsidRDefault="00995A3F" w:rsidP="00995A3F">
            <w:r w:rsidRPr="00B47FBF">
              <w:rPr>
                <w:b/>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1340" w:type="dxa"/>
            <w:gridSpan w:val="4"/>
            <w:tcBorders>
              <w:top w:val="single" w:sz="4" w:space="0" w:color="auto"/>
              <w:left w:val="single" w:sz="4" w:space="0" w:color="auto"/>
              <w:bottom w:val="single" w:sz="4" w:space="0" w:color="auto"/>
              <w:right w:val="single" w:sz="4" w:space="0" w:color="auto"/>
            </w:tcBorders>
            <w:vAlign w:val="center"/>
          </w:tcPr>
          <w:p w:rsidR="00995A3F" w:rsidRPr="00B47FBF" w:rsidRDefault="00995A3F" w:rsidP="00995A3F">
            <w:r w:rsidRPr="00B47FBF">
              <w:t xml:space="preserve">Гарантийное сервисное обслуживание МТ  </w:t>
            </w:r>
            <w:r w:rsidR="00F31619" w:rsidRPr="00B47FBF">
              <w:t>не менее 37 месяцев в соответствии с Приказом Министра здравоохранения Республики Казахстан от 15 декабря 2020 года № ҚР ДСМ-273/2020.</w:t>
            </w:r>
          </w:p>
          <w:p w:rsidR="00995A3F" w:rsidRPr="00B47FBF" w:rsidRDefault="00995A3F" w:rsidP="00995A3F"/>
        </w:tc>
      </w:tr>
    </w:tbl>
    <w:p w:rsidR="003971D4" w:rsidRPr="00B47FBF" w:rsidRDefault="003971D4" w:rsidP="003971D4">
      <w:pPr>
        <w:pStyle w:val="a3"/>
        <w:ind w:left="-567"/>
        <w:jc w:val="center"/>
        <w:rPr>
          <w:b/>
          <w:bCs/>
          <w:sz w:val="28"/>
          <w:szCs w:val="28"/>
        </w:rPr>
      </w:pPr>
    </w:p>
    <w:p w:rsidR="003971D4" w:rsidRPr="00B47FBF" w:rsidRDefault="003971D4" w:rsidP="003971D4">
      <w:pPr>
        <w:ind w:left="-567"/>
        <w:jc w:val="center"/>
        <w:rPr>
          <w:b/>
          <w:bCs/>
          <w:sz w:val="28"/>
          <w:szCs w:val="28"/>
        </w:rPr>
      </w:pPr>
      <w:r w:rsidRPr="00B47FBF">
        <w:rPr>
          <w:b/>
          <w:color w:val="000000"/>
          <w:sz w:val="28"/>
          <w:szCs w:val="28"/>
        </w:rPr>
        <w:t>Техническая спецификация</w:t>
      </w:r>
      <w:r w:rsidRPr="00B47FBF">
        <w:rPr>
          <w:b/>
          <w:sz w:val="28"/>
          <w:szCs w:val="28"/>
        </w:rPr>
        <w:t xml:space="preserve"> Лот № </w:t>
      </w:r>
      <w:r w:rsidRPr="00B47FBF">
        <w:rPr>
          <w:b/>
          <w:bCs/>
          <w:sz w:val="28"/>
          <w:szCs w:val="28"/>
        </w:rPr>
        <w:t>21</w:t>
      </w:r>
    </w:p>
    <w:p w:rsidR="003971D4" w:rsidRPr="00B47FBF" w:rsidRDefault="003971D4" w:rsidP="003971D4">
      <w:pPr>
        <w:pStyle w:val="a3"/>
        <w:ind w:left="-567"/>
        <w:jc w:val="center"/>
        <w:rPr>
          <w:b/>
          <w:bCs/>
          <w:sz w:val="28"/>
          <w:szCs w:val="28"/>
        </w:rPr>
      </w:pPr>
      <w:r w:rsidRPr="00B47FBF">
        <w:rPr>
          <w:b/>
          <w:bCs/>
          <w:sz w:val="28"/>
          <w:szCs w:val="28"/>
        </w:rPr>
        <w:t>Аппарат для ультразвукового исследования органов малого таза и плода, система ультразвуковая диогностическая медицинская</w:t>
      </w: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567"/>
        <w:gridCol w:w="1701"/>
        <w:gridCol w:w="7796"/>
        <w:gridCol w:w="992"/>
      </w:tblGrid>
      <w:tr w:rsidR="004A650F" w:rsidRPr="00B47FBF" w:rsidTr="00CB0916">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A650F" w:rsidRPr="00B47FBF" w:rsidRDefault="004A650F" w:rsidP="004A650F">
            <w:pPr>
              <w:ind w:left="-108"/>
              <w:jc w:val="center"/>
              <w:rPr>
                <w:b/>
              </w:rPr>
            </w:pPr>
            <w:r w:rsidRPr="00B47FBF">
              <w:rPr>
                <w:b/>
                <w:sz w:val="22"/>
                <w:szCs w:val="22"/>
              </w:rPr>
              <w:t>№ п/п</w:t>
            </w:r>
          </w:p>
        </w:tc>
        <w:tc>
          <w:tcPr>
            <w:tcW w:w="340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A650F" w:rsidRPr="00B47FBF" w:rsidRDefault="004A650F" w:rsidP="004A650F">
            <w:pPr>
              <w:tabs>
                <w:tab w:val="left" w:pos="450"/>
              </w:tabs>
              <w:jc w:val="center"/>
              <w:rPr>
                <w:b/>
              </w:rPr>
            </w:pPr>
            <w:r w:rsidRPr="00B47FBF">
              <w:rPr>
                <w:b/>
                <w:sz w:val="22"/>
                <w:szCs w:val="22"/>
              </w:rPr>
              <w:t>Критерии</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4A650F" w:rsidRPr="00B47FBF" w:rsidRDefault="004A650F" w:rsidP="004A650F">
            <w:pPr>
              <w:tabs>
                <w:tab w:val="left" w:pos="450"/>
              </w:tabs>
              <w:jc w:val="center"/>
              <w:rPr>
                <w:b/>
              </w:rPr>
            </w:pPr>
            <w:r w:rsidRPr="00B47FBF">
              <w:rPr>
                <w:b/>
                <w:sz w:val="22"/>
                <w:szCs w:val="22"/>
              </w:rPr>
              <w:t>Описание</w:t>
            </w:r>
          </w:p>
        </w:tc>
      </w:tr>
      <w:tr w:rsidR="004A650F" w:rsidRPr="00B47FBF" w:rsidTr="00CB091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A650F" w:rsidRPr="00B47FBF" w:rsidRDefault="004A650F" w:rsidP="004A650F">
            <w:pPr>
              <w:tabs>
                <w:tab w:val="left" w:pos="450"/>
              </w:tabs>
              <w:jc w:val="center"/>
              <w:rPr>
                <w:b/>
              </w:rPr>
            </w:pPr>
            <w:r w:rsidRPr="00B47FBF">
              <w:rPr>
                <w:b/>
                <w:sz w:val="22"/>
                <w:szCs w:val="22"/>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4A650F" w:rsidRPr="00B47FBF" w:rsidRDefault="004A650F" w:rsidP="004A650F">
            <w:pPr>
              <w:tabs>
                <w:tab w:val="left" w:pos="450"/>
              </w:tabs>
              <w:ind w:right="-108"/>
              <w:rPr>
                <w:b/>
                <w:i/>
              </w:rPr>
            </w:pPr>
            <w:r w:rsidRPr="00B47FBF">
              <w:rPr>
                <w:b/>
                <w:sz w:val="22"/>
                <w:szCs w:val="22"/>
              </w:rPr>
              <w:t xml:space="preserve">Наименование медицинской техники </w:t>
            </w:r>
          </w:p>
        </w:tc>
        <w:tc>
          <w:tcPr>
            <w:tcW w:w="11056" w:type="dxa"/>
            <w:gridSpan w:val="4"/>
            <w:tcBorders>
              <w:top w:val="single" w:sz="4" w:space="0" w:color="auto"/>
              <w:left w:val="single" w:sz="4" w:space="0" w:color="auto"/>
              <w:bottom w:val="single" w:sz="4" w:space="0" w:color="auto"/>
              <w:right w:val="single" w:sz="4" w:space="0" w:color="auto"/>
            </w:tcBorders>
          </w:tcPr>
          <w:p w:rsidR="004A650F" w:rsidRPr="00B47FBF" w:rsidRDefault="004A650F" w:rsidP="004A650F">
            <w:pPr>
              <w:jc w:val="center"/>
              <w:rPr>
                <w:b/>
              </w:rPr>
            </w:pPr>
            <w:r w:rsidRPr="00B47FBF">
              <w:rPr>
                <w:b/>
                <w:sz w:val="22"/>
                <w:szCs w:val="22"/>
              </w:rPr>
              <w:t xml:space="preserve"> </w:t>
            </w:r>
            <w:r w:rsidRPr="00B47FBF">
              <w:rPr>
                <w:b/>
                <w:sz w:val="22"/>
                <w:szCs w:val="22"/>
                <w:lang w:val="kk-KZ"/>
              </w:rPr>
              <w:t>У</w:t>
            </w:r>
            <w:r w:rsidRPr="00B47FBF">
              <w:rPr>
                <w:b/>
                <w:bCs/>
                <w:color w:val="000000"/>
                <w:sz w:val="22"/>
                <w:szCs w:val="22"/>
              </w:rPr>
              <w:t xml:space="preserve">льтразвуковая система  высокого класса  с возможностью объемного сканирования </w:t>
            </w:r>
          </w:p>
        </w:tc>
      </w:tr>
      <w:tr w:rsidR="004A650F" w:rsidRPr="00B47FBF" w:rsidTr="00CB0916">
        <w:trPr>
          <w:trHeight w:val="1923"/>
        </w:trPr>
        <w:tc>
          <w:tcPr>
            <w:tcW w:w="709" w:type="dxa"/>
            <w:vMerge w:val="restart"/>
            <w:tcBorders>
              <w:left w:val="single" w:sz="4" w:space="0" w:color="auto"/>
              <w:right w:val="single" w:sz="4" w:space="0" w:color="auto"/>
            </w:tcBorders>
            <w:vAlign w:val="center"/>
            <w:hideMark/>
          </w:tcPr>
          <w:p w:rsidR="004A650F" w:rsidRPr="00B47FBF" w:rsidRDefault="004A650F" w:rsidP="004A650F">
            <w:pPr>
              <w:jc w:val="center"/>
              <w:rPr>
                <w:b/>
              </w:rPr>
            </w:pPr>
            <w:r w:rsidRPr="00B47FBF">
              <w:rPr>
                <w:b/>
                <w:sz w:val="22"/>
                <w:szCs w:val="22"/>
              </w:rPr>
              <w:lastRenderedPageBreak/>
              <w:t>2</w:t>
            </w:r>
          </w:p>
        </w:tc>
        <w:tc>
          <w:tcPr>
            <w:tcW w:w="3402" w:type="dxa"/>
            <w:vMerge w:val="restart"/>
            <w:tcBorders>
              <w:left w:val="single" w:sz="4" w:space="0" w:color="auto"/>
              <w:right w:val="single" w:sz="4" w:space="0" w:color="auto"/>
            </w:tcBorders>
            <w:vAlign w:val="center"/>
            <w:hideMark/>
          </w:tcPr>
          <w:p w:rsidR="004A650F" w:rsidRPr="00B47FBF" w:rsidRDefault="004A650F" w:rsidP="004A650F">
            <w:pPr>
              <w:ind w:right="-108"/>
              <w:rPr>
                <w:b/>
              </w:rPr>
            </w:pPr>
            <w:r w:rsidRPr="00B47FBF">
              <w:rPr>
                <w:b/>
                <w:sz w:val="22"/>
                <w:szCs w:val="22"/>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4A650F" w:rsidRPr="00B47FBF" w:rsidRDefault="004A650F" w:rsidP="004A650F">
            <w:pPr>
              <w:jc w:val="center"/>
              <w:rPr>
                <w:i/>
              </w:rPr>
            </w:pPr>
            <w:r w:rsidRPr="00B47FBF">
              <w:rPr>
                <w:i/>
                <w:sz w:val="22"/>
                <w:szCs w:val="22"/>
              </w:rPr>
              <w:t>№</w:t>
            </w:r>
          </w:p>
          <w:p w:rsidR="004A650F" w:rsidRPr="00B47FBF" w:rsidRDefault="004A650F" w:rsidP="004A650F">
            <w:pPr>
              <w:jc w:val="center"/>
              <w:rPr>
                <w:i/>
              </w:rPr>
            </w:pPr>
            <w:r w:rsidRPr="00B47FBF">
              <w:rPr>
                <w:i/>
                <w:sz w:val="22"/>
                <w:szCs w:val="22"/>
              </w:rPr>
              <w:t>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4A650F" w:rsidRPr="00B47FBF" w:rsidRDefault="004A650F" w:rsidP="004A650F">
            <w:pPr>
              <w:ind w:left="-97" w:right="-86"/>
              <w:jc w:val="center"/>
              <w:rPr>
                <w:i/>
                <w:sz w:val="20"/>
                <w:szCs w:val="20"/>
              </w:rPr>
            </w:pPr>
            <w:r w:rsidRPr="00B47FBF">
              <w:rPr>
                <w:i/>
                <w:sz w:val="20"/>
                <w:szCs w:val="20"/>
              </w:rPr>
              <w:t xml:space="preserve">Наименование комплектующего к МТ </w:t>
            </w:r>
          </w:p>
          <w:p w:rsidR="004A650F" w:rsidRPr="00B47FBF" w:rsidRDefault="004A650F" w:rsidP="004A650F">
            <w:pPr>
              <w:ind w:left="-97" w:right="-86"/>
              <w:jc w:val="center"/>
              <w:rPr>
                <w:i/>
                <w:sz w:val="20"/>
                <w:szCs w:val="20"/>
              </w:rPr>
            </w:pPr>
            <w:r w:rsidRPr="00B47FBF">
              <w:rPr>
                <w:i/>
                <w:sz w:val="20"/>
                <w:szCs w:val="20"/>
              </w:rPr>
              <w:t>(в соответствии с государственным реестром МТ )</w:t>
            </w:r>
          </w:p>
        </w:tc>
        <w:tc>
          <w:tcPr>
            <w:tcW w:w="7796" w:type="dxa"/>
            <w:tcBorders>
              <w:top w:val="single" w:sz="4" w:space="0" w:color="auto"/>
              <w:left w:val="single" w:sz="4" w:space="0" w:color="auto"/>
              <w:bottom w:val="single" w:sz="4" w:space="0" w:color="auto"/>
              <w:right w:val="single" w:sz="4" w:space="0" w:color="auto"/>
            </w:tcBorders>
            <w:vAlign w:val="center"/>
            <w:hideMark/>
          </w:tcPr>
          <w:p w:rsidR="004A650F" w:rsidRPr="00B47FBF" w:rsidRDefault="004A650F" w:rsidP="004A650F">
            <w:pPr>
              <w:ind w:left="-97" w:right="-86"/>
              <w:jc w:val="center"/>
              <w:rPr>
                <w:i/>
                <w:sz w:val="20"/>
                <w:szCs w:val="20"/>
              </w:rPr>
            </w:pPr>
            <w:r w:rsidRPr="00B47FBF">
              <w:rPr>
                <w:i/>
                <w:sz w:val="20"/>
                <w:szCs w:val="20"/>
              </w:rPr>
              <w:t>Краткая техническая характеристика комплектующего к МТ</w:t>
            </w:r>
          </w:p>
        </w:tc>
        <w:tc>
          <w:tcPr>
            <w:tcW w:w="992" w:type="dxa"/>
            <w:tcBorders>
              <w:top w:val="single" w:sz="4" w:space="0" w:color="auto"/>
              <w:left w:val="single" w:sz="4" w:space="0" w:color="auto"/>
              <w:bottom w:val="single" w:sz="4" w:space="0" w:color="auto"/>
              <w:right w:val="single" w:sz="4" w:space="0" w:color="auto"/>
            </w:tcBorders>
            <w:vAlign w:val="center"/>
            <w:hideMark/>
          </w:tcPr>
          <w:p w:rsidR="004A650F" w:rsidRPr="00B47FBF" w:rsidRDefault="004A650F" w:rsidP="004A650F">
            <w:pPr>
              <w:ind w:left="-97" w:right="-86"/>
              <w:jc w:val="center"/>
              <w:rPr>
                <w:i/>
                <w:sz w:val="20"/>
                <w:szCs w:val="20"/>
              </w:rPr>
            </w:pPr>
            <w:r w:rsidRPr="00B47FBF">
              <w:rPr>
                <w:i/>
                <w:sz w:val="20"/>
                <w:szCs w:val="20"/>
              </w:rPr>
              <w:t>Требуемое количество</w:t>
            </w:r>
          </w:p>
          <w:p w:rsidR="004A650F" w:rsidRPr="00B47FBF" w:rsidRDefault="004A650F" w:rsidP="004A650F">
            <w:pPr>
              <w:ind w:left="-97" w:right="-86"/>
              <w:jc w:val="center"/>
              <w:rPr>
                <w:i/>
                <w:sz w:val="20"/>
                <w:szCs w:val="20"/>
              </w:rPr>
            </w:pPr>
            <w:r w:rsidRPr="00B47FBF">
              <w:rPr>
                <w:i/>
                <w:sz w:val="20"/>
                <w:szCs w:val="20"/>
              </w:rPr>
              <w:t>(с указанием единицы измерения)</w:t>
            </w:r>
          </w:p>
        </w:tc>
      </w:tr>
      <w:tr w:rsidR="004A650F" w:rsidRPr="00B47FBF" w:rsidTr="00CB0916">
        <w:trPr>
          <w:trHeight w:val="141"/>
        </w:trPr>
        <w:tc>
          <w:tcPr>
            <w:tcW w:w="709" w:type="dxa"/>
            <w:vMerge/>
            <w:tcBorders>
              <w:left w:val="single" w:sz="4" w:space="0" w:color="auto"/>
              <w:right w:val="single" w:sz="4" w:space="0" w:color="auto"/>
            </w:tcBorders>
            <w:vAlign w:val="center"/>
            <w:hideMark/>
          </w:tcPr>
          <w:p w:rsidR="004A650F" w:rsidRPr="00B47FBF" w:rsidRDefault="004A650F" w:rsidP="004A650F">
            <w:pPr>
              <w:jc w:val="center"/>
              <w:rPr>
                <w:b/>
              </w:rPr>
            </w:pPr>
          </w:p>
        </w:tc>
        <w:tc>
          <w:tcPr>
            <w:tcW w:w="3402" w:type="dxa"/>
            <w:vMerge/>
            <w:tcBorders>
              <w:left w:val="single" w:sz="4" w:space="0" w:color="auto"/>
              <w:right w:val="single" w:sz="4" w:space="0" w:color="auto"/>
            </w:tcBorders>
            <w:vAlign w:val="center"/>
            <w:hideMark/>
          </w:tcPr>
          <w:p w:rsidR="004A650F" w:rsidRPr="00B47FBF" w:rsidRDefault="004A650F" w:rsidP="004A650F">
            <w:pPr>
              <w:ind w:right="-108"/>
              <w:rPr>
                <w:b/>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4A650F" w:rsidRPr="00B47FBF" w:rsidRDefault="004A650F" w:rsidP="004A650F">
            <w:pPr>
              <w:rPr>
                <w:i/>
              </w:rPr>
            </w:pPr>
            <w:r w:rsidRPr="00B47FBF">
              <w:rPr>
                <w:i/>
                <w:sz w:val="22"/>
                <w:szCs w:val="22"/>
              </w:rPr>
              <w:t>Основные комплектующие</w:t>
            </w:r>
          </w:p>
        </w:tc>
      </w:tr>
      <w:tr w:rsidR="004A650F" w:rsidRPr="00B47FBF" w:rsidTr="00CB0916">
        <w:trPr>
          <w:trHeight w:val="141"/>
        </w:trPr>
        <w:tc>
          <w:tcPr>
            <w:tcW w:w="709" w:type="dxa"/>
            <w:vMerge/>
            <w:tcBorders>
              <w:left w:val="single" w:sz="4" w:space="0" w:color="auto"/>
              <w:right w:val="single" w:sz="4" w:space="0" w:color="auto"/>
            </w:tcBorders>
            <w:vAlign w:val="center"/>
            <w:hideMark/>
          </w:tcPr>
          <w:p w:rsidR="004A650F" w:rsidRPr="00B47FBF" w:rsidRDefault="004A650F" w:rsidP="004A650F">
            <w:pPr>
              <w:jc w:val="center"/>
              <w:rPr>
                <w:b/>
                <w:color w:val="FF0000"/>
              </w:rPr>
            </w:pPr>
          </w:p>
        </w:tc>
        <w:tc>
          <w:tcPr>
            <w:tcW w:w="3402" w:type="dxa"/>
            <w:vMerge/>
            <w:tcBorders>
              <w:left w:val="single" w:sz="4" w:space="0" w:color="auto"/>
              <w:right w:val="single" w:sz="4" w:space="0" w:color="auto"/>
            </w:tcBorders>
            <w:vAlign w:val="center"/>
            <w:hideMark/>
          </w:tcPr>
          <w:p w:rsidR="004A650F" w:rsidRPr="00B47FBF" w:rsidRDefault="004A650F" w:rsidP="004A650F">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A650F" w:rsidRPr="00B47FBF" w:rsidRDefault="004A650F" w:rsidP="004A650F">
            <w:pPr>
              <w:jc w:val="center"/>
            </w:pPr>
            <w:r w:rsidRPr="00B47FBF">
              <w:rPr>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4A650F" w:rsidRPr="00B47FBF" w:rsidRDefault="004A650F" w:rsidP="004A650F"/>
          <w:p w:rsidR="004A650F" w:rsidRPr="00B47FBF" w:rsidRDefault="004A650F" w:rsidP="004A650F"/>
          <w:p w:rsidR="004A650F" w:rsidRPr="00B47FBF" w:rsidRDefault="004A650F" w:rsidP="004A650F"/>
          <w:p w:rsidR="004A650F" w:rsidRPr="00B47FBF" w:rsidRDefault="004A650F" w:rsidP="004A650F"/>
          <w:p w:rsidR="004A650F" w:rsidRPr="00B47FBF" w:rsidRDefault="004A650F" w:rsidP="004A650F">
            <w:r w:rsidRPr="00B47FBF">
              <w:rPr>
                <w:sz w:val="22"/>
                <w:szCs w:val="22"/>
              </w:rPr>
              <w:t xml:space="preserve">Основной блок системы  ультразвуковой диагностичес-кой системы </w:t>
            </w:r>
          </w:p>
        </w:tc>
        <w:tc>
          <w:tcPr>
            <w:tcW w:w="7796" w:type="dxa"/>
            <w:tcBorders>
              <w:top w:val="single" w:sz="4" w:space="0" w:color="auto"/>
              <w:left w:val="single" w:sz="4" w:space="0" w:color="auto"/>
              <w:bottom w:val="single" w:sz="4" w:space="0" w:color="auto"/>
              <w:right w:val="single" w:sz="4" w:space="0" w:color="auto"/>
            </w:tcBorders>
          </w:tcPr>
          <w:p w:rsidR="004A650F" w:rsidRPr="00B47FBF" w:rsidRDefault="004A650F" w:rsidP="004A650F">
            <w:pPr>
              <w:jc w:val="both"/>
            </w:pPr>
            <w:r w:rsidRPr="00B47FBF">
              <w:rPr>
                <w:sz w:val="22"/>
                <w:szCs w:val="22"/>
              </w:rPr>
              <w:t xml:space="preserve"> </w:t>
            </w:r>
            <w:r w:rsidRPr="00B47FBF">
              <w:t xml:space="preserve"> </w:t>
            </w:r>
            <w:r w:rsidRPr="00B47FBF">
              <w:rPr>
                <w:bCs/>
                <w:sz w:val="22"/>
                <w:szCs w:val="22"/>
              </w:rPr>
              <w:t>Общие требования</w:t>
            </w:r>
            <w:r w:rsidRPr="00B47FBF">
              <w:rPr>
                <w:sz w:val="22"/>
                <w:szCs w:val="22"/>
              </w:rPr>
              <w:t>: Стационарная п</w:t>
            </w:r>
            <w:r w:rsidRPr="00B47FBF">
              <w:rPr>
                <w:bCs/>
                <w:sz w:val="22"/>
                <w:szCs w:val="22"/>
              </w:rPr>
              <w:t>олностью цифровая многоцелевая ультразвуковая система с возможностью автоматического трехмерного сканирования в режиме реального времени с использованием специализированных датчиков.</w:t>
            </w:r>
            <w:r w:rsidRPr="00B47FBF">
              <w:rPr>
                <w:bCs/>
              </w:rPr>
              <w:t xml:space="preserve"> </w:t>
            </w:r>
            <w:r w:rsidRPr="00B47FBF">
              <w:rPr>
                <w:bCs/>
                <w:sz w:val="22"/>
                <w:szCs w:val="22"/>
              </w:rPr>
              <w:t>Области применения</w:t>
            </w:r>
            <w:r w:rsidRPr="00B47FBF">
              <w:rPr>
                <w:sz w:val="22"/>
                <w:szCs w:val="22"/>
              </w:rPr>
              <w:t xml:space="preserve">:  акушерство, гинекология, </w:t>
            </w:r>
            <w:r w:rsidRPr="00B47FBF">
              <w:rPr>
                <w:sz w:val="22"/>
                <w:szCs w:val="22"/>
                <w:lang w:val="en-US"/>
              </w:rPr>
              <w:t>a</w:t>
            </w:r>
            <w:r w:rsidRPr="00B47FBF">
              <w:rPr>
                <w:sz w:val="22"/>
                <w:szCs w:val="22"/>
              </w:rPr>
              <w:t>бдоминальные исследования, скелетно-мышечная система, ангиология, эхокардиография взрослых, эхокардиография плода, поверхностно расположенные структуры</w:t>
            </w:r>
            <w:r w:rsidRPr="00B47FBF">
              <w:t xml:space="preserve"> маммология</w:t>
            </w:r>
            <w:r w:rsidRPr="00B47FBF">
              <w:rPr>
                <w:sz w:val="22"/>
                <w:szCs w:val="22"/>
              </w:rPr>
              <w:t xml:space="preserve">, урология, педиатрия,  неврология. Год выпуска системы, не   позднее 2021.   </w:t>
            </w:r>
            <w:r w:rsidRPr="00B47FBF">
              <w:t xml:space="preserve"> </w:t>
            </w:r>
            <w:r w:rsidRPr="00B47FBF">
              <w:rPr>
                <w:bCs/>
                <w:sz w:val="22"/>
                <w:szCs w:val="22"/>
              </w:rPr>
              <w:t xml:space="preserve">Режимы сканирования:  </w:t>
            </w:r>
            <w:r w:rsidRPr="00B47FBF">
              <w:rPr>
                <w:bCs/>
              </w:rPr>
              <w:t xml:space="preserve"> </w:t>
            </w:r>
            <w:r w:rsidRPr="00B47FBF">
              <w:rPr>
                <w:sz w:val="22"/>
                <w:szCs w:val="22"/>
              </w:rPr>
              <w:t xml:space="preserve">В-режим: </w:t>
            </w:r>
            <w:r w:rsidRPr="00B47FBF">
              <w:t xml:space="preserve"> </w:t>
            </w:r>
            <w:r w:rsidRPr="00B47FBF">
              <w:rPr>
                <w:sz w:val="22"/>
                <w:szCs w:val="22"/>
              </w:rPr>
              <w:t xml:space="preserve">Карты серой шкалы  не менее  18;  </w:t>
            </w:r>
            <w:r w:rsidRPr="00B47FBF">
              <w:t xml:space="preserve">  </w:t>
            </w:r>
            <w:r w:rsidRPr="00B47FBF">
              <w:rPr>
                <w:sz w:val="22"/>
                <w:szCs w:val="22"/>
              </w:rPr>
              <w:t xml:space="preserve">Карты псевдоокрашивания в В-режиме не менее 10; </w:t>
            </w:r>
            <w:r w:rsidRPr="00B47FBF">
              <w:t xml:space="preserve"> </w:t>
            </w:r>
            <w:r w:rsidRPr="00B47FBF">
              <w:rPr>
                <w:sz w:val="22"/>
                <w:szCs w:val="22"/>
              </w:rPr>
              <w:t xml:space="preserve"> Максимальная глубина сканирования не менее 42  см;</w:t>
            </w:r>
            <w:r w:rsidRPr="00B47FBF">
              <w:t xml:space="preserve"> </w:t>
            </w:r>
            <w:r w:rsidRPr="00B47FBF">
              <w:rPr>
                <w:sz w:val="22"/>
                <w:szCs w:val="22"/>
              </w:rPr>
              <w:t xml:space="preserve"> Автоматическая оптимизация В-</w:t>
            </w:r>
            <w:r w:rsidRPr="00B47FBF">
              <w:t>и</w:t>
            </w:r>
            <w:r w:rsidRPr="00B47FBF">
              <w:rPr>
                <w:sz w:val="22"/>
                <w:szCs w:val="22"/>
              </w:rPr>
              <w:t>зображений;</w:t>
            </w:r>
            <w:r w:rsidRPr="00B47FBF">
              <w:t xml:space="preserve">  </w:t>
            </w:r>
            <w:r w:rsidRPr="00B47FBF">
              <w:rPr>
                <w:sz w:val="22"/>
                <w:szCs w:val="22"/>
              </w:rPr>
              <w:t xml:space="preserve"> Частота кадров в секунду, не менее 1200; </w:t>
            </w:r>
            <w:r w:rsidRPr="00B47FBF">
              <w:t xml:space="preserve"> </w:t>
            </w:r>
            <w:r w:rsidRPr="00B47FBF">
              <w:rPr>
                <w:sz w:val="22"/>
                <w:szCs w:val="22"/>
              </w:rPr>
              <w:t>Увеличение изображения в режиме стоп-кадра не менее , чем в 22  раз.</w:t>
            </w:r>
            <w:r w:rsidRPr="00B47FBF">
              <w:t xml:space="preserve">      </w:t>
            </w:r>
            <w:r w:rsidRPr="00B47FBF">
              <w:rPr>
                <w:sz w:val="22"/>
                <w:szCs w:val="22"/>
              </w:rPr>
              <w:t>М-режим: Карты серой шкалы, не менее 18; Цветной М-режим.</w:t>
            </w:r>
          </w:p>
          <w:p w:rsidR="004A650F" w:rsidRPr="00B47FBF" w:rsidRDefault="004A650F" w:rsidP="004A650F">
            <w:pPr>
              <w:jc w:val="both"/>
            </w:pPr>
          </w:p>
          <w:p w:rsidR="004A650F" w:rsidRPr="00B47FBF" w:rsidRDefault="004A650F" w:rsidP="004A650F">
            <w:pPr>
              <w:rPr>
                <w:rFonts w:eastAsiaTheme="minorHAnsi"/>
                <w:lang w:eastAsia="en-US"/>
              </w:rPr>
            </w:pPr>
            <w:r w:rsidRPr="00B47FBF">
              <w:rPr>
                <w:rFonts w:eastAsiaTheme="minorHAnsi"/>
                <w:sz w:val="22"/>
                <w:szCs w:val="22"/>
                <w:lang w:eastAsia="en-US"/>
              </w:rPr>
              <w:t>Импульсно-волновой допплер: Автоматическое оконтуривание допплеровского спектра в режиме реального времени; Частота повторения импульсов не  менее чем от 0,9 до 22  кГц.  Диапазон скоростей не  менее, чем от 0,01 до 16 м/с;</w:t>
            </w:r>
          </w:p>
          <w:p w:rsidR="004A650F" w:rsidRPr="00B47FBF" w:rsidRDefault="004A650F" w:rsidP="004A650F">
            <w:pPr>
              <w:spacing w:after="120" w:line="276" w:lineRule="auto"/>
              <w:rPr>
                <w:rFonts w:eastAsiaTheme="minorHAnsi"/>
                <w:lang w:eastAsia="en-US"/>
              </w:rPr>
            </w:pPr>
            <w:r w:rsidRPr="00B47FBF">
              <w:rPr>
                <w:rFonts w:eastAsiaTheme="minorHAnsi"/>
                <w:sz w:val="22"/>
                <w:szCs w:val="22"/>
                <w:lang w:eastAsia="en-US"/>
              </w:rPr>
              <w:t xml:space="preserve">Минимальный размер контрольного объёма  не более 0,07 см; Изменение угла сканирования, максимально не менее  +/- 85 Град; Коррекция угла, шаг, не более 1 град; Режим высокой частоты повторения импульсов. </w:t>
            </w:r>
          </w:p>
          <w:p w:rsidR="004A650F" w:rsidRPr="00B47FBF" w:rsidRDefault="004A650F" w:rsidP="004A650F">
            <w:pPr>
              <w:spacing w:after="120" w:line="276" w:lineRule="auto"/>
              <w:rPr>
                <w:rFonts w:eastAsiaTheme="minorHAnsi"/>
                <w:lang w:eastAsia="en-US"/>
              </w:rPr>
            </w:pPr>
            <w:r w:rsidRPr="00B47FBF">
              <w:rPr>
                <w:rFonts w:eastAsiaTheme="minorHAnsi"/>
                <w:sz w:val="22"/>
                <w:szCs w:val="22"/>
                <w:lang w:eastAsia="en-US"/>
              </w:rPr>
              <w:t xml:space="preserve">  Цветовое допплеровское картирование (ЦДК) по скорости: Количество карт окрашивания,  не менее 8;   Частота повторения импульсов не уже,  чем от 0,1 до 20,5 кГц;  Диапазон скоростей не уже,  чем от 0.003 до 4.2 м/с; Частота кадров не менее 390 в секунду;  Независимо регулируемое усиление для </w:t>
            </w:r>
            <w:r w:rsidRPr="00B47FBF">
              <w:rPr>
                <w:rFonts w:eastAsiaTheme="minorHAnsi"/>
                <w:sz w:val="22"/>
                <w:szCs w:val="22"/>
                <w:lang w:val="en-US" w:eastAsia="en-US"/>
              </w:rPr>
              <w:t>B</w:t>
            </w:r>
            <w:r w:rsidRPr="00B47FBF">
              <w:rPr>
                <w:rFonts w:eastAsiaTheme="minorHAnsi"/>
                <w:sz w:val="22"/>
                <w:szCs w:val="22"/>
                <w:lang w:eastAsia="en-US"/>
              </w:rPr>
              <w:t xml:space="preserve">-режима и ЦДК;  Автоматическая привязка зоны фокусировки к окну зоны интереса ЦДК.     Энергетический допплер (ЭД): Количество карт окрашивания, не менее 8 шт;   Частота повторения импульсов не менее чем, от 0,1 до 20,5 кГц;  Независимо регулируемое усиление для </w:t>
            </w:r>
            <w:r w:rsidRPr="00B47FBF">
              <w:rPr>
                <w:rFonts w:eastAsiaTheme="minorHAnsi"/>
                <w:sz w:val="22"/>
                <w:szCs w:val="22"/>
                <w:lang w:val="en-US" w:eastAsia="en-US"/>
              </w:rPr>
              <w:t>B</w:t>
            </w:r>
            <w:r w:rsidRPr="00B47FBF">
              <w:rPr>
                <w:rFonts w:eastAsiaTheme="minorHAnsi"/>
                <w:sz w:val="22"/>
                <w:szCs w:val="22"/>
                <w:lang w:eastAsia="en-US"/>
              </w:rPr>
              <w:t xml:space="preserve">-режима и ЭД;  Автоматическая привязка зоны фокусировки к окну зоны интереса.  Направленный </w:t>
            </w:r>
            <w:r w:rsidRPr="00B47FBF">
              <w:rPr>
                <w:rFonts w:eastAsiaTheme="minorHAnsi"/>
                <w:sz w:val="22"/>
                <w:szCs w:val="22"/>
                <w:lang w:eastAsia="en-US"/>
              </w:rPr>
              <w:lastRenderedPageBreak/>
              <w:t>энергетический допплер (НЭД): Количество карт окрашивания не менее 8 ;  Частота повторения импульсов не менее чем от 0,1 до 20,5кГц.</w:t>
            </w:r>
          </w:p>
          <w:p w:rsidR="004A650F" w:rsidRPr="00B47FBF" w:rsidRDefault="004A650F" w:rsidP="004A650F">
            <w:pPr>
              <w:spacing w:after="120" w:line="276" w:lineRule="auto"/>
              <w:rPr>
                <w:rFonts w:eastAsiaTheme="minorHAnsi" w:cstheme="minorBidi"/>
                <w:lang w:eastAsia="en-US"/>
              </w:rPr>
            </w:pPr>
            <w:r w:rsidRPr="00B47FBF">
              <w:rPr>
                <w:rFonts w:eastAsiaTheme="minorHAnsi"/>
                <w:sz w:val="22"/>
                <w:szCs w:val="22"/>
                <w:lang w:eastAsia="en-US"/>
              </w:rPr>
              <w:t xml:space="preserve">Триплексный режим:  В-режим+ЦДК+Импульсно-волновой допплер;  В-режим+ЦДК;  B-режим+ЭД+Импульсно-волновой допплер;  B-режим+НЭД+ Импульсно-волновой допплер.   Панорамное сканирование. Режим виртуального конвексного сканирования на линейных датчиках. Режим кодированной тканевой гармоники с технологией пульсовой инверсии: Количество базовых частот, не менее 3. Режим для изменения плоскости сканирования в В-режиме на заданное количество градусов без перемещения датчика для специализированных объемных датчиков. 3D – </w:t>
            </w:r>
            <w:r w:rsidRPr="00B47FBF">
              <w:rPr>
                <w:rFonts w:eastAsiaTheme="minorHAnsi"/>
                <w:lang w:eastAsia="en-US"/>
              </w:rPr>
              <w:t>автоматическое трехмерное сканирование c использованием специализированных датчиков в В-режиме, режимах ЦДК, ЭД, НЭД.</w:t>
            </w:r>
            <w:r w:rsidRPr="00B47FBF">
              <w:rPr>
                <w:rFonts w:asciiTheme="minorHAnsi" w:eastAsiaTheme="minorHAnsi" w:hAnsiTheme="minorHAnsi" w:cstheme="minorBidi"/>
                <w:lang w:eastAsia="en-US"/>
              </w:rPr>
              <w:t xml:space="preserve"> </w:t>
            </w:r>
            <w:r w:rsidRPr="00B47FBF">
              <w:rPr>
                <w:rFonts w:eastAsiaTheme="minorHAnsi" w:cstheme="minorBidi"/>
                <w:lang w:eastAsia="en-US"/>
              </w:rPr>
              <w:t>Автоматическое определение границ лица и конечностей плода для построения изображения в режиме 3D – автоматическое формирование плоскости объемной визуализации статического объемного изображения. Автоматическое трехмерное сканирование в режиме реального времени с использованием специализированных датчиков 4</w:t>
            </w:r>
            <w:r w:rsidRPr="00B47FBF">
              <w:rPr>
                <w:rFonts w:eastAsiaTheme="minorHAnsi" w:cstheme="minorBidi"/>
                <w:lang w:val="en-US" w:eastAsia="en-US"/>
              </w:rPr>
              <w:t>D</w:t>
            </w:r>
            <w:r w:rsidRPr="00B47FBF">
              <w:rPr>
                <w:rFonts w:eastAsiaTheme="minorHAnsi" w:cstheme="minorBidi"/>
                <w:lang w:eastAsia="en-US"/>
              </w:rPr>
              <w:t>. Скорость объемной реконструкции с использованием объемных датчиков, объемных изображений  менее  46 в секунду.</w:t>
            </w:r>
          </w:p>
          <w:p w:rsidR="004A650F" w:rsidRPr="00B47FBF" w:rsidRDefault="004A650F" w:rsidP="004A650F">
            <w:pPr>
              <w:spacing w:after="120" w:line="276" w:lineRule="auto"/>
              <w:rPr>
                <w:rFonts w:eastAsiaTheme="minorHAnsi"/>
                <w:lang w:eastAsia="en-US"/>
              </w:rPr>
            </w:pPr>
            <w:r w:rsidRPr="00B47FBF">
              <w:rPr>
                <w:rFonts w:eastAsiaTheme="minorHAnsi" w:cstheme="minorBidi"/>
                <w:lang w:eastAsia="en-US"/>
              </w:rPr>
              <w:t>Автоматическое определение границ лица и конечностей плода для построения изображения в режиме реального времени – автоматическое формирование плоскости объемной визуализации объемного изображения в режиме 4</w:t>
            </w:r>
            <w:r w:rsidRPr="00B47FBF">
              <w:rPr>
                <w:rFonts w:eastAsiaTheme="minorHAnsi" w:cstheme="minorBidi"/>
                <w:lang w:val="en-US" w:eastAsia="en-US"/>
              </w:rPr>
              <w:t>D</w:t>
            </w:r>
            <w:r w:rsidRPr="00B47FBF">
              <w:rPr>
                <w:rFonts w:eastAsiaTheme="minorHAnsi" w:cstheme="minorBidi"/>
                <w:lang w:eastAsia="en-US"/>
              </w:rPr>
              <w:t xml:space="preserve">.  </w:t>
            </w:r>
            <w:r w:rsidRPr="00B47FBF">
              <w:rPr>
                <w:rFonts w:eastAsiaTheme="minorHAnsi"/>
                <w:lang w:eastAsia="en-US"/>
              </w:rPr>
              <w:t xml:space="preserve"> Режим многолучевого сложносоставного</w:t>
            </w:r>
            <w:r w:rsidRPr="00B47FBF">
              <w:rPr>
                <w:rFonts w:eastAsiaTheme="minorHAnsi"/>
                <w:sz w:val="22"/>
                <w:szCs w:val="22"/>
                <w:lang w:eastAsia="en-US"/>
              </w:rPr>
              <w:t xml:space="preserve"> сканирования, совместимый с ЦДК, 3</w:t>
            </w:r>
            <w:r w:rsidRPr="00B47FBF">
              <w:rPr>
                <w:rFonts w:eastAsiaTheme="minorHAnsi"/>
                <w:sz w:val="22"/>
                <w:szCs w:val="22"/>
                <w:lang w:val="en-US" w:eastAsia="en-US"/>
              </w:rPr>
              <w:t>D</w:t>
            </w:r>
            <w:r w:rsidRPr="00B47FBF">
              <w:rPr>
                <w:rFonts w:eastAsiaTheme="minorHAnsi"/>
                <w:sz w:val="22"/>
                <w:szCs w:val="22"/>
                <w:lang w:eastAsia="en-US"/>
              </w:rPr>
              <w:t>, 4</w:t>
            </w:r>
            <w:r w:rsidRPr="00B47FBF">
              <w:rPr>
                <w:rFonts w:eastAsiaTheme="minorHAnsi"/>
                <w:sz w:val="22"/>
                <w:szCs w:val="22"/>
                <w:lang w:val="en-US" w:eastAsia="en-US"/>
              </w:rPr>
              <w:t>D</w:t>
            </w:r>
            <w:r w:rsidRPr="00B47FBF">
              <w:rPr>
                <w:rFonts w:eastAsiaTheme="minorHAnsi"/>
                <w:sz w:val="22"/>
                <w:szCs w:val="22"/>
                <w:lang w:eastAsia="en-US"/>
              </w:rPr>
              <w:t xml:space="preserve">.  Пошаговое изменение степени применения многолучевого сложносоставного сканирования, степеней, не менее 8.  Адаптивный органоспецифичный алгоритм подавления артефактов и шумов.  Пошаговое изменение степени применения адаптивного органоспецифичного режима, степеней, не менее 5 .  Автоматический выбор настроек сканирования и автоматическое включение датчика, соответствующие условиям получения изображения из архива, для динамического наблюдения за пациентом. </w:t>
            </w:r>
            <w:r w:rsidRPr="00B47FBF">
              <w:rPr>
                <w:rFonts w:eastAsiaTheme="minorHAnsi"/>
                <w:b/>
                <w:bCs/>
                <w:sz w:val="22"/>
                <w:szCs w:val="22"/>
                <w:lang w:eastAsia="en-US"/>
              </w:rPr>
              <w:t xml:space="preserve">Монитор -  </w:t>
            </w:r>
            <w:r w:rsidRPr="00B47FBF">
              <w:rPr>
                <w:rFonts w:eastAsiaTheme="minorHAnsi"/>
                <w:sz w:val="22"/>
                <w:szCs w:val="22"/>
                <w:lang w:eastAsia="en-US"/>
              </w:rPr>
              <w:t xml:space="preserve">Жидкокристаллический, размер экрана по диагонали, не менее 17 “ дюймов; Экранная матрица  не менее 1280 x 1024  пикселей. </w:t>
            </w:r>
          </w:p>
          <w:p w:rsidR="004A650F" w:rsidRPr="00B47FBF" w:rsidRDefault="004A650F" w:rsidP="004A650F">
            <w:pPr>
              <w:spacing w:after="120" w:line="276" w:lineRule="auto"/>
              <w:rPr>
                <w:rFonts w:eastAsiaTheme="minorHAnsi"/>
                <w:lang w:eastAsia="en-US"/>
              </w:rPr>
            </w:pPr>
            <w:r w:rsidRPr="00B47FBF">
              <w:rPr>
                <w:rFonts w:eastAsiaTheme="minorHAnsi"/>
                <w:bCs/>
                <w:sz w:val="22"/>
                <w:szCs w:val="22"/>
                <w:lang w:eastAsia="en-US"/>
              </w:rPr>
              <w:lastRenderedPageBreak/>
              <w:t xml:space="preserve">Интерфейс пользователя:  </w:t>
            </w:r>
            <w:r w:rsidRPr="00B47FBF">
              <w:rPr>
                <w:rFonts w:eastAsiaTheme="minorHAnsi"/>
                <w:sz w:val="22"/>
                <w:szCs w:val="22"/>
                <w:lang w:eastAsia="en-US"/>
              </w:rPr>
              <w:t xml:space="preserve">Русифицированная клавиатура. Полностью русифицированное программное обеспечение.  </w:t>
            </w:r>
            <w:r w:rsidRPr="00B47FBF">
              <w:rPr>
                <w:rFonts w:eastAsiaTheme="minorHAnsi"/>
                <w:bCs/>
                <w:sz w:val="22"/>
                <w:szCs w:val="22"/>
                <w:lang w:eastAsia="en-US"/>
              </w:rPr>
              <w:t xml:space="preserve">Основной блок:  </w:t>
            </w:r>
            <w:r w:rsidRPr="00B47FBF">
              <w:rPr>
                <w:rFonts w:eastAsiaTheme="minorHAnsi"/>
                <w:sz w:val="22"/>
                <w:szCs w:val="22"/>
                <w:lang w:eastAsia="en-US"/>
              </w:rPr>
              <w:t xml:space="preserve">Полностью цифровое формирование ультразвукового луча.  </w:t>
            </w:r>
            <w:r w:rsidRPr="00B47FBF">
              <w:rPr>
                <w:rFonts w:eastAsiaTheme="minorHAnsi"/>
                <w:bCs/>
                <w:sz w:val="22"/>
                <w:szCs w:val="22"/>
                <w:lang w:eastAsia="en-US"/>
              </w:rPr>
              <w:t xml:space="preserve">Количество активных портов для датчиков  не менее 3, не считая карандашных.  </w:t>
            </w:r>
            <w:r w:rsidRPr="00B47FBF">
              <w:rPr>
                <w:rFonts w:eastAsiaTheme="minorHAnsi"/>
                <w:sz w:val="22"/>
                <w:szCs w:val="22"/>
                <w:lang w:eastAsia="en-US"/>
              </w:rPr>
              <w:t xml:space="preserve">Динамический диапазон  не менее 265 Дб. Количество каналов не менее 107000 .  </w:t>
            </w:r>
            <w:r w:rsidRPr="00B47FBF">
              <w:rPr>
                <w:rFonts w:eastAsiaTheme="minorHAnsi"/>
                <w:bCs/>
                <w:sz w:val="22"/>
                <w:szCs w:val="22"/>
                <w:lang w:eastAsia="en-US"/>
              </w:rPr>
              <w:t>Характеристики получения изображения:</w:t>
            </w:r>
            <w:r w:rsidRPr="00B47FBF">
              <w:rPr>
                <w:rFonts w:eastAsiaTheme="minorHAnsi"/>
                <w:sz w:val="22"/>
                <w:szCs w:val="22"/>
                <w:lang w:eastAsia="en-US"/>
              </w:rPr>
              <w:t xml:space="preserve">  Динамическая аппертура.  Динамическая фокусировка. Одновременное формирование лучей в В-режиме не менее 2. Количество зон положения фокуса, не менее 10. Одновременное использование двух различных частот передатчика и двух диапазонов фокусировки.  Отображаемые градации серого не менее 256. Программируемые режимы работы датчиков, не менее 64  на каждый датчик. </w:t>
            </w:r>
            <w:r w:rsidRPr="00B47FBF">
              <w:rPr>
                <w:rFonts w:eastAsiaTheme="minorHAnsi"/>
                <w:bCs/>
                <w:sz w:val="22"/>
                <w:szCs w:val="22"/>
                <w:lang w:eastAsia="en-US"/>
              </w:rPr>
              <w:t>Характеристики получения изображения:</w:t>
            </w:r>
            <w:r w:rsidRPr="00B47FBF">
              <w:rPr>
                <w:rFonts w:eastAsiaTheme="minorHAnsi"/>
                <w:sz w:val="22"/>
                <w:szCs w:val="22"/>
                <w:lang w:eastAsia="en-US"/>
              </w:rPr>
              <w:t xml:space="preserve">  Динамическая аппертура.  Динамическая фокусировка.  Одновременное формирование лучей в В-режиме не менее 2 . Количество зон положения фокуса, не менее 10.  Одновременное использование двух различных частот передатчика и двух диапазонов фокусировки.  Отображаемые градации серого не менее 256 .  </w:t>
            </w:r>
            <w:r w:rsidRPr="00B47FBF">
              <w:rPr>
                <w:rFonts w:eastAsiaTheme="minorHAnsi"/>
                <w:bCs/>
                <w:sz w:val="22"/>
                <w:szCs w:val="22"/>
                <w:lang w:eastAsia="en-US"/>
              </w:rPr>
              <w:t xml:space="preserve">Кинопетля: </w:t>
            </w:r>
            <w:r w:rsidRPr="00B47FBF">
              <w:rPr>
                <w:rFonts w:eastAsiaTheme="minorHAnsi"/>
                <w:sz w:val="22"/>
                <w:szCs w:val="22"/>
                <w:lang w:eastAsia="en-US"/>
              </w:rPr>
              <w:t xml:space="preserve">Изображений  не менее 4000. </w:t>
            </w:r>
            <w:r w:rsidRPr="00B47FBF">
              <w:rPr>
                <w:rFonts w:eastAsiaTheme="minorHAnsi"/>
                <w:snapToGrid w:val="0"/>
                <w:sz w:val="22"/>
                <w:szCs w:val="22"/>
                <w:lang w:eastAsia="en-US"/>
              </w:rPr>
              <w:t xml:space="preserve">Регулировка скорости прокрутки кинопетли, позиций, не менее 4 . </w:t>
            </w:r>
            <w:r w:rsidRPr="00B47FBF">
              <w:rPr>
                <w:rFonts w:eastAsiaTheme="minorHAnsi"/>
                <w:bCs/>
                <w:sz w:val="22"/>
                <w:szCs w:val="22"/>
                <w:lang w:eastAsia="en-US"/>
              </w:rPr>
              <w:t xml:space="preserve">Устройство для сохранения и чтения информации: </w:t>
            </w:r>
            <w:r w:rsidRPr="00B47FBF">
              <w:rPr>
                <w:rFonts w:eastAsiaTheme="minorHAnsi"/>
                <w:sz w:val="22"/>
                <w:szCs w:val="22"/>
                <w:lang w:eastAsia="en-US"/>
              </w:rPr>
              <w:t xml:space="preserve">Встроенный </w:t>
            </w:r>
            <w:r w:rsidRPr="00B47FBF">
              <w:rPr>
                <w:rFonts w:eastAsiaTheme="minorHAnsi"/>
                <w:sz w:val="22"/>
                <w:szCs w:val="22"/>
                <w:lang w:val="en-US" w:eastAsia="en-US"/>
              </w:rPr>
              <w:t>DVD</w:t>
            </w:r>
            <w:r w:rsidRPr="00B47FBF">
              <w:rPr>
                <w:rFonts w:eastAsiaTheme="minorHAnsi"/>
                <w:sz w:val="22"/>
                <w:szCs w:val="22"/>
                <w:lang w:eastAsia="en-US"/>
              </w:rPr>
              <w:t>+/-</w:t>
            </w:r>
            <w:r w:rsidRPr="00B47FBF">
              <w:rPr>
                <w:rFonts w:eastAsiaTheme="minorHAnsi"/>
                <w:sz w:val="22"/>
                <w:szCs w:val="22"/>
                <w:lang w:val="en-US" w:eastAsia="en-US"/>
              </w:rPr>
              <w:t>RW</w:t>
            </w:r>
            <w:r w:rsidRPr="00B47FBF">
              <w:rPr>
                <w:rFonts w:eastAsiaTheme="minorHAnsi"/>
                <w:sz w:val="22"/>
                <w:szCs w:val="22"/>
                <w:lang w:eastAsia="en-US"/>
              </w:rPr>
              <w:t xml:space="preserve">/CD-RW-дисковод. Встроенный жесткий диск не менее 500 Гб. </w:t>
            </w:r>
            <w:r w:rsidRPr="00B47FBF">
              <w:rPr>
                <w:rFonts w:eastAsiaTheme="minorHAnsi"/>
                <w:bCs/>
                <w:sz w:val="22"/>
                <w:szCs w:val="22"/>
                <w:lang w:eastAsia="en-US"/>
              </w:rPr>
              <w:t>Программное обеспечение -</w:t>
            </w:r>
            <w:r w:rsidRPr="00B47FBF">
              <w:rPr>
                <w:rFonts w:eastAsiaTheme="minorHAnsi"/>
                <w:b/>
                <w:bCs/>
                <w:sz w:val="22"/>
                <w:szCs w:val="22"/>
                <w:lang w:eastAsia="en-US"/>
              </w:rPr>
              <w:t xml:space="preserve">  </w:t>
            </w:r>
            <w:r w:rsidRPr="00B47FBF">
              <w:rPr>
                <w:rFonts w:eastAsiaTheme="minorHAnsi"/>
                <w:bCs/>
                <w:sz w:val="22"/>
                <w:szCs w:val="22"/>
                <w:lang w:eastAsia="en-US"/>
              </w:rPr>
              <w:t xml:space="preserve">Возможность проведения биопсии в режиме объемного сканирования в режиме реального времени.  </w:t>
            </w:r>
            <w:r w:rsidRPr="00B47FBF">
              <w:rPr>
                <w:rFonts w:eastAsiaTheme="minorHAnsi"/>
                <w:sz w:val="22"/>
                <w:szCs w:val="22"/>
                <w:lang w:eastAsia="en-US"/>
              </w:rPr>
              <w:t xml:space="preserve">Автоматическая оптимизация изображения в В-режиме по акустическим свойствам тканей. Автоматическая оптимизация допплеровского спектра путем автоматических корректировок базовой линии, </w:t>
            </w:r>
            <w:r w:rsidRPr="00B47FBF">
              <w:rPr>
                <w:rFonts w:eastAsiaTheme="minorHAnsi"/>
                <w:sz w:val="22"/>
                <w:szCs w:val="22"/>
                <w:lang w:val="en-US" w:eastAsia="en-US"/>
              </w:rPr>
              <w:t>PRF</w:t>
            </w:r>
            <w:r w:rsidRPr="00B47FBF">
              <w:rPr>
                <w:rFonts w:eastAsiaTheme="minorHAnsi"/>
                <w:sz w:val="22"/>
                <w:szCs w:val="22"/>
                <w:lang w:eastAsia="en-US"/>
              </w:rPr>
              <w:t xml:space="preserve">.    Программные и аппаратные функции, обеспечивающие доступ к необработанным объемным ультразвуковым данным для дальнейшей обработки и настройки. </w:t>
            </w:r>
            <w:r w:rsidRPr="00B47FBF">
              <w:rPr>
                <w:rFonts w:eastAsiaTheme="minorHAnsi"/>
                <w:snapToGrid w:val="0"/>
                <w:sz w:val="22"/>
                <w:szCs w:val="22"/>
                <w:lang w:eastAsia="en-US"/>
              </w:rPr>
              <w:t xml:space="preserve">Интегрированная в аппарат компьютерная рабочая станция для архивации и обработки в цифровом виде ультразвуковых изображений:  - Составление архивов пациентов;  - Проведение измерений и расчетов;  - Вывод отчётов об исследованиях;  - Сохранение ультразвуковых изображений на сменных CD, </w:t>
            </w:r>
            <w:r w:rsidRPr="00B47FBF">
              <w:rPr>
                <w:rFonts w:eastAsiaTheme="minorHAnsi"/>
                <w:snapToGrid w:val="0"/>
                <w:sz w:val="22"/>
                <w:szCs w:val="22"/>
                <w:lang w:val="en-US" w:eastAsia="en-US"/>
              </w:rPr>
              <w:t>DVD</w:t>
            </w:r>
            <w:r w:rsidRPr="00B47FBF">
              <w:rPr>
                <w:rFonts w:eastAsiaTheme="minorHAnsi"/>
                <w:snapToGrid w:val="0"/>
                <w:sz w:val="22"/>
                <w:szCs w:val="22"/>
                <w:lang w:eastAsia="en-US"/>
              </w:rPr>
              <w:t xml:space="preserve">, </w:t>
            </w:r>
            <w:r w:rsidRPr="00B47FBF">
              <w:rPr>
                <w:rFonts w:eastAsiaTheme="minorHAnsi"/>
                <w:snapToGrid w:val="0"/>
                <w:sz w:val="22"/>
                <w:szCs w:val="22"/>
                <w:lang w:val="en-US" w:eastAsia="en-US"/>
              </w:rPr>
              <w:t>USB</w:t>
            </w:r>
            <w:r w:rsidRPr="00B47FBF">
              <w:rPr>
                <w:rFonts w:eastAsiaTheme="minorHAnsi"/>
                <w:snapToGrid w:val="0"/>
                <w:sz w:val="22"/>
                <w:szCs w:val="22"/>
                <w:lang w:eastAsia="en-US"/>
              </w:rPr>
              <w:t xml:space="preserve"> устройствах;  - Сохранение статических и динамических изображений в стандартных форматах</w:t>
            </w:r>
            <w:r w:rsidRPr="00B47FBF">
              <w:rPr>
                <w:rFonts w:eastAsiaTheme="minorHAnsi"/>
                <w:sz w:val="22"/>
                <w:szCs w:val="22"/>
                <w:lang w:eastAsia="en-US"/>
              </w:rPr>
              <w:t xml:space="preserve"> </w:t>
            </w:r>
            <w:r w:rsidRPr="00B47FBF">
              <w:rPr>
                <w:rFonts w:eastAsiaTheme="minorHAnsi"/>
                <w:sz w:val="22"/>
                <w:szCs w:val="22"/>
                <w:lang w:val="en-US" w:eastAsia="en-US"/>
              </w:rPr>
              <w:t>bmp</w:t>
            </w:r>
            <w:r w:rsidRPr="00B47FBF">
              <w:rPr>
                <w:rFonts w:eastAsiaTheme="minorHAnsi"/>
                <w:sz w:val="22"/>
                <w:szCs w:val="22"/>
                <w:lang w:eastAsia="en-US"/>
              </w:rPr>
              <w:t xml:space="preserve">, </w:t>
            </w:r>
            <w:r w:rsidRPr="00B47FBF">
              <w:rPr>
                <w:rFonts w:eastAsiaTheme="minorHAnsi"/>
                <w:sz w:val="22"/>
                <w:szCs w:val="22"/>
                <w:lang w:val="en-US" w:eastAsia="en-US"/>
              </w:rPr>
              <w:t>tiff</w:t>
            </w:r>
            <w:r w:rsidRPr="00B47FBF">
              <w:rPr>
                <w:rFonts w:eastAsiaTheme="minorHAnsi"/>
                <w:sz w:val="22"/>
                <w:szCs w:val="22"/>
                <w:lang w:eastAsia="en-US"/>
              </w:rPr>
              <w:t xml:space="preserve">, </w:t>
            </w:r>
            <w:r w:rsidRPr="00B47FBF">
              <w:rPr>
                <w:rFonts w:eastAsiaTheme="minorHAnsi"/>
                <w:sz w:val="22"/>
                <w:szCs w:val="22"/>
                <w:lang w:val="en-US" w:eastAsia="en-US"/>
              </w:rPr>
              <w:t>jpg</w:t>
            </w:r>
            <w:r w:rsidRPr="00B47FBF">
              <w:rPr>
                <w:rFonts w:eastAsiaTheme="minorHAnsi"/>
                <w:sz w:val="22"/>
                <w:szCs w:val="22"/>
                <w:lang w:eastAsia="en-US"/>
              </w:rPr>
              <w:t xml:space="preserve">, </w:t>
            </w:r>
            <w:r w:rsidRPr="00B47FBF">
              <w:rPr>
                <w:rFonts w:eastAsiaTheme="minorHAnsi"/>
                <w:sz w:val="22"/>
                <w:szCs w:val="22"/>
                <w:lang w:val="en-US" w:eastAsia="en-US"/>
              </w:rPr>
              <w:t>avi</w:t>
            </w:r>
            <w:r w:rsidRPr="00B47FBF">
              <w:rPr>
                <w:rFonts w:eastAsiaTheme="minorHAnsi"/>
                <w:sz w:val="22"/>
                <w:szCs w:val="22"/>
                <w:lang w:eastAsia="en-US"/>
              </w:rPr>
              <w:t xml:space="preserve"> . Программные и аппаратные функции, обеспечивающие совместимость со стандартом </w:t>
            </w:r>
            <w:r w:rsidRPr="00B47FBF">
              <w:rPr>
                <w:rFonts w:eastAsiaTheme="minorHAnsi"/>
                <w:sz w:val="22"/>
                <w:szCs w:val="22"/>
                <w:lang w:val="en-US" w:eastAsia="en-US"/>
              </w:rPr>
              <w:t>DICOM</w:t>
            </w:r>
            <w:r w:rsidRPr="00B47FBF">
              <w:rPr>
                <w:rFonts w:eastAsiaTheme="minorHAnsi"/>
                <w:sz w:val="22"/>
                <w:szCs w:val="22"/>
                <w:lang w:eastAsia="en-US"/>
              </w:rPr>
              <w:t xml:space="preserve"> 3. Запись на DVD и USB-устройства в режиме реального времени.  Пакеты расчетов и суммарные заключения для акушерства, гинекологии, урологии, педиатрии, ангиологии, кардиологии, для исследования </w:t>
            </w:r>
            <w:r w:rsidRPr="00B47FBF">
              <w:rPr>
                <w:rFonts w:eastAsiaTheme="minorHAnsi"/>
                <w:sz w:val="22"/>
                <w:szCs w:val="22"/>
                <w:lang w:eastAsia="en-US"/>
              </w:rPr>
              <w:lastRenderedPageBreak/>
              <w:t xml:space="preserve">органов брюшной полости.  Протокол отслеживания внутриутробного развития плода. Программы расчетов для многоплодной беременности. Специализированная программа оценки риска малигнизации опухолевых образований яичников (в соответствии с рекомендациями IOTA). Специализированная программа классификаций аномалий генитального тракта у женщин (в соответствии с рекомендациями ассоциаций ESHRE/ESGE).  </w:t>
            </w:r>
            <w:r w:rsidRPr="00B47FBF">
              <w:rPr>
                <w:rFonts w:eastAsiaTheme="minorHAnsi" w:cstheme="minorBidi"/>
                <w:sz w:val="22"/>
                <w:szCs w:val="22"/>
                <w:lang w:eastAsia="en-US"/>
              </w:rPr>
              <w:t xml:space="preserve">Программа автоматического расчета толщины воротникового пространства, одобренная </w:t>
            </w:r>
            <w:r w:rsidRPr="00B47FBF">
              <w:rPr>
                <w:rFonts w:eastAsiaTheme="minorHAnsi" w:cstheme="minorBidi"/>
                <w:sz w:val="22"/>
                <w:szCs w:val="22"/>
                <w:lang w:val="en-US" w:eastAsia="en-US"/>
              </w:rPr>
              <w:t>FMF</w:t>
            </w:r>
            <w:r w:rsidRPr="00B47FBF">
              <w:rPr>
                <w:rFonts w:eastAsiaTheme="minorHAnsi" w:cstheme="minorBidi"/>
                <w:sz w:val="22"/>
                <w:szCs w:val="22"/>
                <w:lang w:eastAsia="en-US"/>
              </w:rPr>
              <w:t xml:space="preserve">. Программа автоматического расчета размера четвертого желудочка. </w:t>
            </w:r>
            <w:r w:rsidRPr="00B47FBF">
              <w:rPr>
                <w:rFonts w:eastAsiaTheme="minorHAnsi"/>
                <w:sz w:val="22"/>
                <w:szCs w:val="22"/>
                <w:lang w:eastAsia="en-US"/>
              </w:rPr>
              <w:t xml:space="preserve">Программа автоматического измерения основных фетометрических показателей (БПР – бипариетальный размер, ОГ – окружность головы, ОЖ – окружность живота, ДБ – длина бедра, ДП – длина плеча).  Встроенный пакет рассчетов российских нормативов фетометрии (по Медведеву М.В.). Регистрация прибора на сервере завода изготовителя. Подтверждение регистрации на сервере завода-изготовителя в on-line режиме. </w:t>
            </w:r>
            <w:r w:rsidRPr="00B47FBF">
              <w:rPr>
                <w:rFonts w:eastAsiaTheme="minorHAnsi"/>
                <w:bCs/>
                <w:sz w:val="22"/>
                <w:szCs w:val="22"/>
                <w:lang w:eastAsia="en-US"/>
              </w:rPr>
              <w:t>Типы датчиков:</w:t>
            </w:r>
            <w:r w:rsidRPr="00B47FBF">
              <w:rPr>
                <w:rFonts w:eastAsiaTheme="minorHAnsi"/>
                <w:sz w:val="22"/>
                <w:szCs w:val="22"/>
                <w:lang w:eastAsia="en-US"/>
              </w:rPr>
              <w:t xml:space="preserve"> Многочастотные, широкополосные высокоплотные электронные датчики.</w:t>
            </w:r>
          </w:p>
        </w:tc>
        <w:tc>
          <w:tcPr>
            <w:tcW w:w="992" w:type="dxa"/>
            <w:tcBorders>
              <w:top w:val="single" w:sz="4" w:space="0" w:color="auto"/>
              <w:left w:val="single" w:sz="4" w:space="0" w:color="auto"/>
              <w:bottom w:val="single" w:sz="4" w:space="0" w:color="auto"/>
              <w:right w:val="single" w:sz="4" w:space="0" w:color="auto"/>
            </w:tcBorders>
            <w:vAlign w:val="center"/>
          </w:tcPr>
          <w:p w:rsidR="004A650F" w:rsidRPr="00B47FBF" w:rsidRDefault="004A650F" w:rsidP="004A650F">
            <w:r w:rsidRPr="00B47FBF">
              <w:rPr>
                <w:sz w:val="22"/>
                <w:szCs w:val="22"/>
              </w:rPr>
              <w:lastRenderedPageBreak/>
              <w:t xml:space="preserve"> 1шт</w:t>
            </w:r>
          </w:p>
        </w:tc>
      </w:tr>
      <w:tr w:rsidR="004A650F" w:rsidRPr="00B47FBF" w:rsidTr="00CB0916">
        <w:trPr>
          <w:trHeight w:val="667"/>
        </w:trPr>
        <w:tc>
          <w:tcPr>
            <w:tcW w:w="709" w:type="dxa"/>
            <w:vMerge/>
            <w:tcBorders>
              <w:left w:val="single" w:sz="4" w:space="0" w:color="auto"/>
              <w:right w:val="single" w:sz="4" w:space="0" w:color="auto"/>
            </w:tcBorders>
            <w:vAlign w:val="center"/>
          </w:tcPr>
          <w:p w:rsidR="004A650F" w:rsidRPr="00B47FBF" w:rsidRDefault="004A650F" w:rsidP="004A650F">
            <w:pPr>
              <w:jc w:val="center"/>
              <w:rPr>
                <w:b/>
                <w:color w:val="FF0000"/>
              </w:rPr>
            </w:pPr>
          </w:p>
        </w:tc>
        <w:tc>
          <w:tcPr>
            <w:tcW w:w="3402" w:type="dxa"/>
            <w:vMerge/>
            <w:tcBorders>
              <w:left w:val="single" w:sz="4" w:space="0" w:color="auto"/>
              <w:right w:val="single" w:sz="4" w:space="0" w:color="auto"/>
            </w:tcBorders>
            <w:vAlign w:val="center"/>
          </w:tcPr>
          <w:p w:rsidR="004A650F" w:rsidRPr="00B47FBF" w:rsidRDefault="004A650F" w:rsidP="004A650F">
            <w:pPr>
              <w:ind w:right="-108"/>
              <w:rPr>
                <w:b/>
                <w:color w:val="FF0000"/>
              </w:rPr>
            </w:pP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4A650F" w:rsidRPr="00B47FBF" w:rsidRDefault="004A650F" w:rsidP="004A650F">
            <w:pPr>
              <w:rPr>
                <w:color w:val="FF0000"/>
              </w:rPr>
            </w:pPr>
            <w:r w:rsidRPr="00B47FBF">
              <w:rPr>
                <w:sz w:val="22"/>
                <w:szCs w:val="22"/>
              </w:rPr>
              <w:t xml:space="preserve">Дополнительные комплектующие: </w:t>
            </w:r>
          </w:p>
        </w:tc>
      </w:tr>
      <w:tr w:rsidR="004A650F" w:rsidRPr="00B47FBF" w:rsidTr="00CB0916">
        <w:trPr>
          <w:trHeight w:val="141"/>
        </w:trPr>
        <w:tc>
          <w:tcPr>
            <w:tcW w:w="709" w:type="dxa"/>
            <w:vMerge/>
            <w:tcBorders>
              <w:left w:val="single" w:sz="4" w:space="0" w:color="auto"/>
              <w:right w:val="single" w:sz="4" w:space="0" w:color="auto"/>
            </w:tcBorders>
            <w:vAlign w:val="center"/>
          </w:tcPr>
          <w:p w:rsidR="004A650F" w:rsidRPr="00B47FBF" w:rsidRDefault="004A650F" w:rsidP="004A650F">
            <w:pPr>
              <w:jc w:val="center"/>
              <w:rPr>
                <w:b/>
                <w:color w:val="FF0000"/>
              </w:rPr>
            </w:pPr>
          </w:p>
        </w:tc>
        <w:tc>
          <w:tcPr>
            <w:tcW w:w="3402" w:type="dxa"/>
            <w:vMerge/>
            <w:tcBorders>
              <w:left w:val="single" w:sz="4" w:space="0" w:color="auto"/>
              <w:right w:val="single" w:sz="4" w:space="0" w:color="auto"/>
            </w:tcBorders>
            <w:vAlign w:val="center"/>
          </w:tcPr>
          <w:p w:rsidR="004A650F" w:rsidRPr="00B47FBF" w:rsidRDefault="004A650F" w:rsidP="004A650F">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tcPr>
          <w:p w:rsidR="004A650F" w:rsidRPr="00B47FBF" w:rsidRDefault="004A650F" w:rsidP="004A650F">
            <w:pPr>
              <w:jc w:val="center"/>
            </w:pPr>
            <w:r w:rsidRPr="00B47FBF">
              <w:rPr>
                <w:sz w:val="22"/>
                <w:szCs w:val="22"/>
                <w:lang w:val="en-US"/>
              </w:rPr>
              <w:t>1</w:t>
            </w:r>
            <w:r w:rsidRPr="00B47FBF">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4A650F" w:rsidRPr="00B47FBF" w:rsidRDefault="004A650F" w:rsidP="004A650F">
            <w:r w:rsidRPr="00B47FBF">
              <w:rPr>
                <w:sz w:val="22"/>
                <w:szCs w:val="22"/>
              </w:rPr>
              <w:t xml:space="preserve">Датчик конвексный </w:t>
            </w:r>
          </w:p>
        </w:tc>
        <w:tc>
          <w:tcPr>
            <w:tcW w:w="7796" w:type="dxa"/>
            <w:tcBorders>
              <w:top w:val="single" w:sz="4" w:space="0" w:color="auto"/>
              <w:left w:val="single" w:sz="4" w:space="0" w:color="auto"/>
              <w:bottom w:val="single" w:sz="4" w:space="0" w:color="auto"/>
              <w:right w:val="single" w:sz="4" w:space="0" w:color="auto"/>
            </w:tcBorders>
          </w:tcPr>
          <w:p w:rsidR="004A650F" w:rsidRPr="00B47FBF" w:rsidRDefault="004A650F" w:rsidP="004A650F">
            <w:pPr>
              <w:rPr>
                <w:color w:val="FF0000"/>
              </w:rPr>
            </w:pPr>
            <w:r w:rsidRPr="00B47FBF">
              <w:rPr>
                <w:sz w:val="22"/>
                <w:szCs w:val="22"/>
              </w:rPr>
              <w:t xml:space="preserve">  Конвексный датчик для абдоминальных исследований, акушерства, гинекологии, урологии, педиатрии : диапазон частот, не  уже  2 -  до  5 МГц;   угол сканирования, не менее 81 град;  количество элементов, не менее 128 ; радиус кривизны, не менее 60 мм;  глубина, не менее 42 см.</w:t>
            </w:r>
          </w:p>
        </w:tc>
        <w:tc>
          <w:tcPr>
            <w:tcW w:w="992" w:type="dxa"/>
            <w:tcBorders>
              <w:top w:val="single" w:sz="4" w:space="0" w:color="auto"/>
              <w:left w:val="single" w:sz="4" w:space="0" w:color="auto"/>
              <w:bottom w:val="single" w:sz="4" w:space="0" w:color="auto"/>
              <w:right w:val="single" w:sz="4" w:space="0" w:color="auto"/>
            </w:tcBorders>
            <w:vAlign w:val="center"/>
          </w:tcPr>
          <w:p w:rsidR="004A650F" w:rsidRPr="00B47FBF" w:rsidRDefault="004A650F" w:rsidP="004A650F">
            <w:pPr>
              <w:jc w:val="center"/>
            </w:pPr>
            <w:r w:rsidRPr="00B47FBF">
              <w:rPr>
                <w:sz w:val="22"/>
                <w:szCs w:val="22"/>
                <w:lang w:val="en-US"/>
              </w:rPr>
              <w:t>1</w:t>
            </w:r>
            <w:r w:rsidRPr="00B47FBF">
              <w:rPr>
                <w:sz w:val="22"/>
                <w:szCs w:val="22"/>
              </w:rPr>
              <w:t>шт.</w:t>
            </w:r>
          </w:p>
        </w:tc>
      </w:tr>
      <w:tr w:rsidR="004A650F" w:rsidRPr="00B47FBF" w:rsidTr="00CB0916">
        <w:trPr>
          <w:trHeight w:val="141"/>
        </w:trPr>
        <w:tc>
          <w:tcPr>
            <w:tcW w:w="709" w:type="dxa"/>
            <w:vMerge/>
            <w:tcBorders>
              <w:left w:val="single" w:sz="4" w:space="0" w:color="auto"/>
              <w:right w:val="single" w:sz="4" w:space="0" w:color="auto"/>
            </w:tcBorders>
            <w:vAlign w:val="center"/>
          </w:tcPr>
          <w:p w:rsidR="004A650F" w:rsidRPr="00B47FBF" w:rsidRDefault="004A650F" w:rsidP="004A650F">
            <w:pPr>
              <w:jc w:val="center"/>
              <w:rPr>
                <w:b/>
                <w:color w:val="FF0000"/>
              </w:rPr>
            </w:pPr>
          </w:p>
        </w:tc>
        <w:tc>
          <w:tcPr>
            <w:tcW w:w="3402" w:type="dxa"/>
            <w:vMerge/>
            <w:tcBorders>
              <w:left w:val="single" w:sz="4" w:space="0" w:color="auto"/>
              <w:right w:val="single" w:sz="4" w:space="0" w:color="auto"/>
            </w:tcBorders>
            <w:vAlign w:val="center"/>
          </w:tcPr>
          <w:p w:rsidR="004A650F" w:rsidRPr="00B47FBF" w:rsidRDefault="004A650F" w:rsidP="004A650F">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tcPr>
          <w:p w:rsidR="004A650F" w:rsidRPr="00B47FBF" w:rsidRDefault="004A650F" w:rsidP="004A650F">
            <w:pPr>
              <w:jc w:val="center"/>
              <w:rPr>
                <w:lang w:val="en-US"/>
              </w:rPr>
            </w:pPr>
            <w:r w:rsidRPr="00B47FBF">
              <w:rPr>
                <w:sz w:val="22"/>
                <w:szCs w:val="22"/>
                <w:lang w:val="en-US"/>
              </w:rPr>
              <w:t>2.</w:t>
            </w:r>
          </w:p>
        </w:tc>
        <w:tc>
          <w:tcPr>
            <w:tcW w:w="1701" w:type="dxa"/>
            <w:tcBorders>
              <w:top w:val="single" w:sz="4" w:space="0" w:color="auto"/>
              <w:left w:val="single" w:sz="4" w:space="0" w:color="auto"/>
              <w:bottom w:val="single" w:sz="4" w:space="0" w:color="auto"/>
              <w:right w:val="single" w:sz="4" w:space="0" w:color="auto"/>
            </w:tcBorders>
            <w:vAlign w:val="center"/>
          </w:tcPr>
          <w:p w:rsidR="004A650F" w:rsidRPr="00B47FBF" w:rsidRDefault="004A650F" w:rsidP="004A650F">
            <w:r w:rsidRPr="00B47FBF">
              <w:rPr>
                <w:sz w:val="22"/>
                <w:szCs w:val="22"/>
              </w:rPr>
              <w:t xml:space="preserve">Датчик Линейный </w:t>
            </w:r>
          </w:p>
        </w:tc>
        <w:tc>
          <w:tcPr>
            <w:tcW w:w="7796" w:type="dxa"/>
            <w:tcBorders>
              <w:top w:val="single" w:sz="4" w:space="0" w:color="auto"/>
              <w:left w:val="single" w:sz="4" w:space="0" w:color="auto"/>
              <w:bottom w:val="single" w:sz="4" w:space="0" w:color="auto"/>
              <w:right w:val="single" w:sz="4" w:space="0" w:color="auto"/>
            </w:tcBorders>
          </w:tcPr>
          <w:p w:rsidR="004A650F" w:rsidRPr="00B47FBF" w:rsidRDefault="004A650F" w:rsidP="004A650F">
            <w:pPr>
              <w:spacing w:after="120" w:line="276" w:lineRule="auto"/>
              <w:rPr>
                <w:rFonts w:eastAsiaTheme="minorHAnsi"/>
                <w:color w:val="FF0000"/>
                <w:lang w:eastAsia="en-US"/>
              </w:rPr>
            </w:pPr>
            <w:r w:rsidRPr="00B47FBF">
              <w:rPr>
                <w:rFonts w:eastAsiaTheme="minorHAnsi"/>
                <w:sz w:val="22"/>
                <w:szCs w:val="22"/>
                <w:lang w:eastAsia="en-US"/>
              </w:rPr>
              <w:t xml:space="preserve">Линейный датчик для поверхностно расположенных органов и структур и периферических сосудов, педиатрии :  Диапазон частот  не уже 4 – 12 МГц;    ширина сканируемого участка, не более 38 мм; количество элементов, не менее 192 ; глубина, не менее 11 см. </w:t>
            </w:r>
          </w:p>
        </w:tc>
        <w:tc>
          <w:tcPr>
            <w:tcW w:w="992" w:type="dxa"/>
            <w:tcBorders>
              <w:top w:val="single" w:sz="4" w:space="0" w:color="auto"/>
              <w:left w:val="single" w:sz="4" w:space="0" w:color="auto"/>
              <w:bottom w:val="single" w:sz="4" w:space="0" w:color="auto"/>
              <w:right w:val="single" w:sz="4" w:space="0" w:color="auto"/>
            </w:tcBorders>
            <w:vAlign w:val="center"/>
          </w:tcPr>
          <w:p w:rsidR="004A650F" w:rsidRPr="00B47FBF" w:rsidRDefault="004A650F" w:rsidP="004A650F">
            <w:pPr>
              <w:jc w:val="center"/>
            </w:pPr>
            <w:r w:rsidRPr="00B47FBF">
              <w:rPr>
                <w:sz w:val="22"/>
                <w:szCs w:val="22"/>
                <w:lang w:val="en-US"/>
              </w:rPr>
              <w:t>1</w:t>
            </w:r>
            <w:r w:rsidRPr="00B47FBF">
              <w:rPr>
                <w:sz w:val="22"/>
                <w:szCs w:val="22"/>
              </w:rPr>
              <w:t>шт.</w:t>
            </w:r>
          </w:p>
        </w:tc>
      </w:tr>
      <w:tr w:rsidR="004A650F" w:rsidRPr="00B47FBF" w:rsidTr="00CB0916">
        <w:trPr>
          <w:trHeight w:val="264"/>
        </w:trPr>
        <w:tc>
          <w:tcPr>
            <w:tcW w:w="709" w:type="dxa"/>
            <w:vMerge w:val="restart"/>
            <w:tcBorders>
              <w:left w:val="single" w:sz="4" w:space="0" w:color="auto"/>
              <w:right w:val="single" w:sz="4" w:space="0" w:color="auto"/>
            </w:tcBorders>
            <w:vAlign w:val="center"/>
          </w:tcPr>
          <w:p w:rsidR="004A650F" w:rsidRPr="00B47FBF" w:rsidRDefault="004A650F" w:rsidP="004A650F">
            <w:pPr>
              <w:jc w:val="center"/>
              <w:rPr>
                <w:b/>
                <w:color w:val="FF0000"/>
              </w:rPr>
            </w:pPr>
            <w:r w:rsidRPr="00B47FBF">
              <w:rPr>
                <w:b/>
                <w:color w:val="FF0000"/>
                <w:sz w:val="22"/>
                <w:szCs w:val="22"/>
              </w:rPr>
              <w:t xml:space="preserve"> </w:t>
            </w:r>
          </w:p>
        </w:tc>
        <w:tc>
          <w:tcPr>
            <w:tcW w:w="3402" w:type="dxa"/>
            <w:vMerge/>
            <w:tcBorders>
              <w:left w:val="single" w:sz="4" w:space="0" w:color="auto"/>
              <w:right w:val="single" w:sz="4" w:space="0" w:color="auto"/>
            </w:tcBorders>
            <w:vAlign w:val="center"/>
          </w:tcPr>
          <w:p w:rsidR="004A650F" w:rsidRPr="00B47FBF" w:rsidRDefault="004A650F" w:rsidP="004A650F">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tcPr>
          <w:p w:rsidR="004A650F" w:rsidRPr="00B47FBF" w:rsidRDefault="004A650F" w:rsidP="004A650F">
            <w:pPr>
              <w:jc w:val="center"/>
              <w:rPr>
                <w:lang w:val="en-US"/>
              </w:rPr>
            </w:pPr>
            <w:r w:rsidRPr="00B47FBF">
              <w:rPr>
                <w:sz w:val="22"/>
                <w:szCs w:val="22"/>
                <w:lang w:val="en-US"/>
              </w:rPr>
              <w:t>3.</w:t>
            </w:r>
          </w:p>
        </w:tc>
        <w:tc>
          <w:tcPr>
            <w:tcW w:w="1701" w:type="dxa"/>
            <w:tcBorders>
              <w:top w:val="single" w:sz="4" w:space="0" w:color="auto"/>
              <w:left w:val="single" w:sz="4" w:space="0" w:color="auto"/>
              <w:bottom w:val="single" w:sz="4" w:space="0" w:color="auto"/>
              <w:right w:val="single" w:sz="4" w:space="0" w:color="auto"/>
            </w:tcBorders>
            <w:vAlign w:val="center"/>
          </w:tcPr>
          <w:p w:rsidR="004A650F" w:rsidRPr="00B47FBF" w:rsidRDefault="004A650F" w:rsidP="004A650F">
            <w:r w:rsidRPr="00B47FBF">
              <w:rPr>
                <w:sz w:val="22"/>
                <w:szCs w:val="22"/>
              </w:rPr>
              <w:t>Датчик  микро-</w:t>
            </w:r>
          </w:p>
          <w:p w:rsidR="004A650F" w:rsidRPr="00B47FBF" w:rsidRDefault="004A650F" w:rsidP="004A650F">
            <w:r w:rsidRPr="00B47FBF">
              <w:rPr>
                <w:sz w:val="22"/>
                <w:szCs w:val="22"/>
              </w:rPr>
              <w:t>конвексный</w:t>
            </w:r>
          </w:p>
        </w:tc>
        <w:tc>
          <w:tcPr>
            <w:tcW w:w="7796" w:type="dxa"/>
            <w:tcBorders>
              <w:top w:val="single" w:sz="4" w:space="0" w:color="auto"/>
              <w:left w:val="single" w:sz="4" w:space="0" w:color="auto"/>
              <w:bottom w:val="single" w:sz="4" w:space="0" w:color="auto"/>
              <w:right w:val="single" w:sz="4" w:space="0" w:color="auto"/>
            </w:tcBorders>
          </w:tcPr>
          <w:p w:rsidR="004A650F" w:rsidRPr="00B47FBF" w:rsidRDefault="004A650F" w:rsidP="004A650F">
            <w:pPr>
              <w:spacing w:after="120" w:line="276" w:lineRule="auto"/>
              <w:rPr>
                <w:rFonts w:eastAsiaTheme="minorHAnsi"/>
                <w:color w:val="FF0000"/>
                <w:lang w:eastAsia="en-US"/>
              </w:rPr>
            </w:pPr>
            <w:r w:rsidRPr="00B47FBF">
              <w:rPr>
                <w:rFonts w:eastAsiaTheme="minorHAnsi"/>
                <w:sz w:val="22"/>
                <w:szCs w:val="22"/>
                <w:lang w:eastAsia="en-US"/>
              </w:rPr>
              <w:t xml:space="preserve">Микроконвексный    универсальный внутриполостной датчик для акушерства, гинекологии, урологии:  Диапазон частот, не уже 2.9 – 9.7 МГц;   Угол сканирования, 2D, не менее - 181 град. Количество элементов  не менее 192; Глубина сканирования  не менее 16 см. </w:t>
            </w:r>
          </w:p>
        </w:tc>
        <w:tc>
          <w:tcPr>
            <w:tcW w:w="992" w:type="dxa"/>
            <w:tcBorders>
              <w:top w:val="single" w:sz="4" w:space="0" w:color="auto"/>
              <w:left w:val="single" w:sz="4" w:space="0" w:color="auto"/>
              <w:bottom w:val="single" w:sz="4" w:space="0" w:color="auto"/>
              <w:right w:val="single" w:sz="4" w:space="0" w:color="auto"/>
            </w:tcBorders>
          </w:tcPr>
          <w:p w:rsidR="004A650F" w:rsidRPr="00B47FBF" w:rsidRDefault="004A650F" w:rsidP="004A650F">
            <w:r w:rsidRPr="00B47FBF">
              <w:rPr>
                <w:sz w:val="22"/>
                <w:szCs w:val="22"/>
              </w:rPr>
              <w:t xml:space="preserve">    1шт. </w:t>
            </w:r>
          </w:p>
        </w:tc>
      </w:tr>
      <w:tr w:rsidR="004A650F" w:rsidRPr="00B47FBF" w:rsidTr="00CB0916">
        <w:trPr>
          <w:trHeight w:val="405"/>
        </w:trPr>
        <w:tc>
          <w:tcPr>
            <w:tcW w:w="709" w:type="dxa"/>
            <w:vMerge/>
            <w:tcBorders>
              <w:left w:val="single" w:sz="4" w:space="0" w:color="auto"/>
              <w:right w:val="single" w:sz="4" w:space="0" w:color="auto"/>
            </w:tcBorders>
            <w:vAlign w:val="center"/>
          </w:tcPr>
          <w:p w:rsidR="004A650F" w:rsidRPr="00B47FBF" w:rsidRDefault="004A650F" w:rsidP="004A650F">
            <w:pPr>
              <w:jc w:val="center"/>
              <w:rPr>
                <w:b/>
                <w:color w:val="FF0000"/>
              </w:rPr>
            </w:pPr>
          </w:p>
        </w:tc>
        <w:tc>
          <w:tcPr>
            <w:tcW w:w="3402" w:type="dxa"/>
            <w:vMerge/>
            <w:tcBorders>
              <w:left w:val="single" w:sz="4" w:space="0" w:color="auto"/>
              <w:right w:val="single" w:sz="4" w:space="0" w:color="auto"/>
            </w:tcBorders>
            <w:vAlign w:val="center"/>
          </w:tcPr>
          <w:p w:rsidR="004A650F" w:rsidRPr="00B47FBF" w:rsidRDefault="004A650F" w:rsidP="004A650F">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tcPr>
          <w:p w:rsidR="004A650F" w:rsidRPr="00B47FBF" w:rsidRDefault="004A650F" w:rsidP="004A650F">
            <w:pPr>
              <w:jc w:val="center"/>
              <w:rPr>
                <w:lang w:val="en-US"/>
              </w:rPr>
            </w:pPr>
            <w:r w:rsidRPr="00B47FBF">
              <w:rPr>
                <w:sz w:val="22"/>
                <w:szCs w:val="22"/>
                <w:lang w:val="en-US"/>
              </w:rPr>
              <w:t>4.</w:t>
            </w:r>
          </w:p>
        </w:tc>
        <w:tc>
          <w:tcPr>
            <w:tcW w:w="1701" w:type="dxa"/>
            <w:tcBorders>
              <w:top w:val="single" w:sz="4" w:space="0" w:color="auto"/>
              <w:left w:val="single" w:sz="4" w:space="0" w:color="auto"/>
              <w:bottom w:val="single" w:sz="4" w:space="0" w:color="auto"/>
              <w:right w:val="single" w:sz="4" w:space="0" w:color="auto"/>
            </w:tcBorders>
            <w:vAlign w:val="center"/>
          </w:tcPr>
          <w:p w:rsidR="004A650F" w:rsidRPr="00B47FBF" w:rsidRDefault="004A650F" w:rsidP="004A650F">
            <w:r w:rsidRPr="00B47FBF">
              <w:rPr>
                <w:sz w:val="22"/>
                <w:szCs w:val="22"/>
              </w:rPr>
              <w:t xml:space="preserve">Объемный конвексный датчик </w:t>
            </w:r>
          </w:p>
        </w:tc>
        <w:tc>
          <w:tcPr>
            <w:tcW w:w="7796" w:type="dxa"/>
            <w:tcBorders>
              <w:top w:val="single" w:sz="4" w:space="0" w:color="auto"/>
              <w:left w:val="single" w:sz="4" w:space="0" w:color="auto"/>
              <w:bottom w:val="single" w:sz="4" w:space="0" w:color="auto"/>
              <w:right w:val="single" w:sz="4" w:space="0" w:color="auto"/>
            </w:tcBorders>
          </w:tcPr>
          <w:p w:rsidR="004A650F" w:rsidRPr="00B47FBF" w:rsidRDefault="004A650F" w:rsidP="004A650F">
            <w:pPr>
              <w:tabs>
                <w:tab w:val="num" w:pos="360"/>
              </w:tabs>
              <w:spacing w:after="120" w:line="276" w:lineRule="auto"/>
              <w:rPr>
                <w:rFonts w:eastAsiaTheme="minorHAnsi"/>
                <w:color w:val="FF0000"/>
                <w:lang w:eastAsia="en-US"/>
              </w:rPr>
            </w:pPr>
            <w:r w:rsidRPr="00B47FBF">
              <w:rPr>
                <w:rFonts w:eastAsiaTheme="minorHAnsi"/>
                <w:lang w:eastAsia="en-US"/>
              </w:rPr>
              <w:t>Конвексный датчик (2D/3D/4D) для акушерско-гинекологических исследований, абдоминальных, педиатрии. Уменьшенные эргономичные габариты и вес. Диапазон частот, не уже 2-5 Мгц. Угол сканирования 2</w:t>
            </w:r>
            <w:r w:rsidRPr="00B47FBF">
              <w:rPr>
                <w:rFonts w:eastAsiaTheme="minorHAnsi"/>
                <w:lang w:val="en-US" w:eastAsia="en-US"/>
              </w:rPr>
              <w:t>D</w:t>
            </w:r>
            <w:r w:rsidRPr="00B47FBF">
              <w:rPr>
                <w:rFonts w:eastAsiaTheme="minorHAnsi"/>
                <w:lang w:eastAsia="en-US"/>
              </w:rPr>
              <w:t xml:space="preserve">, не менее 90 град;  Количество элементов, не менее 128; Угол объемного </w:t>
            </w:r>
            <w:r w:rsidRPr="00B47FBF">
              <w:rPr>
                <w:rFonts w:eastAsiaTheme="minorHAnsi"/>
                <w:lang w:eastAsia="en-US"/>
              </w:rPr>
              <w:lastRenderedPageBreak/>
              <w:t>сканирования, не менее 90*85 град; Глубина, не менее 30; Вес, не более 250 гр.</w:t>
            </w:r>
          </w:p>
        </w:tc>
        <w:tc>
          <w:tcPr>
            <w:tcW w:w="992" w:type="dxa"/>
            <w:tcBorders>
              <w:top w:val="single" w:sz="4" w:space="0" w:color="auto"/>
              <w:left w:val="single" w:sz="4" w:space="0" w:color="auto"/>
              <w:bottom w:val="single" w:sz="4" w:space="0" w:color="auto"/>
              <w:right w:val="single" w:sz="4" w:space="0" w:color="auto"/>
            </w:tcBorders>
          </w:tcPr>
          <w:p w:rsidR="004A650F" w:rsidRPr="00B47FBF" w:rsidRDefault="004A650F" w:rsidP="004A650F">
            <w:r w:rsidRPr="00B47FBF">
              <w:rPr>
                <w:sz w:val="22"/>
                <w:szCs w:val="22"/>
              </w:rPr>
              <w:lastRenderedPageBreak/>
              <w:t xml:space="preserve">    1шт. </w:t>
            </w:r>
          </w:p>
        </w:tc>
      </w:tr>
      <w:tr w:rsidR="004A650F" w:rsidRPr="00B47FBF" w:rsidTr="00CB0916">
        <w:trPr>
          <w:trHeight w:val="495"/>
        </w:trPr>
        <w:tc>
          <w:tcPr>
            <w:tcW w:w="709" w:type="dxa"/>
            <w:vMerge/>
            <w:tcBorders>
              <w:left w:val="single" w:sz="4" w:space="0" w:color="auto"/>
              <w:right w:val="single" w:sz="4" w:space="0" w:color="auto"/>
            </w:tcBorders>
            <w:vAlign w:val="center"/>
            <w:hideMark/>
          </w:tcPr>
          <w:p w:rsidR="004A650F" w:rsidRPr="00B47FBF" w:rsidRDefault="004A650F" w:rsidP="004A650F">
            <w:pPr>
              <w:jc w:val="center"/>
              <w:rPr>
                <w:b/>
                <w:color w:val="FF0000"/>
              </w:rPr>
            </w:pPr>
          </w:p>
        </w:tc>
        <w:tc>
          <w:tcPr>
            <w:tcW w:w="3402" w:type="dxa"/>
            <w:vMerge/>
            <w:tcBorders>
              <w:left w:val="single" w:sz="4" w:space="0" w:color="auto"/>
              <w:right w:val="single" w:sz="4" w:space="0" w:color="auto"/>
            </w:tcBorders>
            <w:vAlign w:val="center"/>
            <w:hideMark/>
          </w:tcPr>
          <w:p w:rsidR="004A650F" w:rsidRPr="00B47FBF" w:rsidRDefault="004A650F" w:rsidP="004A650F">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hideMark/>
          </w:tcPr>
          <w:p w:rsidR="004A650F" w:rsidRPr="00B47FBF" w:rsidRDefault="004A650F" w:rsidP="004A650F">
            <w:pPr>
              <w:jc w:val="center"/>
              <w:rPr>
                <w:lang w:val="en-US"/>
              </w:rPr>
            </w:pPr>
            <w:r w:rsidRPr="00B47FBF">
              <w:rPr>
                <w:sz w:val="22"/>
                <w:szCs w:val="22"/>
                <w:lang w:val="en-US"/>
              </w:rPr>
              <w:t>5.</w:t>
            </w:r>
          </w:p>
        </w:tc>
        <w:tc>
          <w:tcPr>
            <w:tcW w:w="1701" w:type="dxa"/>
            <w:tcBorders>
              <w:top w:val="single" w:sz="4" w:space="0" w:color="auto"/>
              <w:left w:val="single" w:sz="4" w:space="0" w:color="auto"/>
              <w:bottom w:val="single" w:sz="4" w:space="0" w:color="auto"/>
              <w:right w:val="single" w:sz="4" w:space="0" w:color="auto"/>
            </w:tcBorders>
          </w:tcPr>
          <w:p w:rsidR="004A650F" w:rsidRPr="00B47FBF" w:rsidRDefault="004A650F" w:rsidP="004A650F"/>
          <w:p w:rsidR="004A650F" w:rsidRPr="00B47FBF" w:rsidRDefault="004A650F" w:rsidP="004A650F">
            <w:r w:rsidRPr="00B47FBF">
              <w:rPr>
                <w:sz w:val="22"/>
                <w:szCs w:val="22"/>
              </w:rPr>
              <w:t>Расширенный программный пакет для сканирования в режиме реального времени с использованием специализированных датчиков 4</w:t>
            </w:r>
            <w:r w:rsidRPr="00B47FBF">
              <w:rPr>
                <w:sz w:val="22"/>
                <w:szCs w:val="22"/>
                <w:lang w:val="en-US"/>
              </w:rPr>
              <w:t>D</w:t>
            </w:r>
          </w:p>
        </w:tc>
        <w:tc>
          <w:tcPr>
            <w:tcW w:w="7796" w:type="dxa"/>
            <w:tcBorders>
              <w:top w:val="single" w:sz="4" w:space="0" w:color="auto"/>
              <w:left w:val="single" w:sz="4" w:space="0" w:color="auto"/>
              <w:bottom w:val="single" w:sz="4" w:space="0" w:color="auto"/>
              <w:right w:val="single" w:sz="4" w:space="0" w:color="auto"/>
            </w:tcBorders>
          </w:tcPr>
          <w:p w:rsidR="004A650F" w:rsidRPr="00B47FBF" w:rsidRDefault="004A650F" w:rsidP="004A650F">
            <w:pPr>
              <w:spacing w:line="240" w:lineRule="atLeast"/>
              <w:rPr>
                <w:rFonts w:eastAsiaTheme="minorHAnsi" w:cstheme="minorBidi"/>
                <w:lang w:eastAsia="en-US"/>
              </w:rPr>
            </w:pPr>
            <w:r w:rsidRPr="00B47FBF">
              <w:rPr>
                <w:rFonts w:eastAsiaTheme="minorHAnsi" w:cstheme="minorBidi"/>
                <w:sz w:val="22"/>
                <w:szCs w:val="22"/>
                <w:lang w:eastAsia="en-US"/>
              </w:rPr>
              <w:t>3D – автоматическое трехмерное сканирование c использованием специализированных датчиков в В-режиме, режимах ЦДК, ЭД, НЭД.</w:t>
            </w:r>
          </w:p>
          <w:p w:rsidR="004A650F" w:rsidRPr="00B47FBF" w:rsidRDefault="004A650F" w:rsidP="004A650F">
            <w:pPr>
              <w:spacing w:line="240" w:lineRule="atLeast"/>
              <w:rPr>
                <w:rFonts w:eastAsiaTheme="minorHAnsi" w:cstheme="minorBidi"/>
                <w:lang w:eastAsia="en-US"/>
              </w:rPr>
            </w:pPr>
            <w:r w:rsidRPr="00B47FBF">
              <w:rPr>
                <w:rFonts w:eastAsiaTheme="minorHAnsi" w:cstheme="minorBidi"/>
                <w:sz w:val="22"/>
                <w:szCs w:val="22"/>
                <w:lang w:eastAsia="en-US"/>
              </w:rPr>
              <w:t>Автоматическое определение границ лица и конечностей плода для построения изображения в режиме 3D – автоматическое формирование плоскости объемной визуализации статического объемного изображения</w:t>
            </w:r>
          </w:p>
          <w:p w:rsidR="004A650F" w:rsidRPr="00B47FBF" w:rsidRDefault="004A650F" w:rsidP="004A650F">
            <w:pPr>
              <w:spacing w:line="240" w:lineRule="atLeast"/>
              <w:rPr>
                <w:rFonts w:eastAsiaTheme="minorHAnsi" w:cstheme="minorBidi"/>
                <w:lang w:eastAsia="en-US"/>
              </w:rPr>
            </w:pPr>
            <w:r w:rsidRPr="00B47FBF">
              <w:rPr>
                <w:rFonts w:eastAsiaTheme="minorHAnsi" w:cstheme="minorBidi"/>
                <w:sz w:val="22"/>
                <w:szCs w:val="22"/>
                <w:lang w:eastAsia="en-US"/>
              </w:rPr>
              <w:t>Автоматическое трехмерное сканирование в режиме реального времени с использованием специализированных датчиков 4</w:t>
            </w:r>
            <w:r w:rsidRPr="00B47FBF">
              <w:rPr>
                <w:rFonts w:eastAsiaTheme="minorHAnsi" w:cstheme="minorBidi"/>
                <w:sz w:val="22"/>
                <w:szCs w:val="22"/>
                <w:lang w:val="en-US" w:eastAsia="en-US"/>
              </w:rPr>
              <w:t>D</w:t>
            </w:r>
          </w:p>
          <w:p w:rsidR="004A650F" w:rsidRPr="00B47FBF" w:rsidRDefault="004A650F" w:rsidP="004A650F">
            <w:pPr>
              <w:spacing w:line="240" w:lineRule="atLeast"/>
            </w:pPr>
            <w:r w:rsidRPr="00B47FBF">
              <w:rPr>
                <w:sz w:val="22"/>
                <w:szCs w:val="22"/>
              </w:rPr>
              <w:t>Скорость объемной реконструкции с использованием объемных датчиков, объемных изображений  не менее 46.в сек.,</w:t>
            </w:r>
          </w:p>
        </w:tc>
        <w:tc>
          <w:tcPr>
            <w:tcW w:w="992" w:type="dxa"/>
            <w:tcBorders>
              <w:top w:val="single" w:sz="4" w:space="0" w:color="auto"/>
              <w:left w:val="single" w:sz="4" w:space="0" w:color="auto"/>
              <w:bottom w:val="single" w:sz="4" w:space="0" w:color="auto"/>
              <w:right w:val="single" w:sz="4" w:space="0" w:color="auto"/>
            </w:tcBorders>
          </w:tcPr>
          <w:p w:rsidR="004A650F" w:rsidRPr="00B47FBF" w:rsidRDefault="004A650F" w:rsidP="004A650F">
            <w:pPr>
              <w:jc w:val="center"/>
            </w:pPr>
          </w:p>
          <w:p w:rsidR="004A650F" w:rsidRPr="00B47FBF" w:rsidRDefault="004A650F" w:rsidP="004A650F">
            <w:pPr>
              <w:jc w:val="center"/>
            </w:pPr>
            <w:r w:rsidRPr="00B47FBF">
              <w:rPr>
                <w:sz w:val="22"/>
                <w:szCs w:val="22"/>
              </w:rPr>
              <w:t>1</w:t>
            </w:r>
          </w:p>
        </w:tc>
      </w:tr>
      <w:tr w:rsidR="004A650F" w:rsidRPr="00B47FBF" w:rsidTr="00CB0916">
        <w:trPr>
          <w:trHeight w:val="2283"/>
        </w:trPr>
        <w:tc>
          <w:tcPr>
            <w:tcW w:w="709" w:type="dxa"/>
            <w:vMerge/>
            <w:tcBorders>
              <w:left w:val="single" w:sz="4" w:space="0" w:color="auto"/>
              <w:right w:val="single" w:sz="4" w:space="0" w:color="auto"/>
            </w:tcBorders>
            <w:vAlign w:val="center"/>
          </w:tcPr>
          <w:p w:rsidR="004A650F" w:rsidRPr="00B47FBF" w:rsidRDefault="004A650F" w:rsidP="004A650F">
            <w:pPr>
              <w:jc w:val="center"/>
              <w:rPr>
                <w:b/>
                <w:color w:val="FF0000"/>
              </w:rPr>
            </w:pPr>
          </w:p>
        </w:tc>
        <w:tc>
          <w:tcPr>
            <w:tcW w:w="3402" w:type="dxa"/>
            <w:vMerge/>
            <w:tcBorders>
              <w:left w:val="single" w:sz="4" w:space="0" w:color="auto"/>
              <w:right w:val="single" w:sz="4" w:space="0" w:color="auto"/>
            </w:tcBorders>
            <w:vAlign w:val="center"/>
          </w:tcPr>
          <w:p w:rsidR="004A650F" w:rsidRPr="00B47FBF" w:rsidRDefault="004A650F" w:rsidP="004A650F">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tcPr>
          <w:p w:rsidR="004A650F" w:rsidRPr="00B47FBF" w:rsidRDefault="004A650F" w:rsidP="004A650F">
            <w:pPr>
              <w:jc w:val="center"/>
            </w:pPr>
            <w:r w:rsidRPr="00B47FBF">
              <w:rPr>
                <w:sz w:val="22"/>
                <w:szCs w:val="22"/>
              </w:rPr>
              <w:t>6</w:t>
            </w:r>
          </w:p>
        </w:tc>
        <w:tc>
          <w:tcPr>
            <w:tcW w:w="1701" w:type="dxa"/>
            <w:tcBorders>
              <w:top w:val="single" w:sz="4" w:space="0" w:color="auto"/>
              <w:left w:val="single" w:sz="4" w:space="0" w:color="auto"/>
              <w:bottom w:val="single" w:sz="4" w:space="0" w:color="auto"/>
              <w:right w:val="single" w:sz="4" w:space="0" w:color="auto"/>
            </w:tcBorders>
          </w:tcPr>
          <w:p w:rsidR="004A650F" w:rsidRPr="00B47FBF" w:rsidRDefault="004A650F" w:rsidP="004A650F">
            <w:r w:rsidRPr="00B47FBF">
              <w:rPr>
                <w:sz w:val="22"/>
                <w:szCs w:val="22"/>
              </w:rPr>
              <w:t xml:space="preserve">Програмное обеспечение  для автоматического измерения толщины воротникового пространства </w:t>
            </w:r>
          </w:p>
        </w:tc>
        <w:tc>
          <w:tcPr>
            <w:tcW w:w="7796" w:type="dxa"/>
            <w:tcBorders>
              <w:top w:val="single" w:sz="4" w:space="0" w:color="auto"/>
              <w:left w:val="single" w:sz="4" w:space="0" w:color="auto"/>
              <w:bottom w:val="single" w:sz="4" w:space="0" w:color="auto"/>
              <w:right w:val="single" w:sz="4" w:space="0" w:color="auto"/>
            </w:tcBorders>
          </w:tcPr>
          <w:p w:rsidR="004A650F" w:rsidRPr="00B47FBF" w:rsidRDefault="004A650F" w:rsidP="004A650F"/>
          <w:p w:rsidR="004A650F" w:rsidRPr="00B47FBF" w:rsidRDefault="004A650F" w:rsidP="004A650F">
            <w:pPr>
              <w:rPr>
                <w:lang w:val="en-US"/>
              </w:rPr>
            </w:pPr>
            <w:r w:rsidRPr="00B47FBF">
              <w:rPr>
                <w:sz w:val="22"/>
                <w:szCs w:val="22"/>
              </w:rPr>
              <w:t>Программа автоматического расчета толщины воротникового пространства, одобренная FMF.  Программа автоматического расчета размера четвертого желудочка.</w:t>
            </w:r>
          </w:p>
        </w:tc>
        <w:tc>
          <w:tcPr>
            <w:tcW w:w="992" w:type="dxa"/>
            <w:tcBorders>
              <w:top w:val="single" w:sz="4" w:space="0" w:color="auto"/>
              <w:left w:val="single" w:sz="4" w:space="0" w:color="auto"/>
              <w:bottom w:val="single" w:sz="4" w:space="0" w:color="auto"/>
              <w:right w:val="single" w:sz="4" w:space="0" w:color="auto"/>
            </w:tcBorders>
          </w:tcPr>
          <w:p w:rsidR="004A650F" w:rsidRPr="00B47FBF" w:rsidRDefault="004A650F" w:rsidP="004A650F">
            <w:pPr>
              <w:jc w:val="center"/>
              <w:rPr>
                <w:lang w:val="en-US"/>
              </w:rPr>
            </w:pPr>
          </w:p>
          <w:p w:rsidR="004A650F" w:rsidRPr="00B47FBF" w:rsidRDefault="004A650F" w:rsidP="004A650F">
            <w:pPr>
              <w:jc w:val="center"/>
              <w:rPr>
                <w:lang w:val="en-US"/>
              </w:rPr>
            </w:pPr>
          </w:p>
          <w:p w:rsidR="004A650F" w:rsidRPr="00B47FBF" w:rsidRDefault="004A650F" w:rsidP="004A650F">
            <w:pPr>
              <w:jc w:val="center"/>
              <w:rPr>
                <w:lang w:val="en-US"/>
              </w:rPr>
            </w:pPr>
            <w:r w:rsidRPr="00B47FBF">
              <w:rPr>
                <w:sz w:val="22"/>
                <w:szCs w:val="22"/>
              </w:rPr>
              <w:t>1</w:t>
            </w:r>
          </w:p>
        </w:tc>
      </w:tr>
      <w:tr w:rsidR="004A650F" w:rsidRPr="00B47FBF" w:rsidTr="00CB0916">
        <w:trPr>
          <w:trHeight w:val="702"/>
        </w:trPr>
        <w:tc>
          <w:tcPr>
            <w:tcW w:w="709" w:type="dxa"/>
            <w:vMerge/>
            <w:tcBorders>
              <w:left w:val="single" w:sz="4" w:space="0" w:color="auto"/>
              <w:right w:val="single" w:sz="4" w:space="0" w:color="auto"/>
            </w:tcBorders>
            <w:vAlign w:val="center"/>
          </w:tcPr>
          <w:p w:rsidR="004A650F" w:rsidRPr="00B47FBF" w:rsidRDefault="004A650F" w:rsidP="004A650F">
            <w:pPr>
              <w:jc w:val="center"/>
              <w:rPr>
                <w:b/>
                <w:color w:val="FF0000"/>
              </w:rPr>
            </w:pPr>
          </w:p>
        </w:tc>
        <w:tc>
          <w:tcPr>
            <w:tcW w:w="3402" w:type="dxa"/>
            <w:vMerge/>
            <w:tcBorders>
              <w:left w:val="single" w:sz="4" w:space="0" w:color="auto"/>
              <w:right w:val="single" w:sz="4" w:space="0" w:color="auto"/>
            </w:tcBorders>
            <w:vAlign w:val="center"/>
          </w:tcPr>
          <w:p w:rsidR="004A650F" w:rsidRPr="00B47FBF" w:rsidRDefault="004A650F" w:rsidP="004A650F">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tcPr>
          <w:p w:rsidR="004A650F" w:rsidRPr="00B47FBF" w:rsidRDefault="004A650F" w:rsidP="004A650F">
            <w:pPr>
              <w:jc w:val="center"/>
            </w:pPr>
            <w:r w:rsidRPr="00B47FBF">
              <w:rPr>
                <w:sz w:val="22"/>
                <w:szCs w:val="22"/>
              </w:rPr>
              <w:t>7</w:t>
            </w:r>
          </w:p>
        </w:tc>
        <w:tc>
          <w:tcPr>
            <w:tcW w:w="1701" w:type="dxa"/>
            <w:tcBorders>
              <w:top w:val="single" w:sz="4" w:space="0" w:color="auto"/>
              <w:left w:val="single" w:sz="4" w:space="0" w:color="auto"/>
              <w:bottom w:val="single" w:sz="4" w:space="0" w:color="auto"/>
              <w:right w:val="single" w:sz="4" w:space="0" w:color="auto"/>
            </w:tcBorders>
          </w:tcPr>
          <w:p w:rsidR="004A650F" w:rsidRPr="00B47FBF" w:rsidRDefault="004A650F" w:rsidP="004A650F">
            <w:r w:rsidRPr="00B47FBF">
              <w:rPr>
                <w:sz w:val="22"/>
                <w:szCs w:val="22"/>
              </w:rPr>
              <w:t>Устройство, печатающее черно-белые ультразвуковые изображения.</w:t>
            </w:r>
          </w:p>
        </w:tc>
        <w:tc>
          <w:tcPr>
            <w:tcW w:w="7796" w:type="dxa"/>
            <w:tcBorders>
              <w:top w:val="single" w:sz="4" w:space="0" w:color="auto"/>
              <w:left w:val="single" w:sz="4" w:space="0" w:color="auto"/>
              <w:bottom w:val="single" w:sz="4" w:space="0" w:color="auto"/>
              <w:right w:val="single" w:sz="4" w:space="0" w:color="auto"/>
            </w:tcBorders>
          </w:tcPr>
          <w:p w:rsidR="004A650F" w:rsidRPr="00B47FBF" w:rsidRDefault="004A650F" w:rsidP="004A650F"/>
          <w:p w:rsidR="004A650F" w:rsidRPr="00B47FBF" w:rsidRDefault="004A650F" w:rsidP="004A650F">
            <w:r w:rsidRPr="00B47FBF">
              <w:t xml:space="preserve">Черно-белый цифровой принтер, для печати  ультразвуковых изображений. </w:t>
            </w:r>
          </w:p>
        </w:tc>
        <w:tc>
          <w:tcPr>
            <w:tcW w:w="992" w:type="dxa"/>
            <w:tcBorders>
              <w:top w:val="single" w:sz="4" w:space="0" w:color="auto"/>
              <w:left w:val="single" w:sz="4" w:space="0" w:color="auto"/>
              <w:bottom w:val="single" w:sz="4" w:space="0" w:color="auto"/>
              <w:right w:val="single" w:sz="4" w:space="0" w:color="auto"/>
            </w:tcBorders>
          </w:tcPr>
          <w:p w:rsidR="004A650F" w:rsidRPr="00B47FBF" w:rsidRDefault="004A650F" w:rsidP="004A650F">
            <w:r w:rsidRPr="00B47FBF">
              <w:rPr>
                <w:sz w:val="22"/>
                <w:szCs w:val="22"/>
              </w:rPr>
              <w:t>1 шт</w:t>
            </w:r>
          </w:p>
        </w:tc>
      </w:tr>
      <w:tr w:rsidR="004A650F" w:rsidRPr="00B47FBF" w:rsidTr="00CB0916">
        <w:trPr>
          <w:trHeight w:val="706"/>
        </w:trPr>
        <w:tc>
          <w:tcPr>
            <w:tcW w:w="709" w:type="dxa"/>
            <w:vMerge/>
            <w:tcBorders>
              <w:left w:val="single" w:sz="4" w:space="0" w:color="auto"/>
              <w:right w:val="single" w:sz="4" w:space="0" w:color="auto"/>
            </w:tcBorders>
            <w:vAlign w:val="center"/>
          </w:tcPr>
          <w:p w:rsidR="004A650F" w:rsidRPr="00B47FBF" w:rsidRDefault="004A650F" w:rsidP="004A650F">
            <w:pPr>
              <w:jc w:val="center"/>
              <w:rPr>
                <w:b/>
                <w:color w:val="FF0000"/>
              </w:rPr>
            </w:pPr>
          </w:p>
        </w:tc>
        <w:tc>
          <w:tcPr>
            <w:tcW w:w="3402" w:type="dxa"/>
            <w:vMerge/>
            <w:tcBorders>
              <w:left w:val="single" w:sz="4" w:space="0" w:color="auto"/>
              <w:right w:val="single" w:sz="4" w:space="0" w:color="auto"/>
            </w:tcBorders>
            <w:vAlign w:val="center"/>
          </w:tcPr>
          <w:p w:rsidR="004A650F" w:rsidRPr="00B47FBF" w:rsidRDefault="004A650F" w:rsidP="004A650F">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tcPr>
          <w:p w:rsidR="004A650F" w:rsidRPr="00B47FBF" w:rsidRDefault="004A650F" w:rsidP="004A650F">
            <w:pPr>
              <w:jc w:val="center"/>
            </w:pPr>
            <w:r w:rsidRPr="00B47FBF">
              <w:rPr>
                <w:sz w:val="22"/>
                <w:szCs w:val="22"/>
              </w:rPr>
              <w:t>8</w:t>
            </w:r>
          </w:p>
        </w:tc>
        <w:tc>
          <w:tcPr>
            <w:tcW w:w="1701" w:type="dxa"/>
            <w:tcBorders>
              <w:top w:val="single" w:sz="4" w:space="0" w:color="auto"/>
              <w:left w:val="single" w:sz="4" w:space="0" w:color="auto"/>
              <w:bottom w:val="single" w:sz="4" w:space="0" w:color="auto"/>
              <w:right w:val="single" w:sz="4" w:space="0" w:color="auto"/>
            </w:tcBorders>
          </w:tcPr>
          <w:p w:rsidR="004A650F" w:rsidRPr="00B47FBF" w:rsidRDefault="004A650F" w:rsidP="004A650F">
            <w:pPr>
              <w:rPr>
                <w:color w:val="000000"/>
              </w:rPr>
            </w:pPr>
            <w:r w:rsidRPr="00B47FBF">
              <w:rPr>
                <w:color w:val="000000"/>
                <w:sz w:val="22"/>
                <w:szCs w:val="22"/>
              </w:rPr>
              <w:t>Источник бесперебой-</w:t>
            </w:r>
          </w:p>
          <w:p w:rsidR="004A650F" w:rsidRPr="00B47FBF" w:rsidRDefault="004A650F" w:rsidP="004A650F">
            <w:pPr>
              <w:rPr>
                <w:color w:val="000000"/>
              </w:rPr>
            </w:pPr>
            <w:r w:rsidRPr="00B47FBF">
              <w:rPr>
                <w:color w:val="000000"/>
                <w:sz w:val="22"/>
                <w:szCs w:val="22"/>
              </w:rPr>
              <w:t xml:space="preserve">ного питания    </w:t>
            </w:r>
          </w:p>
        </w:tc>
        <w:tc>
          <w:tcPr>
            <w:tcW w:w="7796" w:type="dxa"/>
            <w:tcBorders>
              <w:top w:val="single" w:sz="4" w:space="0" w:color="auto"/>
              <w:left w:val="single" w:sz="4" w:space="0" w:color="auto"/>
              <w:bottom w:val="single" w:sz="4" w:space="0" w:color="auto"/>
              <w:right w:val="single" w:sz="4" w:space="0" w:color="auto"/>
            </w:tcBorders>
          </w:tcPr>
          <w:p w:rsidR="004A650F" w:rsidRPr="00B47FBF" w:rsidRDefault="004A650F" w:rsidP="004A650F">
            <w:pPr>
              <w:shd w:val="clear" w:color="auto" w:fill="FFFFFF"/>
              <w:suppressAutoHyphens/>
              <w:rPr>
                <w:color w:val="000000"/>
              </w:rPr>
            </w:pPr>
            <w:r w:rsidRPr="00B47FBF">
              <w:rPr>
                <w:color w:val="000000"/>
                <w:sz w:val="22"/>
                <w:szCs w:val="22"/>
              </w:rPr>
              <w:t xml:space="preserve">Источник бесперебойного питания    напольный, тип Тауэр (башня),  </w:t>
            </w:r>
            <w:r w:rsidRPr="00B47FBF">
              <w:rPr>
                <w:color w:val="000000"/>
                <w:sz w:val="22"/>
                <w:szCs w:val="22"/>
                <w:lang w:val="en-US"/>
              </w:rPr>
              <w:t>On</w:t>
            </w:r>
            <w:r w:rsidRPr="00B47FBF">
              <w:rPr>
                <w:color w:val="000000"/>
                <w:sz w:val="22"/>
                <w:szCs w:val="22"/>
              </w:rPr>
              <w:t>-</w:t>
            </w:r>
            <w:r w:rsidRPr="00B47FBF">
              <w:rPr>
                <w:color w:val="000000"/>
                <w:sz w:val="22"/>
                <w:szCs w:val="22"/>
                <w:lang w:val="en-US"/>
              </w:rPr>
              <w:t>Line</w:t>
            </w:r>
            <w:r w:rsidRPr="00B47FBF">
              <w:rPr>
                <w:color w:val="000000"/>
                <w:sz w:val="22"/>
                <w:szCs w:val="22"/>
              </w:rPr>
              <w:t>/байпас,   Выходная мощность  не уже  2000 ВА</w:t>
            </w:r>
          </w:p>
          <w:p w:rsidR="004A650F" w:rsidRPr="00B47FBF" w:rsidRDefault="004A650F" w:rsidP="004A650F">
            <w:pPr>
              <w:rPr>
                <w:rFonts w:eastAsia="Calibri"/>
                <w:color w:val="000000"/>
              </w:rPr>
            </w:pPr>
          </w:p>
        </w:tc>
        <w:tc>
          <w:tcPr>
            <w:tcW w:w="992" w:type="dxa"/>
            <w:tcBorders>
              <w:top w:val="single" w:sz="4" w:space="0" w:color="auto"/>
              <w:left w:val="single" w:sz="4" w:space="0" w:color="auto"/>
              <w:bottom w:val="single" w:sz="4" w:space="0" w:color="auto"/>
              <w:right w:val="single" w:sz="4" w:space="0" w:color="auto"/>
            </w:tcBorders>
          </w:tcPr>
          <w:p w:rsidR="004A650F" w:rsidRPr="00B47FBF" w:rsidRDefault="004A650F" w:rsidP="004A650F">
            <w:r w:rsidRPr="00B47FBF">
              <w:rPr>
                <w:sz w:val="22"/>
                <w:szCs w:val="22"/>
                <w:lang w:val="en-US"/>
              </w:rPr>
              <w:t xml:space="preserve">1 </w:t>
            </w:r>
            <w:r w:rsidRPr="00B47FBF">
              <w:rPr>
                <w:sz w:val="22"/>
                <w:szCs w:val="22"/>
              </w:rPr>
              <w:t>шт</w:t>
            </w:r>
          </w:p>
        </w:tc>
      </w:tr>
      <w:tr w:rsidR="004A650F" w:rsidRPr="00B47FBF" w:rsidTr="00CB0916">
        <w:trPr>
          <w:trHeight w:val="56"/>
        </w:trPr>
        <w:tc>
          <w:tcPr>
            <w:tcW w:w="709" w:type="dxa"/>
            <w:vMerge/>
            <w:tcBorders>
              <w:left w:val="single" w:sz="4" w:space="0" w:color="auto"/>
              <w:right w:val="single" w:sz="4" w:space="0" w:color="auto"/>
            </w:tcBorders>
            <w:vAlign w:val="center"/>
            <w:hideMark/>
          </w:tcPr>
          <w:p w:rsidR="004A650F" w:rsidRPr="00B47FBF" w:rsidRDefault="004A650F" w:rsidP="004A650F">
            <w:pPr>
              <w:jc w:val="center"/>
              <w:rPr>
                <w:b/>
                <w:color w:val="FF0000"/>
              </w:rPr>
            </w:pPr>
          </w:p>
        </w:tc>
        <w:tc>
          <w:tcPr>
            <w:tcW w:w="3402" w:type="dxa"/>
            <w:vMerge/>
            <w:tcBorders>
              <w:left w:val="single" w:sz="4" w:space="0" w:color="auto"/>
              <w:right w:val="single" w:sz="4" w:space="0" w:color="auto"/>
            </w:tcBorders>
            <w:vAlign w:val="center"/>
            <w:hideMark/>
          </w:tcPr>
          <w:p w:rsidR="004A650F" w:rsidRPr="00B47FBF" w:rsidRDefault="004A650F" w:rsidP="004A650F">
            <w:pPr>
              <w:ind w:right="-108"/>
              <w:rPr>
                <w:b/>
                <w:color w:val="FF0000"/>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4A650F" w:rsidRPr="00B47FBF" w:rsidRDefault="004A650F" w:rsidP="004A650F">
            <w:r w:rsidRPr="00B47FBF">
              <w:rPr>
                <w:sz w:val="22"/>
                <w:szCs w:val="22"/>
              </w:rPr>
              <w:t>Расходные материалы и изнашиваемые узлы:</w:t>
            </w:r>
          </w:p>
        </w:tc>
      </w:tr>
      <w:tr w:rsidR="004A650F" w:rsidRPr="00B47FBF" w:rsidTr="00CB0916">
        <w:trPr>
          <w:trHeight w:val="191"/>
        </w:trPr>
        <w:tc>
          <w:tcPr>
            <w:tcW w:w="709" w:type="dxa"/>
            <w:vMerge/>
            <w:tcBorders>
              <w:left w:val="single" w:sz="4" w:space="0" w:color="auto"/>
              <w:right w:val="single" w:sz="4" w:space="0" w:color="auto"/>
            </w:tcBorders>
            <w:vAlign w:val="center"/>
            <w:hideMark/>
          </w:tcPr>
          <w:p w:rsidR="004A650F" w:rsidRPr="00B47FBF" w:rsidRDefault="004A650F" w:rsidP="004A650F">
            <w:pPr>
              <w:jc w:val="center"/>
              <w:rPr>
                <w:b/>
                <w:color w:val="FF0000"/>
              </w:rPr>
            </w:pPr>
          </w:p>
        </w:tc>
        <w:tc>
          <w:tcPr>
            <w:tcW w:w="3402" w:type="dxa"/>
            <w:vMerge/>
            <w:tcBorders>
              <w:left w:val="single" w:sz="4" w:space="0" w:color="auto"/>
              <w:right w:val="single" w:sz="4" w:space="0" w:color="auto"/>
            </w:tcBorders>
            <w:vAlign w:val="center"/>
            <w:hideMark/>
          </w:tcPr>
          <w:p w:rsidR="004A650F" w:rsidRPr="00B47FBF" w:rsidRDefault="004A650F" w:rsidP="004A650F">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hideMark/>
          </w:tcPr>
          <w:p w:rsidR="004A650F" w:rsidRPr="00B47FBF" w:rsidRDefault="004A650F" w:rsidP="004A650F">
            <w:pPr>
              <w:jc w:val="center"/>
            </w:pPr>
            <w:r w:rsidRPr="00B47FBF">
              <w:rPr>
                <w:sz w:val="22"/>
                <w:szCs w:val="22"/>
              </w:rPr>
              <w:t>1</w:t>
            </w:r>
          </w:p>
        </w:tc>
        <w:tc>
          <w:tcPr>
            <w:tcW w:w="1701" w:type="dxa"/>
            <w:tcBorders>
              <w:top w:val="single" w:sz="4" w:space="0" w:color="auto"/>
              <w:left w:val="single" w:sz="4" w:space="0" w:color="auto"/>
              <w:bottom w:val="single" w:sz="4" w:space="0" w:color="auto"/>
              <w:right w:val="single" w:sz="4" w:space="0" w:color="auto"/>
            </w:tcBorders>
            <w:hideMark/>
          </w:tcPr>
          <w:p w:rsidR="004A650F" w:rsidRPr="00B47FBF" w:rsidRDefault="004A650F" w:rsidP="004A650F">
            <w:pPr>
              <w:rPr>
                <w:rFonts w:eastAsia="Calibri"/>
                <w:iCs/>
              </w:rPr>
            </w:pPr>
            <w:r w:rsidRPr="00B47FBF">
              <w:rPr>
                <w:iCs/>
                <w:sz w:val="22"/>
                <w:szCs w:val="22"/>
              </w:rPr>
              <w:t>Бумага для устройства, печатающего черно-белые ультразвуковы</w:t>
            </w:r>
            <w:r w:rsidRPr="00B47FBF">
              <w:rPr>
                <w:iCs/>
                <w:sz w:val="22"/>
                <w:szCs w:val="22"/>
              </w:rPr>
              <w:lastRenderedPageBreak/>
              <w:t>е излражения</w:t>
            </w:r>
          </w:p>
        </w:tc>
        <w:tc>
          <w:tcPr>
            <w:tcW w:w="7796" w:type="dxa"/>
            <w:tcBorders>
              <w:top w:val="single" w:sz="4" w:space="0" w:color="auto"/>
              <w:left w:val="single" w:sz="4" w:space="0" w:color="auto"/>
              <w:bottom w:val="single" w:sz="4" w:space="0" w:color="auto"/>
              <w:right w:val="single" w:sz="4" w:space="0" w:color="auto"/>
            </w:tcBorders>
            <w:hideMark/>
          </w:tcPr>
          <w:p w:rsidR="004A650F" w:rsidRPr="00B47FBF" w:rsidRDefault="004A650F" w:rsidP="004A650F">
            <w:pPr>
              <w:suppressAutoHyphens/>
              <w:rPr>
                <w:iCs/>
                <w:lang w:eastAsia="ar-SA"/>
              </w:rPr>
            </w:pPr>
            <w:r w:rsidRPr="00B47FBF">
              <w:rPr>
                <w:iCs/>
                <w:sz w:val="22"/>
                <w:szCs w:val="22"/>
                <w:lang w:eastAsia="ar-SA"/>
              </w:rPr>
              <w:lastRenderedPageBreak/>
              <w:t>Бумага для печати черно-белых ультразвуковых изображений, рулонный тип.</w:t>
            </w:r>
          </w:p>
        </w:tc>
        <w:tc>
          <w:tcPr>
            <w:tcW w:w="992" w:type="dxa"/>
            <w:tcBorders>
              <w:top w:val="single" w:sz="4" w:space="0" w:color="auto"/>
              <w:left w:val="single" w:sz="4" w:space="0" w:color="auto"/>
              <w:bottom w:val="single" w:sz="4" w:space="0" w:color="auto"/>
              <w:right w:val="single" w:sz="4" w:space="0" w:color="auto"/>
            </w:tcBorders>
            <w:hideMark/>
          </w:tcPr>
          <w:p w:rsidR="004A650F" w:rsidRPr="00B47FBF" w:rsidRDefault="004A650F" w:rsidP="004A650F">
            <w:r w:rsidRPr="00B47FBF">
              <w:rPr>
                <w:sz w:val="22"/>
                <w:szCs w:val="22"/>
              </w:rPr>
              <w:t>5 шт.</w:t>
            </w:r>
          </w:p>
        </w:tc>
      </w:tr>
      <w:tr w:rsidR="004A650F" w:rsidRPr="00B47FBF" w:rsidTr="00CB0916">
        <w:trPr>
          <w:trHeight w:val="191"/>
        </w:trPr>
        <w:tc>
          <w:tcPr>
            <w:tcW w:w="709" w:type="dxa"/>
            <w:vMerge/>
            <w:tcBorders>
              <w:left w:val="single" w:sz="4" w:space="0" w:color="auto"/>
              <w:bottom w:val="single" w:sz="4" w:space="0" w:color="auto"/>
              <w:right w:val="single" w:sz="4" w:space="0" w:color="auto"/>
            </w:tcBorders>
            <w:vAlign w:val="center"/>
            <w:hideMark/>
          </w:tcPr>
          <w:p w:rsidR="004A650F" w:rsidRPr="00B47FBF" w:rsidRDefault="004A650F" w:rsidP="004A650F">
            <w:pPr>
              <w:jc w:val="center"/>
              <w:rPr>
                <w:b/>
                <w:color w:val="FF0000"/>
              </w:rPr>
            </w:pPr>
          </w:p>
        </w:tc>
        <w:tc>
          <w:tcPr>
            <w:tcW w:w="3402" w:type="dxa"/>
            <w:vMerge/>
            <w:tcBorders>
              <w:left w:val="single" w:sz="4" w:space="0" w:color="auto"/>
              <w:bottom w:val="single" w:sz="4" w:space="0" w:color="auto"/>
              <w:right w:val="single" w:sz="4" w:space="0" w:color="auto"/>
            </w:tcBorders>
            <w:vAlign w:val="center"/>
            <w:hideMark/>
          </w:tcPr>
          <w:p w:rsidR="004A650F" w:rsidRPr="00B47FBF" w:rsidRDefault="004A650F" w:rsidP="004A650F">
            <w:pPr>
              <w:rPr>
                <w:b/>
                <w:color w:val="FF0000"/>
              </w:rPr>
            </w:pPr>
          </w:p>
        </w:tc>
        <w:tc>
          <w:tcPr>
            <w:tcW w:w="567" w:type="dxa"/>
            <w:tcBorders>
              <w:top w:val="single" w:sz="4" w:space="0" w:color="auto"/>
              <w:left w:val="single" w:sz="4" w:space="0" w:color="auto"/>
              <w:right w:val="single" w:sz="4" w:space="0" w:color="auto"/>
            </w:tcBorders>
            <w:hideMark/>
          </w:tcPr>
          <w:p w:rsidR="004A650F" w:rsidRPr="00B47FBF" w:rsidRDefault="004A650F" w:rsidP="004A650F">
            <w:pPr>
              <w:jc w:val="center"/>
            </w:pPr>
            <w:r w:rsidRPr="00B47FBF">
              <w:rPr>
                <w:sz w:val="22"/>
                <w:szCs w:val="22"/>
              </w:rPr>
              <w:t>2</w:t>
            </w:r>
          </w:p>
        </w:tc>
        <w:tc>
          <w:tcPr>
            <w:tcW w:w="1701" w:type="dxa"/>
            <w:tcBorders>
              <w:top w:val="single" w:sz="4" w:space="0" w:color="auto"/>
              <w:left w:val="single" w:sz="4" w:space="0" w:color="auto"/>
              <w:right w:val="single" w:sz="4" w:space="0" w:color="auto"/>
            </w:tcBorders>
          </w:tcPr>
          <w:p w:rsidR="004A650F" w:rsidRPr="00B47FBF" w:rsidRDefault="004A650F" w:rsidP="004A650F">
            <w:pPr>
              <w:suppressAutoHyphens/>
              <w:rPr>
                <w:lang w:eastAsia="ar-SA"/>
              </w:rPr>
            </w:pPr>
            <w:r w:rsidRPr="00B47FBF">
              <w:rPr>
                <w:sz w:val="22"/>
                <w:szCs w:val="22"/>
                <w:lang w:eastAsia="ar-SA"/>
              </w:rPr>
              <w:t>Контактный гель для узи исследований</w:t>
            </w:r>
          </w:p>
        </w:tc>
        <w:tc>
          <w:tcPr>
            <w:tcW w:w="7796" w:type="dxa"/>
            <w:tcBorders>
              <w:top w:val="single" w:sz="4" w:space="0" w:color="auto"/>
              <w:left w:val="single" w:sz="4" w:space="0" w:color="auto"/>
              <w:right w:val="single" w:sz="4" w:space="0" w:color="auto"/>
            </w:tcBorders>
          </w:tcPr>
          <w:p w:rsidR="004A650F" w:rsidRPr="00B47FBF" w:rsidRDefault="004A650F" w:rsidP="004A650F">
            <w:r w:rsidRPr="00B47FBF">
              <w:rPr>
                <w:sz w:val="22"/>
                <w:szCs w:val="22"/>
              </w:rPr>
              <w:t>Гель для УЗИ  исследований,  канистра, не менее 5 литров.</w:t>
            </w:r>
          </w:p>
        </w:tc>
        <w:tc>
          <w:tcPr>
            <w:tcW w:w="992" w:type="dxa"/>
            <w:tcBorders>
              <w:top w:val="single" w:sz="4" w:space="0" w:color="auto"/>
              <w:left w:val="single" w:sz="4" w:space="0" w:color="auto"/>
              <w:right w:val="single" w:sz="4" w:space="0" w:color="auto"/>
            </w:tcBorders>
          </w:tcPr>
          <w:p w:rsidR="004A650F" w:rsidRPr="00B47FBF" w:rsidRDefault="004A650F" w:rsidP="004A650F">
            <w:r w:rsidRPr="00B47FBF">
              <w:rPr>
                <w:sz w:val="22"/>
                <w:szCs w:val="22"/>
              </w:rPr>
              <w:t>1 шт.</w:t>
            </w:r>
          </w:p>
        </w:tc>
      </w:tr>
      <w:tr w:rsidR="004A650F" w:rsidRPr="00B47FBF" w:rsidTr="00CB091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A650F" w:rsidRPr="00B47FBF" w:rsidRDefault="004A650F" w:rsidP="004A650F">
            <w:pPr>
              <w:tabs>
                <w:tab w:val="left" w:pos="450"/>
              </w:tabs>
              <w:jc w:val="center"/>
              <w:rPr>
                <w:b/>
              </w:rPr>
            </w:pPr>
            <w:r w:rsidRPr="00B47FBF">
              <w:rPr>
                <w:b/>
                <w:sz w:val="22"/>
                <w:szCs w:val="22"/>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4A650F" w:rsidRPr="00B47FBF" w:rsidRDefault="004A650F" w:rsidP="004A650F">
            <w:pPr>
              <w:rPr>
                <w:b/>
              </w:rPr>
            </w:pPr>
            <w:r w:rsidRPr="00B47FBF">
              <w:rPr>
                <w:b/>
                <w:bCs/>
                <w:sz w:val="22"/>
                <w:szCs w:val="22"/>
              </w:rPr>
              <w:t>Требования к условиям эксплуатации</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4A650F" w:rsidRPr="00B47FBF" w:rsidRDefault="004A650F" w:rsidP="004A650F">
            <w:pPr>
              <w:tabs>
                <w:tab w:val="left" w:pos="851"/>
              </w:tabs>
              <w:jc w:val="both"/>
            </w:pPr>
            <w:r w:rsidRPr="00B47FBF">
              <w:rPr>
                <w:sz w:val="22"/>
                <w:szCs w:val="22"/>
              </w:rPr>
              <w:t>Площадь: не менее 10 кв. метров</w:t>
            </w:r>
          </w:p>
          <w:p w:rsidR="004A650F" w:rsidRPr="00B47FBF" w:rsidRDefault="004A650F" w:rsidP="004A650F">
            <w:pPr>
              <w:tabs>
                <w:tab w:val="left" w:pos="851"/>
              </w:tabs>
              <w:jc w:val="both"/>
            </w:pPr>
            <w:r w:rsidRPr="00B47FBF">
              <w:rPr>
                <w:sz w:val="22"/>
                <w:szCs w:val="22"/>
              </w:rPr>
              <w:t xml:space="preserve">Электроснабжение: напряжение 100-230В; частота 50/60Гц. </w:t>
            </w:r>
          </w:p>
          <w:p w:rsidR="004A650F" w:rsidRPr="00B47FBF" w:rsidRDefault="004A650F" w:rsidP="004A650F">
            <w:pPr>
              <w:tabs>
                <w:tab w:val="left" w:pos="851"/>
              </w:tabs>
            </w:pPr>
            <w:r w:rsidRPr="00B47FBF">
              <w:rPr>
                <w:sz w:val="22"/>
                <w:szCs w:val="22"/>
              </w:rPr>
              <w:t xml:space="preserve">Наличие кондионера / вентиляции;  Проветриваемое помещение с окнами </w:t>
            </w:r>
          </w:p>
          <w:p w:rsidR="004A650F" w:rsidRPr="00B47FBF" w:rsidRDefault="004A650F" w:rsidP="004A650F">
            <w:r w:rsidRPr="00B47FBF">
              <w:rPr>
                <w:sz w:val="22"/>
                <w:szCs w:val="22"/>
              </w:rPr>
              <w:t>Водоснабжение, Наличие раковины</w:t>
            </w:r>
          </w:p>
        </w:tc>
      </w:tr>
      <w:tr w:rsidR="004A650F" w:rsidRPr="00B47FBF" w:rsidTr="00CB091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A650F" w:rsidRPr="00B47FBF" w:rsidRDefault="004A650F" w:rsidP="004A650F">
            <w:pPr>
              <w:jc w:val="center"/>
              <w:rPr>
                <w:b/>
              </w:rPr>
            </w:pPr>
            <w:r w:rsidRPr="00B47FBF">
              <w:rPr>
                <w:b/>
                <w:sz w:val="22"/>
                <w:szCs w:val="22"/>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4A650F" w:rsidRPr="00B47FBF" w:rsidRDefault="004A650F" w:rsidP="004A650F">
            <w:pPr>
              <w:rPr>
                <w:b/>
              </w:rPr>
            </w:pPr>
            <w:r w:rsidRPr="00B47FBF">
              <w:rPr>
                <w:b/>
                <w:sz w:val="22"/>
                <w:szCs w:val="22"/>
              </w:rPr>
              <w:t xml:space="preserve">Условия осуществления поставки МТ </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4A650F" w:rsidRPr="00B47FBF" w:rsidRDefault="002B3CD5" w:rsidP="004A650F">
            <w:pPr>
              <w:jc w:val="center"/>
            </w:pPr>
            <w:r w:rsidRPr="00B47FBF">
              <w:rPr>
                <w:sz w:val="22"/>
                <w:szCs w:val="22"/>
                <w:lang w:val="en-US"/>
              </w:rPr>
              <w:t>DDP</w:t>
            </w:r>
            <w:r w:rsidRPr="00B47FBF">
              <w:rPr>
                <w:sz w:val="22"/>
                <w:szCs w:val="22"/>
              </w:rPr>
              <w:t xml:space="preserve"> пункт назначения- ВКО, Тарбагатайский район, с.Акжар, Г.МУРАТБАЕВ, 44</w:t>
            </w:r>
          </w:p>
        </w:tc>
      </w:tr>
      <w:tr w:rsidR="004A650F" w:rsidRPr="00B47FBF" w:rsidTr="00CB091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A650F" w:rsidRPr="00B47FBF" w:rsidRDefault="004A650F" w:rsidP="004A650F">
            <w:pPr>
              <w:jc w:val="center"/>
              <w:rPr>
                <w:b/>
              </w:rPr>
            </w:pPr>
            <w:r w:rsidRPr="00B47FBF">
              <w:rPr>
                <w:b/>
                <w:sz w:val="22"/>
                <w:szCs w:val="22"/>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4A650F" w:rsidRPr="00B47FBF" w:rsidRDefault="004A650F" w:rsidP="004A650F">
            <w:pPr>
              <w:rPr>
                <w:b/>
              </w:rPr>
            </w:pPr>
            <w:r w:rsidRPr="00B47FBF">
              <w:rPr>
                <w:b/>
                <w:sz w:val="22"/>
                <w:szCs w:val="22"/>
              </w:rPr>
              <w:t xml:space="preserve">Срок поставки МТ и место дислокации </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4A650F" w:rsidRPr="00B47FBF" w:rsidRDefault="00FB0710" w:rsidP="004A650F">
            <w:pPr>
              <w:suppressAutoHyphens/>
              <w:jc w:val="both"/>
              <w:rPr>
                <w:color w:val="00000A"/>
              </w:rPr>
            </w:pPr>
            <w:r w:rsidRPr="00B47FBF">
              <w:rPr>
                <w:sz w:val="22"/>
                <w:szCs w:val="22"/>
              </w:rPr>
              <w:t>Срок поставки до 25.12.2021 г.</w:t>
            </w:r>
          </w:p>
        </w:tc>
      </w:tr>
      <w:tr w:rsidR="004A650F" w:rsidRPr="00B47FBF" w:rsidTr="00CB0916">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4A650F" w:rsidRPr="00B47FBF" w:rsidRDefault="004A650F" w:rsidP="004A650F">
            <w:pPr>
              <w:jc w:val="center"/>
              <w:rPr>
                <w:b/>
              </w:rPr>
            </w:pPr>
            <w:r w:rsidRPr="00B47FBF">
              <w:rPr>
                <w:b/>
                <w:sz w:val="22"/>
                <w:szCs w:val="22"/>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4A650F" w:rsidRPr="00B47FBF" w:rsidRDefault="004A650F" w:rsidP="004A650F">
            <w:r w:rsidRPr="00B47FBF">
              <w:rPr>
                <w:b/>
                <w:sz w:val="22"/>
                <w:szCs w:val="22"/>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4A650F" w:rsidRPr="00B47FBF" w:rsidRDefault="004A650F" w:rsidP="004A650F">
            <w:r w:rsidRPr="00B47FBF">
              <w:rPr>
                <w:sz w:val="22"/>
                <w:szCs w:val="22"/>
              </w:rPr>
              <w:t xml:space="preserve"> Гарантийное сервисное обслуживание МТ не менее 37 месяцев.  Работы по техническому обслуживанию выполняются в соответствии с требованиями эксплуатационной документации и должны включать в себя: </w:t>
            </w:r>
          </w:p>
          <w:p w:rsidR="004A650F" w:rsidRPr="00B47FBF" w:rsidRDefault="004A650F" w:rsidP="004A650F">
            <w:r w:rsidRPr="00B47FBF">
              <w:rPr>
                <w:sz w:val="22"/>
                <w:szCs w:val="22"/>
              </w:rPr>
              <w:t>- замену отработавших ресурс составных частей; исключая датчики ;  замене или восстановлении отдельных частей МТ; - настройку и регулировку изделия; специфические для данного изделия работы и т.п.;</w:t>
            </w:r>
          </w:p>
          <w:p w:rsidR="004A650F" w:rsidRPr="00B47FBF" w:rsidRDefault="004A650F" w:rsidP="004A650F">
            <w:r w:rsidRPr="00B47FBF">
              <w:rPr>
                <w:sz w:val="22"/>
                <w:szCs w:val="22"/>
              </w:rPr>
              <w:t>- чистку, смазку и при необходимости переборку основных механизмов и узлов;</w:t>
            </w:r>
          </w:p>
          <w:p w:rsidR="004A650F" w:rsidRPr="00B47FBF" w:rsidRDefault="004A650F" w:rsidP="004A650F">
            <w:r w:rsidRPr="00B47FBF">
              <w:rPr>
                <w:sz w:val="22"/>
                <w:szCs w:val="22"/>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4A650F" w:rsidRPr="00B47FBF" w:rsidRDefault="004A650F" w:rsidP="004A650F">
            <w:r w:rsidRPr="00B47FBF">
              <w:rPr>
                <w:sz w:val="22"/>
                <w:szCs w:val="22"/>
              </w:rPr>
              <w:t>- иные указанные в эксплуатационной документации операции, специфические для конкретного типа изделий</w:t>
            </w:r>
          </w:p>
        </w:tc>
      </w:tr>
    </w:tbl>
    <w:p w:rsidR="003971D4" w:rsidRPr="00B47FBF" w:rsidRDefault="003971D4" w:rsidP="003971D4">
      <w:pPr>
        <w:pStyle w:val="a3"/>
        <w:ind w:left="-567"/>
        <w:jc w:val="center"/>
        <w:rPr>
          <w:b/>
          <w:bCs/>
          <w:sz w:val="28"/>
          <w:szCs w:val="28"/>
        </w:rPr>
      </w:pPr>
    </w:p>
    <w:p w:rsidR="003971D4" w:rsidRPr="00B47FBF" w:rsidRDefault="003971D4" w:rsidP="003971D4">
      <w:pPr>
        <w:ind w:left="-567"/>
        <w:jc w:val="center"/>
        <w:rPr>
          <w:b/>
          <w:bCs/>
          <w:sz w:val="28"/>
          <w:szCs w:val="28"/>
        </w:rPr>
      </w:pPr>
      <w:r w:rsidRPr="00B47FBF">
        <w:rPr>
          <w:b/>
          <w:color w:val="000000"/>
          <w:sz w:val="28"/>
          <w:szCs w:val="28"/>
        </w:rPr>
        <w:t>Техническая спецификация</w:t>
      </w:r>
      <w:r w:rsidRPr="00B47FBF">
        <w:rPr>
          <w:b/>
          <w:sz w:val="28"/>
          <w:szCs w:val="28"/>
        </w:rPr>
        <w:t xml:space="preserve"> Лот № </w:t>
      </w:r>
      <w:r w:rsidRPr="00B47FBF">
        <w:rPr>
          <w:b/>
          <w:bCs/>
          <w:sz w:val="28"/>
          <w:szCs w:val="28"/>
        </w:rPr>
        <w:t>22</w:t>
      </w:r>
    </w:p>
    <w:p w:rsidR="003971D4" w:rsidRPr="00B47FBF" w:rsidRDefault="003971D4" w:rsidP="003971D4">
      <w:pPr>
        <w:pStyle w:val="a3"/>
        <w:ind w:left="-567"/>
        <w:jc w:val="center"/>
        <w:rPr>
          <w:b/>
          <w:bCs/>
          <w:sz w:val="28"/>
          <w:szCs w:val="28"/>
        </w:rPr>
      </w:pPr>
      <w:r w:rsidRPr="00B47FBF">
        <w:rPr>
          <w:b/>
          <w:bCs/>
          <w:sz w:val="28"/>
          <w:szCs w:val="28"/>
        </w:rPr>
        <w:t>Аппарат искусственной вентиляции легких</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6"/>
        <w:gridCol w:w="851"/>
        <w:gridCol w:w="2410"/>
        <w:gridCol w:w="7796"/>
        <w:gridCol w:w="142"/>
        <w:gridCol w:w="1134"/>
      </w:tblGrid>
      <w:tr w:rsidR="007556AB" w:rsidRPr="00B47FBF" w:rsidTr="00CB0916">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6AB" w:rsidRPr="00B47FBF" w:rsidRDefault="007556AB" w:rsidP="007556AB">
            <w:pPr>
              <w:spacing w:after="200" w:line="276" w:lineRule="auto"/>
              <w:ind w:left="-108"/>
              <w:jc w:val="center"/>
              <w:rPr>
                <w:rFonts w:eastAsia="Calibri"/>
                <w:b/>
                <w:lang w:eastAsia="en-US"/>
              </w:rPr>
            </w:pPr>
            <w:r w:rsidRPr="00B47FBF">
              <w:rPr>
                <w:rFonts w:eastAsia="Calibri"/>
                <w:b/>
                <w:sz w:val="22"/>
                <w:szCs w:val="22"/>
                <w:lang w:eastAsia="en-US"/>
              </w:rPr>
              <w:t>№ п/п</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6AB" w:rsidRPr="00B47FBF" w:rsidRDefault="007556AB" w:rsidP="007556AB">
            <w:pPr>
              <w:tabs>
                <w:tab w:val="left" w:pos="450"/>
              </w:tabs>
              <w:spacing w:after="200" w:line="276" w:lineRule="auto"/>
              <w:jc w:val="center"/>
              <w:rPr>
                <w:rFonts w:eastAsia="Calibri"/>
                <w:b/>
                <w:lang w:eastAsia="en-US"/>
              </w:rPr>
            </w:pPr>
            <w:r w:rsidRPr="00B47FBF">
              <w:rPr>
                <w:rFonts w:eastAsia="Calibri"/>
                <w:b/>
                <w:sz w:val="22"/>
                <w:szCs w:val="22"/>
                <w:lang w:eastAsia="en-US"/>
              </w:rPr>
              <w:t>Критерии</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556AB" w:rsidRPr="00B47FBF" w:rsidRDefault="007556AB" w:rsidP="007556AB">
            <w:pPr>
              <w:tabs>
                <w:tab w:val="left" w:pos="450"/>
              </w:tabs>
              <w:spacing w:after="200" w:line="276" w:lineRule="auto"/>
              <w:jc w:val="center"/>
              <w:rPr>
                <w:rFonts w:eastAsia="Calibri"/>
                <w:b/>
                <w:lang w:eastAsia="en-US"/>
              </w:rPr>
            </w:pPr>
            <w:r w:rsidRPr="00B47FBF">
              <w:rPr>
                <w:rFonts w:eastAsia="Calibri"/>
                <w:b/>
                <w:sz w:val="22"/>
                <w:szCs w:val="22"/>
                <w:lang w:eastAsia="en-US"/>
              </w:rPr>
              <w:t>Описание</w:t>
            </w:r>
          </w:p>
        </w:tc>
      </w:tr>
      <w:tr w:rsidR="007556AB" w:rsidRPr="00B47FBF" w:rsidTr="0087122C">
        <w:trPr>
          <w:trHeight w:val="56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6AB" w:rsidRPr="00B47FBF" w:rsidRDefault="007556AB" w:rsidP="007556AB">
            <w:pPr>
              <w:tabs>
                <w:tab w:val="left" w:pos="450"/>
              </w:tabs>
              <w:spacing w:after="200" w:line="276" w:lineRule="auto"/>
              <w:jc w:val="center"/>
              <w:rPr>
                <w:rFonts w:eastAsia="Calibri"/>
                <w:b/>
                <w:lang w:eastAsia="en-US"/>
              </w:rPr>
            </w:pPr>
            <w:r w:rsidRPr="00B47FBF">
              <w:rPr>
                <w:rFonts w:eastAsia="Calibri"/>
                <w:b/>
                <w:sz w:val="22"/>
                <w:szCs w:val="22"/>
                <w:lang w:eastAsia="en-US"/>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6AB" w:rsidRPr="00B47FBF" w:rsidRDefault="007556AB" w:rsidP="007556AB">
            <w:pPr>
              <w:tabs>
                <w:tab w:val="left" w:pos="450"/>
              </w:tabs>
              <w:spacing w:after="200" w:line="276" w:lineRule="auto"/>
              <w:ind w:right="-108"/>
              <w:rPr>
                <w:rFonts w:eastAsia="Calibri"/>
                <w:b/>
                <w:lang w:eastAsia="en-US"/>
              </w:rPr>
            </w:pPr>
            <w:r w:rsidRPr="00B47FBF">
              <w:rPr>
                <w:rFonts w:eastAsia="Calibri"/>
                <w:b/>
                <w:sz w:val="22"/>
                <w:szCs w:val="22"/>
                <w:lang w:eastAsia="en-US"/>
              </w:rPr>
              <w:t>Наименование медицинской техники (далее – МТ)</w:t>
            </w:r>
          </w:p>
          <w:p w:rsidR="007556AB" w:rsidRPr="00B47FBF" w:rsidRDefault="007556AB" w:rsidP="007556AB">
            <w:pPr>
              <w:tabs>
                <w:tab w:val="left" w:pos="450"/>
              </w:tabs>
              <w:spacing w:after="200" w:line="276" w:lineRule="auto"/>
              <w:ind w:right="-108"/>
              <w:rPr>
                <w:rFonts w:eastAsia="Calibri"/>
                <w:b/>
                <w:lang w:eastAsia="en-US"/>
              </w:rPr>
            </w:pPr>
            <w:r w:rsidRPr="00B47FBF">
              <w:rPr>
                <w:rFonts w:eastAsia="Calibri"/>
                <w:sz w:val="22"/>
                <w:szCs w:val="22"/>
                <w:lang w:eastAsia="en-US"/>
              </w:rPr>
              <w:t xml:space="preserve">(в соответствии с государственным реестром МТ  с указанием модели, наименования производителя, </w:t>
            </w:r>
            <w:r w:rsidRPr="00B47FBF">
              <w:rPr>
                <w:rFonts w:eastAsia="Calibri"/>
                <w:sz w:val="22"/>
                <w:szCs w:val="22"/>
                <w:lang w:eastAsia="en-US"/>
              </w:rPr>
              <w:lastRenderedPageBreak/>
              <w:t>страны)</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tcPr>
          <w:p w:rsidR="007556AB" w:rsidRPr="00B47FBF" w:rsidRDefault="007556AB" w:rsidP="007556AB">
            <w:pPr>
              <w:widowControl w:val="0"/>
              <w:autoSpaceDE w:val="0"/>
              <w:autoSpaceDN w:val="0"/>
              <w:adjustRightInd w:val="0"/>
              <w:spacing w:before="30" w:after="200" w:line="276" w:lineRule="auto"/>
              <w:rPr>
                <w:bCs/>
                <w:iCs/>
              </w:rPr>
            </w:pPr>
            <w:r w:rsidRPr="00B47FBF">
              <w:rPr>
                <w:sz w:val="22"/>
                <w:szCs w:val="22"/>
              </w:rPr>
              <w:lastRenderedPageBreak/>
              <w:t>Аппарат искусственной вентиляции легких</w:t>
            </w:r>
          </w:p>
        </w:tc>
      </w:tr>
      <w:tr w:rsidR="007556AB" w:rsidRPr="00B47FBF" w:rsidTr="00CB0916">
        <w:trPr>
          <w:trHeight w:val="611"/>
        </w:trPr>
        <w:tc>
          <w:tcPr>
            <w:tcW w:w="709" w:type="dxa"/>
            <w:vMerge w:val="restart"/>
            <w:tcBorders>
              <w:left w:val="single" w:sz="4" w:space="0" w:color="auto"/>
              <w:right w:val="single" w:sz="4" w:space="0" w:color="auto"/>
            </w:tcBorders>
            <w:shd w:val="clear" w:color="auto" w:fill="auto"/>
            <w:vAlign w:val="center"/>
            <w:hideMark/>
          </w:tcPr>
          <w:p w:rsidR="007556AB" w:rsidRPr="00B47FBF" w:rsidRDefault="007556AB" w:rsidP="007556AB">
            <w:pPr>
              <w:spacing w:after="200" w:line="276" w:lineRule="auto"/>
              <w:jc w:val="center"/>
              <w:rPr>
                <w:rFonts w:eastAsia="Calibri"/>
                <w:b/>
                <w:lang w:eastAsia="en-US"/>
              </w:rPr>
            </w:pPr>
            <w:r w:rsidRPr="00B47FBF">
              <w:rPr>
                <w:rFonts w:eastAsia="Calibri"/>
                <w:b/>
                <w:sz w:val="22"/>
                <w:szCs w:val="22"/>
                <w:lang w:eastAsia="en-US"/>
              </w:rPr>
              <w:t>2</w:t>
            </w:r>
          </w:p>
        </w:tc>
        <w:tc>
          <w:tcPr>
            <w:tcW w:w="2126" w:type="dxa"/>
            <w:vMerge w:val="restart"/>
            <w:tcBorders>
              <w:left w:val="single" w:sz="4" w:space="0" w:color="auto"/>
              <w:right w:val="single" w:sz="4" w:space="0" w:color="auto"/>
            </w:tcBorders>
            <w:shd w:val="clear" w:color="auto" w:fill="auto"/>
            <w:vAlign w:val="center"/>
            <w:hideMark/>
          </w:tcPr>
          <w:p w:rsidR="007556AB" w:rsidRPr="00B47FBF" w:rsidRDefault="007556AB" w:rsidP="007556AB">
            <w:pPr>
              <w:spacing w:after="200" w:line="276" w:lineRule="auto"/>
              <w:ind w:right="-108"/>
              <w:rPr>
                <w:rFonts w:eastAsia="Calibri"/>
                <w:b/>
                <w:lang w:eastAsia="en-US"/>
              </w:rPr>
            </w:pPr>
            <w:r w:rsidRPr="00B47FBF">
              <w:rPr>
                <w:rFonts w:eastAsia="Calibri"/>
                <w:b/>
                <w:sz w:val="22"/>
                <w:szCs w:val="22"/>
                <w:lang w:eastAsia="en-US"/>
              </w:rPr>
              <w:t>Требования к комплектации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6AB" w:rsidRPr="00B47FBF" w:rsidRDefault="007556AB" w:rsidP="007556AB">
            <w:pPr>
              <w:spacing w:after="200" w:line="276" w:lineRule="auto"/>
              <w:jc w:val="center"/>
              <w:rPr>
                <w:rFonts w:eastAsia="Calibri"/>
                <w:lang w:eastAsia="en-US"/>
              </w:rPr>
            </w:pPr>
            <w:r w:rsidRPr="00B47FBF">
              <w:rPr>
                <w:rFonts w:eastAsia="Calibri"/>
                <w:sz w:val="22"/>
                <w:szCs w:val="22"/>
                <w:lang w:eastAsia="en-US"/>
              </w:rPr>
              <w:t>№</w:t>
            </w:r>
          </w:p>
          <w:p w:rsidR="007556AB" w:rsidRPr="00B47FBF" w:rsidRDefault="007556AB" w:rsidP="007556AB">
            <w:pPr>
              <w:spacing w:after="200" w:line="276" w:lineRule="auto"/>
              <w:jc w:val="center"/>
              <w:rPr>
                <w:rFonts w:eastAsia="Calibri"/>
                <w:lang w:eastAsia="en-US"/>
              </w:rPr>
            </w:pPr>
            <w:r w:rsidRPr="00B47FBF">
              <w:rPr>
                <w:rFonts w:eastAsia="Calibri"/>
                <w:sz w:val="22"/>
                <w:szCs w:val="22"/>
                <w:lang w:eastAsia="en-US"/>
              </w:rPr>
              <w:t>п/п</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6AB" w:rsidRPr="00B47FBF" w:rsidRDefault="007556AB" w:rsidP="007556AB">
            <w:pPr>
              <w:spacing w:after="200" w:line="276" w:lineRule="auto"/>
              <w:ind w:left="-97" w:right="-86"/>
              <w:jc w:val="center"/>
              <w:rPr>
                <w:rFonts w:eastAsia="Calibri"/>
                <w:lang w:eastAsia="en-US"/>
              </w:rPr>
            </w:pPr>
            <w:r w:rsidRPr="00B47FBF">
              <w:rPr>
                <w:rFonts w:eastAsia="Calibri"/>
                <w:sz w:val="22"/>
                <w:szCs w:val="22"/>
                <w:lang w:eastAsia="en-US"/>
              </w:rPr>
              <w:t xml:space="preserve">Наименование комплектующего к МТ </w:t>
            </w:r>
          </w:p>
          <w:p w:rsidR="007556AB" w:rsidRPr="00B47FBF" w:rsidRDefault="007556AB" w:rsidP="007556AB">
            <w:pPr>
              <w:spacing w:after="200" w:line="276" w:lineRule="auto"/>
              <w:ind w:left="-97" w:right="-86"/>
              <w:jc w:val="center"/>
              <w:rPr>
                <w:rFonts w:eastAsia="Calibri"/>
                <w:lang w:eastAsia="en-US"/>
              </w:rPr>
            </w:pPr>
            <w:r w:rsidRPr="00B47FBF">
              <w:rPr>
                <w:rFonts w:eastAsia="Calibri"/>
                <w:sz w:val="22"/>
                <w:szCs w:val="22"/>
                <w:lang w:eastAsia="en-US"/>
              </w:rPr>
              <w:t>(в соответствии с государственным реестром МТ )</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6AB" w:rsidRPr="00B47FBF" w:rsidRDefault="007556AB" w:rsidP="007556AB">
            <w:pPr>
              <w:spacing w:after="200" w:line="276" w:lineRule="auto"/>
              <w:ind w:left="-97" w:right="-86"/>
              <w:jc w:val="center"/>
              <w:rPr>
                <w:rFonts w:eastAsia="Calibri"/>
                <w:lang w:eastAsia="en-US"/>
              </w:rPr>
            </w:pPr>
            <w:r w:rsidRPr="00B47FBF">
              <w:rPr>
                <w:rFonts w:eastAsia="Calibri"/>
                <w:sz w:val="22"/>
                <w:szCs w:val="22"/>
                <w:lang w:eastAsia="en-US"/>
              </w:rPr>
              <w:t>Краткая техническая характеристика комплектующего к МТ</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56AB" w:rsidRPr="00B47FBF" w:rsidRDefault="007556AB" w:rsidP="007556AB">
            <w:pPr>
              <w:spacing w:after="200" w:line="276" w:lineRule="auto"/>
              <w:ind w:left="-97" w:right="-86"/>
              <w:jc w:val="center"/>
              <w:rPr>
                <w:rFonts w:eastAsia="Calibri"/>
                <w:lang w:eastAsia="en-US"/>
              </w:rPr>
            </w:pPr>
            <w:r w:rsidRPr="00B47FBF">
              <w:rPr>
                <w:rFonts w:eastAsia="Calibri"/>
                <w:sz w:val="22"/>
                <w:szCs w:val="22"/>
                <w:lang w:eastAsia="en-US"/>
              </w:rPr>
              <w:t>Требуемое количество</w:t>
            </w:r>
          </w:p>
          <w:p w:rsidR="007556AB" w:rsidRPr="00B47FBF" w:rsidRDefault="007556AB" w:rsidP="007556AB">
            <w:pPr>
              <w:spacing w:after="200" w:line="276" w:lineRule="auto"/>
              <w:ind w:left="-97" w:right="-86"/>
              <w:jc w:val="center"/>
              <w:rPr>
                <w:rFonts w:eastAsia="Calibri"/>
                <w:lang w:eastAsia="en-US"/>
              </w:rPr>
            </w:pPr>
            <w:r w:rsidRPr="00B47FBF">
              <w:rPr>
                <w:rFonts w:eastAsia="Calibri"/>
                <w:sz w:val="22"/>
                <w:szCs w:val="22"/>
                <w:lang w:eastAsia="en-US"/>
              </w:rPr>
              <w:t>(с указанием единицы измерения)</w:t>
            </w:r>
          </w:p>
        </w:tc>
      </w:tr>
      <w:tr w:rsidR="007556AB" w:rsidRPr="00B47FBF" w:rsidTr="00CB0916">
        <w:trPr>
          <w:trHeight w:val="141"/>
        </w:trPr>
        <w:tc>
          <w:tcPr>
            <w:tcW w:w="709" w:type="dxa"/>
            <w:vMerge/>
            <w:tcBorders>
              <w:left w:val="single" w:sz="4" w:space="0" w:color="auto"/>
              <w:right w:val="single" w:sz="4" w:space="0" w:color="auto"/>
            </w:tcBorders>
            <w:shd w:val="clear" w:color="auto" w:fill="auto"/>
            <w:vAlign w:val="center"/>
            <w:hideMark/>
          </w:tcPr>
          <w:p w:rsidR="007556AB" w:rsidRPr="00B47FBF" w:rsidRDefault="007556AB" w:rsidP="007556AB">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hideMark/>
          </w:tcPr>
          <w:p w:rsidR="007556AB" w:rsidRPr="00B47FBF" w:rsidRDefault="007556AB" w:rsidP="007556AB">
            <w:pPr>
              <w:spacing w:after="200" w:line="276" w:lineRule="auto"/>
              <w:ind w:right="-108"/>
              <w:rPr>
                <w:rFonts w:eastAsia="Calibri"/>
                <w:b/>
                <w:lang w:eastAsia="en-US"/>
              </w:rPr>
            </w:pP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hideMark/>
          </w:tcPr>
          <w:p w:rsidR="007556AB" w:rsidRPr="00B47FBF" w:rsidRDefault="007556AB" w:rsidP="007556AB">
            <w:pPr>
              <w:spacing w:after="200" w:line="276" w:lineRule="auto"/>
              <w:rPr>
                <w:rFonts w:eastAsia="Calibri"/>
                <w:lang w:eastAsia="en-US"/>
              </w:rPr>
            </w:pPr>
            <w:r w:rsidRPr="00B47FBF">
              <w:rPr>
                <w:rFonts w:eastAsia="Calibri"/>
                <w:sz w:val="22"/>
                <w:szCs w:val="22"/>
                <w:lang w:eastAsia="en-US"/>
              </w:rPr>
              <w:t>Основные комплектующие</w:t>
            </w:r>
            <w:r w:rsidRPr="00B47FBF">
              <w:rPr>
                <w:rFonts w:eastAsia="Calibri"/>
                <w:sz w:val="22"/>
                <w:szCs w:val="22"/>
                <w:lang w:val="en-US" w:eastAsia="en-US"/>
              </w:rPr>
              <w:t xml:space="preserve"> </w:t>
            </w:r>
          </w:p>
        </w:tc>
      </w:tr>
      <w:tr w:rsidR="007556AB" w:rsidRPr="00B47FBF" w:rsidTr="00CB0916">
        <w:trPr>
          <w:trHeight w:val="141"/>
        </w:trPr>
        <w:tc>
          <w:tcPr>
            <w:tcW w:w="709" w:type="dxa"/>
            <w:vMerge/>
            <w:tcBorders>
              <w:left w:val="single" w:sz="4" w:space="0" w:color="auto"/>
              <w:right w:val="single" w:sz="4" w:space="0" w:color="auto"/>
            </w:tcBorders>
            <w:shd w:val="clear" w:color="auto" w:fill="auto"/>
            <w:vAlign w:val="center"/>
            <w:hideMark/>
          </w:tcPr>
          <w:p w:rsidR="007556AB" w:rsidRPr="00B47FBF" w:rsidRDefault="007556AB" w:rsidP="007556AB">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hideMark/>
          </w:tcPr>
          <w:p w:rsidR="007556AB" w:rsidRPr="00B47FBF" w:rsidRDefault="007556AB" w:rsidP="007556AB">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6AB" w:rsidRPr="00B47FBF" w:rsidRDefault="007556AB" w:rsidP="007556AB">
            <w:pPr>
              <w:spacing w:after="200" w:line="276" w:lineRule="auto"/>
              <w:jc w:val="center"/>
              <w:rPr>
                <w:rFonts w:eastAsia="Calibri"/>
                <w:lang w:val="en-US" w:eastAsia="en-US"/>
              </w:rPr>
            </w:pPr>
            <w:r w:rsidRPr="00B47FBF">
              <w:rPr>
                <w:rFonts w:eastAsia="Calibri"/>
                <w:sz w:val="22"/>
                <w:szCs w:val="22"/>
                <w:lang w:val="en-US" w:eastAsia="en-US"/>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spacing w:after="200" w:line="276" w:lineRule="auto"/>
              <w:rPr>
                <w:rFonts w:eastAsia="Calibri"/>
                <w:lang w:eastAsia="en-US"/>
              </w:rPr>
            </w:pPr>
            <w:r w:rsidRPr="00B47FBF">
              <w:rPr>
                <w:rFonts w:eastAsia="Calibri"/>
                <w:sz w:val="22"/>
                <w:szCs w:val="22"/>
                <w:lang w:eastAsia="en-US"/>
              </w:rPr>
              <w:t>Основной Блок</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tcPr>
          <w:p w:rsidR="007556AB" w:rsidRPr="00B47FBF" w:rsidRDefault="007556AB" w:rsidP="007556AB">
            <w:pPr>
              <w:jc w:val="both"/>
            </w:pPr>
            <w:r w:rsidRPr="00B47FBF">
              <w:rPr>
                <w:sz w:val="22"/>
                <w:szCs w:val="22"/>
              </w:rPr>
              <w:t>Назначение: Проведение искусственной вентиляции лёгких у новорожденных, взрослых и детей  в условиях отделений реанимации и интенсивной терапии.</w:t>
            </w:r>
          </w:p>
          <w:p w:rsidR="007556AB" w:rsidRPr="00B47FBF" w:rsidRDefault="007556AB" w:rsidP="007556AB">
            <w:pPr>
              <w:jc w:val="both"/>
            </w:pPr>
            <w:r w:rsidRPr="00B47FBF">
              <w:rPr>
                <w:sz w:val="22"/>
                <w:szCs w:val="22"/>
              </w:rPr>
              <w:t>Привод – пневматический, Работа от встроенного в тележку аппарата ИВЛ компрессора или от центральной газовой сети.</w:t>
            </w:r>
          </w:p>
          <w:p w:rsidR="007556AB" w:rsidRPr="00B47FBF" w:rsidRDefault="007556AB" w:rsidP="007556AB">
            <w:pPr>
              <w:jc w:val="both"/>
            </w:pPr>
            <w:r w:rsidRPr="00B47FBF">
              <w:rPr>
                <w:sz w:val="22"/>
                <w:szCs w:val="22"/>
              </w:rPr>
              <w:t>Дисплей, Размер по диагонали, не менее 15 дюйм. Сенсорное управление, Возможность наклона и поворота дисплея. Возможность полностью снимать дисплей.</w:t>
            </w:r>
          </w:p>
          <w:p w:rsidR="007556AB" w:rsidRPr="00B47FBF" w:rsidRDefault="007556AB" w:rsidP="007556AB">
            <w:pPr>
              <w:jc w:val="both"/>
            </w:pPr>
            <w:r w:rsidRPr="00B47FBF">
              <w:rPr>
                <w:sz w:val="22"/>
                <w:szCs w:val="22"/>
              </w:rPr>
              <w:t>Требования к интерфейсу пользователя: Режим ожидания с сохранением всех параметров вентиляции. Сохранение последних настроек режима и параметров вентиляции пациента и возможность их применения при последующем старте вентиляции. Трехступенчатая схема изменения параметров вентиляции (активация, изменение, подтверждение). Быстрая настройка и подтверждение параметров вентиляции с помощью поворотного манипулятора. Защита от непреднамеренных изменений параметров. Конфигурация функциональных клавиш на дисплее для прямого доступа к часто используемым функциям. Автоматическая индикация включения небулайзера на дисплее аппарата. Функция сохранения снимка экрана.</w:t>
            </w:r>
          </w:p>
          <w:p w:rsidR="007556AB" w:rsidRPr="00B47FBF" w:rsidRDefault="007556AB" w:rsidP="007556AB">
            <w:pPr>
              <w:jc w:val="both"/>
            </w:pPr>
            <w:r w:rsidRPr="00B47FBF">
              <w:rPr>
                <w:sz w:val="22"/>
                <w:szCs w:val="22"/>
              </w:rPr>
              <w:t>Требования к записи мониторируемых параметров:</w:t>
            </w:r>
          </w:p>
          <w:p w:rsidR="007556AB" w:rsidRPr="00B47FBF" w:rsidRDefault="007556AB" w:rsidP="007556AB">
            <w:pPr>
              <w:jc w:val="both"/>
            </w:pPr>
            <w:r w:rsidRPr="00B47FBF">
              <w:rPr>
                <w:sz w:val="22"/>
                <w:szCs w:val="22"/>
              </w:rPr>
              <w:t>Запись мониторируемых параметров в виде числовых значений и графических трендов. Максимальное время записи трендов, не менее 72 часов. Просмотр трендов без остановки работы аппарата. Шкала времени для трендов. Курсор для оцифровки параметров на тренде. Русифицированное программное обеспечение.</w:t>
            </w:r>
          </w:p>
          <w:p w:rsidR="007556AB" w:rsidRPr="00B47FBF" w:rsidRDefault="007556AB" w:rsidP="007556AB">
            <w:pPr>
              <w:jc w:val="both"/>
            </w:pPr>
            <w:r w:rsidRPr="00B47FBF">
              <w:rPr>
                <w:sz w:val="22"/>
                <w:szCs w:val="22"/>
              </w:rPr>
              <w:t>Требования к газоснабжению:</w:t>
            </w:r>
          </w:p>
          <w:p w:rsidR="007556AB" w:rsidRPr="00B47FBF" w:rsidRDefault="007556AB" w:rsidP="007556AB">
            <w:pPr>
              <w:jc w:val="both"/>
            </w:pPr>
            <w:r w:rsidRPr="00B47FBF">
              <w:rPr>
                <w:sz w:val="22"/>
                <w:szCs w:val="22"/>
              </w:rPr>
              <w:t>Питание от источника кислорода высокого давления. диапазон допустимого давления подводимого кислорода высокого давления,, не уже 2,4-6,5 бар. питание от источника воздуха высокого давления. Диапазон допустимого давления подводимого воздуха высокого давления, не уже 2,4-6,5 бар.</w:t>
            </w:r>
          </w:p>
          <w:p w:rsidR="007556AB" w:rsidRPr="00B47FBF" w:rsidRDefault="007556AB" w:rsidP="007556AB">
            <w:pPr>
              <w:jc w:val="both"/>
            </w:pPr>
            <w:r w:rsidRPr="00B47FBF">
              <w:rPr>
                <w:sz w:val="22"/>
                <w:szCs w:val="22"/>
              </w:rPr>
              <w:t>Конструктивные требования к аппарату ИВЛ:</w:t>
            </w:r>
          </w:p>
          <w:p w:rsidR="007556AB" w:rsidRPr="00B47FBF" w:rsidRDefault="007556AB" w:rsidP="007556AB">
            <w:pPr>
              <w:jc w:val="both"/>
            </w:pPr>
            <w:r w:rsidRPr="00B47FBF">
              <w:rPr>
                <w:sz w:val="22"/>
                <w:szCs w:val="22"/>
              </w:rPr>
              <w:lastRenderedPageBreak/>
              <w:t>Возможность размещения управляющего дисплея отдельно от вентиляционного модуля. Парамагнитный датчик кислорода на вдохе. Многоразовый датчик потока. Тип датчика потока - термоанемометрический, автоклавируемый. Датчик потока, интегрированный в клапан выдоха. Датчик потока для новорожденных, термоанемометрический, проксимальный, съемный, автоклавируемый. Автоматическая компенсация утечек при инвазивной вентиляции.</w:t>
            </w:r>
          </w:p>
          <w:p w:rsidR="007556AB" w:rsidRPr="00B47FBF" w:rsidRDefault="007556AB" w:rsidP="007556AB">
            <w:pPr>
              <w:jc w:val="both"/>
            </w:pPr>
            <w:r w:rsidRPr="00B47FBF">
              <w:rPr>
                <w:sz w:val="22"/>
                <w:szCs w:val="22"/>
              </w:rPr>
              <w:t>Требования к режимам вентиляции:</w:t>
            </w:r>
          </w:p>
          <w:p w:rsidR="007556AB" w:rsidRPr="00B47FBF" w:rsidRDefault="007556AB" w:rsidP="007556AB">
            <w:pPr>
              <w:jc w:val="both"/>
            </w:pPr>
            <w:r w:rsidRPr="00B47FBF">
              <w:rPr>
                <w:sz w:val="22"/>
                <w:szCs w:val="22"/>
              </w:rPr>
              <w:t>Принудительная вентиляция легких с управлением по объему. Принудительная вентиляция легких с управлением по давлению. Принудительная вентиляция легких с управлением по давлению и доставкой гарантированного объема, наличие. Синхронизированная перемежающаяся принудительная вентиляция легких с управлением по объему и поддержкой давлением спонтанных вдохов.</w:t>
            </w:r>
          </w:p>
          <w:p w:rsidR="007556AB" w:rsidRPr="00B47FBF" w:rsidRDefault="007556AB" w:rsidP="007556AB">
            <w:pPr>
              <w:jc w:val="both"/>
            </w:pPr>
            <w:r w:rsidRPr="00B47FBF">
              <w:rPr>
                <w:sz w:val="22"/>
                <w:szCs w:val="22"/>
              </w:rPr>
              <w:t>Синхронизированная перемежающаяся принудительная вентиляция легких с управлением по давлению и поддержкой давлением спонтанных вдохов.</w:t>
            </w:r>
          </w:p>
          <w:p w:rsidR="007556AB" w:rsidRPr="00B47FBF" w:rsidRDefault="007556AB" w:rsidP="007556AB">
            <w:pPr>
              <w:jc w:val="both"/>
            </w:pPr>
            <w:r w:rsidRPr="00B47FBF">
              <w:rPr>
                <w:sz w:val="22"/>
                <w:szCs w:val="22"/>
              </w:rPr>
              <w:t xml:space="preserve">Самостоятельное дыхание с постоянным положительным давлением в дыхательных путях с поддержкой давлением. Апноэ-вентиляция. Вспомогательная вентиляция легких с двумя уровнями давления в дыхательных путях, с возможностью самостоятельного дыхания на любом уровне давления, с поддержкой давлением самостоятельного вдоха пациента. Вентиляция со сбросом давления в дыхательных путях, возможностью свободного дыхания и поддержки самостоятельных попыток дыхания давлением. Режим с двумя уровнями положительного давления в дыхательных путях, с возможностью самостоятельного дыхания на любом уровне давления и  возможностью периодического увеличения положительного давления конца выдоха подряд в течение  не менее 2-х дыхательных циклов с   повтором через заданный интервал времени или Режим с двумя уровнями положительного давления в дыхательных путях, с возможностью самостоятельного дыхания и поддержкой самостоятельных вдохов давлением на любом уровне давления, с гарантированной доставкой заданного дыхательного объема. Режим с двумя уровнями положительного давления в дыхательных путях, с возможностью самостоятельного дыхания и поддержкой самостоятельных вдохов давлением на любом уровне давления, с гарантированной доставкой заданного дыхательного объема. Метод респираторной поддержки, при котором аппаратная поддержка  потоком или объемом  пропорциональна инспираторной попытке пациента или Вентиляция с поддержкой объемом самостоятельных вдохов пациента  с автоматическим регулированием давления вдоха в зависимости от механических свойств легких пациента и  поддержанием минимальной заданной частоты дыхания. Вентиляция с поддержкой объемом самостоятельных вдохов пациента  с автоматическим регулированием давления поддержки вдоха в зависимости от механических свойств легких пациента и  поддержанием минимальной заданной </w:t>
            </w:r>
            <w:r w:rsidRPr="00B47FBF">
              <w:rPr>
                <w:sz w:val="22"/>
                <w:szCs w:val="22"/>
              </w:rPr>
              <w:lastRenderedPageBreak/>
              <w:t>частоты дыхания. Неинвазивная вентиляция легких  для новорожденных - вентиляция с непрерывным положительным давлением в дыхательных путях с возможностью проведения вентиляции через назальные канюли,  маску или фарингеальную трубку. Неинвазивная ИВЛ с использованием маски c поддержкой давлением и аппаратными вдохами.</w:t>
            </w:r>
          </w:p>
          <w:p w:rsidR="007556AB" w:rsidRPr="00B47FBF" w:rsidRDefault="007556AB" w:rsidP="007556AB">
            <w:pPr>
              <w:jc w:val="both"/>
            </w:pPr>
            <w:r w:rsidRPr="00B47FBF">
              <w:rPr>
                <w:sz w:val="22"/>
                <w:szCs w:val="22"/>
              </w:rPr>
              <w:t>Требования к параметрам вентиляции:</w:t>
            </w:r>
          </w:p>
          <w:p w:rsidR="007556AB" w:rsidRPr="00B47FBF" w:rsidRDefault="007556AB" w:rsidP="007556AB">
            <w:pPr>
              <w:jc w:val="both"/>
            </w:pPr>
            <w:r w:rsidRPr="00B47FBF">
              <w:rPr>
                <w:sz w:val="22"/>
                <w:szCs w:val="22"/>
              </w:rPr>
              <w:t>Диапазон регулирования дыхательного объема, не уже `2-2000 мл. Диапазон регулирования частоты вентиляции, не уже 3-150 1/мин. Диапазон регулирования положительного давления в конце выдоха (ПДКВ), не уже; `1-50 см. вод. ст. Диапазон регулирования давления вдоха., не уже `1-98 см. вод. ст. Диапазон регулирования давления поддержки., не уже 0-60 см. вод. ст. Диапазон регулирования концентрации кислорода в газовой смеси, не уже 21-100 %. Диапазон регулирования времени апноэ, не уже `5-60 сек. Диапазон регулирования чувствительности триггера по потоку,  не уже `1-9 л/мин. Максимальный инспираторный пиковый поток, не менее 208 л/мин.  Диапазон регулирования времени вдоха, не уже 0,1-15 сек. Диапазон соотношения вдох/выдох (I:E), не уже 1:9 – 4:1. диапазон регулирования чувствительности экспираторного триггера, не уже;  5 – 80 % от пикового потока. Диапазон регулирования максимального давления аппарата, ограничиваемого предохранительным клапаном., не уже 7 – 100 см. вод. Ст.</w:t>
            </w:r>
          </w:p>
          <w:p w:rsidR="007556AB" w:rsidRPr="00B47FBF" w:rsidRDefault="007556AB" w:rsidP="007556AB">
            <w:pPr>
              <w:jc w:val="both"/>
            </w:pPr>
            <w:r w:rsidRPr="00B47FBF">
              <w:rPr>
                <w:sz w:val="22"/>
                <w:szCs w:val="22"/>
              </w:rPr>
              <w:t>Требования к специализированным функциям:</w:t>
            </w:r>
          </w:p>
          <w:p w:rsidR="007556AB" w:rsidRPr="00B47FBF" w:rsidRDefault="007556AB" w:rsidP="007556AB">
            <w:pPr>
              <w:jc w:val="both"/>
            </w:pPr>
            <w:r w:rsidRPr="00B47FBF">
              <w:rPr>
                <w:sz w:val="22"/>
                <w:szCs w:val="22"/>
              </w:rPr>
              <w:t>Автоматический клинический протокол для стабилизации самостоятельного дыхания пациента  в зоне комфорта нормальной вентиляции и автоматического уменьшения респираторной поддержки с возможностью просмотра данных сеансов терапии и загружать их на компьютер или Автоматизированная система поддержки принятия решений о готовности пациента к снижению уровня дыхательной поддержки или отлучению от искусственной вентиляции легких. Автоматизированная система поддержки принятия решений о готовности пациента к снижению уровня дыхательной поддержки или отлучению от искусственной вентиляции легких. Функция кратковременной подачи повышенной концентрации О2. Изменение процентного содержания при кратковременной подаче повышенной концентрации О2. Функция ручного принудительного вдоха. Функция автоматического расчета начальных параметров ИВЛ с учетом идеального веса и возрастной категории пациента. Задержка выдоха с регистрацией внутреннего ПДКВ. функция поддержки санации дыхательных путей трахеобронхиального дерева с автоматической пре- и постоксигенацией пациента.</w:t>
            </w:r>
          </w:p>
          <w:p w:rsidR="007556AB" w:rsidRPr="00B47FBF" w:rsidRDefault="007556AB" w:rsidP="007556AB">
            <w:pPr>
              <w:jc w:val="both"/>
            </w:pPr>
            <w:r w:rsidRPr="00B47FBF">
              <w:rPr>
                <w:sz w:val="22"/>
                <w:szCs w:val="22"/>
              </w:rPr>
              <w:t>Требования к мониторируемым и отображаемым параметрам:</w:t>
            </w:r>
          </w:p>
          <w:p w:rsidR="007556AB" w:rsidRPr="00B47FBF" w:rsidRDefault="007556AB" w:rsidP="007556AB">
            <w:pPr>
              <w:jc w:val="both"/>
            </w:pPr>
            <w:r w:rsidRPr="00B47FBF">
              <w:rPr>
                <w:sz w:val="22"/>
                <w:szCs w:val="22"/>
              </w:rPr>
              <w:t xml:space="preserve">максимальное количество кривых, одновременно отображаемых на дисплее аппарата ИВЛ, не менее 4 шт. пиковое давление в дыхательных путях. среднее </w:t>
            </w:r>
            <w:r w:rsidRPr="00B47FBF">
              <w:rPr>
                <w:sz w:val="22"/>
                <w:szCs w:val="22"/>
              </w:rPr>
              <w:lastRenderedPageBreak/>
              <w:t>давление в дыхательных путях. давление плато. ПДКВ, время вдоха, объем вдоха, частота управляемого  дыхания, частота спонтанного дыхания, отношение вдох/выдох, концентрация кислорода в дыхательной смеси, утечка из дыхательного контура.</w:t>
            </w:r>
          </w:p>
          <w:p w:rsidR="007556AB" w:rsidRPr="00B47FBF" w:rsidRDefault="007556AB" w:rsidP="007556AB">
            <w:pPr>
              <w:jc w:val="both"/>
            </w:pPr>
            <w:r w:rsidRPr="00B47FBF">
              <w:rPr>
                <w:sz w:val="22"/>
                <w:szCs w:val="22"/>
              </w:rPr>
              <w:t>Требования к оповещению медицинского персонала (предупредительные сигналы тревог): уведомление о сигналах тревог с помощью звуковых сигналов, уведомление о сигналах тревог с помощью световых индикаторов, функция временного отключения сигнала тревоги, настройка границ сигналов тревог, трехуровневая градация сигналов тревог, сигнал тревоги при дыхательном объеме выше установленной границы, сигнал тревоги при дыхательном объеме ниже установленной границы, сигнал тревоги при давлении в дыхательном контуре выше установленной границы, сигнал тревоги при давлении в дыхательном контуре ниже установленной границы, сигнал тревоги при частоте дыхания ниже установленной границы, сигнал тревоги при частоте дыхания выше установленной границы, сигнал тревоги при ПДКВ выше установленной границы, сигнал тревоги при концентрации кислорода выше установленной границы, сигнал тревоги при концентрации кислорода ниже установленной границы, сигнал тревоги при апноэ, сигнал тревоги при низком давлении кислорода на входе в аппарат, сигнал тревоги при системной неисправности, сигнал тревоги при нарушении целостности дыхательного контура, сигнал тревоги при отсутствии подачи кислорода, сигнал тревоги при неисправности вентилятора, сигнал тревоги при прерывании сетевого питания, сигнал тревоги при низком заряде аккумулятора.</w:t>
            </w:r>
          </w:p>
          <w:p w:rsidR="007556AB" w:rsidRPr="00B47FBF" w:rsidRDefault="007556AB" w:rsidP="007556AB">
            <w:pPr>
              <w:jc w:val="both"/>
            </w:pPr>
            <w:r w:rsidRPr="00B47FBF">
              <w:rPr>
                <w:sz w:val="22"/>
                <w:szCs w:val="22"/>
              </w:rPr>
              <w:t>Распылитель лекарственных средств,</w:t>
            </w:r>
          </w:p>
          <w:p w:rsidR="007556AB" w:rsidRPr="00B47FBF" w:rsidRDefault="007556AB" w:rsidP="007556AB">
            <w:pPr>
              <w:jc w:val="both"/>
            </w:pPr>
            <w:r w:rsidRPr="00B47FBF">
              <w:rPr>
                <w:sz w:val="22"/>
                <w:szCs w:val="22"/>
              </w:rPr>
              <w:t>Связь с внешними устройствами.</w:t>
            </w:r>
          </w:p>
          <w:p w:rsidR="007556AB" w:rsidRPr="00B47FBF" w:rsidRDefault="007556AB" w:rsidP="007556AB">
            <w:pPr>
              <w:jc w:val="both"/>
            </w:pPr>
            <w:r w:rsidRPr="00B47FBF">
              <w:rPr>
                <w:sz w:val="22"/>
                <w:szCs w:val="22"/>
              </w:rPr>
              <w:t>Последовательный порт (RS-232), порт  Ethernet.</w:t>
            </w:r>
          </w:p>
          <w:p w:rsidR="007556AB" w:rsidRPr="00B47FBF" w:rsidRDefault="007556AB" w:rsidP="007556AB">
            <w:pPr>
              <w:jc w:val="both"/>
            </w:pPr>
            <w:r w:rsidRPr="00B47FBF">
              <w:rPr>
                <w:sz w:val="22"/>
                <w:szCs w:val="22"/>
              </w:rPr>
              <w:t>Тележка на колесах с встроенным компрессором сжатого воздуха.</w:t>
            </w:r>
          </w:p>
          <w:p w:rsidR="007556AB" w:rsidRPr="00B47FBF" w:rsidRDefault="007556AB" w:rsidP="007556AB">
            <w:pPr>
              <w:jc w:val="both"/>
            </w:pPr>
            <w:r w:rsidRPr="00B47FBF">
              <w:rPr>
                <w:sz w:val="22"/>
                <w:szCs w:val="22"/>
              </w:rPr>
              <w:t>Программное обеспечение</w:t>
            </w:r>
          </w:p>
          <w:p w:rsidR="007556AB" w:rsidRPr="00B47FBF" w:rsidRDefault="007556AB" w:rsidP="007556AB">
            <w:pPr>
              <w:jc w:val="both"/>
            </w:pPr>
            <w:r w:rsidRPr="00B47FBF">
              <w:rPr>
                <w:sz w:val="22"/>
                <w:szCs w:val="22"/>
              </w:rPr>
              <w:t>Полная русификация интерфейса, включая настройки, тревоги и надписи на панели.</w:t>
            </w:r>
          </w:p>
          <w:p w:rsidR="007556AB" w:rsidRPr="00B47FBF" w:rsidRDefault="007556AB" w:rsidP="007556AB">
            <w:pPr>
              <w:jc w:val="both"/>
            </w:pPr>
            <w:r w:rsidRPr="00B47FBF">
              <w:rPr>
                <w:sz w:val="22"/>
                <w:szCs w:val="22"/>
              </w:rPr>
              <w:t>Возможность дооснащения новыми опциями и версиями программного обеспечения.</w:t>
            </w:r>
          </w:p>
          <w:p w:rsidR="007556AB" w:rsidRPr="00B47FBF" w:rsidRDefault="007556AB" w:rsidP="007556AB">
            <w:pPr>
              <w:jc w:val="both"/>
            </w:pPr>
            <w:r w:rsidRPr="00B47FBF">
              <w:rPr>
                <w:sz w:val="22"/>
                <w:szCs w:val="22"/>
              </w:rPr>
              <w:t>Требования к небулайзеру</w:t>
            </w:r>
          </w:p>
          <w:p w:rsidR="007556AB" w:rsidRPr="00B47FBF" w:rsidRDefault="007556AB" w:rsidP="007556AB">
            <w:pPr>
              <w:jc w:val="both"/>
            </w:pPr>
            <w:r w:rsidRPr="00B47FBF">
              <w:rPr>
                <w:sz w:val="22"/>
                <w:szCs w:val="22"/>
              </w:rPr>
              <w:t>Небулайзер, Индикатор включения небулайзера на дисплее аппарата ИВЛ. Управление небулайзером с дисплея аппарата ИВЛ.</w:t>
            </w:r>
          </w:p>
          <w:p w:rsidR="007556AB" w:rsidRPr="00B47FBF" w:rsidRDefault="007556AB" w:rsidP="007556AB">
            <w:pPr>
              <w:jc w:val="both"/>
            </w:pPr>
            <w:r w:rsidRPr="00B47FBF">
              <w:rPr>
                <w:sz w:val="22"/>
                <w:szCs w:val="22"/>
              </w:rPr>
              <w:t>Габаритные размеры (аппарат ИВЛ на тележке):</w:t>
            </w:r>
          </w:p>
          <w:p w:rsidR="007556AB" w:rsidRPr="00B47FBF" w:rsidRDefault="007556AB" w:rsidP="007556AB">
            <w:pPr>
              <w:jc w:val="both"/>
            </w:pPr>
            <w:r w:rsidRPr="00B47FBF">
              <w:rPr>
                <w:sz w:val="22"/>
                <w:szCs w:val="22"/>
              </w:rPr>
              <w:t>Высота, не более 152 см.</w:t>
            </w:r>
          </w:p>
          <w:p w:rsidR="007556AB" w:rsidRPr="00B47FBF" w:rsidRDefault="007556AB" w:rsidP="007556AB">
            <w:pPr>
              <w:jc w:val="both"/>
            </w:pPr>
            <w:r w:rsidRPr="00B47FBF">
              <w:rPr>
                <w:sz w:val="22"/>
                <w:szCs w:val="22"/>
              </w:rPr>
              <w:t>Ширина, не более 53 см.</w:t>
            </w:r>
          </w:p>
          <w:p w:rsidR="007556AB" w:rsidRPr="00B47FBF" w:rsidRDefault="007556AB" w:rsidP="007556AB">
            <w:pPr>
              <w:jc w:val="both"/>
            </w:pPr>
            <w:r w:rsidRPr="00B47FBF">
              <w:rPr>
                <w:sz w:val="22"/>
                <w:szCs w:val="22"/>
              </w:rPr>
              <w:t>Глубина, не более 81 см.</w:t>
            </w:r>
          </w:p>
          <w:p w:rsidR="007556AB" w:rsidRPr="00B47FBF" w:rsidRDefault="007556AB" w:rsidP="007556AB">
            <w:pPr>
              <w:jc w:val="both"/>
            </w:pPr>
            <w:r w:rsidRPr="00B47FBF">
              <w:rPr>
                <w:sz w:val="22"/>
                <w:szCs w:val="22"/>
              </w:rPr>
              <w:t>Масса, не более 107 кг.</w:t>
            </w:r>
          </w:p>
          <w:p w:rsidR="007556AB" w:rsidRPr="00B47FBF" w:rsidRDefault="007556AB" w:rsidP="007556AB">
            <w:pPr>
              <w:jc w:val="both"/>
            </w:pPr>
            <w:r w:rsidRPr="00B47FBF">
              <w:rPr>
                <w:sz w:val="22"/>
                <w:szCs w:val="22"/>
              </w:rPr>
              <w:lastRenderedPageBreak/>
              <w:t>Характеристики питания:</w:t>
            </w:r>
          </w:p>
          <w:p w:rsidR="007556AB" w:rsidRPr="00B47FBF" w:rsidRDefault="007556AB" w:rsidP="007556AB">
            <w:pPr>
              <w:jc w:val="both"/>
            </w:pPr>
            <w:r w:rsidRPr="00B47FBF">
              <w:rPr>
                <w:sz w:val="22"/>
                <w:szCs w:val="22"/>
              </w:rPr>
              <w:t>Напряжение 220 B</w:t>
            </w:r>
          </w:p>
          <w:p w:rsidR="007556AB" w:rsidRPr="00B47FBF" w:rsidRDefault="007556AB" w:rsidP="007556AB">
            <w:pPr>
              <w:jc w:val="both"/>
            </w:pPr>
            <w:r w:rsidRPr="00B47FBF">
              <w:rPr>
                <w:sz w:val="22"/>
                <w:szCs w:val="22"/>
              </w:rPr>
              <w:t>Частота 50 ГЦ</w:t>
            </w:r>
          </w:p>
          <w:p w:rsidR="007556AB" w:rsidRPr="00B47FBF" w:rsidRDefault="007556AB" w:rsidP="007556AB">
            <w:pPr>
              <w:jc w:val="both"/>
            </w:pPr>
            <w:r w:rsidRPr="00B47FBF">
              <w:rPr>
                <w:sz w:val="22"/>
                <w:szCs w:val="22"/>
              </w:rPr>
              <w:t>автономная работа от встроенного аккумулятора, автоматический переход на работу от встроенного аккумулятора при отсутствии напряжения в сети, зарядка встроенного аккумулятора при наличии внешнего электропитания, полное время зарядки встроенного аккумулятора, не более 8 часов. индикация уровня заряда аккумулятора. время работы от резервного источника питания, не менее 85 мин.</w:t>
            </w:r>
          </w:p>
          <w:p w:rsidR="007556AB" w:rsidRPr="00B47FBF" w:rsidRDefault="007556AB" w:rsidP="007556AB">
            <w:r w:rsidRPr="00B47FBF">
              <w:rPr>
                <w:sz w:val="22"/>
                <w:szCs w:val="22"/>
              </w:rPr>
              <w:t>Условия эксплуатации:</w:t>
            </w:r>
          </w:p>
          <w:p w:rsidR="007556AB" w:rsidRPr="00B47FBF" w:rsidRDefault="007556AB" w:rsidP="007556AB">
            <w:r w:rsidRPr="00B47FBF">
              <w:rPr>
                <w:sz w:val="22"/>
                <w:szCs w:val="22"/>
              </w:rPr>
              <w:t xml:space="preserve">диапазон температур окружающего воздуха,  не уже `10-40 °С. </w:t>
            </w:r>
          </w:p>
          <w:p w:rsidR="007556AB" w:rsidRPr="00B47FBF" w:rsidRDefault="007556AB" w:rsidP="007556AB">
            <w:r w:rsidRPr="00B47FBF">
              <w:rPr>
                <w:sz w:val="22"/>
                <w:szCs w:val="22"/>
              </w:rPr>
              <w:t>диапазон относительной влажности, не уже  `15-95 %.</w:t>
            </w:r>
          </w:p>
          <w:p w:rsidR="007556AB" w:rsidRPr="00B47FBF" w:rsidRDefault="007556AB" w:rsidP="007556AB">
            <w:r w:rsidRPr="00B47FBF">
              <w:rPr>
                <w:sz w:val="22"/>
                <w:szCs w:val="22"/>
              </w:rPr>
              <w:t>диапазон атмосферного давления, не уже  525-800 мм.рт.ст.</w:t>
            </w:r>
          </w:p>
          <w:p w:rsidR="007556AB" w:rsidRPr="00B47FBF" w:rsidRDefault="007556AB" w:rsidP="007556AB">
            <w:pPr>
              <w:spacing w:line="220" w:lineRule="exact"/>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spacing w:after="200" w:line="276" w:lineRule="auto"/>
              <w:rPr>
                <w:rFonts w:eastAsia="Calibri"/>
                <w:lang w:eastAsia="en-US"/>
              </w:rPr>
            </w:pPr>
            <w:r w:rsidRPr="00B47FBF">
              <w:rPr>
                <w:rFonts w:eastAsia="Calibri"/>
                <w:sz w:val="22"/>
                <w:szCs w:val="22"/>
                <w:lang w:eastAsia="en-US"/>
              </w:rPr>
              <w:lastRenderedPageBreak/>
              <w:t>1 шт.</w:t>
            </w:r>
          </w:p>
        </w:tc>
      </w:tr>
      <w:tr w:rsidR="007556AB" w:rsidRPr="00B47FBF" w:rsidTr="00CB0916">
        <w:trPr>
          <w:trHeight w:val="141"/>
        </w:trPr>
        <w:tc>
          <w:tcPr>
            <w:tcW w:w="709" w:type="dxa"/>
            <w:vMerge/>
            <w:tcBorders>
              <w:left w:val="single" w:sz="4" w:space="0" w:color="auto"/>
              <w:right w:val="single" w:sz="4" w:space="0" w:color="auto"/>
            </w:tcBorders>
            <w:shd w:val="clear" w:color="auto" w:fill="auto"/>
            <w:vAlign w:val="center"/>
            <w:hideMark/>
          </w:tcPr>
          <w:p w:rsidR="007556AB" w:rsidRPr="00B47FBF" w:rsidRDefault="007556AB" w:rsidP="007556AB">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hideMark/>
          </w:tcPr>
          <w:p w:rsidR="007556AB" w:rsidRPr="00B47FBF" w:rsidRDefault="007556AB" w:rsidP="007556AB">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6AB" w:rsidRPr="00B47FBF" w:rsidRDefault="007556AB" w:rsidP="007556AB">
            <w:pPr>
              <w:snapToGrid w:val="0"/>
            </w:pPr>
            <w:r w:rsidRPr="00B47FBF">
              <w:rPr>
                <w:sz w:val="22"/>
                <w:szCs w:val="22"/>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rPr>
                <w:lang w:eastAsia="zh-CN"/>
              </w:rPr>
            </w:pPr>
            <w:r w:rsidRPr="00B47FBF">
              <w:rPr>
                <w:sz w:val="22"/>
                <w:szCs w:val="22"/>
              </w:rPr>
              <w:t>Встроенное Базовое программное обеспечение для взрослых и педиатрических пациентов</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r w:rsidRPr="00B47FBF">
              <w:rPr>
                <w:sz w:val="22"/>
                <w:szCs w:val="22"/>
              </w:rPr>
              <w:t>Базовое программное обеспечение для взрослых и педиатрических пациентов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 шт.</w:t>
            </w:r>
          </w:p>
        </w:tc>
      </w:tr>
      <w:tr w:rsidR="007556AB" w:rsidRPr="00B47FBF" w:rsidTr="00CB0916">
        <w:trPr>
          <w:trHeight w:val="141"/>
        </w:trPr>
        <w:tc>
          <w:tcPr>
            <w:tcW w:w="709"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rPr>
                <w:lang w:eastAsia="zh-CN"/>
              </w:rPr>
            </w:pPr>
            <w:r w:rsidRPr="00B47FBF">
              <w:rPr>
                <w:sz w:val="22"/>
                <w:szCs w:val="22"/>
              </w:rPr>
              <w:t xml:space="preserve">Встроенное программное обеспечение для неонатальных пациентов </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r w:rsidRPr="00B47FBF">
              <w:rPr>
                <w:sz w:val="22"/>
                <w:szCs w:val="22"/>
              </w:rPr>
              <w:t>Встроенное программное обеспечение для неонатальных пациентов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 шт.</w:t>
            </w:r>
          </w:p>
        </w:tc>
      </w:tr>
      <w:tr w:rsidR="007556AB" w:rsidRPr="00B47FBF" w:rsidTr="00CB0916">
        <w:trPr>
          <w:trHeight w:val="141"/>
        </w:trPr>
        <w:tc>
          <w:tcPr>
            <w:tcW w:w="709"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rPr>
                <w:lang w:eastAsia="zh-CN"/>
              </w:rPr>
            </w:pPr>
            <w:r w:rsidRPr="00B47FBF">
              <w:rPr>
                <w:sz w:val="22"/>
                <w:szCs w:val="22"/>
              </w:rPr>
              <w:t>Встроенное программное обеспечение на русском языке</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r w:rsidRPr="00B47FBF">
              <w:rPr>
                <w:sz w:val="22"/>
                <w:szCs w:val="22"/>
              </w:rPr>
              <w:t>Встроенное программное обеспечение на русском языке.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 шт.</w:t>
            </w:r>
          </w:p>
        </w:tc>
      </w:tr>
      <w:tr w:rsidR="007556AB" w:rsidRPr="00B47FBF" w:rsidTr="00CB0916">
        <w:trPr>
          <w:trHeight w:val="141"/>
        </w:trPr>
        <w:tc>
          <w:tcPr>
            <w:tcW w:w="709"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rPr>
                <w:lang w:eastAsia="zh-CN"/>
              </w:rPr>
            </w:pPr>
            <w:r w:rsidRPr="00B47FBF">
              <w:rPr>
                <w:sz w:val="22"/>
                <w:szCs w:val="22"/>
              </w:rPr>
              <w:t>Тележка на колесах с компрессором</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r w:rsidRPr="00B47FBF">
              <w:rPr>
                <w:sz w:val="22"/>
                <w:szCs w:val="22"/>
              </w:rPr>
              <w:t>Тележка мобильная на колесах с тормозами и встроенным компрессором с автоматическим включением при нарушении централизованного газоснабжения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 комплект</w:t>
            </w:r>
          </w:p>
        </w:tc>
      </w:tr>
      <w:tr w:rsidR="007556AB" w:rsidRPr="00B47FBF" w:rsidTr="00CB0916">
        <w:trPr>
          <w:trHeight w:val="141"/>
        </w:trPr>
        <w:tc>
          <w:tcPr>
            <w:tcW w:w="709"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rPr>
                <w:lang w:eastAsia="zh-CN"/>
              </w:rPr>
            </w:pPr>
            <w:r w:rsidRPr="00B47FBF">
              <w:rPr>
                <w:sz w:val="22"/>
                <w:szCs w:val="22"/>
              </w:rPr>
              <w:t>Крепление для увлажнителя и водяной ловушки c возможностью самостоятельной установки</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r w:rsidRPr="00B47FBF">
              <w:rPr>
                <w:bCs/>
                <w:sz w:val="22"/>
                <w:szCs w:val="22"/>
              </w:rPr>
              <w:t>Консоль для увлажнителя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 шт.</w:t>
            </w:r>
          </w:p>
        </w:tc>
      </w:tr>
      <w:tr w:rsidR="007556AB" w:rsidRPr="00B47FBF" w:rsidTr="00CB0916">
        <w:trPr>
          <w:trHeight w:val="141"/>
        </w:trPr>
        <w:tc>
          <w:tcPr>
            <w:tcW w:w="709"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r w:rsidRPr="00B47FBF">
              <w:rPr>
                <w:sz w:val="22"/>
                <w:szCs w:val="22"/>
              </w:rPr>
              <w:t>Кронштейн для поддержки дыхательного контура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r w:rsidRPr="00B47FBF">
              <w:rPr>
                <w:bCs/>
                <w:sz w:val="22"/>
                <w:szCs w:val="22"/>
              </w:rPr>
              <w:t>Держатель дыхательного контура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 шт.</w:t>
            </w:r>
          </w:p>
        </w:tc>
      </w:tr>
      <w:tr w:rsidR="007556AB" w:rsidRPr="00B47FBF" w:rsidTr="00CB0916">
        <w:trPr>
          <w:trHeight w:val="141"/>
        </w:trPr>
        <w:tc>
          <w:tcPr>
            <w:tcW w:w="709"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556AB" w:rsidRPr="00B47FBF" w:rsidRDefault="007556AB" w:rsidP="007556AB">
            <w:pPr>
              <w:rPr>
                <w:lang w:eastAsia="zh-CN"/>
              </w:rPr>
            </w:pPr>
            <w:r w:rsidRPr="00B47FBF">
              <w:rPr>
                <w:color w:val="000000"/>
                <w:sz w:val="22"/>
                <w:szCs w:val="22"/>
              </w:rPr>
              <w:t xml:space="preserve">Шланг для подачи </w:t>
            </w:r>
            <w:r w:rsidRPr="00B47FBF">
              <w:rPr>
                <w:color w:val="000000"/>
                <w:sz w:val="22"/>
                <w:szCs w:val="22"/>
              </w:rPr>
              <w:lastRenderedPageBreak/>
              <w:t>кислорода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r w:rsidRPr="00B47FBF">
              <w:rPr>
                <w:sz w:val="22"/>
                <w:szCs w:val="22"/>
              </w:rPr>
              <w:lastRenderedPageBreak/>
              <w:t>Шланг высокого давления для кислорода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 шт.</w:t>
            </w:r>
          </w:p>
        </w:tc>
      </w:tr>
      <w:tr w:rsidR="007556AB" w:rsidRPr="00B47FBF" w:rsidTr="00CB0916">
        <w:trPr>
          <w:trHeight w:val="141"/>
        </w:trPr>
        <w:tc>
          <w:tcPr>
            <w:tcW w:w="709"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556AB" w:rsidRPr="00B47FBF" w:rsidRDefault="007556AB" w:rsidP="007556AB">
            <w:pPr>
              <w:rPr>
                <w:lang w:eastAsia="zh-CN"/>
              </w:rPr>
            </w:pPr>
            <w:r w:rsidRPr="00B47FBF">
              <w:rPr>
                <w:color w:val="000000"/>
                <w:sz w:val="22"/>
                <w:szCs w:val="22"/>
              </w:rPr>
              <w:t>Шланг для подачи воздуха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r w:rsidRPr="00B47FBF">
              <w:rPr>
                <w:sz w:val="22"/>
                <w:szCs w:val="22"/>
              </w:rPr>
              <w:t>Шланг высокого давления для сжатого воздуха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 шт.</w:t>
            </w:r>
          </w:p>
        </w:tc>
      </w:tr>
      <w:tr w:rsidR="007556AB" w:rsidRPr="00B47FBF" w:rsidTr="00CB0916">
        <w:trPr>
          <w:trHeight w:val="141"/>
        </w:trPr>
        <w:tc>
          <w:tcPr>
            <w:tcW w:w="709"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556AB" w:rsidRPr="00B47FBF" w:rsidRDefault="007556AB" w:rsidP="007556AB">
            <w:pPr>
              <w:rPr>
                <w:lang w:eastAsia="zh-CN"/>
              </w:rPr>
            </w:pPr>
            <w:r w:rsidRPr="00B47FBF">
              <w:rPr>
                <w:sz w:val="22"/>
                <w:szCs w:val="22"/>
              </w:rPr>
              <w:t>Клапан выдоха с датчиком потока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r w:rsidRPr="00B47FBF">
              <w:rPr>
                <w:color w:val="000000"/>
                <w:sz w:val="22"/>
                <w:szCs w:val="22"/>
              </w:rPr>
              <w:t>Клапан выдоха с датчиком потока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 шт.</w:t>
            </w:r>
          </w:p>
        </w:tc>
      </w:tr>
      <w:tr w:rsidR="007556AB" w:rsidRPr="00B47FBF" w:rsidTr="00CB0916">
        <w:trPr>
          <w:trHeight w:val="141"/>
        </w:trPr>
        <w:tc>
          <w:tcPr>
            <w:tcW w:w="709"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556AB" w:rsidRPr="00B47FBF" w:rsidRDefault="007556AB" w:rsidP="007556AB">
            <w:r w:rsidRPr="00B47FBF">
              <w:rPr>
                <w:sz w:val="22"/>
                <w:szCs w:val="22"/>
              </w:rPr>
              <w:t>Кронштейн для поддержки дыхательного контура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rPr>
                <w:color w:val="000000"/>
              </w:rPr>
            </w:pPr>
            <w:r w:rsidRPr="00B47FBF">
              <w:rPr>
                <w:color w:val="000000"/>
                <w:sz w:val="22"/>
                <w:szCs w:val="22"/>
              </w:rPr>
              <w:t>Кронштейн для поддержки дыхательного контура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lang w:val="en-US"/>
              </w:rPr>
              <w:t xml:space="preserve">1 </w:t>
            </w:r>
            <w:r w:rsidRPr="00B47FBF">
              <w:rPr>
                <w:sz w:val="22"/>
                <w:szCs w:val="22"/>
              </w:rPr>
              <w:t>шт.</w:t>
            </w:r>
          </w:p>
        </w:tc>
      </w:tr>
      <w:tr w:rsidR="007556AB" w:rsidRPr="00B47FBF" w:rsidTr="00CB0916">
        <w:trPr>
          <w:trHeight w:val="141"/>
        </w:trPr>
        <w:tc>
          <w:tcPr>
            <w:tcW w:w="709" w:type="dxa"/>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jc w:val="center"/>
              <w:rPr>
                <w:rFonts w:eastAsia="Calibri"/>
                <w:b/>
                <w:lang w:eastAsia="en-US"/>
              </w:rPr>
            </w:pPr>
          </w:p>
        </w:tc>
        <w:tc>
          <w:tcPr>
            <w:tcW w:w="2126" w:type="dxa"/>
            <w:vMerge w:val="restart"/>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556AB" w:rsidRPr="00B47FBF" w:rsidRDefault="007556AB" w:rsidP="007556AB">
            <w:pPr>
              <w:rPr>
                <w:lang w:eastAsia="zh-CN"/>
              </w:rPr>
            </w:pPr>
            <w:r w:rsidRPr="00B47FBF">
              <w:rPr>
                <w:sz w:val="22"/>
                <w:szCs w:val="22"/>
              </w:rPr>
              <w:t>Встроенное программное обеспечение для синхронизированной вентиляции с контролем двух уровней давления и возможностью самостоятельного дыхания на протяжении всего дыхательного цикла c инверсией</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r w:rsidRPr="00B47FBF">
              <w:rPr>
                <w:sz w:val="22"/>
                <w:szCs w:val="22"/>
              </w:rPr>
              <w:t>Встроенное программное обеспечение для синхронизированной вентиляции с контролем двух уровней давления и возможностью самостоятельного дыхания на протяжении всего дыхательного цикла c инверсией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 шт.</w:t>
            </w:r>
          </w:p>
        </w:tc>
      </w:tr>
      <w:tr w:rsidR="007556AB" w:rsidRPr="00B47FBF" w:rsidTr="00CB0916">
        <w:trPr>
          <w:trHeight w:val="141"/>
        </w:trPr>
        <w:tc>
          <w:tcPr>
            <w:tcW w:w="709" w:type="dxa"/>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556AB" w:rsidRPr="00B47FBF" w:rsidRDefault="007556AB" w:rsidP="007556AB">
            <w:pPr>
              <w:rPr>
                <w:lang w:eastAsia="zh-CN"/>
              </w:rPr>
            </w:pPr>
            <w:r w:rsidRPr="00B47FBF">
              <w:rPr>
                <w:color w:val="000000"/>
                <w:sz w:val="22"/>
                <w:szCs w:val="22"/>
              </w:rPr>
              <w:t xml:space="preserve">Встроенное программное обеспечивающее </w:t>
            </w:r>
            <w:r w:rsidRPr="00B47FBF">
              <w:rPr>
                <w:sz w:val="22"/>
                <w:szCs w:val="22"/>
              </w:rPr>
              <w:t>синхронизированную вентиляцию с контролем двух уровней давления и возможностью самостоятельного дыхания с поддержкой давлением на фазах высокого и низкого давления</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r w:rsidRPr="00B47FBF">
              <w:rPr>
                <w:color w:val="000000"/>
                <w:sz w:val="22"/>
                <w:szCs w:val="22"/>
              </w:rPr>
              <w:t xml:space="preserve">Встроенное программное обеспечивающее </w:t>
            </w:r>
            <w:r w:rsidRPr="00B47FBF">
              <w:rPr>
                <w:sz w:val="22"/>
                <w:szCs w:val="22"/>
              </w:rPr>
              <w:t>синхронизированную вентиляцию с контролем двух уровней давления и возможностью самостоятельного дыхания с поддержкой давлением на фазах высокого и низкого давления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 шт.</w:t>
            </w:r>
          </w:p>
        </w:tc>
      </w:tr>
      <w:tr w:rsidR="007556AB" w:rsidRPr="00B47FBF" w:rsidTr="00CB0916">
        <w:trPr>
          <w:trHeight w:val="141"/>
        </w:trPr>
        <w:tc>
          <w:tcPr>
            <w:tcW w:w="709" w:type="dxa"/>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rPr>
                <w:lang w:eastAsia="zh-CN"/>
              </w:rPr>
            </w:pPr>
            <w:r w:rsidRPr="00B47FBF">
              <w:rPr>
                <w:color w:val="000000"/>
                <w:sz w:val="22"/>
                <w:szCs w:val="22"/>
              </w:rPr>
              <w:t xml:space="preserve">Встроенное программное обеспечение для </w:t>
            </w:r>
            <w:r w:rsidRPr="00B47FBF">
              <w:rPr>
                <w:sz w:val="22"/>
                <w:szCs w:val="22"/>
              </w:rPr>
              <w:t xml:space="preserve">вентиляции с поддержкой самостоятельных </w:t>
            </w:r>
            <w:r w:rsidRPr="00B47FBF">
              <w:rPr>
                <w:sz w:val="22"/>
                <w:szCs w:val="22"/>
              </w:rPr>
              <w:lastRenderedPageBreak/>
              <w:t>вдохов пациента  по объему с возможностью установки минимальной заданной  частоты дыхания</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r w:rsidRPr="00B47FBF">
              <w:rPr>
                <w:color w:val="000000"/>
                <w:sz w:val="22"/>
                <w:szCs w:val="22"/>
              </w:rPr>
              <w:lastRenderedPageBreak/>
              <w:t xml:space="preserve">Встроенное программное обеспечение обеспечивающее </w:t>
            </w:r>
            <w:r w:rsidRPr="00B47FBF">
              <w:rPr>
                <w:sz w:val="22"/>
                <w:szCs w:val="22"/>
              </w:rPr>
              <w:t>вентиляцию с поддержкой самостоятельных вдохов пациента  по объему с возможностью установки минимальной заданной  частоты дыхания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 шт.</w:t>
            </w:r>
          </w:p>
        </w:tc>
      </w:tr>
      <w:tr w:rsidR="007556AB" w:rsidRPr="00B47FBF" w:rsidTr="00CB0916">
        <w:trPr>
          <w:trHeight w:val="141"/>
        </w:trPr>
        <w:tc>
          <w:tcPr>
            <w:tcW w:w="709" w:type="dxa"/>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rPr>
                <w:lang w:eastAsia="zh-CN"/>
              </w:rPr>
            </w:pPr>
            <w:r w:rsidRPr="00B47FBF">
              <w:rPr>
                <w:sz w:val="22"/>
                <w:szCs w:val="22"/>
              </w:rPr>
              <w:t>Программное обеспечение, поддерживающее неинвазивную вентиляцию с интегрированным алгоритмом обнаружения утечки</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r w:rsidRPr="00B47FBF">
              <w:rPr>
                <w:sz w:val="22"/>
                <w:szCs w:val="22"/>
              </w:rPr>
              <w:t>Программное обеспечение, поддерживающее неинвазивную вентиляцию с интегрированным алгоритмом обнаружения утечки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 шт.</w:t>
            </w:r>
          </w:p>
        </w:tc>
      </w:tr>
      <w:tr w:rsidR="007556AB" w:rsidRPr="00B47FBF" w:rsidTr="00CB0916">
        <w:trPr>
          <w:trHeight w:val="141"/>
        </w:trPr>
        <w:tc>
          <w:tcPr>
            <w:tcW w:w="709" w:type="dxa"/>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rPr>
                <w:lang w:eastAsia="zh-CN"/>
              </w:rPr>
            </w:pPr>
            <w:r w:rsidRPr="00B47FBF">
              <w:rPr>
                <w:sz w:val="22"/>
                <w:szCs w:val="22"/>
              </w:rPr>
              <w:t>Программное обеспечение, поддерживающее режим с двумя уровнями положительного давления в дыхательных путях, с возможностью самостоятельного дыхания и поддержкой самостоятельных вдохов давлением на любом уровне давления, с гарантированной доставкой заданного дыхательного объема.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r w:rsidRPr="00B47FBF">
              <w:rPr>
                <w:sz w:val="22"/>
                <w:szCs w:val="22"/>
              </w:rPr>
              <w:t>Программное обеспечение, поддерживающее режим с двумя уровнями положительного давления в дыхательных путях, с возможностью самостоятельного дыхания и поддержкой самостоятельных вдохов давлением на любом уровне давления, с гарантированной доставкой заданного дыхательного объема.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 шт.</w:t>
            </w:r>
          </w:p>
        </w:tc>
      </w:tr>
      <w:tr w:rsidR="007556AB" w:rsidRPr="00B47FBF" w:rsidTr="00CB0916">
        <w:trPr>
          <w:trHeight w:val="141"/>
        </w:trPr>
        <w:tc>
          <w:tcPr>
            <w:tcW w:w="709" w:type="dxa"/>
            <w:vMerge w:val="restart"/>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rPr>
                <w:lang w:eastAsia="zh-CN"/>
              </w:rPr>
            </w:pPr>
            <w:r w:rsidRPr="00B47FBF">
              <w:rPr>
                <w:sz w:val="22"/>
                <w:szCs w:val="22"/>
              </w:rPr>
              <w:t xml:space="preserve">Программное обеспечение, поддерживающее неинвазивную вентиляцию легких  для новорожденных - вентиляция с </w:t>
            </w:r>
            <w:r w:rsidRPr="00B47FBF">
              <w:rPr>
                <w:sz w:val="22"/>
                <w:szCs w:val="22"/>
              </w:rPr>
              <w:lastRenderedPageBreak/>
              <w:t>непрерывным положительным давлением в дыхательных путях с возможностью проведения вентиляции через назальные канюли,  маску или фарингеальную трубку.</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r w:rsidRPr="00B47FBF">
              <w:rPr>
                <w:sz w:val="22"/>
                <w:szCs w:val="22"/>
              </w:rPr>
              <w:lastRenderedPageBreak/>
              <w:t>Программное обеспечение, поддерживающее неинвазивную вентиляцию легких  для новорожденных - вентиляция с непрерывным положительным давлением в дыхательных путях с возможностью проведения вентиляции через назальные канюли,  маску или фарингеальную трубку.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56AB" w:rsidRPr="00B47FBF" w:rsidRDefault="007556AB" w:rsidP="007556AB">
            <w:r w:rsidRPr="00B47FBF">
              <w:rPr>
                <w:sz w:val="22"/>
                <w:szCs w:val="22"/>
              </w:rPr>
              <w:t>1 шт.</w:t>
            </w:r>
          </w:p>
        </w:tc>
      </w:tr>
      <w:tr w:rsidR="007556AB" w:rsidRPr="00B47FBF" w:rsidTr="00CB0916">
        <w:trPr>
          <w:trHeight w:val="141"/>
        </w:trPr>
        <w:tc>
          <w:tcPr>
            <w:tcW w:w="709"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jc w:val="center"/>
              <w:rPr>
                <w:rFonts w:eastAsia="Calibri"/>
                <w:b/>
                <w:lang w:eastAsia="en-US"/>
              </w:rPr>
            </w:pPr>
          </w:p>
        </w:tc>
        <w:tc>
          <w:tcPr>
            <w:tcW w:w="2126" w:type="dxa"/>
            <w:vMerge w:val="restart"/>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rPr>
                <w:lang w:eastAsia="zh-CN"/>
              </w:rPr>
            </w:pPr>
            <w:r w:rsidRPr="00B47FBF">
              <w:rPr>
                <w:sz w:val="22"/>
                <w:szCs w:val="22"/>
              </w:rPr>
              <w:t>Комплект небулайзера в сборе</w:t>
            </w:r>
            <w:r w:rsidRPr="00B47FBF">
              <w:rPr>
                <w:sz w:val="22"/>
                <w:szCs w:val="22"/>
              </w:rPr>
              <w:tab/>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r w:rsidRPr="00B47FBF">
              <w:rPr>
                <w:sz w:val="22"/>
                <w:szCs w:val="22"/>
              </w:rPr>
              <w:t>Встроенный мембранный распылитель лекарственных средств (резервуар небулайзера, кабель соединительный, тройники взрослый и детский)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56AB" w:rsidRPr="00B47FBF" w:rsidRDefault="007556AB" w:rsidP="007556AB">
            <w:r w:rsidRPr="00B47FBF">
              <w:rPr>
                <w:sz w:val="22"/>
                <w:szCs w:val="22"/>
              </w:rPr>
              <w:t>1 шт.</w:t>
            </w:r>
          </w:p>
        </w:tc>
      </w:tr>
      <w:tr w:rsidR="007556AB" w:rsidRPr="00B47FBF" w:rsidTr="00CB0916">
        <w:trPr>
          <w:trHeight w:val="141"/>
        </w:trPr>
        <w:tc>
          <w:tcPr>
            <w:tcW w:w="709"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rPr>
                <w:lang w:eastAsia="zh-CN"/>
              </w:rPr>
            </w:pPr>
            <w:r w:rsidRPr="00B47FBF">
              <w:rPr>
                <w:sz w:val="22"/>
                <w:szCs w:val="22"/>
              </w:rPr>
              <w:t>Инспираторный защитный фильтр многоразовый</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r w:rsidRPr="00B47FBF">
              <w:rPr>
                <w:sz w:val="22"/>
                <w:szCs w:val="22"/>
              </w:rPr>
              <w:t>Инспираторный защитный фильтр многоразовый, 10 шт./уп.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 уп.</w:t>
            </w:r>
          </w:p>
        </w:tc>
      </w:tr>
      <w:tr w:rsidR="007556AB" w:rsidRPr="00B47FBF" w:rsidTr="00CB0916">
        <w:trPr>
          <w:trHeight w:val="141"/>
        </w:trPr>
        <w:tc>
          <w:tcPr>
            <w:tcW w:w="709"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ind w:right="-108"/>
              <w:rPr>
                <w:rFonts w:eastAsia="Calibri"/>
                <w:b/>
                <w:lang w:eastAsia="en-US"/>
              </w:rPr>
            </w:pP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Дополнительные комплектующие:</w:t>
            </w:r>
          </w:p>
        </w:tc>
      </w:tr>
      <w:tr w:rsidR="007556AB" w:rsidRPr="00B47FBF" w:rsidTr="00CB0916">
        <w:trPr>
          <w:trHeight w:val="141"/>
        </w:trPr>
        <w:tc>
          <w:tcPr>
            <w:tcW w:w="709"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r w:rsidRPr="00B47FBF">
              <w:rPr>
                <w:sz w:val="22"/>
                <w:szCs w:val="22"/>
              </w:rPr>
              <w:t xml:space="preserve">Увлажнитель </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r w:rsidRPr="00B47FBF">
              <w:rPr>
                <w:sz w:val="22"/>
                <w:szCs w:val="22"/>
              </w:rPr>
              <w:t xml:space="preserve">Увлажнитель для согревания и увлажнения подаваемой дыхательной смеси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 шт.</w:t>
            </w:r>
          </w:p>
        </w:tc>
      </w:tr>
      <w:tr w:rsidR="007556AB" w:rsidRPr="00B47FBF" w:rsidTr="00CB0916">
        <w:trPr>
          <w:trHeight w:val="141"/>
        </w:trPr>
        <w:tc>
          <w:tcPr>
            <w:tcW w:w="709"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ind w:right="-108"/>
              <w:rPr>
                <w:rFonts w:eastAsia="Calibri"/>
                <w:b/>
                <w:lang w:eastAsia="en-US"/>
              </w:rPr>
            </w:pP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Расходные материалы:</w:t>
            </w:r>
          </w:p>
        </w:tc>
      </w:tr>
      <w:tr w:rsidR="007556AB" w:rsidRPr="00B47FBF" w:rsidTr="00CB0916">
        <w:trPr>
          <w:trHeight w:val="141"/>
        </w:trPr>
        <w:tc>
          <w:tcPr>
            <w:tcW w:w="709" w:type="dxa"/>
            <w:vMerge w:val="restart"/>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r w:rsidRPr="00B47FBF">
              <w:rPr>
                <w:sz w:val="22"/>
                <w:szCs w:val="22"/>
                <w:shd w:val="clear" w:color="auto" w:fill="FFFFFF"/>
              </w:rPr>
              <w:t>Комплект дыхательного контура для младенцев, одноразовый</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r w:rsidRPr="00B47FBF">
              <w:rPr>
                <w:sz w:val="22"/>
                <w:szCs w:val="22"/>
                <w:shd w:val="clear" w:color="auto" w:fill="FFFFFF"/>
              </w:rPr>
              <w:t>Комплект дыхательного контура для младенцев, одноразовый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 xml:space="preserve">1 шт. </w:t>
            </w:r>
          </w:p>
        </w:tc>
      </w:tr>
      <w:tr w:rsidR="007556AB" w:rsidRPr="00B47FBF" w:rsidTr="00CB0916">
        <w:trPr>
          <w:trHeight w:val="141"/>
        </w:trPr>
        <w:tc>
          <w:tcPr>
            <w:tcW w:w="709"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7556AB" w:rsidRPr="00B47FBF" w:rsidRDefault="007556AB" w:rsidP="007556AB">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r w:rsidRPr="00B47FBF">
              <w:rPr>
                <w:color w:val="333333"/>
                <w:sz w:val="22"/>
                <w:szCs w:val="22"/>
                <w:shd w:val="clear" w:color="auto" w:fill="FFFFFF"/>
              </w:rPr>
              <w:t xml:space="preserve">Набор для проведения назальной </w:t>
            </w:r>
            <w:r w:rsidRPr="00B47FBF">
              <w:rPr>
                <w:color w:val="333333"/>
                <w:sz w:val="22"/>
                <w:szCs w:val="22"/>
                <w:shd w:val="clear" w:color="auto" w:fill="FFFFFF"/>
                <w:lang w:val="en-US"/>
              </w:rPr>
              <w:t>CPAP</w:t>
            </w:r>
            <w:r w:rsidRPr="00B47FBF">
              <w:rPr>
                <w:color w:val="333333"/>
                <w:sz w:val="22"/>
                <w:szCs w:val="22"/>
                <w:shd w:val="clear" w:color="auto" w:fill="FFFFFF"/>
              </w:rPr>
              <w:t xml:space="preserve"> терапии новорожденных </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rPr>
                <w:color w:val="333333"/>
                <w:shd w:val="clear" w:color="auto" w:fill="FFFFFF"/>
              </w:rPr>
            </w:pPr>
            <w:r w:rsidRPr="00B47FBF">
              <w:rPr>
                <w:color w:val="333333"/>
                <w:sz w:val="22"/>
                <w:szCs w:val="22"/>
                <w:shd w:val="clear" w:color="auto" w:fill="FFFFFF"/>
              </w:rPr>
              <w:t>Генератор потока - 10 шт/уп.</w:t>
            </w:r>
          </w:p>
          <w:p w:rsidR="007556AB" w:rsidRPr="00B47FBF" w:rsidRDefault="007556AB" w:rsidP="007556AB">
            <w:r w:rsidRPr="00B47FBF">
              <w:rPr>
                <w:sz w:val="22"/>
                <w:szCs w:val="22"/>
              </w:rPr>
              <w:t>Назальные канюли однократного применения  (размер: x</w:t>
            </w:r>
            <w:r w:rsidRPr="00B47FBF">
              <w:rPr>
                <w:sz w:val="22"/>
                <w:szCs w:val="22"/>
                <w:lang w:val="en-US"/>
              </w:rPr>
              <w:t>small</w:t>
            </w:r>
            <w:r w:rsidRPr="00B47FBF">
              <w:rPr>
                <w:sz w:val="22"/>
                <w:szCs w:val="22"/>
              </w:rPr>
              <w:t>) – 1 шт.</w:t>
            </w:r>
          </w:p>
          <w:p w:rsidR="007556AB" w:rsidRPr="00B47FBF" w:rsidRDefault="007556AB" w:rsidP="007556AB">
            <w:r w:rsidRPr="00B47FBF">
              <w:rPr>
                <w:sz w:val="22"/>
                <w:szCs w:val="22"/>
              </w:rPr>
              <w:t>Назальные канюли однократного применения  (размер: small) - 2 шт.</w:t>
            </w:r>
          </w:p>
          <w:p w:rsidR="007556AB" w:rsidRPr="00B47FBF" w:rsidRDefault="007556AB" w:rsidP="007556AB">
            <w:r w:rsidRPr="00B47FBF">
              <w:rPr>
                <w:sz w:val="22"/>
                <w:szCs w:val="22"/>
              </w:rPr>
              <w:t>Назальные канюли однократного применения  (размер: medium) - 2 шт.</w:t>
            </w:r>
          </w:p>
          <w:p w:rsidR="007556AB" w:rsidRPr="00B47FBF" w:rsidRDefault="007556AB" w:rsidP="007556AB">
            <w:r w:rsidRPr="00B47FBF">
              <w:rPr>
                <w:sz w:val="22"/>
                <w:szCs w:val="22"/>
              </w:rPr>
              <w:t>Назальные канюли однократного применения  (размер: medium wide) -1 шт.</w:t>
            </w:r>
          </w:p>
          <w:p w:rsidR="007556AB" w:rsidRPr="00B47FBF" w:rsidRDefault="007556AB" w:rsidP="007556AB">
            <w:r w:rsidRPr="00B47FBF">
              <w:rPr>
                <w:sz w:val="22"/>
                <w:szCs w:val="22"/>
              </w:rPr>
              <w:t>Назальные канюли однократного применения (размер: large) - 2 шт.</w:t>
            </w:r>
          </w:p>
          <w:p w:rsidR="007556AB" w:rsidRPr="00B47FBF" w:rsidRDefault="007556AB" w:rsidP="007556AB">
            <w:r w:rsidRPr="00B47FBF">
              <w:rPr>
                <w:sz w:val="22"/>
                <w:szCs w:val="22"/>
              </w:rPr>
              <w:t>Назальные канюли однократного применения (размер: xlarge) -  1 шт.</w:t>
            </w:r>
          </w:p>
          <w:p w:rsidR="007556AB" w:rsidRPr="00B47FBF" w:rsidRDefault="007556AB" w:rsidP="007556AB">
            <w:r w:rsidRPr="00B47FBF">
              <w:rPr>
                <w:sz w:val="22"/>
                <w:szCs w:val="22"/>
              </w:rPr>
              <w:t>Назальные канюли однократного применения (размер: large wide) - 1 шт.</w:t>
            </w:r>
          </w:p>
          <w:p w:rsidR="007556AB" w:rsidRPr="00B47FBF" w:rsidRDefault="007556AB" w:rsidP="007556AB">
            <w:r w:rsidRPr="00B47FBF">
              <w:rPr>
                <w:sz w:val="22"/>
                <w:szCs w:val="22"/>
              </w:rPr>
              <w:t xml:space="preserve">Назальные маски (размеры: xsmall)  - 1 шт. </w:t>
            </w:r>
          </w:p>
          <w:p w:rsidR="007556AB" w:rsidRPr="00B47FBF" w:rsidRDefault="007556AB" w:rsidP="007556AB">
            <w:r w:rsidRPr="00B47FBF">
              <w:rPr>
                <w:sz w:val="22"/>
                <w:szCs w:val="22"/>
              </w:rPr>
              <w:t>Назальные маски (размеры: small) - 1 шт.</w:t>
            </w:r>
          </w:p>
          <w:p w:rsidR="007556AB" w:rsidRPr="00B47FBF" w:rsidRDefault="007556AB" w:rsidP="007556AB">
            <w:r w:rsidRPr="00B47FBF">
              <w:rPr>
                <w:sz w:val="22"/>
                <w:szCs w:val="22"/>
              </w:rPr>
              <w:t>Назальные маски (размеры: medium) - 1 шт.</w:t>
            </w:r>
          </w:p>
          <w:p w:rsidR="007556AB" w:rsidRPr="00B47FBF" w:rsidRDefault="007556AB" w:rsidP="007556AB">
            <w:r w:rsidRPr="00B47FBF">
              <w:rPr>
                <w:sz w:val="22"/>
                <w:szCs w:val="22"/>
              </w:rPr>
              <w:t>Назальные маски (размеры: large) - 1 шт.</w:t>
            </w:r>
          </w:p>
          <w:p w:rsidR="007556AB" w:rsidRPr="00B47FBF" w:rsidRDefault="007556AB" w:rsidP="007556AB">
            <w:r w:rsidRPr="00B47FBF">
              <w:rPr>
                <w:sz w:val="22"/>
                <w:szCs w:val="22"/>
              </w:rPr>
              <w:t>Назальные маски (размеры: xlarge ) - 1 шт.</w:t>
            </w:r>
          </w:p>
          <w:p w:rsidR="007556AB" w:rsidRPr="00B47FBF" w:rsidRDefault="007556AB" w:rsidP="007556AB">
            <w:r w:rsidRPr="00B47FBF">
              <w:rPr>
                <w:sz w:val="22"/>
                <w:szCs w:val="22"/>
              </w:rPr>
              <w:t>Неонатальные шапочки (размер xxsmall) – 1 шт.</w:t>
            </w:r>
          </w:p>
          <w:p w:rsidR="007556AB" w:rsidRPr="00B47FBF" w:rsidRDefault="007556AB" w:rsidP="007556AB">
            <w:r w:rsidRPr="00B47FBF">
              <w:rPr>
                <w:sz w:val="22"/>
                <w:szCs w:val="22"/>
              </w:rPr>
              <w:t>Неонатальные шапочки (размер xsmall) – 1 шт.</w:t>
            </w:r>
          </w:p>
          <w:p w:rsidR="007556AB" w:rsidRPr="00B47FBF" w:rsidRDefault="007556AB" w:rsidP="007556AB">
            <w:r w:rsidRPr="00B47FBF">
              <w:rPr>
                <w:sz w:val="22"/>
                <w:szCs w:val="22"/>
              </w:rPr>
              <w:t>Неонатальные шапочки (размер small) – 1 шт.</w:t>
            </w:r>
          </w:p>
          <w:p w:rsidR="007556AB" w:rsidRPr="00B47FBF" w:rsidRDefault="007556AB" w:rsidP="007556AB">
            <w:r w:rsidRPr="00B47FBF">
              <w:rPr>
                <w:sz w:val="22"/>
                <w:szCs w:val="22"/>
              </w:rPr>
              <w:lastRenderedPageBreak/>
              <w:t xml:space="preserve">Неонатальные шапочки (размер </w:t>
            </w:r>
            <w:r w:rsidRPr="00B47FBF">
              <w:rPr>
                <w:sz w:val="22"/>
                <w:szCs w:val="22"/>
                <w:lang w:val="en-US"/>
              </w:rPr>
              <w:t>medium</w:t>
            </w:r>
            <w:r w:rsidRPr="00B47FBF">
              <w:rPr>
                <w:sz w:val="22"/>
                <w:szCs w:val="22"/>
              </w:rPr>
              <w:t>) – 2 шт.</w:t>
            </w:r>
          </w:p>
          <w:p w:rsidR="007556AB" w:rsidRPr="00B47FBF" w:rsidRDefault="007556AB" w:rsidP="007556AB">
            <w:r w:rsidRPr="00B47FBF">
              <w:rPr>
                <w:sz w:val="22"/>
                <w:szCs w:val="22"/>
              </w:rPr>
              <w:t xml:space="preserve">Неонатальные шапочки (размер </w:t>
            </w:r>
            <w:r w:rsidRPr="00B47FBF">
              <w:rPr>
                <w:sz w:val="22"/>
                <w:szCs w:val="22"/>
                <w:lang w:val="en-US"/>
              </w:rPr>
              <w:t>large</w:t>
            </w:r>
            <w:r w:rsidRPr="00B47FBF">
              <w:rPr>
                <w:sz w:val="22"/>
                <w:szCs w:val="22"/>
              </w:rPr>
              <w:t>) – 2 шт.</w:t>
            </w:r>
          </w:p>
          <w:p w:rsidR="007556AB" w:rsidRPr="00B47FBF" w:rsidRDefault="007556AB" w:rsidP="007556AB">
            <w:r w:rsidRPr="00B47FBF">
              <w:rPr>
                <w:sz w:val="22"/>
                <w:szCs w:val="22"/>
              </w:rPr>
              <w:t xml:space="preserve">Неонатальные шапочки (размер x </w:t>
            </w:r>
            <w:r w:rsidRPr="00B47FBF">
              <w:rPr>
                <w:sz w:val="22"/>
                <w:szCs w:val="22"/>
                <w:lang w:val="en-US"/>
              </w:rPr>
              <w:t>xlarge</w:t>
            </w:r>
            <w:r w:rsidRPr="00B47FBF">
              <w:rPr>
                <w:sz w:val="22"/>
                <w:szCs w:val="22"/>
              </w:rPr>
              <w:t>) – 1 шт.</w:t>
            </w:r>
          </w:p>
          <w:p w:rsidR="007556AB" w:rsidRPr="00B47FBF" w:rsidRDefault="007556AB" w:rsidP="007556AB">
            <w:r w:rsidRPr="00B47FBF">
              <w:rPr>
                <w:sz w:val="22"/>
                <w:szCs w:val="22"/>
              </w:rPr>
              <w:t xml:space="preserve">Неонатальные шапочки (размер </w:t>
            </w:r>
            <w:r w:rsidRPr="00B47FBF">
              <w:rPr>
                <w:sz w:val="22"/>
                <w:szCs w:val="22"/>
                <w:lang w:val="en-US"/>
              </w:rPr>
              <w:t>xxlarge</w:t>
            </w:r>
            <w:r w:rsidRPr="00B47FBF">
              <w:rPr>
                <w:sz w:val="22"/>
                <w:szCs w:val="22"/>
              </w:rPr>
              <w:t>) – 1 шт.</w:t>
            </w:r>
          </w:p>
          <w:p w:rsidR="007556AB" w:rsidRPr="00B47FBF" w:rsidRDefault="007556AB" w:rsidP="007556AB">
            <w:r w:rsidRPr="00B47FBF">
              <w:rPr>
                <w:sz w:val="22"/>
                <w:szCs w:val="22"/>
              </w:rPr>
              <w:t>Неонатальные шапочки (размер xxxlarge) – 1 шт.</w:t>
            </w:r>
          </w:p>
          <w:p w:rsidR="007556AB" w:rsidRPr="00B47FBF" w:rsidRDefault="007556AB" w:rsidP="007556AB">
            <w:r w:rsidRPr="00B47FBF">
              <w:rPr>
                <w:sz w:val="22"/>
                <w:szCs w:val="22"/>
              </w:rPr>
              <w:t>Измерительная лента - 10 шт.</w:t>
            </w:r>
          </w:p>
          <w:p w:rsidR="007556AB" w:rsidRPr="00B47FBF" w:rsidRDefault="007556AB" w:rsidP="007556AB">
            <w:r w:rsidRPr="00B47FBF">
              <w:rPr>
                <w:sz w:val="22"/>
                <w:szCs w:val="22"/>
              </w:rPr>
              <w:t>Поролоновый держатель однократного применения для удобного позиционирования генератора – 10 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pPr>
            <w:r w:rsidRPr="00B47FBF">
              <w:rPr>
                <w:sz w:val="22"/>
                <w:szCs w:val="22"/>
              </w:rPr>
              <w:lastRenderedPageBreak/>
              <w:t>1 набор</w:t>
            </w:r>
          </w:p>
        </w:tc>
      </w:tr>
      <w:tr w:rsidR="007556AB" w:rsidRPr="00B47FBF" w:rsidTr="00CB0916">
        <w:trPr>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6AB" w:rsidRPr="00B47FBF" w:rsidRDefault="007556AB" w:rsidP="007556AB">
            <w:pPr>
              <w:tabs>
                <w:tab w:val="left" w:pos="450"/>
              </w:tabs>
              <w:spacing w:line="276" w:lineRule="auto"/>
              <w:jc w:val="center"/>
              <w:rPr>
                <w:rFonts w:eastAsia="Calibri"/>
                <w:b/>
                <w:lang w:eastAsia="en-US"/>
              </w:rPr>
            </w:pPr>
            <w:r w:rsidRPr="00B47FBF">
              <w:rPr>
                <w:rFonts w:eastAsia="Calibri"/>
                <w:b/>
                <w:sz w:val="22"/>
                <w:szCs w:val="22"/>
                <w:lang w:eastAsia="en-US"/>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6AB" w:rsidRPr="00B47FBF" w:rsidRDefault="007556AB" w:rsidP="007556AB">
            <w:pPr>
              <w:spacing w:line="276" w:lineRule="auto"/>
              <w:rPr>
                <w:rFonts w:eastAsia="Calibri"/>
                <w:b/>
                <w:lang w:eastAsia="en-US"/>
              </w:rPr>
            </w:pPr>
            <w:r w:rsidRPr="00B47FBF">
              <w:rPr>
                <w:rFonts w:eastAsia="Calibri"/>
                <w:b/>
                <w:bCs/>
                <w:sz w:val="22"/>
                <w:szCs w:val="22"/>
                <w:lang w:eastAsia="en-US"/>
              </w:rPr>
              <w:t>Требования к условиям эксплуатации</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napToGrid w:val="0"/>
              <w:spacing w:line="276" w:lineRule="auto"/>
              <w:rPr>
                <w:rFonts w:eastAsia="Calibri"/>
                <w:lang w:eastAsia="en-US"/>
              </w:rPr>
            </w:pPr>
            <w:r w:rsidRPr="00B47FBF">
              <w:rPr>
                <w:sz w:val="22"/>
                <w:szCs w:val="22"/>
                <w:lang w:eastAsia="zh-CN"/>
              </w:rPr>
              <w:t>Температура: 10°C до 40°C</w:t>
            </w:r>
            <w:r w:rsidRPr="00B47FBF">
              <w:rPr>
                <w:rFonts w:eastAsia="Calibri"/>
                <w:sz w:val="22"/>
                <w:szCs w:val="22"/>
                <w:lang w:eastAsia="zh-CN"/>
              </w:rPr>
              <w:br/>
            </w:r>
            <w:r w:rsidRPr="00B47FBF">
              <w:rPr>
                <w:sz w:val="22"/>
                <w:szCs w:val="22"/>
                <w:lang w:eastAsia="zh-CN"/>
              </w:rPr>
              <w:t>Влажность: 10% до 95% без конденсации</w:t>
            </w:r>
            <w:r w:rsidRPr="00B47FBF">
              <w:rPr>
                <w:rFonts w:eastAsia="Calibri"/>
                <w:sz w:val="22"/>
                <w:szCs w:val="22"/>
                <w:lang w:eastAsia="zh-CN"/>
              </w:rPr>
              <w:br/>
            </w:r>
            <w:r w:rsidRPr="00B47FBF">
              <w:rPr>
                <w:sz w:val="22"/>
                <w:szCs w:val="22"/>
                <w:lang w:eastAsia="zh-CN"/>
              </w:rPr>
              <w:t xml:space="preserve">Атмосферное давление: 700 hPa до 1060 hPa </w:t>
            </w:r>
            <w:r w:rsidRPr="00B47FBF">
              <w:rPr>
                <w:rFonts w:eastAsia="Calibri"/>
                <w:sz w:val="22"/>
                <w:szCs w:val="22"/>
                <w:lang w:eastAsia="zh-CN"/>
              </w:rPr>
              <w:br/>
            </w:r>
            <w:r w:rsidRPr="00B47FBF">
              <w:rPr>
                <w:sz w:val="22"/>
                <w:szCs w:val="22"/>
                <w:lang w:eastAsia="zh-CN"/>
              </w:rPr>
              <w:t>Высота над уровнем моря: -411.5 м до 3048 м</w:t>
            </w:r>
            <w:r w:rsidRPr="00B47FBF">
              <w:rPr>
                <w:sz w:val="22"/>
                <w:szCs w:val="22"/>
                <w:lang w:eastAsia="zh-CN"/>
              </w:rPr>
              <w:br/>
            </w:r>
            <w:r w:rsidRPr="00B47FBF">
              <w:rPr>
                <w:rFonts w:eastAsia="Calibri"/>
                <w:sz w:val="22"/>
                <w:szCs w:val="22"/>
                <w:lang w:eastAsia="zh-CN"/>
              </w:rPr>
              <w:t xml:space="preserve">Электропитание: </w:t>
            </w:r>
            <w:r w:rsidRPr="00B47FBF">
              <w:rPr>
                <w:sz w:val="22"/>
                <w:szCs w:val="22"/>
              </w:rPr>
              <w:t>от 100 до 240 Вт, 50/60 Гц</w:t>
            </w:r>
          </w:p>
        </w:tc>
      </w:tr>
      <w:tr w:rsidR="002C1A7E" w:rsidRPr="00B47FBF" w:rsidTr="00CB0916">
        <w:trPr>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A7E" w:rsidRPr="00B47FBF" w:rsidRDefault="002C1A7E" w:rsidP="002C1A7E">
            <w:pPr>
              <w:spacing w:line="276" w:lineRule="auto"/>
              <w:jc w:val="center"/>
              <w:rPr>
                <w:rFonts w:eastAsia="Calibri"/>
                <w:b/>
                <w:lang w:eastAsia="en-US"/>
              </w:rPr>
            </w:pPr>
            <w:r w:rsidRPr="00B47FBF">
              <w:rPr>
                <w:rFonts w:eastAsia="Calibri"/>
                <w:b/>
                <w:sz w:val="22"/>
                <w:szCs w:val="22"/>
                <w:lang w:eastAsia="en-US"/>
              </w:rPr>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A7E" w:rsidRPr="00B47FBF" w:rsidRDefault="002C1A7E" w:rsidP="002C1A7E">
            <w:pPr>
              <w:spacing w:line="276" w:lineRule="auto"/>
              <w:rPr>
                <w:rFonts w:eastAsia="Calibri"/>
                <w:b/>
                <w:lang w:eastAsia="en-US"/>
              </w:rPr>
            </w:pPr>
            <w:r w:rsidRPr="00B47FBF">
              <w:rPr>
                <w:rFonts w:eastAsia="Calibri"/>
                <w:b/>
                <w:sz w:val="22"/>
                <w:szCs w:val="22"/>
                <w:lang w:eastAsia="en-US"/>
              </w:rPr>
              <w:t xml:space="preserve">Условия осуществления поставки МТ </w:t>
            </w:r>
          </w:p>
          <w:p w:rsidR="002C1A7E" w:rsidRPr="00B47FBF" w:rsidRDefault="002C1A7E" w:rsidP="002C1A7E">
            <w:pPr>
              <w:spacing w:line="276" w:lineRule="auto"/>
              <w:rPr>
                <w:rFonts w:eastAsia="Calibri"/>
                <w:lang w:eastAsia="en-US"/>
              </w:rPr>
            </w:pPr>
            <w:r w:rsidRPr="00B47FBF">
              <w:rPr>
                <w:rFonts w:eastAsia="Calibri"/>
                <w:sz w:val="22"/>
                <w:szCs w:val="22"/>
                <w:lang w:eastAsia="en-US"/>
              </w:rPr>
              <w:t>(в соответствии с ИНКОТЕРМС 2010)</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C1A7E" w:rsidRPr="00B47FBF" w:rsidRDefault="002C1A7E" w:rsidP="002C1A7E">
            <w:r w:rsidRPr="00B47FBF">
              <w:rPr>
                <w:sz w:val="22"/>
                <w:szCs w:val="22"/>
                <w:lang w:val="en-US"/>
              </w:rPr>
              <w:t>DDP</w:t>
            </w:r>
            <w:r w:rsidRPr="00B47FBF">
              <w:rPr>
                <w:sz w:val="22"/>
                <w:szCs w:val="22"/>
              </w:rPr>
              <w:t xml:space="preserve"> пункт назначения: ВКО, Тарбагатайский район, с.Акжар, Г.МУРАТБАЕВ, 44</w:t>
            </w:r>
          </w:p>
        </w:tc>
      </w:tr>
      <w:tr w:rsidR="002C1A7E" w:rsidRPr="00B47FBF" w:rsidTr="007A3BF6">
        <w:trPr>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A7E" w:rsidRPr="00B47FBF" w:rsidRDefault="002C1A7E" w:rsidP="002C1A7E">
            <w:pPr>
              <w:spacing w:line="276" w:lineRule="auto"/>
              <w:jc w:val="center"/>
              <w:rPr>
                <w:rFonts w:eastAsia="Calibri"/>
                <w:b/>
                <w:lang w:eastAsia="en-US"/>
              </w:rPr>
            </w:pPr>
            <w:r w:rsidRPr="00B47FBF">
              <w:rPr>
                <w:rFonts w:eastAsia="Calibri"/>
                <w:b/>
                <w:sz w:val="22"/>
                <w:szCs w:val="22"/>
                <w:lang w:eastAsia="en-US"/>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A7E" w:rsidRPr="00B47FBF" w:rsidRDefault="002C1A7E" w:rsidP="002C1A7E">
            <w:pPr>
              <w:spacing w:line="276" w:lineRule="auto"/>
              <w:rPr>
                <w:rFonts w:eastAsia="Calibri"/>
                <w:b/>
                <w:lang w:eastAsia="en-US"/>
              </w:rPr>
            </w:pPr>
            <w:r w:rsidRPr="00B47FBF">
              <w:rPr>
                <w:rFonts w:eastAsia="Calibri"/>
                <w:b/>
                <w:sz w:val="22"/>
                <w:szCs w:val="22"/>
                <w:lang w:eastAsia="en-US"/>
              </w:rPr>
              <w:t xml:space="preserve">Срок поставки МТ и место дислокации </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tcPr>
          <w:p w:rsidR="002C1A7E" w:rsidRPr="00B47FBF" w:rsidRDefault="002C1A7E" w:rsidP="002C1A7E">
            <w:r w:rsidRPr="00B47FBF">
              <w:rPr>
                <w:sz w:val="22"/>
                <w:szCs w:val="22"/>
              </w:rPr>
              <w:t>Срок поставки до 25.12.2021 г.</w:t>
            </w:r>
          </w:p>
        </w:tc>
      </w:tr>
      <w:tr w:rsidR="007556AB" w:rsidRPr="00B47FBF" w:rsidTr="00CB0916">
        <w:trPr>
          <w:trHeight w:val="13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6AB" w:rsidRPr="00B47FBF" w:rsidRDefault="007556AB" w:rsidP="007556AB">
            <w:pPr>
              <w:spacing w:after="200" w:line="276" w:lineRule="auto"/>
              <w:jc w:val="center"/>
              <w:rPr>
                <w:rFonts w:eastAsia="Calibri"/>
                <w:b/>
                <w:lang w:eastAsia="en-US"/>
              </w:rPr>
            </w:pPr>
            <w:r w:rsidRPr="00B47FBF">
              <w:rPr>
                <w:rFonts w:eastAsia="Calibri"/>
                <w:b/>
                <w:sz w:val="22"/>
                <w:szCs w:val="22"/>
                <w:lang w:eastAsia="en-US"/>
              </w:rPr>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6AB" w:rsidRPr="00B47FBF" w:rsidRDefault="007556AB" w:rsidP="007556AB">
            <w:pPr>
              <w:spacing w:after="200" w:line="276" w:lineRule="auto"/>
              <w:rPr>
                <w:rFonts w:eastAsia="Calibri"/>
                <w:lang w:eastAsia="en-US"/>
              </w:rPr>
            </w:pPr>
            <w:r w:rsidRPr="00B47FBF">
              <w:rPr>
                <w:rFonts w:eastAsia="Calibri"/>
                <w:b/>
                <w:sz w:val="22"/>
                <w:szCs w:val="22"/>
                <w:lang w:eastAsia="en-US"/>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556AB" w:rsidRPr="00B47FBF" w:rsidRDefault="007556AB" w:rsidP="007556AB">
            <w:pPr>
              <w:spacing w:line="276" w:lineRule="auto"/>
              <w:rPr>
                <w:rFonts w:eastAsia="Calibri"/>
                <w:lang w:eastAsia="en-US"/>
              </w:rPr>
            </w:pPr>
            <w:r w:rsidRPr="00B47FBF">
              <w:rPr>
                <w:rFonts w:eastAsia="Calibri"/>
                <w:sz w:val="22"/>
                <w:szCs w:val="22"/>
                <w:lang w:eastAsia="en-US"/>
              </w:rPr>
              <w:t xml:space="preserve">Гарантийное сервисное обслуживание МТ не менее 37 месяцев. </w:t>
            </w:r>
          </w:p>
          <w:p w:rsidR="007556AB" w:rsidRPr="00B47FBF" w:rsidRDefault="007556AB" w:rsidP="007556AB">
            <w:pPr>
              <w:spacing w:line="276" w:lineRule="auto"/>
              <w:rPr>
                <w:rFonts w:eastAsia="Calibri"/>
                <w:lang w:eastAsia="en-US"/>
              </w:rPr>
            </w:pPr>
            <w:r w:rsidRPr="00B47FBF">
              <w:rPr>
                <w:rFonts w:eastAsia="Calibri"/>
                <w:sz w:val="22"/>
                <w:szCs w:val="22"/>
                <w:lang w:eastAsia="en-US"/>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7556AB" w:rsidRPr="00B47FBF" w:rsidRDefault="007556AB" w:rsidP="007556AB">
            <w:pPr>
              <w:spacing w:line="276" w:lineRule="auto"/>
              <w:rPr>
                <w:rFonts w:eastAsia="Calibri"/>
                <w:lang w:eastAsia="en-US"/>
              </w:rPr>
            </w:pPr>
            <w:r w:rsidRPr="00B47FBF">
              <w:rPr>
                <w:rFonts w:eastAsia="Calibri"/>
                <w:sz w:val="22"/>
                <w:szCs w:val="22"/>
                <w:lang w:eastAsia="en-US"/>
              </w:rPr>
              <w:t>- замену отработавших ресурс составных частей;</w:t>
            </w:r>
          </w:p>
          <w:p w:rsidR="007556AB" w:rsidRPr="00B47FBF" w:rsidRDefault="007556AB" w:rsidP="007556AB">
            <w:pPr>
              <w:spacing w:line="276" w:lineRule="auto"/>
              <w:rPr>
                <w:rFonts w:eastAsia="Calibri"/>
                <w:lang w:eastAsia="en-US"/>
              </w:rPr>
            </w:pPr>
            <w:r w:rsidRPr="00B47FBF">
              <w:rPr>
                <w:rFonts w:eastAsia="Calibri"/>
                <w:sz w:val="22"/>
                <w:szCs w:val="22"/>
                <w:lang w:eastAsia="en-US"/>
              </w:rPr>
              <w:t>- замене или восстановлении отдельных частей МТ;</w:t>
            </w:r>
          </w:p>
          <w:p w:rsidR="007556AB" w:rsidRPr="00B47FBF" w:rsidRDefault="007556AB" w:rsidP="007556AB">
            <w:pPr>
              <w:spacing w:line="276" w:lineRule="auto"/>
              <w:rPr>
                <w:rFonts w:eastAsia="Calibri"/>
                <w:lang w:eastAsia="en-US"/>
              </w:rPr>
            </w:pPr>
            <w:r w:rsidRPr="00B47FBF">
              <w:rPr>
                <w:rFonts w:eastAsia="Calibri"/>
                <w:sz w:val="22"/>
                <w:szCs w:val="22"/>
                <w:lang w:eastAsia="en-US"/>
              </w:rPr>
              <w:t>- настройку и регулировку изделия; специфические для данного изделия работы и т.п.;</w:t>
            </w:r>
          </w:p>
          <w:p w:rsidR="007556AB" w:rsidRPr="00B47FBF" w:rsidRDefault="007556AB" w:rsidP="007556AB">
            <w:pPr>
              <w:spacing w:line="276" w:lineRule="auto"/>
              <w:rPr>
                <w:rFonts w:eastAsia="Calibri"/>
                <w:lang w:eastAsia="en-US"/>
              </w:rPr>
            </w:pPr>
            <w:r w:rsidRPr="00B47FBF">
              <w:rPr>
                <w:rFonts w:eastAsia="Calibri"/>
                <w:sz w:val="22"/>
                <w:szCs w:val="22"/>
                <w:lang w:eastAsia="en-US"/>
              </w:rPr>
              <w:t>- чистку, смазку и при необходимости переборку основных механизмов и узлов;</w:t>
            </w:r>
          </w:p>
          <w:p w:rsidR="007556AB" w:rsidRPr="00B47FBF" w:rsidRDefault="007556AB" w:rsidP="007556AB">
            <w:pPr>
              <w:spacing w:line="276" w:lineRule="auto"/>
              <w:rPr>
                <w:rFonts w:eastAsia="Calibri"/>
                <w:lang w:eastAsia="en-US"/>
              </w:rPr>
            </w:pPr>
            <w:r w:rsidRPr="00B47FBF">
              <w:rPr>
                <w:rFonts w:eastAsia="Calibri"/>
                <w:sz w:val="22"/>
                <w:szCs w:val="22"/>
                <w:lang w:eastAsia="en-US"/>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7556AB" w:rsidRPr="00B47FBF" w:rsidRDefault="007556AB" w:rsidP="007556AB">
            <w:pPr>
              <w:spacing w:line="276" w:lineRule="auto"/>
              <w:rPr>
                <w:rFonts w:eastAsia="Calibri"/>
                <w:lang w:eastAsia="en-US"/>
              </w:rPr>
            </w:pPr>
            <w:r w:rsidRPr="00B47FBF">
              <w:rPr>
                <w:rFonts w:eastAsia="Calibri"/>
                <w:sz w:val="22"/>
                <w:szCs w:val="22"/>
                <w:lang w:eastAsia="en-US"/>
              </w:rPr>
              <w:t>- иные указанные в эксплуатационной документации операции, специфические для конкретного типа изделий</w:t>
            </w:r>
          </w:p>
        </w:tc>
      </w:tr>
    </w:tbl>
    <w:p w:rsidR="003971D4" w:rsidRPr="00B47FBF" w:rsidRDefault="003971D4" w:rsidP="003971D4">
      <w:pPr>
        <w:pStyle w:val="a3"/>
        <w:ind w:left="-567"/>
        <w:jc w:val="center"/>
        <w:rPr>
          <w:b/>
          <w:bCs/>
          <w:sz w:val="28"/>
          <w:szCs w:val="28"/>
        </w:rPr>
      </w:pPr>
    </w:p>
    <w:p w:rsidR="003971D4" w:rsidRPr="00B47FBF" w:rsidRDefault="003971D4" w:rsidP="003971D4">
      <w:pPr>
        <w:ind w:left="-567"/>
        <w:jc w:val="center"/>
        <w:rPr>
          <w:b/>
          <w:bCs/>
          <w:sz w:val="28"/>
          <w:szCs w:val="28"/>
        </w:rPr>
      </w:pPr>
      <w:r w:rsidRPr="00B47FBF">
        <w:rPr>
          <w:b/>
          <w:color w:val="000000"/>
          <w:sz w:val="28"/>
          <w:szCs w:val="28"/>
        </w:rPr>
        <w:lastRenderedPageBreak/>
        <w:t>Техническая спецификация</w:t>
      </w:r>
      <w:r w:rsidRPr="00B47FBF">
        <w:rPr>
          <w:b/>
          <w:sz w:val="28"/>
          <w:szCs w:val="28"/>
        </w:rPr>
        <w:t xml:space="preserve"> Лот № </w:t>
      </w:r>
      <w:r w:rsidRPr="00B47FBF">
        <w:rPr>
          <w:b/>
          <w:bCs/>
          <w:sz w:val="28"/>
          <w:szCs w:val="28"/>
        </w:rPr>
        <w:t>23</w:t>
      </w:r>
    </w:p>
    <w:p w:rsidR="003971D4" w:rsidRPr="00B47FBF" w:rsidRDefault="003971D4" w:rsidP="003971D4">
      <w:pPr>
        <w:pStyle w:val="a3"/>
        <w:ind w:left="-567"/>
        <w:jc w:val="center"/>
        <w:rPr>
          <w:b/>
          <w:bCs/>
          <w:sz w:val="28"/>
          <w:szCs w:val="28"/>
        </w:rPr>
      </w:pPr>
      <w:r w:rsidRPr="00B47FBF">
        <w:rPr>
          <w:b/>
          <w:bCs/>
          <w:sz w:val="28"/>
          <w:szCs w:val="28"/>
        </w:rPr>
        <w:t>Инфузионный шприцевой насос</w:t>
      </w: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567"/>
        <w:gridCol w:w="1701"/>
        <w:gridCol w:w="7796"/>
        <w:gridCol w:w="992"/>
      </w:tblGrid>
      <w:tr w:rsidR="009D6912" w:rsidRPr="00B47FBF" w:rsidTr="00CB0916">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D6912" w:rsidRPr="00B47FBF" w:rsidRDefault="009D6912" w:rsidP="00CB0916">
            <w:pPr>
              <w:ind w:left="-108"/>
              <w:jc w:val="center"/>
              <w:rPr>
                <w:b/>
              </w:rPr>
            </w:pPr>
            <w:r w:rsidRPr="00B47FBF">
              <w:rPr>
                <w:b/>
                <w:sz w:val="22"/>
                <w:szCs w:val="22"/>
              </w:rPr>
              <w:t>№ п/п</w:t>
            </w:r>
          </w:p>
        </w:tc>
        <w:tc>
          <w:tcPr>
            <w:tcW w:w="340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D6912" w:rsidRPr="00B47FBF" w:rsidRDefault="009D6912" w:rsidP="00CB0916">
            <w:pPr>
              <w:tabs>
                <w:tab w:val="left" w:pos="450"/>
              </w:tabs>
              <w:jc w:val="center"/>
              <w:rPr>
                <w:b/>
              </w:rPr>
            </w:pPr>
            <w:r w:rsidRPr="00B47FBF">
              <w:rPr>
                <w:b/>
                <w:sz w:val="22"/>
                <w:szCs w:val="22"/>
              </w:rPr>
              <w:t>Критерии</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9D6912" w:rsidRPr="00B47FBF" w:rsidRDefault="009D6912" w:rsidP="00CB0916">
            <w:pPr>
              <w:tabs>
                <w:tab w:val="left" w:pos="450"/>
              </w:tabs>
              <w:jc w:val="center"/>
              <w:rPr>
                <w:b/>
              </w:rPr>
            </w:pPr>
            <w:r w:rsidRPr="00B47FBF">
              <w:rPr>
                <w:b/>
                <w:sz w:val="22"/>
                <w:szCs w:val="22"/>
              </w:rPr>
              <w:t>Описание</w:t>
            </w:r>
          </w:p>
        </w:tc>
      </w:tr>
      <w:tr w:rsidR="009D6912" w:rsidRPr="00B47FBF" w:rsidTr="00CB091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9D6912" w:rsidRPr="00B47FBF" w:rsidRDefault="009D6912" w:rsidP="00CB0916">
            <w:pPr>
              <w:tabs>
                <w:tab w:val="left" w:pos="450"/>
              </w:tabs>
              <w:jc w:val="center"/>
              <w:rPr>
                <w:b/>
              </w:rPr>
            </w:pPr>
            <w:r w:rsidRPr="00B47FBF">
              <w:rPr>
                <w:b/>
                <w:sz w:val="22"/>
                <w:szCs w:val="22"/>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6912" w:rsidRPr="00B47FBF" w:rsidRDefault="009D6912" w:rsidP="00CB0916">
            <w:pPr>
              <w:tabs>
                <w:tab w:val="left" w:pos="450"/>
              </w:tabs>
              <w:ind w:right="-108"/>
              <w:rPr>
                <w:b/>
                <w:i/>
              </w:rPr>
            </w:pPr>
            <w:r w:rsidRPr="00B47FBF">
              <w:rPr>
                <w:b/>
                <w:sz w:val="22"/>
                <w:szCs w:val="22"/>
              </w:rPr>
              <w:t xml:space="preserve">Наименование медицинской техники </w:t>
            </w:r>
          </w:p>
        </w:tc>
        <w:tc>
          <w:tcPr>
            <w:tcW w:w="11056" w:type="dxa"/>
            <w:gridSpan w:val="4"/>
            <w:tcBorders>
              <w:top w:val="single" w:sz="4" w:space="0" w:color="auto"/>
              <w:left w:val="single" w:sz="4" w:space="0" w:color="auto"/>
              <w:bottom w:val="single" w:sz="4" w:space="0" w:color="auto"/>
              <w:right w:val="single" w:sz="4" w:space="0" w:color="auto"/>
            </w:tcBorders>
          </w:tcPr>
          <w:p w:rsidR="009D6912" w:rsidRPr="00B47FBF" w:rsidRDefault="009D6912" w:rsidP="00CB0916">
            <w:r w:rsidRPr="00B47FBF">
              <w:rPr>
                <w:sz w:val="22"/>
                <w:szCs w:val="22"/>
              </w:rPr>
              <w:t xml:space="preserve"> </w:t>
            </w:r>
            <w:r w:rsidRPr="00B47FBF">
              <w:rPr>
                <w:rFonts w:eastAsia="Calibri"/>
                <w:iCs/>
                <w:lang w:eastAsia="en-US"/>
              </w:rPr>
              <w:t>Насос шприцевой инфузионный</w:t>
            </w:r>
          </w:p>
        </w:tc>
      </w:tr>
      <w:tr w:rsidR="009D6912" w:rsidRPr="00B47FBF" w:rsidTr="00CB0916">
        <w:trPr>
          <w:trHeight w:val="1592"/>
        </w:trPr>
        <w:tc>
          <w:tcPr>
            <w:tcW w:w="709" w:type="dxa"/>
            <w:vMerge w:val="restart"/>
            <w:tcBorders>
              <w:left w:val="single" w:sz="4" w:space="0" w:color="auto"/>
              <w:right w:val="single" w:sz="4" w:space="0" w:color="auto"/>
            </w:tcBorders>
            <w:vAlign w:val="center"/>
            <w:hideMark/>
          </w:tcPr>
          <w:p w:rsidR="009D6912" w:rsidRPr="00B47FBF" w:rsidRDefault="009D6912" w:rsidP="00CB0916">
            <w:pPr>
              <w:jc w:val="center"/>
              <w:rPr>
                <w:b/>
              </w:rPr>
            </w:pPr>
            <w:r w:rsidRPr="00B47FBF">
              <w:rPr>
                <w:b/>
                <w:sz w:val="22"/>
                <w:szCs w:val="22"/>
              </w:rPr>
              <w:t>2</w:t>
            </w:r>
          </w:p>
        </w:tc>
        <w:tc>
          <w:tcPr>
            <w:tcW w:w="3402" w:type="dxa"/>
            <w:vMerge w:val="restart"/>
            <w:tcBorders>
              <w:left w:val="single" w:sz="4" w:space="0" w:color="auto"/>
              <w:right w:val="single" w:sz="4" w:space="0" w:color="auto"/>
            </w:tcBorders>
            <w:vAlign w:val="center"/>
            <w:hideMark/>
          </w:tcPr>
          <w:p w:rsidR="009D6912" w:rsidRPr="00B47FBF" w:rsidRDefault="009D6912" w:rsidP="00CB0916">
            <w:pPr>
              <w:ind w:right="-108"/>
              <w:rPr>
                <w:b/>
              </w:rPr>
            </w:pPr>
            <w:r w:rsidRPr="00B47FBF">
              <w:rPr>
                <w:b/>
                <w:sz w:val="22"/>
                <w:szCs w:val="22"/>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9D6912" w:rsidRPr="00B47FBF" w:rsidRDefault="009D6912" w:rsidP="00CB0916">
            <w:pPr>
              <w:jc w:val="center"/>
              <w:rPr>
                <w:i/>
              </w:rPr>
            </w:pPr>
            <w:r w:rsidRPr="00B47FBF">
              <w:rPr>
                <w:i/>
                <w:sz w:val="22"/>
                <w:szCs w:val="22"/>
              </w:rPr>
              <w:t>№</w:t>
            </w:r>
          </w:p>
          <w:p w:rsidR="009D6912" w:rsidRPr="00B47FBF" w:rsidRDefault="009D6912" w:rsidP="00CB0916">
            <w:pPr>
              <w:jc w:val="center"/>
              <w:rPr>
                <w:i/>
              </w:rPr>
            </w:pPr>
            <w:r w:rsidRPr="00B47FBF">
              <w:rPr>
                <w:i/>
                <w:sz w:val="22"/>
                <w:szCs w:val="22"/>
              </w:rPr>
              <w:t>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9D6912" w:rsidRPr="00B47FBF" w:rsidRDefault="009D6912" w:rsidP="00CB0916">
            <w:pPr>
              <w:ind w:left="-97" w:right="-86"/>
              <w:jc w:val="center"/>
              <w:rPr>
                <w:i/>
                <w:sz w:val="20"/>
                <w:szCs w:val="20"/>
              </w:rPr>
            </w:pPr>
            <w:r w:rsidRPr="00B47FBF">
              <w:rPr>
                <w:i/>
                <w:sz w:val="20"/>
                <w:szCs w:val="20"/>
              </w:rPr>
              <w:t xml:space="preserve">Наименование комплектующего к МТ </w:t>
            </w:r>
          </w:p>
          <w:p w:rsidR="009D6912" w:rsidRPr="00B47FBF" w:rsidRDefault="009D6912" w:rsidP="00CB0916">
            <w:pPr>
              <w:ind w:left="-97" w:right="-86"/>
              <w:jc w:val="center"/>
              <w:rPr>
                <w:i/>
                <w:sz w:val="20"/>
                <w:szCs w:val="20"/>
              </w:rPr>
            </w:pPr>
            <w:r w:rsidRPr="00B47FBF">
              <w:rPr>
                <w:i/>
                <w:sz w:val="20"/>
                <w:szCs w:val="20"/>
              </w:rPr>
              <w:t>(в соответствии с государственным реестром МТ )</w:t>
            </w:r>
          </w:p>
        </w:tc>
        <w:tc>
          <w:tcPr>
            <w:tcW w:w="7796" w:type="dxa"/>
            <w:tcBorders>
              <w:top w:val="single" w:sz="4" w:space="0" w:color="auto"/>
              <w:left w:val="single" w:sz="4" w:space="0" w:color="auto"/>
              <w:bottom w:val="single" w:sz="4" w:space="0" w:color="auto"/>
              <w:right w:val="single" w:sz="4" w:space="0" w:color="auto"/>
            </w:tcBorders>
            <w:vAlign w:val="center"/>
            <w:hideMark/>
          </w:tcPr>
          <w:p w:rsidR="009D6912" w:rsidRPr="00B47FBF" w:rsidRDefault="009D6912" w:rsidP="00CB0916">
            <w:pPr>
              <w:ind w:left="-97" w:right="-86"/>
              <w:jc w:val="center"/>
              <w:rPr>
                <w:i/>
                <w:sz w:val="20"/>
                <w:szCs w:val="20"/>
              </w:rPr>
            </w:pPr>
            <w:r w:rsidRPr="00B47FBF">
              <w:rPr>
                <w:i/>
                <w:sz w:val="20"/>
                <w:szCs w:val="20"/>
              </w:rPr>
              <w:t>Краткая техническая характеристика комплектующего к МТ</w:t>
            </w:r>
          </w:p>
        </w:tc>
        <w:tc>
          <w:tcPr>
            <w:tcW w:w="992" w:type="dxa"/>
            <w:tcBorders>
              <w:top w:val="single" w:sz="4" w:space="0" w:color="auto"/>
              <w:left w:val="single" w:sz="4" w:space="0" w:color="auto"/>
              <w:bottom w:val="single" w:sz="4" w:space="0" w:color="auto"/>
              <w:right w:val="single" w:sz="4" w:space="0" w:color="auto"/>
            </w:tcBorders>
            <w:vAlign w:val="center"/>
            <w:hideMark/>
          </w:tcPr>
          <w:p w:rsidR="009D6912" w:rsidRPr="00B47FBF" w:rsidRDefault="009D6912" w:rsidP="00CB0916">
            <w:pPr>
              <w:ind w:left="-97" w:right="-86"/>
              <w:jc w:val="center"/>
              <w:rPr>
                <w:i/>
                <w:sz w:val="20"/>
                <w:szCs w:val="20"/>
              </w:rPr>
            </w:pPr>
            <w:r w:rsidRPr="00B47FBF">
              <w:rPr>
                <w:i/>
                <w:sz w:val="20"/>
                <w:szCs w:val="20"/>
              </w:rPr>
              <w:t>Требуемое количество</w:t>
            </w:r>
          </w:p>
          <w:p w:rsidR="009D6912" w:rsidRPr="00B47FBF" w:rsidRDefault="009D6912" w:rsidP="00CB0916">
            <w:pPr>
              <w:ind w:left="-97" w:right="-86"/>
              <w:jc w:val="center"/>
              <w:rPr>
                <w:i/>
                <w:sz w:val="20"/>
                <w:szCs w:val="20"/>
              </w:rPr>
            </w:pPr>
            <w:r w:rsidRPr="00B47FBF">
              <w:rPr>
                <w:i/>
                <w:sz w:val="20"/>
                <w:szCs w:val="20"/>
              </w:rPr>
              <w:t>(с указанием единицы измерения)</w:t>
            </w:r>
          </w:p>
        </w:tc>
      </w:tr>
      <w:tr w:rsidR="009D6912" w:rsidRPr="00B47FBF" w:rsidTr="00CB0916">
        <w:trPr>
          <w:trHeight w:val="141"/>
        </w:trPr>
        <w:tc>
          <w:tcPr>
            <w:tcW w:w="709" w:type="dxa"/>
            <w:vMerge/>
            <w:tcBorders>
              <w:left w:val="single" w:sz="4" w:space="0" w:color="auto"/>
              <w:right w:val="single" w:sz="4" w:space="0" w:color="auto"/>
            </w:tcBorders>
            <w:vAlign w:val="center"/>
            <w:hideMark/>
          </w:tcPr>
          <w:p w:rsidR="009D6912" w:rsidRPr="00B47FBF" w:rsidRDefault="009D6912" w:rsidP="00CB0916">
            <w:pPr>
              <w:jc w:val="center"/>
              <w:rPr>
                <w:b/>
              </w:rPr>
            </w:pPr>
          </w:p>
        </w:tc>
        <w:tc>
          <w:tcPr>
            <w:tcW w:w="3402" w:type="dxa"/>
            <w:vMerge/>
            <w:tcBorders>
              <w:left w:val="single" w:sz="4" w:space="0" w:color="auto"/>
              <w:right w:val="single" w:sz="4" w:space="0" w:color="auto"/>
            </w:tcBorders>
            <w:vAlign w:val="center"/>
            <w:hideMark/>
          </w:tcPr>
          <w:p w:rsidR="009D6912" w:rsidRPr="00B47FBF" w:rsidRDefault="009D6912" w:rsidP="00CB0916">
            <w:pPr>
              <w:ind w:right="-108"/>
              <w:rPr>
                <w:b/>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9D6912" w:rsidRPr="00B47FBF" w:rsidRDefault="009D6912" w:rsidP="00CB0916">
            <w:pPr>
              <w:rPr>
                <w:i/>
              </w:rPr>
            </w:pPr>
            <w:r w:rsidRPr="00B47FBF">
              <w:rPr>
                <w:i/>
                <w:sz w:val="22"/>
                <w:szCs w:val="22"/>
              </w:rPr>
              <w:t>Основные комплектующие</w:t>
            </w:r>
          </w:p>
        </w:tc>
      </w:tr>
      <w:tr w:rsidR="009D6912" w:rsidRPr="00B47FBF" w:rsidTr="00CB0916">
        <w:trPr>
          <w:trHeight w:val="1397"/>
        </w:trPr>
        <w:tc>
          <w:tcPr>
            <w:tcW w:w="709" w:type="dxa"/>
            <w:vMerge/>
            <w:tcBorders>
              <w:left w:val="single" w:sz="4" w:space="0" w:color="auto"/>
              <w:right w:val="single" w:sz="4" w:space="0" w:color="auto"/>
            </w:tcBorders>
            <w:vAlign w:val="center"/>
            <w:hideMark/>
          </w:tcPr>
          <w:p w:rsidR="009D6912" w:rsidRPr="00B47FBF" w:rsidRDefault="009D6912" w:rsidP="00CB0916">
            <w:pPr>
              <w:jc w:val="center"/>
              <w:rPr>
                <w:b/>
                <w:color w:val="FF0000"/>
              </w:rPr>
            </w:pPr>
          </w:p>
        </w:tc>
        <w:tc>
          <w:tcPr>
            <w:tcW w:w="3402" w:type="dxa"/>
            <w:vMerge/>
            <w:tcBorders>
              <w:left w:val="single" w:sz="4" w:space="0" w:color="auto"/>
              <w:right w:val="single" w:sz="4" w:space="0" w:color="auto"/>
            </w:tcBorders>
            <w:vAlign w:val="center"/>
            <w:hideMark/>
          </w:tcPr>
          <w:p w:rsidR="009D6912" w:rsidRPr="00B47FBF" w:rsidRDefault="009D6912" w:rsidP="00CB0916">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D6912" w:rsidRPr="00B47FBF" w:rsidRDefault="009D6912" w:rsidP="00CB0916">
            <w:pPr>
              <w:jc w:val="center"/>
            </w:pPr>
            <w:r w:rsidRPr="00B47FBF">
              <w:rPr>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9D6912" w:rsidRPr="00B47FBF" w:rsidRDefault="009D6912" w:rsidP="00CB0916"/>
          <w:p w:rsidR="009D6912" w:rsidRPr="00B47FBF" w:rsidRDefault="009D6912" w:rsidP="00CB0916"/>
          <w:p w:rsidR="009D6912" w:rsidRPr="00B47FBF" w:rsidRDefault="009D6912" w:rsidP="00CB0916"/>
          <w:p w:rsidR="009D6912" w:rsidRPr="00B47FBF" w:rsidRDefault="009D6912" w:rsidP="00CB0916"/>
          <w:p w:rsidR="009D6912" w:rsidRPr="00B47FBF" w:rsidRDefault="009D6912" w:rsidP="00CB0916">
            <w:r w:rsidRPr="00B47FBF">
              <w:rPr>
                <w:rFonts w:eastAsia="Calibri"/>
                <w:iCs/>
                <w:lang w:eastAsia="en-US"/>
              </w:rPr>
              <w:t>Насос шприцевой инфузионный</w:t>
            </w:r>
          </w:p>
        </w:tc>
        <w:tc>
          <w:tcPr>
            <w:tcW w:w="7796" w:type="dxa"/>
            <w:tcBorders>
              <w:top w:val="single" w:sz="4" w:space="0" w:color="auto"/>
              <w:left w:val="single" w:sz="4" w:space="0" w:color="auto"/>
              <w:bottom w:val="single" w:sz="4" w:space="0" w:color="auto"/>
              <w:right w:val="single" w:sz="4" w:space="0" w:color="auto"/>
            </w:tcBorders>
          </w:tcPr>
          <w:p w:rsidR="009D6912" w:rsidRPr="00B47FBF" w:rsidRDefault="009D6912" w:rsidP="00CB0916">
            <w:pPr>
              <w:tabs>
                <w:tab w:val="left" w:pos="675"/>
              </w:tabs>
              <w:snapToGrid w:val="0"/>
              <w:spacing w:line="240" w:lineRule="atLeast"/>
              <w:ind w:left="-19"/>
              <w:rPr>
                <w:rFonts w:eastAsia="Calibri"/>
                <w:lang w:eastAsia="en-US"/>
              </w:rPr>
            </w:pPr>
            <w:r w:rsidRPr="00B47FBF">
              <w:rPr>
                <w:rFonts w:eastAsia="Calibri"/>
                <w:lang w:eastAsia="en-US"/>
              </w:rPr>
              <w:t>Для программируемого  внутривенного, внутриартериального, эпидурального или подкожного введения лекарственных средств и анестетиков у взрослых, детей и новорожденных в стационаре, при транспортировке  и реанимобиле.</w:t>
            </w:r>
            <w:r w:rsidRPr="00B47FBF">
              <w:rPr>
                <w:rFonts w:eastAsia="Calibri"/>
                <w:lang w:eastAsia="en-US"/>
              </w:rPr>
              <w:br/>
            </w:r>
            <w:r w:rsidRPr="00B47FBF">
              <w:rPr>
                <w:rFonts w:eastAsia="Calibri"/>
                <w:b/>
                <w:lang w:eastAsia="en-US"/>
              </w:rPr>
              <w:t xml:space="preserve">Общие требования </w:t>
            </w:r>
            <w:r w:rsidRPr="00B47FBF">
              <w:rPr>
                <w:rFonts w:eastAsia="Calibri"/>
                <w:lang w:eastAsia="en-US"/>
              </w:rPr>
              <w:t>Интуитивно понятное  программирование и работа</w:t>
            </w:r>
            <w:r w:rsidRPr="00B47FBF">
              <w:rPr>
                <w:rFonts w:eastAsia="Calibri"/>
                <w:lang w:eastAsia="en-US"/>
              </w:rPr>
              <w:br/>
              <w:t>Наличие возможности установки шприца одной рукой, автоматическая фиксация шприца.</w:t>
            </w:r>
            <w:r w:rsidRPr="00B47FBF">
              <w:rPr>
                <w:rFonts w:eastAsia="Calibri"/>
                <w:lang w:eastAsia="en-US"/>
              </w:rPr>
              <w:br/>
              <w:t xml:space="preserve">Большой графический дисплей, видимый при любом освещении с расстояния не менее 5 метров, имеется ночной режим. Русифицированное меню управления. Наличие графического отображения давления и скорости инфузии по времени. Имеется трехцветный индикатор состояния помпы. Возможность изменения программного обеспечения. Тип болюса - программируемый или ручной. График давления (по времени). График скорости (по времени). Сообщение о необходимости подзарядки аккумулятора не менее чем за 30 мин. до окончания заряда. </w:t>
            </w:r>
          </w:p>
          <w:p w:rsidR="009D6912" w:rsidRPr="00B47FBF" w:rsidRDefault="009D6912" w:rsidP="00CB0916">
            <w:pPr>
              <w:tabs>
                <w:tab w:val="left" w:pos="675"/>
              </w:tabs>
              <w:snapToGrid w:val="0"/>
              <w:spacing w:line="240" w:lineRule="atLeast"/>
              <w:ind w:left="-19"/>
              <w:rPr>
                <w:rFonts w:eastAsia="Calibri"/>
                <w:lang w:eastAsia="en-US"/>
              </w:rPr>
            </w:pPr>
            <w:r w:rsidRPr="00B47FBF">
              <w:rPr>
                <w:rFonts w:eastAsia="Calibri"/>
                <w:lang w:eastAsia="en-US"/>
              </w:rPr>
              <w:t>Год выпуска оборудования не позднее 2021 г.</w:t>
            </w:r>
          </w:p>
          <w:p w:rsidR="009D6912" w:rsidRPr="00B47FBF" w:rsidRDefault="009D6912" w:rsidP="00CB0916">
            <w:pPr>
              <w:tabs>
                <w:tab w:val="left" w:pos="675"/>
              </w:tabs>
              <w:snapToGrid w:val="0"/>
              <w:spacing w:line="240" w:lineRule="atLeast"/>
              <w:ind w:left="-19"/>
              <w:rPr>
                <w:rFonts w:eastAsia="Calibri"/>
                <w:lang w:eastAsia="en-US"/>
              </w:rPr>
            </w:pPr>
            <w:r w:rsidRPr="00B47FBF">
              <w:rPr>
                <w:rFonts w:eastAsia="Calibri"/>
                <w:b/>
                <w:lang w:eastAsia="en-US"/>
              </w:rPr>
              <w:t>Технические характеристики и параметры</w:t>
            </w:r>
            <w:r w:rsidRPr="00B47FBF">
              <w:rPr>
                <w:rFonts w:eastAsia="Calibri"/>
                <w:lang w:eastAsia="en-US"/>
              </w:rPr>
              <w:br/>
              <w:t>Изменяемый пользователем список шприцев. Возможность использования шприцев не хуже 2 до 60 мл известных производителей, включая российских.</w:t>
            </w:r>
          </w:p>
          <w:p w:rsidR="009D6912" w:rsidRPr="00B47FBF" w:rsidRDefault="009D6912" w:rsidP="00CB0916">
            <w:pPr>
              <w:tabs>
                <w:tab w:val="left" w:pos="675"/>
              </w:tabs>
              <w:snapToGrid w:val="0"/>
              <w:spacing w:line="240" w:lineRule="atLeast"/>
              <w:ind w:left="-19"/>
              <w:rPr>
                <w:rFonts w:eastAsia="Calibri"/>
                <w:lang w:eastAsia="en-US"/>
              </w:rPr>
            </w:pPr>
            <w:r w:rsidRPr="00B47FBF">
              <w:rPr>
                <w:rFonts w:eastAsia="Calibri"/>
                <w:lang w:eastAsia="en-US"/>
              </w:rPr>
              <w:t xml:space="preserve">Программирование в зависимости от веса пациента в диапазоне не хуже от 0,3 до 300 кг. </w:t>
            </w:r>
          </w:p>
          <w:p w:rsidR="009D6912" w:rsidRPr="00B47FBF" w:rsidRDefault="009D6912" w:rsidP="00CB0916">
            <w:pPr>
              <w:tabs>
                <w:tab w:val="left" w:pos="675"/>
              </w:tabs>
              <w:snapToGrid w:val="0"/>
              <w:spacing w:line="240" w:lineRule="atLeast"/>
              <w:ind w:left="-19"/>
              <w:rPr>
                <w:rFonts w:eastAsia="Calibri"/>
                <w:lang w:eastAsia="en-US"/>
              </w:rPr>
            </w:pPr>
            <w:r w:rsidRPr="00B47FBF">
              <w:rPr>
                <w:rFonts w:eastAsia="Calibri"/>
                <w:lang w:eastAsia="en-US"/>
              </w:rPr>
              <w:t xml:space="preserve">Программирование в зависимости от площади поверхности тела </w:t>
            </w:r>
            <w:r w:rsidRPr="00B47FBF">
              <w:rPr>
                <w:rFonts w:eastAsia="Calibri"/>
                <w:lang w:eastAsia="en-US"/>
              </w:rPr>
              <w:lastRenderedPageBreak/>
              <w:t xml:space="preserve">пациента в диапазоне не хуже от 0,1 до 10 м2. </w:t>
            </w:r>
          </w:p>
          <w:p w:rsidR="009D6912" w:rsidRPr="00B47FBF" w:rsidRDefault="009D6912" w:rsidP="00CB0916">
            <w:pPr>
              <w:tabs>
                <w:tab w:val="left" w:pos="675"/>
              </w:tabs>
              <w:snapToGrid w:val="0"/>
              <w:spacing w:line="240" w:lineRule="atLeast"/>
              <w:ind w:left="-19"/>
              <w:rPr>
                <w:rFonts w:eastAsia="Calibri"/>
                <w:lang w:eastAsia="en-US"/>
              </w:rPr>
            </w:pPr>
            <w:r w:rsidRPr="00B47FBF">
              <w:rPr>
                <w:rFonts w:eastAsia="Calibri"/>
                <w:lang w:eastAsia="en-US"/>
              </w:rPr>
              <w:t xml:space="preserve">Возможности задания скорости инфузии: по времени и заданному объему лекарства: в мл/час, через дозу; </w:t>
            </w:r>
          </w:p>
          <w:p w:rsidR="009D6912" w:rsidRPr="00B47FBF" w:rsidRDefault="009D6912" w:rsidP="00CB0916">
            <w:pPr>
              <w:tabs>
                <w:tab w:val="left" w:pos="675"/>
              </w:tabs>
              <w:snapToGrid w:val="0"/>
              <w:spacing w:line="240" w:lineRule="atLeast"/>
              <w:ind w:left="-19"/>
              <w:rPr>
                <w:rFonts w:eastAsia="Calibri"/>
                <w:lang w:eastAsia="en-US"/>
              </w:rPr>
            </w:pPr>
            <w:r w:rsidRPr="00B47FBF">
              <w:rPr>
                <w:rFonts w:eastAsia="Calibri"/>
                <w:lang w:eastAsia="en-US"/>
              </w:rPr>
              <w:t xml:space="preserve">Из расчета на вес или площадь поверхности тела в мг, мкг, нг, МЕ в мин/ч/24ч. </w:t>
            </w:r>
          </w:p>
          <w:p w:rsidR="009D6912" w:rsidRPr="00B47FBF" w:rsidRDefault="009D6912" w:rsidP="00CB0916">
            <w:pPr>
              <w:tabs>
                <w:tab w:val="left" w:pos="675"/>
              </w:tabs>
              <w:snapToGrid w:val="0"/>
              <w:spacing w:line="240" w:lineRule="atLeast"/>
              <w:ind w:left="-19"/>
              <w:rPr>
                <w:rFonts w:eastAsia="Calibri"/>
                <w:lang w:eastAsia="en-US"/>
              </w:rPr>
            </w:pPr>
            <w:r w:rsidRPr="00B47FBF">
              <w:rPr>
                <w:rFonts w:eastAsia="Calibri"/>
                <w:lang w:eastAsia="en-US"/>
              </w:rPr>
              <w:t>Скорость инфузии  в диапазоне не хуже от 0,01 до 2200 мл/ч.</w:t>
            </w:r>
          </w:p>
          <w:p w:rsidR="009D6912" w:rsidRPr="00B47FBF" w:rsidRDefault="009D6912" w:rsidP="00CB0916">
            <w:pPr>
              <w:tabs>
                <w:tab w:val="left" w:pos="675"/>
              </w:tabs>
              <w:snapToGrid w:val="0"/>
              <w:spacing w:line="240" w:lineRule="atLeast"/>
              <w:ind w:left="-19"/>
              <w:rPr>
                <w:rFonts w:eastAsia="Calibri"/>
                <w:lang w:eastAsia="en-US"/>
              </w:rPr>
            </w:pPr>
            <w:r w:rsidRPr="00B47FBF">
              <w:rPr>
                <w:rFonts w:eastAsia="Calibri"/>
                <w:lang w:eastAsia="en-US"/>
              </w:rPr>
              <w:t xml:space="preserve">Объем инфузии в диапазоне не хуже от 0,1 до 9999 мл. </w:t>
            </w:r>
          </w:p>
          <w:p w:rsidR="009D6912" w:rsidRPr="00B47FBF" w:rsidRDefault="009D6912" w:rsidP="00CB0916">
            <w:pPr>
              <w:tabs>
                <w:tab w:val="left" w:pos="675"/>
              </w:tabs>
              <w:snapToGrid w:val="0"/>
              <w:spacing w:line="240" w:lineRule="atLeast"/>
              <w:ind w:left="-19"/>
              <w:rPr>
                <w:rFonts w:eastAsia="Calibri"/>
                <w:lang w:eastAsia="en-US"/>
              </w:rPr>
            </w:pPr>
            <w:r w:rsidRPr="00B47FBF">
              <w:rPr>
                <w:rFonts w:eastAsia="Calibri"/>
                <w:lang w:eastAsia="en-US"/>
              </w:rPr>
              <w:t xml:space="preserve">Скорость болюса в диапазоне не хуже от 1 до 2200 мл/ч. </w:t>
            </w:r>
          </w:p>
          <w:p w:rsidR="009D6912" w:rsidRPr="00B47FBF" w:rsidRDefault="009D6912" w:rsidP="00CB0916">
            <w:pPr>
              <w:tabs>
                <w:tab w:val="left" w:pos="675"/>
              </w:tabs>
              <w:snapToGrid w:val="0"/>
              <w:spacing w:line="240" w:lineRule="atLeast"/>
              <w:ind w:left="-19"/>
              <w:rPr>
                <w:rFonts w:eastAsia="Calibri"/>
                <w:lang w:eastAsia="en-US"/>
              </w:rPr>
            </w:pPr>
            <w:r w:rsidRPr="00B47FBF">
              <w:rPr>
                <w:rFonts w:eastAsia="Calibri"/>
                <w:lang w:eastAsia="en-US"/>
              </w:rPr>
              <w:t xml:space="preserve">Объем болюса в диапазоне не хуже от 0,10 до 60 мл. </w:t>
            </w:r>
          </w:p>
          <w:p w:rsidR="009D6912" w:rsidRPr="00B47FBF" w:rsidRDefault="009D6912" w:rsidP="00CB0916">
            <w:pPr>
              <w:tabs>
                <w:tab w:val="left" w:pos="675"/>
              </w:tabs>
              <w:snapToGrid w:val="0"/>
              <w:spacing w:line="240" w:lineRule="atLeast"/>
              <w:ind w:left="-19"/>
              <w:rPr>
                <w:rFonts w:eastAsia="Calibri"/>
                <w:lang w:eastAsia="en-US"/>
              </w:rPr>
            </w:pPr>
            <w:r w:rsidRPr="00B47FBF">
              <w:rPr>
                <w:rFonts w:eastAsia="Calibri"/>
                <w:lang w:eastAsia="en-US"/>
              </w:rPr>
              <w:t>Доза в диапазоне не хуже от 0,1 до 9999 мл.</w:t>
            </w:r>
          </w:p>
          <w:p w:rsidR="009D6912" w:rsidRPr="00B47FBF" w:rsidRDefault="009D6912" w:rsidP="00CB0916">
            <w:pPr>
              <w:tabs>
                <w:tab w:val="left" w:pos="675"/>
              </w:tabs>
              <w:snapToGrid w:val="0"/>
              <w:spacing w:line="240" w:lineRule="atLeast"/>
              <w:ind w:left="-19"/>
              <w:rPr>
                <w:rFonts w:eastAsia="Calibri"/>
                <w:lang w:eastAsia="en-US"/>
              </w:rPr>
            </w:pPr>
            <w:r w:rsidRPr="00B47FBF">
              <w:rPr>
                <w:rFonts w:eastAsia="Calibri"/>
                <w:lang w:eastAsia="en-US"/>
              </w:rPr>
              <w:t xml:space="preserve">Программируемое время инфузии в диапазоне не хуже от 1сек до 200 ч. </w:t>
            </w:r>
          </w:p>
          <w:p w:rsidR="009D6912" w:rsidRPr="00B47FBF" w:rsidRDefault="009D6912" w:rsidP="00CB0916">
            <w:pPr>
              <w:tabs>
                <w:tab w:val="left" w:pos="675"/>
              </w:tabs>
              <w:snapToGrid w:val="0"/>
              <w:spacing w:line="240" w:lineRule="atLeast"/>
              <w:ind w:left="-19"/>
              <w:rPr>
                <w:rFonts w:eastAsia="Calibri"/>
                <w:lang w:eastAsia="en-US"/>
              </w:rPr>
            </w:pPr>
            <w:r w:rsidRPr="00B47FBF">
              <w:rPr>
                <w:rFonts w:eastAsia="Calibri"/>
                <w:lang w:eastAsia="en-US"/>
              </w:rPr>
              <w:t>Точность инфузии (со всеми шприцами, инсталлированными в памяти насоса) не хуже ± 2%.</w:t>
            </w:r>
          </w:p>
          <w:p w:rsidR="009D6912" w:rsidRPr="00B47FBF" w:rsidRDefault="009D6912" w:rsidP="00CB0916">
            <w:pPr>
              <w:tabs>
                <w:tab w:val="left" w:pos="675"/>
              </w:tabs>
              <w:snapToGrid w:val="0"/>
              <w:spacing w:line="240" w:lineRule="atLeast"/>
              <w:ind w:left="-19"/>
              <w:rPr>
                <w:rFonts w:eastAsia="Calibri"/>
                <w:lang w:eastAsia="en-US"/>
              </w:rPr>
            </w:pPr>
            <w:r w:rsidRPr="00B47FBF">
              <w:rPr>
                <w:rFonts w:eastAsia="Calibri"/>
                <w:lang w:eastAsia="en-US"/>
              </w:rPr>
              <w:t xml:space="preserve">Скорость вывода воздуха в диапазоне не хуже от 1 до 2200 мл/ ч. </w:t>
            </w:r>
          </w:p>
          <w:p w:rsidR="009D6912" w:rsidRPr="00B47FBF" w:rsidRDefault="009D6912" w:rsidP="00CB0916">
            <w:pPr>
              <w:tabs>
                <w:tab w:val="left" w:pos="675"/>
              </w:tabs>
              <w:snapToGrid w:val="0"/>
              <w:spacing w:line="240" w:lineRule="atLeast"/>
              <w:ind w:left="-19"/>
              <w:rPr>
                <w:rFonts w:eastAsia="Calibri"/>
                <w:lang w:eastAsia="en-US"/>
              </w:rPr>
            </w:pPr>
            <w:r w:rsidRPr="00B47FBF">
              <w:rPr>
                <w:rFonts w:eastAsia="Calibri"/>
                <w:lang w:eastAsia="en-US"/>
              </w:rPr>
              <w:t xml:space="preserve">Объем вывода воздуха в диапазоне не хуже от 0,1 до 4 мл. </w:t>
            </w:r>
          </w:p>
          <w:p w:rsidR="009D6912" w:rsidRPr="00B47FBF" w:rsidRDefault="009D6912" w:rsidP="00CB0916">
            <w:pPr>
              <w:tabs>
                <w:tab w:val="left" w:pos="675"/>
              </w:tabs>
              <w:snapToGrid w:val="0"/>
              <w:spacing w:line="240" w:lineRule="atLeast"/>
              <w:ind w:left="-19"/>
              <w:rPr>
                <w:rFonts w:eastAsia="Calibri"/>
                <w:lang w:eastAsia="en-US"/>
              </w:rPr>
            </w:pPr>
            <w:r w:rsidRPr="00B47FBF">
              <w:rPr>
                <w:rFonts w:eastAsia="Calibri"/>
                <w:lang w:eastAsia="en-US"/>
              </w:rPr>
              <w:t>Возможность выбора уровня окклюзии, не менее 10 уровней.</w:t>
            </w:r>
          </w:p>
          <w:p w:rsidR="009D6912" w:rsidRPr="00B47FBF" w:rsidRDefault="009D6912" w:rsidP="00CB0916">
            <w:pPr>
              <w:tabs>
                <w:tab w:val="left" w:pos="675"/>
              </w:tabs>
              <w:snapToGrid w:val="0"/>
              <w:spacing w:line="240" w:lineRule="atLeast"/>
              <w:ind w:left="-19"/>
              <w:rPr>
                <w:rFonts w:eastAsia="Calibri"/>
                <w:lang w:eastAsia="en-US"/>
              </w:rPr>
            </w:pPr>
            <w:r w:rsidRPr="00B47FBF">
              <w:rPr>
                <w:rFonts w:eastAsia="Calibri"/>
                <w:lang w:eastAsia="en-US"/>
              </w:rPr>
              <w:t>Ограничение количества попыток перезапуска после окклюзии не менее 2-х.</w:t>
            </w:r>
          </w:p>
          <w:p w:rsidR="009D6912" w:rsidRPr="00B47FBF" w:rsidRDefault="009D6912" w:rsidP="00CB0916">
            <w:pPr>
              <w:tabs>
                <w:tab w:val="left" w:pos="675"/>
              </w:tabs>
              <w:snapToGrid w:val="0"/>
              <w:spacing w:line="240" w:lineRule="atLeast"/>
              <w:ind w:left="-19"/>
              <w:rPr>
                <w:rFonts w:eastAsia="Calibri"/>
                <w:lang w:eastAsia="en-US"/>
              </w:rPr>
            </w:pPr>
            <w:r w:rsidRPr="00B47FBF">
              <w:rPr>
                <w:rFonts w:eastAsia="Calibri"/>
                <w:lang w:eastAsia="en-US"/>
              </w:rPr>
              <w:t>Скорость в режиме KVO (Режим открытой вены) в диапазоне не хуже от 0,1 до 5 мл/ч или текущая скорость (наименьшее значение).</w:t>
            </w:r>
          </w:p>
          <w:p w:rsidR="009D6912" w:rsidRPr="00B47FBF" w:rsidRDefault="009D6912" w:rsidP="00CB0916">
            <w:pPr>
              <w:tabs>
                <w:tab w:val="left" w:pos="675"/>
              </w:tabs>
              <w:snapToGrid w:val="0"/>
              <w:spacing w:line="240" w:lineRule="atLeast"/>
              <w:ind w:left="-19"/>
              <w:rPr>
                <w:rFonts w:eastAsia="Calibri"/>
                <w:lang w:eastAsia="en-US"/>
              </w:rPr>
            </w:pPr>
            <w:r w:rsidRPr="00B47FBF">
              <w:rPr>
                <w:rFonts w:eastAsia="Calibri"/>
                <w:lang w:eastAsia="en-US"/>
              </w:rPr>
              <w:t xml:space="preserve">Объем KVO не менее 0,1 – 10% объема шприца. </w:t>
            </w:r>
          </w:p>
          <w:p w:rsidR="009D6912" w:rsidRPr="00B47FBF" w:rsidRDefault="009D6912" w:rsidP="00CB0916">
            <w:pPr>
              <w:tabs>
                <w:tab w:val="left" w:pos="675"/>
              </w:tabs>
              <w:snapToGrid w:val="0"/>
              <w:spacing w:line="240" w:lineRule="atLeast"/>
              <w:ind w:left="-19"/>
              <w:rPr>
                <w:rFonts w:eastAsia="Calibri"/>
                <w:lang w:eastAsia="en-US"/>
              </w:rPr>
            </w:pPr>
            <w:r w:rsidRPr="00B47FBF">
              <w:rPr>
                <w:rFonts w:eastAsia="Calibri"/>
                <w:lang w:eastAsia="en-US"/>
              </w:rPr>
              <w:t>Время программируемой паузы до начала инфузии в диапазоне не хуже от 1 мин. до 24 ч.</w:t>
            </w:r>
          </w:p>
          <w:p w:rsidR="009D6912" w:rsidRPr="00B47FBF" w:rsidRDefault="009D6912" w:rsidP="00CB0916">
            <w:pPr>
              <w:tabs>
                <w:tab w:val="left" w:pos="675"/>
              </w:tabs>
              <w:snapToGrid w:val="0"/>
              <w:spacing w:line="240" w:lineRule="atLeast"/>
              <w:ind w:left="-19"/>
              <w:rPr>
                <w:rFonts w:eastAsia="Calibri"/>
                <w:b/>
                <w:lang w:eastAsia="en-US"/>
              </w:rPr>
            </w:pPr>
            <w:r w:rsidRPr="00B47FBF">
              <w:rPr>
                <w:rFonts w:eastAsia="Calibri"/>
                <w:b/>
                <w:lang w:eastAsia="en-US"/>
              </w:rPr>
              <w:t xml:space="preserve">Программирование протоколов введения препаратов (не менее 300 протоколов): </w:t>
            </w:r>
          </w:p>
          <w:p w:rsidR="009D6912" w:rsidRPr="00B47FBF" w:rsidRDefault="009D6912" w:rsidP="00CB0916">
            <w:pPr>
              <w:tabs>
                <w:tab w:val="left" w:pos="675"/>
              </w:tabs>
              <w:snapToGrid w:val="0"/>
              <w:spacing w:line="240" w:lineRule="atLeast"/>
              <w:ind w:left="-19"/>
              <w:rPr>
                <w:rFonts w:eastAsia="Calibri"/>
                <w:lang w:eastAsia="en-US"/>
              </w:rPr>
            </w:pPr>
            <w:r w:rsidRPr="00B47FBF">
              <w:rPr>
                <w:rFonts w:eastAsia="Calibri"/>
                <w:lang w:eastAsia="en-US"/>
              </w:rPr>
              <w:t xml:space="preserve">Через персональный компьютер и вручную. </w:t>
            </w:r>
          </w:p>
          <w:p w:rsidR="009D6912" w:rsidRPr="00B47FBF" w:rsidRDefault="009D6912" w:rsidP="00CB0916">
            <w:pPr>
              <w:tabs>
                <w:tab w:val="left" w:pos="675"/>
              </w:tabs>
              <w:snapToGrid w:val="0"/>
              <w:spacing w:line="240" w:lineRule="atLeast"/>
              <w:ind w:left="-19"/>
              <w:rPr>
                <w:rFonts w:eastAsia="Calibri"/>
                <w:lang w:eastAsia="en-US"/>
              </w:rPr>
            </w:pPr>
            <w:r w:rsidRPr="00B47FBF">
              <w:rPr>
                <w:rFonts w:eastAsia="Calibri"/>
                <w:lang w:eastAsia="en-US"/>
              </w:rPr>
              <w:t xml:space="preserve">Журнал событий: </w:t>
            </w:r>
          </w:p>
          <w:p w:rsidR="009D6912" w:rsidRPr="00B47FBF" w:rsidRDefault="009D6912" w:rsidP="00CB0916">
            <w:pPr>
              <w:tabs>
                <w:tab w:val="left" w:pos="675"/>
              </w:tabs>
              <w:snapToGrid w:val="0"/>
              <w:spacing w:line="240" w:lineRule="atLeast"/>
              <w:ind w:left="-19"/>
              <w:rPr>
                <w:rFonts w:eastAsia="Calibri"/>
                <w:lang w:eastAsia="en-US"/>
              </w:rPr>
            </w:pPr>
            <w:r w:rsidRPr="00B47FBF">
              <w:rPr>
                <w:rFonts w:eastAsia="Calibri"/>
                <w:lang w:eastAsia="en-US"/>
              </w:rPr>
              <w:t xml:space="preserve">Запоминание последних событий  не менее 2000. </w:t>
            </w:r>
          </w:p>
          <w:p w:rsidR="009D6912" w:rsidRPr="00B47FBF" w:rsidRDefault="009D6912" w:rsidP="00CB0916">
            <w:pPr>
              <w:tabs>
                <w:tab w:val="left" w:pos="675"/>
              </w:tabs>
              <w:snapToGrid w:val="0"/>
              <w:spacing w:line="240" w:lineRule="atLeast"/>
              <w:ind w:left="-19"/>
              <w:rPr>
                <w:rFonts w:eastAsia="Calibri"/>
                <w:lang w:eastAsia="en-US"/>
              </w:rPr>
            </w:pPr>
            <w:r w:rsidRPr="00B47FBF">
              <w:rPr>
                <w:rFonts w:eastAsia="Calibri"/>
                <w:lang w:eastAsia="en-US"/>
              </w:rPr>
              <w:t xml:space="preserve">История данного пациента не менее 500 последних событий. </w:t>
            </w:r>
          </w:p>
          <w:p w:rsidR="009D6912" w:rsidRPr="00B47FBF" w:rsidRDefault="009D6912" w:rsidP="00CB0916">
            <w:pPr>
              <w:tabs>
                <w:tab w:val="left" w:pos="675"/>
              </w:tabs>
              <w:snapToGrid w:val="0"/>
              <w:spacing w:line="240" w:lineRule="atLeast"/>
              <w:ind w:left="-19"/>
              <w:rPr>
                <w:rFonts w:eastAsia="Calibri"/>
                <w:lang w:eastAsia="en-US"/>
              </w:rPr>
            </w:pPr>
            <w:r w:rsidRPr="00B47FBF">
              <w:rPr>
                <w:rFonts w:eastAsia="Calibri"/>
                <w:lang w:eastAsia="en-US"/>
              </w:rPr>
              <w:t>История сервисных тревог не менее 50 последних сервисных тревог.</w:t>
            </w:r>
          </w:p>
          <w:p w:rsidR="009D6912" w:rsidRPr="00B47FBF" w:rsidRDefault="009D6912" w:rsidP="00CB0916">
            <w:pPr>
              <w:tabs>
                <w:tab w:val="left" w:pos="675"/>
              </w:tabs>
              <w:snapToGrid w:val="0"/>
              <w:spacing w:line="240" w:lineRule="atLeast"/>
              <w:ind w:left="-19"/>
              <w:rPr>
                <w:rFonts w:eastAsia="Calibri"/>
                <w:lang w:eastAsia="en-US"/>
              </w:rPr>
            </w:pPr>
            <w:r w:rsidRPr="00B47FBF">
              <w:rPr>
                <w:rFonts w:eastAsia="Calibri"/>
                <w:lang w:eastAsia="en-US"/>
              </w:rPr>
              <w:t xml:space="preserve">Журнал нажатий кнопок не менее 300 последних нажатий кнопок. Датчик размера шприца - Автоматическое определение: размера и типа шприца. </w:t>
            </w:r>
          </w:p>
          <w:p w:rsidR="009D6912" w:rsidRPr="00B47FBF" w:rsidRDefault="009D6912" w:rsidP="00CB0916">
            <w:pPr>
              <w:tabs>
                <w:tab w:val="left" w:pos="675"/>
              </w:tabs>
              <w:snapToGrid w:val="0"/>
              <w:spacing w:line="240" w:lineRule="atLeast"/>
              <w:ind w:left="-19"/>
              <w:rPr>
                <w:rFonts w:eastAsia="Calibri"/>
                <w:lang w:eastAsia="en-US"/>
              </w:rPr>
            </w:pPr>
            <w:r w:rsidRPr="00B47FBF">
              <w:rPr>
                <w:rFonts w:eastAsia="Calibri"/>
                <w:lang w:eastAsia="en-US"/>
              </w:rPr>
              <w:t xml:space="preserve">Датчик расположения толкателя шприца. </w:t>
            </w:r>
          </w:p>
          <w:p w:rsidR="009D6912" w:rsidRPr="00B47FBF" w:rsidRDefault="009D6912" w:rsidP="00CB0916">
            <w:pPr>
              <w:tabs>
                <w:tab w:val="left" w:pos="675"/>
              </w:tabs>
              <w:snapToGrid w:val="0"/>
              <w:spacing w:line="240" w:lineRule="atLeast"/>
              <w:ind w:left="-19"/>
              <w:rPr>
                <w:rFonts w:eastAsia="Calibri"/>
                <w:lang w:eastAsia="en-US"/>
              </w:rPr>
            </w:pPr>
            <w:r w:rsidRPr="00B47FBF">
              <w:rPr>
                <w:rFonts w:eastAsia="Calibri"/>
                <w:lang w:eastAsia="en-US"/>
              </w:rPr>
              <w:t>Датчик корпуса шприца.</w:t>
            </w:r>
          </w:p>
          <w:p w:rsidR="009D6912" w:rsidRPr="00B47FBF" w:rsidRDefault="009D6912" w:rsidP="00CB0916">
            <w:pPr>
              <w:tabs>
                <w:tab w:val="left" w:pos="675"/>
              </w:tabs>
              <w:snapToGrid w:val="0"/>
              <w:spacing w:line="240" w:lineRule="atLeast"/>
              <w:ind w:left="-19"/>
              <w:rPr>
                <w:rFonts w:eastAsia="Calibri"/>
                <w:lang w:eastAsia="en-US"/>
              </w:rPr>
            </w:pPr>
            <w:r w:rsidRPr="00B47FBF">
              <w:rPr>
                <w:rFonts w:eastAsia="Calibri"/>
                <w:lang w:eastAsia="en-US"/>
              </w:rPr>
              <w:t>Меню настроек - Русскоязычное, интуитивно понятное.</w:t>
            </w:r>
          </w:p>
          <w:p w:rsidR="009D6912" w:rsidRPr="00B47FBF" w:rsidRDefault="009D6912" w:rsidP="00CB0916">
            <w:pPr>
              <w:tabs>
                <w:tab w:val="left" w:pos="675"/>
              </w:tabs>
              <w:snapToGrid w:val="0"/>
              <w:spacing w:line="240" w:lineRule="atLeast"/>
              <w:ind w:left="-19"/>
              <w:rPr>
                <w:rFonts w:eastAsia="Calibri"/>
                <w:lang w:eastAsia="en-US"/>
              </w:rPr>
            </w:pPr>
            <w:r w:rsidRPr="00B47FBF">
              <w:rPr>
                <w:rFonts w:eastAsia="Calibri"/>
                <w:lang w:eastAsia="en-US"/>
              </w:rPr>
              <w:lastRenderedPageBreak/>
              <w:t xml:space="preserve">Работа от встроенной батареи (при отключении сетевого питания) Минимум 10 ч при скорости 5 мл/ч. Возможность блокировки клавиатуры. </w:t>
            </w:r>
            <w:r w:rsidRPr="00B47FBF">
              <w:rPr>
                <w:rFonts w:eastAsia="Calibri"/>
                <w:lang w:eastAsia="en-US"/>
              </w:rPr>
              <w:br/>
              <w:t>Встроенная в корпус защита от непреднамеренного отсоединения удлинительной линии от шприца.</w:t>
            </w:r>
            <w:r w:rsidRPr="00B47FBF">
              <w:rPr>
                <w:rFonts w:eastAsia="Calibri"/>
                <w:lang w:eastAsia="en-US"/>
              </w:rPr>
              <w:br/>
              <w:t>Звуковая и визуальная сигнализация. Все сигналы предупреждения подаются при помощи зву</w:t>
            </w:r>
            <w:r w:rsidRPr="00B47FBF">
              <w:rPr>
                <w:rFonts w:eastAsia="Calibri"/>
                <w:lang w:eastAsia="en-US"/>
              </w:rPr>
              <w:softHyphen/>
              <w:t>ка, мигания подсветки экрана дисплея и соответст</w:t>
            </w:r>
            <w:r w:rsidRPr="00B47FBF">
              <w:rPr>
                <w:rFonts w:eastAsia="Calibri"/>
                <w:lang w:eastAsia="en-US"/>
              </w:rPr>
              <w:softHyphen/>
              <w:t xml:space="preserve">вующего сообщения. </w:t>
            </w:r>
          </w:p>
          <w:p w:rsidR="009D6912" w:rsidRPr="00B47FBF" w:rsidRDefault="009D6912" w:rsidP="00CB0916">
            <w:pPr>
              <w:tabs>
                <w:tab w:val="left" w:pos="675"/>
              </w:tabs>
              <w:snapToGrid w:val="0"/>
              <w:spacing w:line="240" w:lineRule="atLeast"/>
              <w:ind w:left="-19"/>
              <w:rPr>
                <w:rFonts w:eastAsia="Calibri"/>
                <w:lang w:eastAsia="en-US"/>
              </w:rPr>
            </w:pPr>
            <w:r w:rsidRPr="00B47FBF">
              <w:rPr>
                <w:rFonts w:eastAsia="Calibri"/>
                <w:lang w:eastAsia="en-US"/>
              </w:rPr>
              <w:t xml:space="preserve">Временное отключение звукового сигнала. </w:t>
            </w:r>
          </w:p>
          <w:p w:rsidR="009D6912" w:rsidRPr="00B47FBF" w:rsidRDefault="009D6912" w:rsidP="00CB0916">
            <w:pPr>
              <w:tabs>
                <w:tab w:val="left" w:pos="675"/>
              </w:tabs>
              <w:snapToGrid w:val="0"/>
              <w:spacing w:line="240" w:lineRule="atLeast"/>
              <w:ind w:left="-19"/>
              <w:rPr>
                <w:rFonts w:eastAsia="Calibri"/>
                <w:lang w:eastAsia="en-US"/>
              </w:rPr>
            </w:pPr>
            <w:r w:rsidRPr="00B47FBF">
              <w:rPr>
                <w:rFonts w:eastAsia="Calibri"/>
                <w:lang w:eastAsia="en-US"/>
              </w:rPr>
              <w:t>Возможность регулировки громкости звука сигнала.</w:t>
            </w:r>
            <w:r w:rsidRPr="00B47FBF">
              <w:rPr>
                <w:rFonts w:eastAsia="Calibri"/>
                <w:lang w:eastAsia="en-US"/>
              </w:rPr>
              <w:br/>
            </w:r>
            <w:r w:rsidRPr="00B47FBF">
              <w:rPr>
                <w:rFonts w:eastAsia="Calibri"/>
                <w:b/>
                <w:lang w:eastAsia="en-US"/>
              </w:rPr>
              <w:t>Сигналы тревоги предупреждения:</w:t>
            </w:r>
            <w:r w:rsidRPr="00B47FBF">
              <w:rPr>
                <w:rFonts w:eastAsia="Calibri"/>
                <w:lang w:eastAsia="en-US"/>
              </w:rPr>
              <w:t xml:space="preserve"> </w:t>
            </w:r>
          </w:p>
          <w:p w:rsidR="009D6912" w:rsidRPr="00B47FBF" w:rsidRDefault="009D6912" w:rsidP="00CB0916">
            <w:pPr>
              <w:tabs>
                <w:tab w:val="left" w:pos="675"/>
              </w:tabs>
              <w:snapToGrid w:val="0"/>
              <w:spacing w:line="240" w:lineRule="atLeast"/>
              <w:ind w:left="-19"/>
              <w:rPr>
                <w:rFonts w:eastAsia="Calibri"/>
                <w:lang w:eastAsia="en-US"/>
              </w:rPr>
            </w:pPr>
            <w:r w:rsidRPr="00B47FBF">
              <w:rPr>
                <w:rFonts w:eastAsia="Calibri"/>
                <w:lang w:eastAsia="en-US"/>
              </w:rPr>
              <w:t>Отключение от электросети.</w:t>
            </w:r>
          </w:p>
          <w:p w:rsidR="009D6912" w:rsidRPr="00B47FBF" w:rsidRDefault="009D6912" w:rsidP="00CB0916">
            <w:pPr>
              <w:tabs>
                <w:tab w:val="left" w:pos="675"/>
              </w:tabs>
              <w:snapToGrid w:val="0"/>
              <w:spacing w:line="240" w:lineRule="atLeast"/>
              <w:ind w:left="-19"/>
              <w:rPr>
                <w:rFonts w:eastAsia="Calibri"/>
                <w:lang w:eastAsia="en-US"/>
              </w:rPr>
            </w:pPr>
            <w:r w:rsidRPr="00B47FBF">
              <w:rPr>
                <w:rFonts w:eastAsia="Calibri"/>
                <w:lang w:eastAsia="en-US"/>
              </w:rPr>
              <w:t xml:space="preserve">Необходима зарядка батареи. </w:t>
            </w:r>
          </w:p>
          <w:p w:rsidR="009D6912" w:rsidRPr="00B47FBF" w:rsidRDefault="009D6912" w:rsidP="00CB0916">
            <w:pPr>
              <w:tabs>
                <w:tab w:val="left" w:pos="675"/>
              </w:tabs>
              <w:snapToGrid w:val="0"/>
              <w:spacing w:line="240" w:lineRule="atLeast"/>
              <w:ind w:left="-19"/>
              <w:rPr>
                <w:rFonts w:eastAsia="Calibri"/>
                <w:lang w:eastAsia="en-US"/>
              </w:rPr>
            </w:pPr>
            <w:r w:rsidRPr="00B47FBF">
              <w:rPr>
                <w:rFonts w:eastAsia="Calibri"/>
                <w:lang w:eastAsia="en-US"/>
              </w:rPr>
              <w:t xml:space="preserve">Батарея разряжена. </w:t>
            </w:r>
          </w:p>
          <w:p w:rsidR="009D6912" w:rsidRPr="00B47FBF" w:rsidRDefault="009D6912" w:rsidP="00CB0916">
            <w:pPr>
              <w:tabs>
                <w:tab w:val="left" w:pos="675"/>
              </w:tabs>
              <w:snapToGrid w:val="0"/>
              <w:spacing w:line="240" w:lineRule="atLeast"/>
              <w:ind w:left="-19"/>
              <w:rPr>
                <w:rFonts w:eastAsia="Calibri"/>
                <w:lang w:eastAsia="en-US"/>
              </w:rPr>
            </w:pPr>
            <w:r w:rsidRPr="00B47FBF">
              <w:rPr>
                <w:rFonts w:eastAsia="Calibri"/>
                <w:lang w:eastAsia="en-US"/>
              </w:rPr>
              <w:t xml:space="preserve">Окклюзия. </w:t>
            </w:r>
          </w:p>
          <w:p w:rsidR="009D6912" w:rsidRPr="00B47FBF" w:rsidRDefault="009D6912" w:rsidP="00CB0916">
            <w:pPr>
              <w:tabs>
                <w:tab w:val="left" w:pos="675"/>
              </w:tabs>
              <w:snapToGrid w:val="0"/>
              <w:spacing w:line="240" w:lineRule="atLeast"/>
              <w:ind w:left="-19"/>
              <w:rPr>
                <w:rFonts w:eastAsia="Calibri"/>
                <w:lang w:eastAsia="en-US"/>
              </w:rPr>
            </w:pPr>
            <w:r w:rsidRPr="00B47FBF">
              <w:rPr>
                <w:rFonts w:eastAsia="Calibri"/>
                <w:lang w:eastAsia="en-US"/>
              </w:rPr>
              <w:t xml:space="preserve">Окончание инфузии. </w:t>
            </w:r>
          </w:p>
          <w:p w:rsidR="009D6912" w:rsidRPr="00B47FBF" w:rsidRDefault="009D6912" w:rsidP="00CB0916">
            <w:pPr>
              <w:tabs>
                <w:tab w:val="left" w:pos="675"/>
              </w:tabs>
              <w:snapToGrid w:val="0"/>
              <w:spacing w:line="240" w:lineRule="atLeast"/>
              <w:ind w:left="-19"/>
              <w:rPr>
                <w:rFonts w:eastAsia="Calibri"/>
                <w:lang w:eastAsia="en-US"/>
              </w:rPr>
            </w:pPr>
            <w:r w:rsidRPr="00B47FBF">
              <w:rPr>
                <w:rFonts w:eastAsia="Calibri"/>
                <w:lang w:eastAsia="en-US"/>
              </w:rPr>
              <w:t xml:space="preserve">Шприц пуст. </w:t>
            </w:r>
          </w:p>
          <w:p w:rsidR="009D6912" w:rsidRPr="00B47FBF" w:rsidRDefault="009D6912" w:rsidP="00CB0916">
            <w:pPr>
              <w:tabs>
                <w:tab w:val="left" w:pos="675"/>
              </w:tabs>
              <w:snapToGrid w:val="0"/>
              <w:spacing w:line="240" w:lineRule="atLeast"/>
              <w:ind w:left="-19"/>
              <w:rPr>
                <w:rFonts w:eastAsia="Calibri"/>
                <w:lang w:eastAsia="en-US"/>
              </w:rPr>
            </w:pPr>
            <w:r w:rsidRPr="00B47FBF">
              <w:rPr>
                <w:rFonts w:eastAsia="Calibri"/>
                <w:lang w:eastAsia="en-US"/>
              </w:rPr>
              <w:t xml:space="preserve">Время паузы истекло. </w:t>
            </w:r>
          </w:p>
          <w:p w:rsidR="009D6912" w:rsidRPr="00B47FBF" w:rsidRDefault="009D6912" w:rsidP="00CB0916">
            <w:pPr>
              <w:tabs>
                <w:tab w:val="left" w:pos="675"/>
              </w:tabs>
              <w:snapToGrid w:val="0"/>
              <w:spacing w:line="240" w:lineRule="atLeast"/>
              <w:ind w:left="-19"/>
              <w:rPr>
                <w:rFonts w:eastAsia="Calibri"/>
                <w:lang w:eastAsia="en-US"/>
              </w:rPr>
            </w:pPr>
            <w:r w:rsidRPr="00B47FBF">
              <w:rPr>
                <w:rFonts w:eastAsia="Calibri"/>
                <w:lang w:eastAsia="en-US"/>
              </w:rPr>
              <w:t xml:space="preserve">Осталось Х минут до окончания инфузии не менее чем за 5 мин. до окончания (далее каждые 2 мин.) </w:t>
            </w:r>
          </w:p>
          <w:p w:rsidR="009D6912" w:rsidRPr="00B47FBF" w:rsidRDefault="009D6912" w:rsidP="00CB0916">
            <w:pPr>
              <w:tabs>
                <w:tab w:val="left" w:pos="675"/>
              </w:tabs>
              <w:snapToGrid w:val="0"/>
              <w:spacing w:line="240" w:lineRule="atLeast"/>
              <w:ind w:left="-19"/>
              <w:rPr>
                <w:rFonts w:eastAsia="Calibri"/>
                <w:lang w:eastAsia="en-US"/>
              </w:rPr>
            </w:pPr>
            <w:r w:rsidRPr="00B47FBF">
              <w:rPr>
                <w:rFonts w:eastAsia="Calibri"/>
                <w:lang w:eastAsia="en-US"/>
              </w:rPr>
              <w:t xml:space="preserve">Сбой микропроцессора. </w:t>
            </w:r>
          </w:p>
          <w:p w:rsidR="009D6912" w:rsidRPr="00B47FBF" w:rsidRDefault="009D6912" w:rsidP="00CB0916">
            <w:pPr>
              <w:tabs>
                <w:tab w:val="left" w:pos="675"/>
              </w:tabs>
              <w:snapToGrid w:val="0"/>
              <w:spacing w:line="240" w:lineRule="atLeast"/>
              <w:ind w:left="-19"/>
              <w:rPr>
                <w:rFonts w:eastAsia="Calibri"/>
                <w:lang w:eastAsia="en-US"/>
              </w:rPr>
            </w:pPr>
            <w:r w:rsidRPr="00B47FBF">
              <w:rPr>
                <w:rFonts w:eastAsia="Calibri"/>
                <w:lang w:eastAsia="en-US"/>
              </w:rPr>
              <w:t xml:space="preserve">Шприц не зафиксирован. </w:t>
            </w:r>
          </w:p>
          <w:p w:rsidR="009D6912" w:rsidRPr="00B47FBF" w:rsidRDefault="009D6912" w:rsidP="00CB0916">
            <w:pPr>
              <w:tabs>
                <w:tab w:val="left" w:pos="675"/>
              </w:tabs>
              <w:snapToGrid w:val="0"/>
              <w:spacing w:line="240" w:lineRule="atLeast"/>
              <w:ind w:left="-19"/>
              <w:rPr>
                <w:rFonts w:eastAsia="Calibri"/>
                <w:b/>
                <w:lang w:eastAsia="en-US"/>
              </w:rPr>
            </w:pPr>
            <w:r w:rsidRPr="00B47FBF">
              <w:rPr>
                <w:rFonts w:eastAsia="Calibri"/>
                <w:lang w:eastAsia="en-US"/>
              </w:rPr>
              <w:t>Шприц не установлен.</w:t>
            </w:r>
            <w:r w:rsidRPr="00B47FBF">
              <w:rPr>
                <w:rFonts w:eastAsia="Calibri"/>
                <w:lang w:eastAsia="en-US"/>
              </w:rPr>
              <w:br/>
            </w:r>
            <w:r w:rsidRPr="00B47FBF">
              <w:rPr>
                <w:rFonts w:eastAsia="Calibri"/>
                <w:b/>
                <w:lang w:eastAsia="en-US"/>
              </w:rPr>
              <w:t>Интерфейс внешней связи:</w:t>
            </w:r>
          </w:p>
          <w:p w:rsidR="009D6912" w:rsidRPr="00B47FBF" w:rsidRDefault="009D6912" w:rsidP="00CB0916">
            <w:pPr>
              <w:tabs>
                <w:tab w:val="left" w:pos="675"/>
              </w:tabs>
              <w:snapToGrid w:val="0"/>
              <w:spacing w:line="240" w:lineRule="atLeast"/>
              <w:ind w:left="-19"/>
              <w:rPr>
                <w:rFonts w:eastAsia="Calibri"/>
                <w:lang w:eastAsia="en-US"/>
              </w:rPr>
            </w:pPr>
            <w:r w:rsidRPr="00B47FBF">
              <w:rPr>
                <w:rFonts w:eastAsia="Calibri"/>
                <w:lang w:eastAsia="en-US"/>
              </w:rPr>
              <w:t>USB порт.</w:t>
            </w:r>
          </w:p>
          <w:p w:rsidR="009D6912" w:rsidRPr="00B47FBF" w:rsidRDefault="009D6912" w:rsidP="00CB0916">
            <w:pPr>
              <w:tabs>
                <w:tab w:val="left" w:pos="675"/>
              </w:tabs>
              <w:snapToGrid w:val="0"/>
              <w:spacing w:line="240" w:lineRule="atLeast"/>
              <w:ind w:left="-19"/>
              <w:rPr>
                <w:rFonts w:eastAsia="Calibri"/>
                <w:lang w:eastAsia="en-US"/>
              </w:rPr>
            </w:pPr>
            <w:r w:rsidRPr="00B47FBF">
              <w:rPr>
                <w:rFonts w:eastAsia="Calibri"/>
                <w:lang w:eastAsia="en-US"/>
              </w:rPr>
              <w:t>IrDa (инфракрасный порт).</w:t>
            </w:r>
            <w:r w:rsidRPr="00B47FBF">
              <w:rPr>
                <w:rFonts w:eastAsia="Calibri"/>
                <w:lang w:eastAsia="en-US"/>
              </w:rPr>
              <w:br/>
              <w:t xml:space="preserve">Возможность объединения в модульную инфузионную станцию состоящую не менее чем из 3-8 помп. </w:t>
            </w:r>
          </w:p>
          <w:p w:rsidR="009D6912" w:rsidRPr="00B47FBF" w:rsidRDefault="009D6912" w:rsidP="00CB0916">
            <w:pPr>
              <w:tabs>
                <w:tab w:val="left" w:pos="675"/>
              </w:tabs>
              <w:snapToGrid w:val="0"/>
              <w:spacing w:line="240" w:lineRule="atLeast"/>
              <w:ind w:left="-19"/>
              <w:rPr>
                <w:rFonts w:eastAsia="Calibri"/>
                <w:lang w:eastAsia="en-US"/>
              </w:rPr>
            </w:pPr>
            <w:r w:rsidRPr="00B47FBF">
              <w:rPr>
                <w:rFonts w:eastAsia="Calibri"/>
                <w:lang w:eastAsia="en-US"/>
              </w:rPr>
              <w:t>Встроенное в корпус быстрозажимное крепление на стандартную (25мм) горизонтальную рельсу. Съемная крепежная струбцина.</w:t>
            </w:r>
          </w:p>
          <w:p w:rsidR="009D6912" w:rsidRPr="00B47FBF" w:rsidRDefault="009D6912" w:rsidP="00CB0916">
            <w:pPr>
              <w:tabs>
                <w:tab w:val="left" w:pos="675"/>
              </w:tabs>
              <w:snapToGrid w:val="0"/>
              <w:spacing w:line="240" w:lineRule="atLeast"/>
              <w:ind w:left="-19"/>
              <w:rPr>
                <w:rFonts w:eastAsia="Calibri"/>
                <w:lang w:eastAsia="en-US"/>
              </w:rPr>
            </w:pPr>
            <w:r w:rsidRPr="00B47FBF">
              <w:rPr>
                <w:rFonts w:eastAsia="Calibri"/>
                <w:lang w:eastAsia="en-US"/>
              </w:rPr>
              <w:t xml:space="preserve">Размеры  не более (ШxВxД) 320 х 120,5 х </w:t>
            </w:r>
            <w:smartTag w:uri="urn:schemas-microsoft-com:office:smarttags" w:element="metricconverter">
              <w:smartTagPr>
                <w:attr w:name="ProductID" w:val="137 мм"/>
              </w:smartTagPr>
              <w:r w:rsidRPr="00B47FBF">
                <w:rPr>
                  <w:rFonts w:eastAsia="Calibri"/>
                  <w:lang w:eastAsia="en-US"/>
                </w:rPr>
                <w:t>137 мм</w:t>
              </w:r>
            </w:smartTag>
            <w:r w:rsidRPr="00B47FBF">
              <w:rPr>
                <w:rFonts w:eastAsia="Calibri"/>
                <w:lang w:eastAsia="en-US"/>
              </w:rPr>
              <w:t xml:space="preserve"> </w:t>
            </w:r>
          </w:p>
          <w:p w:rsidR="009D6912" w:rsidRPr="00B47FBF" w:rsidRDefault="009D6912" w:rsidP="00CB0916">
            <w:pPr>
              <w:tabs>
                <w:tab w:val="left" w:pos="675"/>
              </w:tabs>
              <w:snapToGrid w:val="0"/>
              <w:spacing w:line="240" w:lineRule="atLeast"/>
              <w:ind w:left="-19"/>
              <w:rPr>
                <w:rFonts w:eastAsia="Calibri"/>
                <w:lang w:eastAsia="en-US"/>
              </w:rPr>
            </w:pPr>
            <w:r w:rsidRPr="00B47FBF">
              <w:rPr>
                <w:rFonts w:eastAsia="Calibri"/>
                <w:lang w:eastAsia="en-US"/>
              </w:rPr>
              <w:t xml:space="preserve">Вес не более 2,5 кг </w:t>
            </w:r>
          </w:p>
          <w:p w:rsidR="009D6912" w:rsidRPr="00B47FBF" w:rsidRDefault="009D6912" w:rsidP="00CB0916">
            <w:pPr>
              <w:tabs>
                <w:tab w:val="left" w:pos="675"/>
              </w:tabs>
              <w:snapToGrid w:val="0"/>
              <w:spacing w:line="240" w:lineRule="atLeast"/>
              <w:ind w:left="-19"/>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D6912" w:rsidRPr="00B47FBF" w:rsidRDefault="009D6912" w:rsidP="00CB0916">
            <w:r w:rsidRPr="00B47FBF">
              <w:rPr>
                <w:sz w:val="22"/>
                <w:szCs w:val="22"/>
              </w:rPr>
              <w:lastRenderedPageBreak/>
              <w:t xml:space="preserve"> 1шт</w:t>
            </w:r>
          </w:p>
        </w:tc>
      </w:tr>
      <w:tr w:rsidR="009D6912" w:rsidRPr="00B47FBF" w:rsidTr="00CB0916">
        <w:trPr>
          <w:trHeight w:val="667"/>
        </w:trPr>
        <w:tc>
          <w:tcPr>
            <w:tcW w:w="709" w:type="dxa"/>
            <w:vMerge/>
            <w:tcBorders>
              <w:left w:val="single" w:sz="4" w:space="0" w:color="auto"/>
              <w:right w:val="single" w:sz="4" w:space="0" w:color="auto"/>
            </w:tcBorders>
            <w:vAlign w:val="center"/>
          </w:tcPr>
          <w:p w:rsidR="009D6912" w:rsidRPr="00B47FBF" w:rsidRDefault="009D6912" w:rsidP="00CB0916">
            <w:pPr>
              <w:jc w:val="center"/>
              <w:rPr>
                <w:b/>
                <w:color w:val="FF0000"/>
              </w:rPr>
            </w:pPr>
          </w:p>
        </w:tc>
        <w:tc>
          <w:tcPr>
            <w:tcW w:w="3402" w:type="dxa"/>
            <w:vMerge/>
            <w:tcBorders>
              <w:left w:val="single" w:sz="4" w:space="0" w:color="auto"/>
              <w:right w:val="single" w:sz="4" w:space="0" w:color="auto"/>
            </w:tcBorders>
            <w:vAlign w:val="center"/>
          </w:tcPr>
          <w:p w:rsidR="009D6912" w:rsidRPr="00B47FBF" w:rsidRDefault="009D6912" w:rsidP="00CB0916">
            <w:pPr>
              <w:ind w:right="-108"/>
              <w:rPr>
                <w:b/>
                <w:color w:val="FF0000"/>
              </w:rPr>
            </w:pP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9D6912" w:rsidRPr="00B47FBF" w:rsidRDefault="009D6912" w:rsidP="00CB0916">
            <w:pPr>
              <w:rPr>
                <w:color w:val="FF0000"/>
              </w:rPr>
            </w:pPr>
            <w:r w:rsidRPr="00B47FBF">
              <w:rPr>
                <w:sz w:val="22"/>
                <w:szCs w:val="22"/>
              </w:rPr>
              <w:t xml:space="preserve">Дополнительные комплектующие: </w:t>
            </w:r>
          </w:p>
        </w:tc>
      </w:tr>
      <w:tr w:rsidR="009D6912" w:rsidRPr="00B47FBF" w:rsidTr="00CB0916">
        <w:trPr>
          <w:trHeight w:val="141"/>
        </w:trPr>
        <w:tc>
          <w:tcPr>
            <w:tcW w:w="709" w:type="dxa"/>
            <w:vMerge/>
            <w:tcBorders>
              <w:left w:val="single" w:sz="4" w:space="0" w:color="auto"/>
              <w:right w:val="single" w:sz="4" w:space="0" w:color="auto"/>
            </w:tcBorders>
            <w:vAlign w:val="center"/>
          </w:tcPr>
          <w:p w:rsidR="009D6912" w:rsidRPr="00B47FBF" w:rsidRDefault="009D6912" w:rsidP="00CB0916">
            <w:pPr>
              <w:jc w:val="center"/>
              <w:rPr>
                <w:b/>
                <w:color w:val="FF0000"/>
              </w:rPr>
            </w:pPr>
          </w:p>
        </w:tc>
        <w:tc>
          <w:tcPr>
            <w:tcW w:w="3402" w:type="dxa"/>
            <w:vMerge/>
            <w:tcBorders>
              <w:left w:val="single" w:sz="4" w:space="0" w:color="auto"/>
              <w:right w:val="single" w:sz="4" w:space="0" w:color="auto"/>
            </w:tcBorders>
            <w:vAlign w:val="center"/>
          </w:tcPr>
          <w:p w:rsidR="009D6912" w:rsidRPr="00B47FBF" w:rsidRDefault="009D6912" w:rsidP="00CB0916">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tcPr>
          <w:p w:rsidR="009D6912" w:rsidRPr="00B47FBF" w:rsidRDefault="009D6912" w:rsidP="00CB0916">
            <w:pPr>
              <w:snapToGrid w:val="0"/>
              <w:spacing w:after="200" w:line="276" w:lineRule="auto"/>
              <w:jc w:val="cente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Pr>
          <w:p w:rsidR="009D6912" w:rsidRPr="00B47FBF" w:rsidRDefault="009D6912" w:rsidP="00CB0916">
            <w:pPr>
              <w:rPr>
                <w:bCs/>
                <w:i/>
                <w:iCs/>
              </w:rPr>
            </w:pPr>
          </w:p>
        </w:tc>
        <w:tc>
          <w:tcPr>
            <w:tcW w:w="7796" w:type="dxa"/>
            <w:tcBorders>
              <w:top w:val="single" w:sz="4" w:space="0" w:color="auto"/>
              <w:left w:val="single" w:sz="4" w:space="0" w:color="auto"/>
              <w:bottom w:val="single" w:sz="4" w:space="0" w:color="auto"/>
              <w:right w:val="single" w:sz="4" w:space="0" w:color="auto"/>
            </w:tcBorders>
          </w:tcPr>
          <w:p w:rsidR="009D6912" w:rsidRPr="00B47FBF" w:rsidRDefault="009D6912" w:rsidP="00CB0916">
            <w:pPr>
              <w:rPr>
                <w:bCs/>
                <w:i/>
                <w:iCs/>
              </w:rPr>
            </w:pPr>
          </w:p>
        </w:tc>
        <w:tc>
          <w:tcPr>
            <w:tcW w:w="992" w:type="dxa"/>
            <w:tcBorders>
              <w:top w:val="single" w:sz="4" w:space="0" w:color="auto"/>
              <w:left w:val="single" w:sz="4" w:space="0" w:color="auto"/>
              <w:bottom w:val="single" w:sz="4" w:space="0" w:color="auto"/>
              <w:right w:val="single" w:sz="4" w:space="0" w:color="auto"/>
            </w:tcBorders>
          </w:tcPr>
          <w:p w:rsidR="009D6912" w:rsidRPr="00B47FBF" w:rsidRDefault="009D6912" w:rsidP="00CB0916">
            <w:pPr>
              <w:spacing w:after="200" w:line="276" w:lineRule="auto"/>
              <w:jc w:val="center"/>
              <w:rPr>
                <w:bCs/>
                <w:iCs/>
              </w:rPr>
            </w:pPr>
          </w:p>
        </w:tc>
      </w:tr>
      <w:tr w:rsidR="009D6912" w:rsidRPr="00B47FBF" w:rsidTr="00CB0916">
        <w:trPr>
          <w:trHeight w:val="56"/>
        </w:trPr>
        <w:tc>
          <w:tcPr>
            <w:tcW w:w="709" w:type="dxa"/>
            <w:vMerge/>
            <w:tcBorders>
              <w:left w:val="single" w:sz="4" w:space="0" w:color="auto"/>
              <w:right w:val="single" w:sz="4" w:space="0" w:color="auto"/>
            </w:tcBorders>
            <w:vAlign w:val="center"/>
            <w:hideMark/>
          </w:tcPr>
          <w:p w:rsidR="009D6912" w:rsidRPr="00B47FBF" w:rsidRDefault="009D6912" w:rsidP="00CB0916">
            <w:pPr>
              <w:jc w:val="center"/>
              <w:rPr>
                <w:b/>
                <w:color w:val="FF0000"/>
              </w:rPr>
            </w:pPr>
          </w:p>
        </w:tc>
        <w:tc>
          <w:tcPr>
            <w:tcW w:w="3402" w:type="dxa"/>
            <w:vMerge/>
            <w:tcBorders>
              <w:left w:val="single" w:sz="4" w:space="0" w:color="auto"/>
              <w:right w:val="single" w:sz="4" w:space="0" w:color="auto"/>
            </w:tcBorders>
            <w:vAlign w:val="center"/>
            <w:hideMark/>
          </w:tcPr>
          <w:p w:rsidR="009D6912" w:rsidRPr="00B47FBF" w:rsidRDefault="009D6912" w:rsidP="00CB0916">
            <w:pPr>
              <w:ind w:right="-108"/>
              <w:rPr>
                <w:b/>
                <w:color w:val="FF0000"/>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9D6912" w:rsidRPr="00B47FBF" w:rsidRDefault="009D6912" w:rsidP="00CB0916">
            <w:r w:rsidRPr="00B47FBF">
              <w:rPr>
                <w:sz w:val="22"/>
                <w:szCs w:val="22"/>
              </w:rPr>
              <w:t>Расходные материалы и изнашиваемые узлы:</w:t>
            </w:r>
          </w:p>
        </w:tc>
      </w:tr>
      <w:tr w:rsidR="009D6912" w:rsidRPr="00B47FBF" w:rsidTr="00CB0916">
        <w:trPr>
          <w:trHeight w:val="191"/>
        </w:trPr>
        <w:tc>
          <w:tcPr>
            <w:tcW w:w="709" w:type="dxa"/>
            <w:vMerge/>
            <w:tcBorders>
              <w:left w:val="single" w:sz="4" w:space="0" w:color="auto"/>
              <w:right w:val="single" w:sz="4" w:space="0" w:color="auto"/>
            </w:tcBorders>
            <w:vAlign w:val="center"/>
            <w:hideMark/>
          </w:tcPr>
          <w:p w:rsidR="009D6912" w:rsidRPr="00B47FBF" w:rsidRDefault="009D6912" w:rsidP="00CB0916">
            <w:pPr>
              <w:jc w:val="center"/>
              <w:rPr>
                <w:b/>
                <w:color w:val="FF0000"/>
              </w:rPr>
            </w:pPr>
          </w:p>
        </w:tc>
        <w:tc>
          <w:tcPr>
            <w:tcW w:w="3402" w:type="dxa"/>
            <w:vMerge/>
            <w:tcBorders>
              <w:left w:val="single" w:sz="4" w:space="0" w:color="auto"/>
              <w:right w:val="single" w:sz="4" w:space="0" w:color="auto"/>
            </w:tcBorders>
            <w:vAlign w:val="center"/>
            <w:hideMark/>
          </w:tcPr>
          <w:p w:rsidR="009D6912" w:rsidRPr="00B47FBF" w:rsidRDefault="009D6912" w:rsidP="00CB0916">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D6912" w:rsidRPr="00B47FBF" w:rsidRDefault="009D6912" w:rsidP="00CB0916">
            <w:pPr>
              <w:snapToGrid w:val="0"/>
              <w:spacing w:after="200" w:line="276" w:lineRule="auto"/>
              <w:jc w:val="center"/>
              <w:rPr>
                <w:rFonts w:eastAsia="Calibri"/>
                <w:lang w:eastAsia="en-US"/>
              </w:rPr>
            </w:pPr>
            <w:r w:rsidRPr="00B47FBF">
              <w:rPr>
                <w:rFonts w:eastAsia="Calibri"/>
                <w:lang w:eastAsia="en-US"/>
              </w:rPr>
              <w:t>1.</w:t>
            </w:r>
          </w:p>
        </w:tc>
        <w:tc>
          <w:tcPr>
            <w:tcW w:w="1701" w:type="dxa"/>
            <w:tcBorders>
              <w:top w:val="single" w:sz="4" w:space="0" w:color="auto"/>
              <w:left w:val="single" w:sz="4" w:space="0" w:color="auto"/>
              <w:bottom w:val="single" w:sz="4" w:space="0" w:color="auto"/>
              <w:right w:val="single" w:sz="4" w:space="0" w:color="auto"/>
            </w:tcBorders>
          </w:tcPr>
          <w:p w:rsidR="009D6912" w:rsidRPr="00B47FBF" w:rsidRDefault="009D6912" w:rsidP="00CB0916">
            <w:pPr>
              <w:snapToGrid w:val="0"/>
              <w:spacing w:line="240" w:lineRule="atLeast"/>
              <w:rPr>
                <w:rFonts w:eastAsia="Calibri"/>
                <w:lang w:eastAsia="en-US"/>
              </w:rPr>
            </w:pPr>
            <w:r w:rsidRPr="00B47FBF">
              <w:rPr>
                <w:rFonts w:eastAsia="Calibri"/>
                <w:lang w:eastAsia="en-US"/>
              </w:rPr>
              <w:t xml:space="preserve">Удлинительные Линии </w:t>
            </w:r>
          </w:p>
        </w:tc>
        <w:tc>
          <w:tcPr>
            <w:tcW w:w="7796" w:type="dxa"/>
            <w:tcBorders>
              <w:top w:val="single" w:sz="4" w:space="0" w:color="auto"/>
              <w:left w:val="single" w:sz="4" w:space="0" w:color="auto"/>
              <w:bottom w:val="single" w:sz="4" w:space="0" w:color="auto"/>
              <w:right w:val="single" w:sz="4" w:space="0" w:color="auto"/>
            </w:tcBorders>
          </w:tcPr>
          <w:p w:rsidR="009D6912" w:rsidRPr="00B47FBF" w:rsidRDefault="009D6912" w:rsidP="00CB0916">
            <w:pPr>
              <w:rPr>
                <w:bCs/>
                <w:i/>
                <w:iCs/>
              </w:rPr>
            </w:pPr>
            <w:r w:rsidRPr="00B47FBF">
              <w:rPr>
                <w:rFonts w:eastAsia="Calibri"/>
                <w:lang w:eastAsia="en-US"/>
              </w:rPr>
              <w:t>Удлинительные Линии не хуже 120 см</w:t>
            </w:r>
          </w:p>
        </w:tc>
        <w:tc>
          <w:tcPr>
            <w:tcW w:w="992" w:type="dxa"/>
            <w:tcBorders>
              <w:top w:val="single" w:sz="4" w:space="0" w:color="auto"/>
              <w:left w:val="single" w:sz="4" w:space="0" w:color="auto"/>
              <w:bottom w:val="single" w:sz="4" w:space="0" w:color="auto"/>
              <w:right w:val="single" w:sz="4" w:space="0" w:color="auto"/>
            </w:tcBorders>
          </w:tcPr>
          <w:p w:rsidR="009D6912" w:rsidRPr="00B47FBF" w:rsidRDefault="009D6912" w:rsidP="00CB0916">
            <w:pPr>
              <w:snapToGrid w:val="0"/>
              <w:spacing w:after="200" w:line="276" w:lineRule="auto"/>
              <w:jc w:val="center"/>
              <w:rPr>
                <w:bCs/>
                <w:iCs/>
              </w:rPr>
            </w:pPr>
            <w:r w:rsidRPr="00B47FBF">
              <w:rPr>
                <w:bCs/>
                <w:iCs/>
              </w:rPr>
              <w:t>5 шт</w:t>
            </w:r>
          </w:p>
        </w:tc>
      </w:tr>
      <w:tr w:rsidR="009D6912" w:rsidRPr="00B47FBF" w:rsidTr="00CB0916">
        <w:trPr>
          <w:trHeight w:val="390"/>
        </w:trPr>
        <w:tc>
          <w:tcPr>
            <w:tcW w:w="709" w:type="dxa"/>
            <w:vMerge/>
            <w:tcBorders>
              <w:left w:val="single" w:sz="4" w:space="0" w:color="auto"/>
              <w:bottom w:val="single" w:sz="4" w:space="0" w:color="auto"/>
              <w:right w:val="single" w:sz="4" w:space="0" w:color="auto"/>
            </w:tcBorders>
            <w:vAlign w:val="center"/>
            <w:hideMark/>
          </w:tcPr>
          <w:p w:rsidR="009D6912" w:rsidRPr="00B47FBF" w:rsidRDefault="009D6912" w:rsidP="00CB0916">
            <w:pPr>
              <w:jc w:val="center"/>
              <w:rPr>
                <w:b/>
                <w:color w:val="FF0000"/>
              </w:rPr>
            </w:pPr>
          </w:p>
        </w:tc>
        <w:tc>
          <w:tcPr>
            <w:tcW w:w="3402" w:type="dxa"/>
            <w:vMerge/>
            <w:tcBorders>
              <w:left w:val="single" w:sz="4" w:space="0" w:color="auto"/>
              <w:bottom w:val="single" w:sz="4" w:space="0" w:color="auto"/>
              <w:right w:val="single" w:sz="4" w:space="0" w:color="auto"/>
            </w:tcBorders>
            <w:vAlign w:val="center"/>
            <w:hideMark/>
          </w:tcPr>
          <w:p w:rsidR="009D6912" w:rsidRPr="00B47FBF" w:rsidRDefault="009D6912" w:rsidP="00CB0916">
            <w:pPr>
              <w:rPr>
                <w:b/>
                <w:color w:val="FF0000"/>
              </w:rPr>
            </w:pPr>
          </w:p>
        </w:tc>
        <w:tc>
          <w:tcPr>
            <w:tcW w:w="567" w:type="dxa"/>
            <w:tcBorders>
              <w:top w:val="single" w:sz="4" w:space="0" w:color="auto"/>
              <w:left w:val="single" w:sz="4" w:space="0" w:color="auto"/>
              <w:right w:val="single" w:sz="4" w:space="0" w:color="auto"/>
            </w:tcBorders>
            <w:vAlign w:val="center"/>
            <w:hideMark/>
          </w:tcPr>
          <w:p w:rsidR="009D6912" w:rsidRPr="00B47FBF" w:rsidRDefault="009D6912" w:rsidP="00CB0916">
            <w:pPr>
              <w:snapToGrid w:val="0"/>
              <w:spacing w:after="200" w:line="276" w:lineRule="auto"/>
              <w:jc w:val="center"/>
              <w:rPr>
                <w:rFonts w:eastAsia="Calibri"/>
                <w:lang w:eastAsia="en-US"/>
              </w:rPr>
            </w:pPr>
            <w:r w:rsidRPr="00B47FBF">
              <w:rPr>
                <w:rFonts w:eastAsia="Calibri"/>
                <w:lang w:eastAsia="en-US"/>
              </w:rPr>
              <w:t>2.</w:t>
            </w:r>
          </w:p>
        </w:tc>
        <w:tc>
          <w:tcPr>
            <w:tcW w:w="1701" w:type="dxa"/>
            <w:tcBorders>
              <w:top w:val="single" w:sz="4" w:space="0" w:color="auto"/>
              <w:left w:val="single" w:sz="4" w:space="0" w:color="auto"/>
              <w:right w:val="single" w:sz="4" w:space="0" w:color="auto"/>
            </w:tcBorders>
          </w:tcPr>
          <w:p w:rsidR="009D6912" w:rsidRPr="00B47FBF" w:rsidRDefault="009D6912" w:rsidP="00CB0916">
            <w:pPr>
              <w:snapToGrid w:val="0"/>
              <w:spacing w:line="240" w:lineRule="atLeast"/>
              <w:rPr>
                <w:rFonts w:eastAsia="Calibri"/>
                <w:lang w:eastAsia="en-US"/>
              </w:rPr>
            </w:pPr>
            <w:r w:rsidRPr="00B47FBF">
              <w:rPr>
                <w:rFonts w:eastAsia="Calibri"/>
                <w:lang w:eastAsia="en-US"/>
              </w:rPr>
              <w:t xml:space="preserve">Шприцы </w:t>
            </w:r>
          </w:p>
        </w:tc>
        <w:tc>
          <w:tcPr>
            <w:tcW w:w="7796" w:type="dxa"/>
            <w:tcBorders>
              <w:top w:val="single" w:sz="4" w:space="0" w:color="auto"/>
              <w:left w:val="single" w:sz="4" w:space="0" w:color="auto"/>
              <w:right w:val="single" w:sz="4" w:space="0" w:color="auto"/>
            </w:tcBorders>
          </w:tcPr>
          <w:p w:rsidR="009D6912" w:rsidRPr="00B47FBF" w:rsidRDefault="009D6912" w:rsidP="00CB0916">
            <w:pPr>
              <w:rPr>
                <w:bCs/>
                <w:i/>
                <w:iCs/>
              </w:rPr>
            </w:pPr>
            <w:r w:rsidRPr="00B47FBF">
              <w:rPr>
                <w:rFonts w:eastAsia="Calibri"/>
                <w:lang w:eastAsia="en-US"/>
              </w:rPr>
              <w:t>Шприцы не хуже 50/60мл</w:t>
            </w:r>
          </w:p>
        </w:tc>
        <w:tc>
          <w:tcPr>
            <w:tcW w:w="992" w:type="dxa"/>
            <w:tcBorders>
              <w:top w:val="single" w:sz="4" w:space="0" w:color="auto"/>
              <w:left w:val="single" w:sz="4" w:space="0" w:color="auto"/>
              <w:right w:val="single" w:sz="4" w:space="0" w:color="auto"/>
            </w:tcBorders>
          </w:tcPr>
          <w:p w:rsidR="009D6912" w:rsidRPr="00B47FBF" w:rsidRDefault="009D6912" w:rsidP="00CB0916">
            <w:pPr>
              <w:snapToGrid w:val="0"/>
              <w:spacing w:after="200" w:line="276" w:lineRule="auto"/>
              <w:jc w:val="center"/>
              <w:rPr>
                <w:bCs/>
                <w:iCs/>
              </w:rPr>
            </w:pPr>
            <w:r w:rsidRPr="00B47FBF">
              <w:rPr>
                <w:bCs/>
                <w:iCs/>
              </w:rPr>
              <w:t>5 шт</w:t>
            </w:r>
          </w:p>
        </w:tc>
      </w:tr>
      <w:tr w:rsidR="009D6912" w:rsidRPr="00B47FBF" w:rsidTr="00CB091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9D6912" w:rsidRPr="00B47FBF" w:rsidRDefault="009D6912" w:rsidP="00CB0916">
            <w:pPr>
              <w:tabs>
                <w:tab w:val="left" w:pos="450"/>
              </w:tabs>
              <w:jc w:val="center"/>
              <w:rPr>
                <w:b/>
              </w:rPr>
            </w:pPr>
            <w:r w:rsidRPr="00B47FBF">
              <w:rPr>
                <w:b/>
                <w:sz w:val="22"/>
                <w:szCs w:val="22"/>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6912" w:rsidRPr="00B47FBF" w:rsidRDefault="009D6912" w:rsidP="00CB0916">
            <w:pPr>
              <w:rPr>
                <w:b/>
              </w:rPr>
            </w:pPr>
            <w:r w:rsidRPr="00B47FBF">
              <w:rPr>
                <w:b/>
                <w:bCs/>
                <w:sz w:val="22"/>
                <w:szCs w:val="22"/>
              </w:rPr>
              <w:t>Требования к условиям эксплуатации</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9D6912" w:rsidRPr="00B47FBF" w:rsidRDefault="009D6912" w:rsidP="00CB0916">
            <w:r w:rsidRPr="00B47FBF">
              <w:rPr>
                <w:rFonts w:eastAsia="Calibri"/>
                <w:lang w:eastAsia="en-US"/>
              </w:rPr>
              <w:t>Напряжение: от 200-240 в 50 ГЦ</w:t>
            </w:r>
          </w:p>
        </w:tc>
      </w:tr>
      <w:tr w:rsidR="002C1A7E" w:rsidRPr="00B47FBF" w:rsidTr="00CB091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jc w:val="center"/>
              <w:rPr>
                <w:b/>
              </w:rPr>
            </w:pPr>
            <w:r w:rsidRPr="00B47FBF">
              <w:rPr>
                <w:b/>
                <w:sz w:val="22"/>
                <w:szCs w:val="22"/>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rPr>
                <w:b/>
              </w:rPr>
            </w:pPr>
            <w:r w:rsidRPr="00B47FBF">
              <w:rPr>
                <w:b/>
                <w:sz w:val="22"/>
                <w:szCs w:val="22"/>
              </w:rPr>
              <w:t xml:space="preserve">Условия осуществления поставки МТ </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2C1A7E" w:rsidRPr="00B47FBF" w:rsidRDefault="002C1A7E" w:rsidP="002C1A7E">
            <w:r w:rsidRPr="00B47FBF">
              <w:rPr>
                <w:sz w:val="22"/>
                <w:szCs w:val="22"/>
                <w:lang w:val="en-US"/>
              </w:rPr>
              <w:t>DDP</w:t>
            </w:r>
            <w:r w:rsidRPr="00B47FBF">
              <w:rPr>
                <w:sz w:val="22"/>
                <w:szCs w:val="22"/>
              </w:rPr>
              <w:t xml:space="preserve"> пункт назначения: ВКО, Тарбагатайский район, с.Акжар, Г.МУРАТБАЕВ, 44</w:t>
            </w:r>
          </w:p>
        </w:tc>
      </w:tr>
      <w:tr w:rsidR="002C1A7E" w:rsidRPr="00B47FBF" w:rsidTr="000313B1">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jc w:val="center"/>
              <w:rPr>
                <w:b/>
              </w:rPr>
            </w:pPr>
            <w:r w:rsidRPr="00B47FBF">
              <w:rPr>
                <w:b/>
                <w:sz w:val="22"/>
                <w:szCs w:val="22"/>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rPr>
                <w:b/>
              </w:rPr>
            </w:pPr>
            <w:r w:rsidRPr="00B47FBF">
              <w:rPr>
                <w:b/>
                <w:sz w:val="22"/>
                <w:szCs w:val="22"/>
              </w:rPr>
              <w:t xml:space="preserve">Срок поставки МТ и место дислокации </w:t>
            </w:r>
          </w:p>
        </w:tc>
        <w:tc>
          <w:tcPr>
            <w:tcW w:w="11056" w:type="dxa"/>
            <w:gridSpan w:val="4"/>
            <w:tcBorders>
              <w:top w:val="single" w:sz="4" w:space="0" w:color="auto"/>
              <w:left w:val="single" w:sz="4" w:space="0" w:color="auto"/>
              <w:bottom w:val="single" w:sz="4" w:space="0" w:color="auto"/>
              <w:right w:val="single" w:sz="4" w:space="0" w:color="auto"/>
            </w:tcBorders>
          </w:tcPr>
          <w:p w:rsidR="002C1A7E" w:rsidRPr="00B47FBF" w:rsidRDefault="002C1A7E" w:rsidP="002C1A7E">
            <w:r w:rsidRPr="00B47FBF">
              <w:rPr>
                <w:sz w:val="22"/>
                <w:szCs w:val="22"/>
              </w:rPr>
              <w:t>Срок поставки до 25.12.2021 г.</w:t>
            </w:r>
          </w:p>
        </w:tc>
      </w:tr>
      <w:tr w:rsidR="009D6912" w:rsidRPr="00B47FBF" w:rsidTr="00CB0916">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9D6912" w:rsidRPr="00B47FBF" w:rsidRDefault="009D6912" w:rsidP="00CB0916">
            <w:pPr>
              <w:jc w:val="center"/>
              <w:rPr>
                <w:b/>
              </w:rPr>
            </w:pPr>
            <w:r w:rsidRPr="00B47FBF">
              <w:rPr>
                <w:b/>
                <w:sz w:val="22"/>
                <w:szCs w:val="22"/>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6912" w:rsidRPr="00B47FBF" w:rsidRDefault="009D6912" w:rsidP="00CB0916">
            <w:r w:rsidRPr="00B47FBF">
              <w:rPr>
                <w:b/>
                <w:sz w:val="22"/>
                <w:szCs w:val="22"/>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9D6912" w:rsidRPr="00B47FBF" w:rsidRDefault="009D6912" w:rsidP="00CB0916">
            <w:r w:rsidRPr="00B47FBF">
              <w:rPr>
                <w:sz w:val="22"/>
                <w:szCs w:val="22"/>
              </w:rPr>
              <w:t xml:space="preserve"> Гарантийное сервисное обслуживание МТ не менее 37 месяцев.  Работы по техническому обслуживанию выполняются в соответствии с требованиями эксплуатационной документации и должны включать в себя: </w:t>
            </w:r>
          </w:p>
          <w:p w:rsidR="009D6912" w:rsidRPr="00B47FBF" w:rsidRDefault="009D6912" w:rsidP="00CB0916">
            <w:r w:rsidRPr="00B47FBF">
              <w:rPr>
                <w:sz w:val="22"/>
                <w:szCs w:val="22"/>
              </w:rPr>
              <w:t>- замену отработавших ресурс составных частей; исключая датчики ;  замене или восстановлении отдельных частей МТ; - настройку и регулировку изделия; специфические для данного изделия работы и т.п.;</w:t>
            </w:r>
          </w:p>
          <w:p w:rsidR="009D6912" w:rsidRPr="00B47FBF" w:rsidRDefault="009D6912" w:rsidP="00CB0916">
            <w:r w:rsidRPr="00B47FBF">
              <w:rPr>
                <w:sz w:val="22"/>
                <w:szCs w:val="22"/>
              </w:rPr>
              <w:t>- чистку, смазку и при необходимости переборку основных механизмов и узлов;</w:t>
            </w:r>
          </w:p>
          <w:p w:rsidR="009D6912" w:rsidRPr="00B47FBF" w:rsidRDefault="009D6912" w:rsidP="00CB0916">
            <w:r w:rsidRPr="00B47FBF">
              <w:rPr>
                <w:sz w:val="22"/>
                <w:szCs w:val="22"/>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9D6912" w:rsidRPr="00B47FBF" w:rsidRDefault="009D6912" w:rsidP="00CB0916">
            <w:r w:rsidRPr="00B47FBF">
              <w:rPr>
                <w:sz w:val="22"/>
                <w:szCs w:val="22"/>
              </w:rPr>
              <w:t>- иные указанные в эксплуатационной документации операции, специфические для конкретного типа изделий</w:t>
            </w:r>
          </w:p>
        </w:tc>
      </w:tr>
    </w:tbl>
    <w:p w:rsidR="003971D4" w:rsidRPr="00B47FBF" w:rsidRDefault="003971D4" w:rsidP="003971D4">
      <w:pPr>
        <w:pStyle w:val="a3"/>
        <w:ind w:left="-567"/>
        <w:jc w:val="center"/>
        <w:rPr>
          <w:b/>
          <w:bCs/>
          <w:sz w:val="28"/>
          <w:szCs w:val="28"/>
        </w:rPr>
      </w:pPr>
    </w:p>
    <w:p w:rsidR="003971D4" w:rsidRPr="00B47FBF" w:rsidRDefault="003971D4" w:rsidP="003971D4">
      <w:pPr>
        <w:ind w:left="-567"/>
        <w:jc w:val="center"/>
        <w:rPr>
          <w:b/>
          <w:bCs/>
          <w:sz w:val="28"/>
          <w:szCs w:val="28"/>
        </w:rPr>
      </w:pPr>
      <w:r w:rsidRPr="00B47FBF">
        <w:rPr>
          <w:b/>
          <w:color w:val="000000"/>
          <w:sz w:val="28"/>
          <w:szCs w:val="28"/>
        </w:rPr>
        <w:t>Техническая спецификация</w:t>
      </w:r>
      <w:r w:rsidRPr="00B47FBF">
        <w:rPr>
          <w:b/>
          <w:sz w:val="28"/>
          <w:szCs w:val="28"/>
        </w:rPr>
        <w:t xml:space="preserve"> Лот № </w:t>
      </w:r>
      <w:r w:rsidRPr="00B47FBF">
        <w:rPr>
          <w:b/>
          <w:bCs/>
          <w:sz w:val="28"/>
          <w:szCs w:val="28"/>
        </w:rPr>
        <w:t>24</w:t>
      </w:r>
    </w:p>
    <w:p w:rsidR="003971D4" w:rsidRPr="00B47FBF" w:rsidRDefault="003971D4" w:rsidP="003971D4">
      <w:pPr>
        <w:pStyle w:val="a3"/>
        <w:ind w:left="-567"/>
        <w:jc w:val="center"/>
        <w:rPr>
          <w:b/>
          <w:bCs/>
          <w:sz w:val="28"/>
          <w:szCs w:val="28"/>
        </w:rPr>
      </w:pPr>
      <w:r w:rsidRPr="00B47FBF">
        <w:rPr>
          <w:b/>
          <w:bCs/>
          <w:sz w:val="28"/>
          <w:szCs w:val="28"/>
        </w:rPr>
        <w:t>Волюметрический инфузионный насос</w:t>
      </w: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567"/>
        <w:gridCol w:w="1701"/>
        <w:gridCol w:w="7796"/>
        <w:gridCol w:w="992"/>
      </w:tblGrid>
      <w:tr w:rsidR="0071343F" w:rsidRPr="00B47FBF" w:rsidTr="00CB0916">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1343F" w:rsidRPr="00B47FBF" w:rsidRDefault="0071343F" w:rsidP="00CB0916">
            <w:pPr>
              <w:ind w:left="-108"/>
              <w:jc w:val="center"/>
              <w:rPr>
                <w:b/>
              </w:rPr>
            </w:pPr>
            <w:r w:rsidRPr="00B47FBF">
              <w:rPr>
                <w:b/>
                <w:sz w:val="22"/>
                <w:szCs w:val="22"/>
              </w:rPr>
              <w:t>№ п/п</w:t>
            </w:r>
          </w:p>
        </w:tc>
        <w:tc>
          <w:tcPr>
            <w:tcW w:w="340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1343F" w:rsidRPr="00B47FBF" w:rsidRDefault="0071343F" w:rsidP="00CB0916">
            <w:pPr>
              <w:tabs>
                <w:tab w:val="left" w:pos="450"/>
              </w:tabs>
              <w:jc w:val="center"/>
              <w:rPr>
                <w:b/>
              </w:rPr>
            </w:pPr>
            <w:r w:rsidRPr="00B47FBF">
              <w:rPr>
                <w:b/>
                <w:sz w:val="22"/>
                <w:szCs w:val="22"/>
              </w:rPr>
              <w:t>Критерии</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71343F" w:rsidRPr="00B47FBF" w:rsidRDefault="0071343F" w:rsidP="00CB0916">
            <w:pPr>
              <w:tabs>
                <w:tab w:val="left" w:pos="450"/>
              </w:tabs>
              <w:jc w:val="center"/>
              <w:rPr>
                <w:b/>
              </w:rPr>
            </w:pPr>
            <w:r w:rsidRPr="00B47FBF">
              <w:rPr>
                <w:b/>
                <w:sz w:val="22"/>
                <w:szCs w:val="22"/>
              </w:rPr>
              <w:t>Описание</w:t>
            </w:r>
          </w:p>
        </w:tc>
      </w:tr>
      <w:tr w:rsidR="0071343F" w:rsidRPr="00B47FBF" w:rsidTr="00CB091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71343F" w:rsidRPr="00B47FBF" w:rsidRDefault="0071343F" w:rsidP="00CB0916">
            <w:pPr>
              <w:tabs>
                <w:tab w:val="left" w:pos="450"/>
              </w:tabs>
              <w:jc w:val="center"/>
              <w:rPr>
                <w:b/>
              </w:rPr>
            </w:pPr>
            <w:r w:rsidRPr="00B47FBF">
              <w:rPr>
                <w:b/>
                <w:sz w:val="22"/>
                <w:szCs w:val="22"/>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71343F" w:rsidRPr="00B47FBF" w:rsidRDefault="0071343F" w:rsidP="00CB0916">
            <w:pPr>
              <w:tabs>
                <w:tab w:val="left" w:pos="450"/>
              </w:tabs>
              <w:ind w:right="-108"/>
              <w:rPr>
                <w:b/>
                <w:i/>
              </w:rPr>
            </w:pPr>
            <w:r w:rsidRPr="00B47FBF">
              <w:rPr>
                <w:b/>
                <w:sz w:val="22"/>
                <w:szCs w:val="22"/>
              </w:rPr>
              <w:t xml:space="preserve">Наименование медицинской техники </w:t>
            </w:r>
          </w:p>
        </w:tc>
        <w:tc>
          <w:tcPr>
            <w:tcW w:w="11056" w:type="dxa"/>
            <w:gridSpan w:val="4"/>
            <w:tcBorders>
              <w:top w:val="single" w:sz="4" w:space="0" w:color="auto"/>
              <w:left w:val="single" w:sz="4" w:space="0" w:color="auto"/>
              <w:bottom w:val="single" w:sz="4" w:space="0" w:color="auto"/>
              <w:right w:val="single" w:sz="4" w:space="0" w:color="auto"/>
            </w:tcBorders>
          </w:tcPr>
          <w:p w:rsidR="0071343F" w:rsidRPr="00B47FBF" w:rsidRDefault="0071343F" w:rsidP="00CB0916">
            <w:pPr>
              <w:widowControl w:val="0"/>
              <w:autoSpaceDE w:val="0"/>
              <w:autoSpaceDN w:val="0"/>
              <w:adjustRightInd w:val="0"/>
              <w:spacing w:before="30" w:after="200" w:line="276" w:lineRule="auto"/>
              <w:jc w:val="center"/>
              <w:rPr>
                <w:b/>
              </w:rPr>
            </w:pPr>
            <w:r w:rsidRPr="00B47FBF">
              <w:rPr>
                <w:sz w:val="22"/>
                <w:szCs w:val="22"/>
              </w:rPr>
              <w:t xml:space="preserve"> Волюметрический инфузионный насос</w:t>
            </w:r>
          </w:p>
        </w:tc>
      </w:tr>
      <w:tr w:rsidR="0071343F" w:rsidRPr="00B47FBF" w:rsidTr="00CB0916">
        <w:trPr>
          <w:trHeight w:val="1592"/>
        </w:trPr>
        <w:tc>
          <w:tcPr>
            <w:tcW w:w="709" w:type="dxa"/>
            <w:vMerge w:val="restart"/>
            <w:tcBorders>
              <w:left w:val="single" w:sz="4" w:space="0" w:color="auto"/>
              <w:right w:val="single" w:sz="4" w:space="0" w:color="auto"/>
            </w:tcBorders>
            <w:vAlign w:val="center"/>
            <w:hideMark/>
          </w:tcPr>
          <w:p w:rsidR="0071343F" w:rsidRPr="00B47FBF" w:rsidRDefault="0071343F" w:rsidP="00CB0916">
            <w:pPr>
              <w:jc w:val="center"/>
              <w:rPr>
                <w:b/>
              </w:rPr>
            </w:pPr>
            <w:r w:rsidRPr="00B47FBF">
              <w:rPr>
                <w:b/>
                <w:sz w:val="22"/>
                <w:szCs w:val="22"/>
              </w:rPr>
              <w:t>2</w:t>
            </w:r>
          </w:p>
        </w:tc>
        <w:tc>
          <w:tcPr>
            <w:tcW w:w="3402" w:type="dxa"/>
            <w:vMerge w:val="restart"/>
            <w:tcBorders>
              <w:left w:val="single" w:sz="4" w:space="0" w:color="auto"/>
              <w:right w:val="single" w:sz="4" w:space="0" w:color="auto"/>
            </w:tcBorders>
            <w:vAlign w:val="center"/>
            <w:hideMark/>
          </w:tcPr>
          <w:p w:rsidR="0071343F" w:rsidRPr="00B47FBF" w:rsidRDefault="0071343F" w:rsidP="00CB0916">
            <w:pPr>
              <w:ind w:right="-108"/>
              <w:rPr>
                <w:b/>
              </w:rPr>
            </w:pPr>
            <w:r w:rsidRPr="00B47FBF">
              <w:rPr>
                <w:b/>
                <w:sz w:val="22"/>
                <w:szCs w:val="22"/>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71343F" w:rsidRPr="00B47FBF" w:rsidRDefault="0071343F" w:rsidP="00CB0916">
            <w:pPr>
              <w:jc w:val="center"/>
              <w:rPr>
                <w:i/>
              </w:rPr>
            </w:pPr>
            <w:r w:rsidRPr="00B47FBF">
              <w:rPr>
                <w:i/>
                <w:sz w:val="22"/>
                <w:szCs w:val="22"/>
              </w:rPr>
              <w:t>№</w:t>
            </w:r>
          </w:p>
          <w:p w:rsidR="0071343F" w:rsidRPr="00B47FBF" w:rsidRDefault="0071343F" w:rsidP="00CB0916">
            <w:pPr>
              <w:jc w:val="center"/>
              <w:rPr>
                <w:i/>
              </w:rPr>
            </w:pPr>
            <w:r w:rsidRPr="00B47FBF">
              <w:rPr>
                <w:i/>
                <w:sz w:val="22"/>
                <w:szCs w:val="22"/>
              </w:rPr>
              <w:t>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343F" w:rsidRPr="00B47FBF" w:rsidRDefault="0071343F" w:rsidP="00CB0916">
            <w:pPr>
              <w:ind w:left="-97" w:right="-86"/>
              <w:jc w:val="center"/>
              <w:rPr>
                <w:i/>
              </w:rPr>
            </w:pPr>
            <w:r w:rsidRPr="00B47FBF">
              <w:rPr>
                <w:i/>
                <w:sz w:val="22"/>
                <w:szCs w:val="22"/>
              </w:rPr>
              <w:t xml:space="preserve">Наименование комплектующего к МТ </w:t>
            </w:r>
          </w:p>
          <w:p w:rsidR="0071343F" w:rsidRPr="00B47FBF" w:rsidRDefault="0071343F" w:rsidP="00CB0916">
            <w:pPr>
              <w:ind w:left="-97" w:right="-86"/>
              <w:jc w:val="center"/>
              <w:rPr>
                <w:i/>
              </w:rPr>
            </w:pPr>
            <w:r w:rsidRPr="00B47FBF">
              <w:rPr>
                <w:i/>
                <w:sz w:val="22"/>
                <w:szCs w:val="22"/>
              </w:rPr>
              <w:t>(в соответствии с государственным реестром МТ )</w:t>
            </w:r>
          </w:p>
        </w:tc>
        <w:tc>
          <w:tcPr>
            <w:tcW w:w="7796" w:type="dxa"/>
            <w:tcBorders>
              <w:top w:val="single" w:sz="4" w:space="0" w:color="auto"/>
              <w:left w:val="single" w:sz="4" w:space="0" w:color="auto"/>
              <w:bottom w:val="single" w:sz="4" w:space="0" w:color="auto"/>
              <w:right w:val="single" w:sz="4" w:space="0" w:color="auto"/>
            </w:tcBorders>
            <w:vAlign w:val="center"/>
            <w:hideMark/>
          </w:tcPr>
          <w:p w:rsidR="0071343F" w:rsidRPr="00B47FBF" w:rsidRDefault="0071343F" w:rsidP="00CB0916">
            <w:pPr>
              <w:ind w:left="-97" w:right="-86"/>
              <w:jc w:val="center"/>
              <w:rPr>
                <w:i/>
              </w:rPr>
            </w:pPr>
            <w:r w:rsidRPr="00B47FBF">
              <w:rPr>
                <w:i/>
                <w:sz w:val="22"/>
                <w:szCs w:val="22"/>
              </w:rPr>
              <w:t>Краткая техническая характеристика комплектующего к МТ</w:t>
            </w:r>
          </w:p>
        </w:tc>
        <w:tc>
          <w:tcPr>
            <w:tcW w:w="992" w:type="dxa"/>
            <w:tcBorders>
              <w:top w:val="single" w:sz="4" w:space="0" w:color="auto"/>
              <w:left w:val="single" w:sz="4" w:space="0" w:color="auto"/>
              <w:bottom w:val="single" w:sz="4" w:space="0" w:color="auto"/>
              <w:right w:val="single" w:sz="4" w:space="0" w:color="auto"/>
            </w:tcBorders>
            <w:vAlign w:val="center"/>
            <w:hideMark/>
          </w:tcPr>
          <w:p w:rsidR="0071343F" w:rsidRPr="00B47FBF" w:rsidRDefault="0071343F" w:rsidP="00CB0916">
            <w:pPr>
              <w:ind w:left="-97" w:right="-86"/>
              <w:jc w:val="center"/>
              <w:rPr>
                <w:i/>
              </w:rPr>
            </w:pPr>
            <w:r w:rsidRPr="00B47FBF">
              <w:rPr>
                <w:i/>
                <w:sz w:val="22"/>
                <w:szCs w:val="22"/>
              </w:rPr>
              <w:t>Требуемое количество</w:t>
            </w:r>
          </w:p>
          <w:p w:rsidR="0071343F" w:rsidRPr="00B47FBF" w:rsidRDefault="0071343F" w:rsidP="00CB0916">
            <w:pPr>
              <w:ind w:left="-97" w:right="-86"/>
              <w:jc w:val="center"/>
              <w:rPr>
                <w:i/>
              </w:rPr>
            </w:pPr>
            <w:r w:rsidRPr="00B47FBF">
              <w:rPr>
                <w:i/>
                <w:sz w:val="22"/>
                <w:szCs w:val="22"/>
              </w:rPr>
              <w:t>(с указанием единицы измерения)</w:t>
            </w:r>
          </w:p>
        </w:tc>
      </w:tr>
      <w:tr w:rsidR="0071343F" w:rsidRPr="00B47FBF" w:rsidTr="00CB0916">
        <w:trPr>
          <w:trHeight w:val="141"/>
        </w:trPr>
        <w:tc>
          <w:tcPr>
            <w:tcW w:w="709" w:type="dxa"/>
            <w:vMerge/>
            <w:tcBorders>
              <w:left w:val="single" w:sz="4" w:space="0" w:color="auto"/>
              <w:right w:val="single" w:sz="4" w:space="0" w:color="auto"/>
            </w:tcBorders>
            <w:vAlign w:val="center"/>
            <w:hideMark/>
          </w:tcPr>
          <w:p w:rsidR="0071343F" w:rsidRPr="00B47FBF" w:rsidRDefault="0071343F" w:rsidP="00CB0916">
            <w:pPr>
              <w:jc w:val="center"/>
              <w:rPr>
                <w:b/>
              </w:rPr>
            </w:pPr>
          </w:p>
        </w:tc>
        <w:tc>
          <w:tcPr>
            <w:tcW w:w="3402" w:type="dxa"/>
            <w:vMerge/>
            <w:tcBorders>
              <w:left w:val="single" w:sz="4" w:space="0" w:color="auto"/>
              <w:right w:val="single" w:sz="4" w:space="0" w:color="auto"/>
            </w:tcBorders>
            <w:vAlign w:val="center"/>
            <w:hideMark/>
          </w:tcPr>
          <w:p w:rsidR="0071343F" w:rsidRPr="00B47FBF" w:rsidRDefault="0071343F" w:rsidP="00CB0916">
            <w:pPr>
              <w:ind w:right="-108"/>
              <w:rPr>
                <w:b/>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71343F" w:rsidRPr="00B47FBF" w:rsidRDefault="0071343F" w:rsidP="00CB0916">
            <w:pPr>
              <w:rPr>
                <w:i/>
              </w:rPr>
            </w:pPr>
            <w:r w:rsidRPr="00B47FBF">
              <w:rPr>
                <w:i/>
                <w:sz w:val="22"/>
                <w:szCs w:val="22"/>
              </w:rPr>
              <w:t>Основные комплектующие</w:t>
            </w:r>
          </w:p>
        </w:tc>
      </w:tr>
      <w:tr w:rsidR="0071343F" w:rsidRPr="00B47FBF" w:rsidTr="00CB0916">
        <w:trPr>
          <w:trHeight w:val="1397"/>
        </w:trPr>
        <w:tc>
          <w:tcPr>
            <w:tcW w:w="709" w:type="dxa"/>
            <w:vMerge/>
            <w:tcBorders>
              <w:left w:val="single" w:sz="4" w:space="0" w:color="auto"/>
              <w:right w:val="single" w:sz="4" w:space="0" w:color="auto"/>
            </w:tcBorders>
            <w:vAlign w:val="center"/>
            <w:hideMark/>
          </w:tcPr>
          <w:p w:rsidR="0071343F" w:rsidRPr="00B47FBF" w:rsidRDefault="0071343F" w:rsidP="00CB0916">
            <w:pPr>
              <w:jc w:val="center"/>
              <w:rPr>
                <w:b/>
                <w:color w:val="FF0000"/>
              </w:rPr>
            </w:pPr>
          </w:p>
        </w:tc>
        <w:tc>
          <w:tcPr>
            <w:tcW w:w="3402" w:type="dxa"/>
            <w:vMerge/>
            <w:tcBorders>
              <w:left w:val="single" w:sz="4" w:space="0" w:color="auto"/>
              <w:right w:val="single" w:sz="4" w:space="0" w:color="auto"/>
            </w:tcBorders>
            <w:vAlign w:val="center"/>
            <w:hideMark/>
          </w:tcPr>
          <w:p w:rsidR="0071343F" w:rsidRPr="00B47FBF" w:rsidRDefault="0071343F" w:rsidP="00CB0916">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1343F" w:rsidRPr="00B47FBF" w:rsidRDefault="0071343F" w:rsidP="00CB0916">
            <w:pPr>
              <w:jc w:val="center"/>
            </w:pPr>
            <w:r w:rsidRPr="00B47FBF">
              <w:rPr>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71343F" w:rsidRPr="00B47FBF" w:rsidRDefault="0071343F" w:rsidP="00CB0916"/>
          <w:p w:rsidR="0071343F" w:rsidRPr="00B47FBF" w:rsidRDefault="0071343F" w:rsidP="00CB0916"/>
          <w:p w:rsidR="0071343F" w:rsidRPr="00B47FBF" w:rsidRDefault="0071343F" w:rsidP="00CB0916"/>
          <w:p w:rsidR="0071343F" w:rsidRPr="00B47FBF" w:rsidRDefault="0071343F" w:rsidP="00CB0916">
            <w:pPr>
              <w:widowControl w:val="0"/>
              <w:autoSpaceDE w:val="0"/>
              <w:autoSpaceDN w:val="0"/>
              <w:adjustRightInd w:val="0"/>
              <w:spacing w:before="30" w:after="200" w:line="276" w:lineRule="auto"/>
            </w:pPr>
            <w:r w:rsidRPr="00B47FBF">
              <w:rPr>
                <w:sz w:val="22"/>
                <w:szCs w:val="22"/>
              </w:rPr>
              <w:t xml:space="preserve">Волюметрический инфузионный насос </w:t>
            </w:r>
          </w:p>
          <w:p w:rsidR="0071343F" w:rsidRPr="00B47FBF" w:rsidRDefault="0071343F" w:rsidP="00CB0916"/>
        </w:tc>
        <w:tc>
          <w:tcPr>
            <w:tcW w:w="7796" w:type="dxa"/>
            <w:tcBorders>
              <w:top w:val="single" w:sz="4" w:space="0" w:color="auto"/>
              <w:left w:val="single" w:sz="4" w:space="0" w:color="auto"/>
              <w:bottom w:val="single" w:sz="4" w:space="0" w:color="auto"/>
              <w:right w:val="single" w:sz="4" w:space="0" w:color="auto"/>
            </w:tcBorders>
          </w:tcPr>
          <w:p w:rsidR="0071343F" w:rsidRPr="00B47FBF" w:rsidRDefault="0071343F" w:rsidP="00CB0916">
            <w:r w:rsidRPr="00B47FBF">
              <w:rPr>
                <w:sz w:val="22"/>
                <w:szCs w:val="22"/>
              </w:rPr>
              <w:t>Современный высокоэкономичнымй волюметрический инфузионный насос для простой, безопасной и долголетней работы. Высокоточные скорости инфузии обеспечивают безопасность для пациента и оптимальный терапевтический эффект. Возможность установки не менее 3 степеней уровня окклюзии позволяют работать с различными препаратами.</w:t>
            </w:r>
          </w:p>
          <w:p w:rsidR="0071343F" w:rsidRPr="00B47FBF" w:rsidRDefault="0071343F" w:rsidP="00CB0916">
            <w:pPr>
              <w:rPr>
                <w:b/>
              </w:rPr>
            </w:pPr>
            <w:r w:rsidRPr="00B47FBF">
              <w:rPr>
                <w:b/>
                <w:sz w:val="22"/>
                <w:szCs w:val="22"/>
              </w:rPr>
              <w:t>Технические характеристики:</w:t>
            </w:r>
          </w:p>
          <w:p w:rsidR="0071343F" w:rsidRPr="00B47FBF" w:rsidRDefault="0071343F" w:rsidP="00CB0916">
            <w:r w:rsidRPr="00B47FBF">
              <w:rPr>
                <w:sz w:val="22"/>
                <w:szCs w:val="22"/>
              </w:rPr>
              <w:t xml:space="preserve">Механизм Перистальтический                                 </w:t>
            </w:r>
          </w:p>
          <w:p w:rsidR="0071343F" w:rsidRPr="00B47FBF" w:rsidRDefault="0071343F" w:rsidP="00CB0916">
            <w:r w:rsidRPr="00B47FBF">
              <w:rPr>
                <w:sz w:val="22"/>
                <w:szCs w:val="22"/>
              </w:rPr>
              <w:t>Водонепроницаемый корпус</w:t>
            </w:r>
          </w:p>
          <w:p w:rsidR="0071343F" w:rsidRPr="00B47FBF" w:rsidRDefault="0071343F" w:rsidP="00CB0916">
            <w:pPr>
              <w:rPr>
                <w:b/>
              </w:rPr>
            </w:pPr>
            <w:r w:rsidRPr="00B47FBF">
              <w:rPr>
                <w:b/>
                <w:sz w:val="22"/>
                <w:szCs w:val="22"/>
              </w:rPr>
              <w:t>Дисплей:</w:t>
            </w:r>
          </w:p>
          <w:p w:rsidR="0071343F" w:rsidRPr="00B47FBF" w:rsidRDefault="0071343F" w:rsidP="00CB0916">
            <w:r w:rsidRPr="00B47FBF">
              <w:rPr>
                <w:sz w:val="22"/>
                <w:szCs w:val="22"/>
              </w:rPr>
              <w:t>Тип дисплея: не менее 7 сегментов (не менее 4-х цифр в не менее 3 строки);</w:t>
            </w:r>
          </w:p>
          <w:p w:rsidR="0071343F" w:rsidRPr="00B47FBF" w:rsidRDefault="0071343F" w:rsidP="00CB0916">
            <w:pPr>
              <w:rPr>
                <w:b/>
              </w:rPr>
            </w:pPr>
            <w:r w:rsidRPr="00B47FBF">
              <w:rPr>
                <w:b/>
                <w:sz w:val="22"/>
                <w:szCs w:val="22"/>
              </w:rPr>
              <w:t>Отдельные светодиодные индикаторы на передней панели:</w:t>
            </w:r>
          </w:p>
          <w:p w:rsidR="0071343F" w:rsidRPr="00B47FBF" w:rsidRDefault="0071343F" w:rsidP="00CB0916">
            <w:r w:rsidRPr="00B47FBF">
              <w:rPr>
                <w:sz w:val="22"/>
                <w:szCs w:val="22"/>
              </w:rPr>
              <w:t>Наличие индикатора засора инфузионной системы;</w:t>
            </w:r>
          </w:p>
          <w:p w:rsidR="0071343F" w:rsidRPr="00B47FBF" w:rsidRDefault="0071343F" w:rsidP="00CB0916">
            <w:r w:rsidRPr="00B47FBF">
              <w:rPr>
                <w:sz w:val="22"/>
                <w:szCs w:val="22"/>
              </w:rPr>
              <w:t>Наличие индикатора блокировки клавиш;</w:t>
            </w:r>
          </w:p>
          <w:p w:rsidR="0071343F" w:rsidRPr="00B47FBF" w:rsidRDefault="0071343F" w:rsidP="00CB0916">
            <w:r w:rsidRPr="00B47FBF">
              <w:rPr>
                <w:sz w:val="22"/>
                <w:szCs w:val="22"/>
              </w:rPr>
              <w:t>Наличие индикатора попадания воздуха в корпус насоса;</w:t>
            </w:r>
          </w:p>
          <w:p w:rsidR="0071343F" w:rsidRPr="00B47FBF" w:rsidRDefault="0071343F" w:rsidP="00CB0916">
            <w:r w:rsidRPr="00B47FBF">
              <w:rPr>
                <w:sz w:val="22"/>
                <w:szCs w:val="22"/>
              </w:rPr>
              <w:t>Наличие индикатора не закрытой дверцы;</w:t>
            </w:r>
          </w:p>
          <w:p w:rsidR="0071343F" w:rsidRPr="00B47FBF" w:rsidRDefault="0071343F" w:rsidP="00CB0916">
            <w:r w:rsidRPr="00B47FBF">
              <w:rPr>
                <w:sz w:val="22"/>
                <w:szCs w:val="22"/>
              </w:rPr>
              <w:t>Наличие индикатора завершения инфузии;</w:t>
            </w:r>
          </w:p>
          <w:p w:rsidR="0071343F" w:rsidRPr="00B47FBF" w:rsidRDefault="0071343F" w:rsidP="00CB0916">
            <w:r w:rsidRPr="00B47FBF">
              <w:rPr>
                <w:sz w:val="22"/>
                <w:szCs w:val="22"/>
              </w:rPr>
              <w:t>Наличие индикатора разряда аккумуляторной батареи;</w:t>
            </w:r>
          </w:p>
          <w:p w:rsidR="0071343F" w:rsidRPr="00B47FBF" w:rsidRDefault="0071343F" w:rsidP="00CB0916">
            <w:r w:rsidRPr="00B47FBF">
              <w:rPr>
                <w:sz w:val="22"/>
                <w:szCs w:val="22"/>
              </w:rPr>
              <w:t>Наличие индикатора режима микроинфузии;</w:t>
            </w:r>
          </w:p>
          <w:p w:rsidR="0071343F" w:rsidRPr="00B47FBF" w:rsidRDefault="0071343F" w:rsidP="00CB0916">
            <w:pPr>
              <w:rPr>
                <w:b/>
              </w:rPr>
            </w:pPr>
            <w:r w:rsidRPr="00B47FBF">
              <w:rPr>
                <w:b/>
                <w:sz w:val="22"/>
                <w:szCs w:val="22"/>
              </w:rPr>
              <w:t>Дисплей задаваемого объема инфузии:</w:t>
            </w:r>
          </w:p>
          <w:p w:rsidR="0071343F" w:rsidRPr="00B47FBF" w:rsidRDefault="0071343F" w:rsidP="00CB0916">
            <w:r w:rsidRPr="00B47FBF">
              <w:rPr>
                <w:sz w:val="22"/>
                <w:szCs w:val="22"/>
              </w:rPr>
              <w:t>Отображение на дисплее введенного объема и оставшегося времени инфузии;</w:t>
            </w:r>
          </w:p>
          <w:p w:rsidR="0071343F" w:rsidRPr="00B47FBF" w:rsidRDefault="0071343F" w:rsidP="00CB0916">
            <w:r w:rsidRPr="00B47FBF">
              <w:rPr>
                <w:sz w:val="22"/>
                <w:szCs w:val="22"/>
              </w:rPr>
              <w:t>Отображение на дисплее скорости инфузии, предупреждающих сигналов и кодов ошибок;</w:t>
            </w:r>
          </w:p>
          <w:p w:rsidR="0071343F" w:rsidRPr="00B47FBF" w:rsidRDefault="0071343F" w:rsidP="00CB0916">
            <w:r w:rsidRPr="00B47FBF">
              <w:rPr>
                <w:sz w:val="22"/>
                <w:szCs w:val="22"/>
              </w:rPr>
              <w:t>Наличие индикатора переменного / постоянного тока;</w:t>
            </w:r>
          </w:p>
          <w:p w:rsidR="0071343F" w:rsidRPr="00B47FBF" w:rsidRDefault="0071343F" w:rsidP="00CB0916">
            <w:r w:rsidRPr="00B47FBF">
              <w:rPr>
                <w:sz w:val="22"/>
                <w:szCs w:val="22"/>
              </w:rPr>
              <w:t>Наличие индикатора остаточного заряда аккумулятора (полный, средний, низкий);</w:t>
            </w:r>
          </w:p>
          <w:p w:rsidR="0071343F" w:rsidRPr="00B47FBF" w:rsidRDefault="0071343F" w:rsidP="00CB0916">
            <w:r w:rsidRPr="00B47FBF">
              <w:rPr>
                <w:sz w:val="22"/>
                <w:szCs w:val="22"/>
              </w:rPr>
              <w:t>Наличие не менее двухцветный (зеленый  / красный) мигающий индикатор состояния на верхней панели прибора.</w:t>
            </w:r>
          </w:p>
          <w:p w:rsidR="0071343F" w:rsidRPr="00B47FBF" w:rsidRDefault="0071343F" w:rsidP="00CB0916">
            <w:r w:rsidRPr="00B47FBF">
              <w:rPr>
                <w:sz w:val="22"/>
                <w:szCs w:val="22"/>
              </w:rPr>
              <w:t>Наличие функции блокировки клавиатуры;</w:t>
            </w:r>
          </w:p>
          <w:p w:rsidR="0071343F" w:rsidRPr="00B47FBF" w:rsidRDefault="0071343F" w:rsidP="00CB0916">
            <w:r w:rsidRPr="00B47FBF">
              <w:rPr>
                <w:sz w:val="22"/>
                <w:szCs w:val="22"/>
              </w:rPr>
              <w:t>Наличие ручки для переноски, встроенная в корпус насоса и не выступающая за его габариты;</w:t>
            </w:r>
          </w:p>
          <w:p w:rsidR="0071343F" w:rsidRPr="00B47FBF" w:rsidRDefault="0071343F" w:rsidP="00CB0916">
            <w:r w:rsidRPr="00B47FBF">
              <w:rPr>
                <w:sz w:val="22"/>
                <w:szCs w:val="22"/>
              </w:rPr>
              <w:t xml:space="preserve">Наличие гнезда для соединения с </w:t>
            </w:r>
            <w:r w:rsidRPr="00B47FBF">
              <w:rPr>
                <w:sz w:val="22"/>
                <w:szCs w:val="22"/>
                <w:lang w:val="en-US"/>
              </w:rPr>
              <w:t>USB</w:t>
            </w:r>
            <w:r w:rsidRPr="00B47FBF">
              <w:rPr>
                <w:sz w:val="22"/>
                <w:szCs w:val="22"/>
              </w:rPr>
              <w:t xml:space="preserve"> портом с заглушкой;</w:t>
            </w:r>
          </w:p>
          <w:p w:rsidR="0071343F" w:rsidRPr="00B47FBF" w:rsidRDefault="0071343F" w:rsidP="00CB0916">
            <w:r w:rsidRPr="00B47FBF">
              <w:rPr>
                <w:sz w:val="22"/>
                <w:szCs w:val="22"/>
              </w:rPr>
              <w:t>Наличие гнезда для подключения источника постоянного тока 12В или вызова медсестры;</w:t>
            </w:r>
          </w:p>
          <w:p w:rsidR="0071343F" w:rsidRPr="00B47FBF" w:rsidRDefault="0071343F" w:rsidP="00CB0916">
            <w:r w:rsidRPr="00B47FBF">
              <w:rPr>
                <w:sz w:val="22"/>
                <w:szCs w:val="22"/>
              </w:rPr>
              <w:t>Сохранение данных в памяти прибора не менее 2-х лет без подключения к источнику питания;</w:t>
            </w:r>
          </w:p>
          <w:p w:rsidR="0071343F" w:rsidRPr="00B47FBF" w:rsidRDefault="0071343F" w:rsidP="00CB0916">
            <w:r w:rsidRPr="00B47FBF">
              <w:rPr>
                <w:sz w:val="22"/>
                <w:szCs w:val="22"/>
              </w:rPr>
              <w:t>Журнал событий не менее 2000 событий.</w:t>
            </w:r>
          </w:p>
          <w:p w:rsidR="0071343F" w:rsidRPr="00B47FBF" w:rsidRDefault="0071343F" w:rsidP="00CB0916">
            <w:r w:rsidRPr="00B47FBF">
              <w:rPr>
                <w:sz w:val="22"/>
                <w:szCs w:val="22"/>
              </w:rPr>
              <w:t>Журнал ошибок не менее 50 событий.</w:t>
            </w:r>
          </w:p>
          <w:p w:rsidR="0071343F" w:rsidRPr="00B47FBF" w:rsidRDefault="0071343F" w:rsidP="00CB0916">
            <w:pPr>
              <w:rPr>
                <w:bCs/>
              </w:rPr>
            </w:pPr>
            <w:r w:rsidRPr="00B47FBF">
              <w:rPr>
                <w:bCs/>
                <w:sz w:val="22"/>
                <w:szCs w:val="22"/>
              </w:rPr>
              <w:t>Временной режим: расчет скорости введения по заданному объему и времени</w:t>
            </w:r>
          </w:p>
          <w:p w:rsidR="0071343F" w:rsidRPr="00B47FBF" w:rsidRDefault="0071343F" w:rsidP="00CB0916">
            <w:pPr>
              <w:rPr>
                <w:bCs/>
              </w:rPr>
            </w:pPr>
            <w:r w:rsidRPr="00B47FBF">
              <w:rPr>
                <w:bCs/>
                <w:sz w:val="22"/>
                <w:szCs w:val="22"/>
              </w:rPr>
              <w:t>ГТТ режим: расчёт скорости введения по количеству капель в минуту</w:t>
            </w:r>
          </w:p>
          <w:p w:rsidR="0071343F" w:rsidRPr="00B47FBF" w:rsidRDefault="0071343F" w:rsidP="00CB0916">
            <w:r w:rsidRPr="00B47FBF">
              <w:rPr>
                <w:sz w:val="22"/>
                <w:szCs w:val="22"/>
              </w:rPr>
              <w:t xml:space="preserve">Имеется функция установки количества капель/мл не менее 15, 20, 60 </w:t>
            </w:r>
            <w:r w:rsidRPr="00B47FBF">
              <w:rPr>
                <w:sz w:val="22"/>
                <w:szCs w:val="22"/>
              </w:rPr>
              <w:lastRenderedPageBreak/>
              <w:t>капель/мл.</w:t>
            </w:r>
          </w:p>
          <w:p w:rsidR="0071343F" w:rsidRPr="00B47FBF" w:rsidRDefault="0071343F" w:rsidP="00CB0916">
            <w:pPr>
              <w:rPr>
                <w:bCs/>
              </w:rPr>
            </w:pPr>
            <w:r w:rsidRPr="00B47FBF">
              <w:rPr>
                <w:bCs/>
                <w:sz w:val="22"/>
                <w:szCs w:val="22"/>
              </w:rPr>
              <w:t>Наличие режима дозирования: расчет скорости введения по единицам дозировки;</w:t>
            </w:r>
          </w:p>
          <w:p w:rsidR="0071343F" w:rsidRPr="00B47FBF" w:rsidRDefault="0071343F" w:rsidP="00CB0916">
            <w:r w:rsidRPr="00B47FBF">
              <w:rPr>
                <w:sz w:val="22"/>
                <w:szCs w:val="22"/>
              </w:rPr>
              <w:t>Имеется функция задания дозирования в мкг/кг/мин;</w:t>
            </w:r>
          </w:p>
          <w:p w:rsidR="0071343F" w:rsidRPr="00B47FBF" w:rsidRDefault="0071343F" w:rsidP="00CB0916">
            <w:r w:rsidRPr="00B47FBF">
              <w:rPr>
                <w:sz w:val="22"/>
                <w:szCs w:val="22"/>
              </w:rPr>
              <w:t>Имеется функция задания веса пациента;</w:t>
            </w:r>
          </w:p>
          <w:p w:rsidR="0071343F" w:rsidRPr="00B47FBF" w:rsidRDefault="0071343F" w:rsidP="00CB0916">
            <w:pPr>
              <w:rPr>
                <w:bCs/>
              </w:rPr>
            </w:pPr>
            <w:r w:rsidRPr="00B47FBF">
              <w:rPr>
                <w:b/>
                <w:bCs/>
                <w:sz w:val="22"/>
                <w:szCs w:val="22"/>
              </w:rPr>
              <w:t>Титрование:</w:t>
            </w:r>
            <w:r w:rsidRPr="00B47FBF">
              <w:rPr>
                <w:bCs/>
                <w:sz w:val="22"/>
                <w:szCs w:val="22"/>
              </w:rPr>
              <w:t xml:space="preserve"> </w:t>
            </w:r>
          </w:p>
          <w:p w:rsidR="0071343F" w:rsidRPr="00B47FBF" w:rsidRDefault="0071343F" w:rsidP="00CB0916">
            <w:pPr>
              <w:rPr>
                <w:bCs/>
              </w:rPr>
            </w:pPr>
            <w:r w:rsidRPr="00B47FBF">
              <w:rPr>
                <w:sz w:val="22"/>
                <w:szCs w:val="22"/>
              </w:rPr>
              <w:t xml:space="preserve">Имеется функция </w:t>
            </w:r>
            <w:r w:rsidRPr="00B47FBF">
              <w:rPr>
                <w:bCs/>
                <w:sz w:val="22"/>
                <w:szCs w:val="22"/>
              </w:rPr>
              <w:t>изменения скорости введения непосредственно во время инфузии;</w:t>
            </w:r>
          </w:p>
          <w:p w:rsidR="0071343F" w:rsidRPr="00B47FBF" w:rsidRDefault="0071343F" w:rsidP="00CB0916">
            <w:pPr>
              <w:rPr>
                <w:bCs/>
              </w:rPr>
            </w:pPr>
            <w:r w:rsidRPr="00B47FBF">
              <w:rPr>
                <w:bCs/>
                <w:sz w:val="22"/>
                <w:szCs w:val="22"/>
              </w:rPr>
              <w:t>Наличие встроенных часов, с возможностью просмотра времени при выключенном питании;</w:t>
            </w:r>
          </w:p>
          <w:p w:rsidR="0071343F" w:rsidRPr="00B47FBF" w:rsidRDefault="0071343F" w:rsidP="00CB0916">
            <w:pPr>
              <w:rPr>
                <w:bCs/>
              </w:rPr>
            </w:pPr>
            <w:r w:rsidRPr="00B47FBF">
              <w:rPr>
                <w:b/>
                <w:bCs/>
                <w:sz w:val="22"/>
                <w:szCs w:val="22"/>
              </w:rPr>
              <w:t>Пауза:</w:t>
            </w:r>
            <w:r w:rsidRPr="00B47FBF">
              <w:rPr>
                <w:bCs/>
                <w:sz w:val="22"/>
                <w:szCs w:val="22"/>
              </w:rPr>
              <w:t xml:space="preserve"> </w:t>
            </w:r>
          </w:p>
          <w:p w:rsidR="0071343F" w:rsidRPr="00B47FBF" w:rsidRDefault="0071343F" w:rsidP="00CB0916">
            <w:pPr>
              <w:rPr>
                <w:bCs/>
              </w:rPr>
            </w:pPr>
            <w:r w:rsidRPr="00B47FBF">
              <w:rPr>
                <w:sz w:val="22"/>
                <w:szCs w:val="22"/>
              </w:rPr>
              <w:t xml:space="preserve">Имеется функция </w:t>
            </w:r>
            <w:r w:rsidRPr="00B47FBF">
              <w:rPr>
                <w:bCs/>
                <w:sz w:val="22"/>
                <w:szCs w:val="22"/>
              </w:rPr>
              <w:t>по истечению заданного времени паузы, инфузия возобновляется автоматически;</w:t>
            </w:r>
          </w:p>
          <w:p w:rsidR="0071343F" w:rsidRPr="00B47FBF" w:rsidRDefault="0071343F" w:rsidP="00CB0916">
            <w:r w:rsidRPr="00B47FBF">
              <w:rPr>
                <w:bCs/>
                <w:sz w:val="22"/>
                <w:szCs w:val="22"/>
              </w:rPr>
              <w:t xml:space="preserve">Диапазон настройки времени паузы </w:t>
            </w:r>
            <w:r w:rsidRPr="00B47FBF">
              <w:rPr>
                <w:sz w:val="22"/>
                <w:szCs w:val="22"/>
              </w:rPr>
              <w:t>не уже 1 минута – 24 часа;</w:t>
            </w:r>
          </w:p>
          <w:p w:rsidR="0071343F" w:rsidRPr="00B47FBF" w:rsidRDefault="0071343F" w:rsidP="00CB0916">
            <w:r w:rsidRPr="00B47FBF">
              <w:rPr>
                <w:sz w:val="22"/>
                <w:szCs w:val="22"/>
              </w:rPr>
              <w:t>Наличие режима поддержания вены в открытом состоянии (</w:t>
            </w:r>
            <w:r w:rsidRPr="00B47FBF">
              <w:rPr>
                <w:sz w:val="22"/>
                <w:szCs w:val="22"/>
                <w:lang w:val="en-US"/>
              </w:rPr>
              <w:t>KVO</w:t>
            </w:r>
            <w:r w:rsidRPr="00B47FBF">
              <w:rPr>
                <w:sz w:val="22"/>
                <w:szCs w:val="22"/>
              </w:rPr>
              <w:t>);</w:t>
            </w:r>
          </w:p>
          <w:p w:rsidR="0071343F" w:rsidRPr="00B47FBF" w:rsidRDefault="0071343F" w:rsidP="00CB0916">
            <w:r w:rsidRPr="00B47FBF">
              <w:rPr>
                <w:sz w:val="22"/>
                <w:szCs w:val="22"/>
              </w:rPr>
              <w:t>Скорость в режиме поддержания вены в открытом состоянии (</w:t>
            </w:r>
            <w:r w:rsidRPr="00B47FBF">
              <w:rPr>
                <w:sz w:val="22"/>
                <w:szCs w:val="22"/>
                <w:lang w:val="en-US"/>
              </w:rPr>
              <w:t>KVO</w:t>
            </w:r>
            <w:r w:rsidRPr="00B47FBF">
              <w:rPr>
                <w:sz w:val="22"/>
                <w:szCs w:val="22"/>
              </w:rPr>
              <w:t>) не уже 0,1-9 мл/ч;</w:t>
            </w:r>
          </w:p>
          <w:p w:rsidR="0071343F" w:rsidRPr="00B47FBF" w:rsidRDefault="0071343F" w:rsidP="00CB0916">
            <w:pPr>
              <w:rPr>
                <w:b/>
              </w:rPr>
            </w:pPr>
            <w:r w:rsidRPr="00B47FBF">
              <w:rPr>
                <w:b/>
                <w:sz w:val="22"/>
                <w:szCs w:val="22"/>
              </w:rPr>
              <w:t>Программирование скорости инфузии:</w:t>
            </w:r>
          </w:p>
          <w:p w:rsidR="0071343F" w:rsidRPr="00B47FBF" w:rsidRDefault="0071343F" w:rsidP="00CB0916">
            <w:r w:rsidRPr="00B47FBF">
              <w:rPr>
                <w:sz w:val="22"/>
                <w:szCs w:val="22"/>
              </w:rPr>
              <w:t>Скорость инфузии с шагом установки 0,1 мл/час не уже 0,1 – 99,9 мл/час;</w:t>
            </w:r>
          </w:p>
          <w:p w:rsidR="0071343F" w:rsidRPr="00B47FBF" w:rsidRDefault="0071343F" w:rsidP="00CB0916">
            <w:r w:rsidRPr="00B47FBF">
              <w:rPr>
                <w:sz w:val="22"/>
                <w:szCs w:val="22"/>
              </w:rPr>
              <w:t>Скорость инфузии с шагом установки 1 мл/час не уже 100 – 1200 мл/час;</w:t>
            </w:r>
          </w:p>
          <w:p w:rsidR="0071343F" w:rsidRPr="00B47FBF" w:rsidRDefault="0071343F" w:rsidP="00CB0916">
            <w:pPr>
              <w:rPr>
                <w:b/>
              </w:rPr>
            </w:pPr>
            <w:r w:rsidRPr="00B47FBF">
              <w:rPr>
                <w:b/>
                <w:sz w:val="22"/>
                <w:szCs w:val="22"/>
              </w:rPr>
              <w:t>Программирование объема инфузии:</w:t>
            </w:r>
          </w:p>
          <w:p w:rsidR="0071343F" w:rsidRPr="00B47FBF" w:rsidRDefault="0071343F" w:rsidP="00CB0916">
            <w:r w:rsidRPr="00B47FBF">
              <w:rPr>
                <w:sz w:val="22"/>
                <w:szCs w:val="22"/>
              </w:rPr>
              <w:t>Задаваемый объем с шагом 0,1 мл не уже 0,1 – 99,9 мл;</w:t>
            </w:r>
          </w:p>
          <w:p w:rsidR="0071343F" w:rsidRPr="00B47FBF" w:rsidRDefault="0071343F" w:rsidP="00CB0916">
            <w:r w:rsidRPr="00B47FBF">
              <w:rPr>
                <w:sz w:val="22"/>
                <w:szCs w:val="22"/>
              </w:rPr>
              <w:t>Задаваемый объем с шагом 1 мл не уже 100 – 9999 мл или без ограничения;</w:t>
            </w:r>
          </w:p>
          <w:p w:rsidR="0071343F" w:rsidRPr="00B47FBF" w:rsidRDefault="0071343F" w:rsidP="00CB0916">
            <w:r w:rsidRPr="00B47FBF">
              <w:rPr>
                <w:sz w:val="22"/>
                <w:szCs w:val="22"/>
              </w:rPr>
              <w:t>Введенный объем с шагом 0,1 мл не уже 0,0 – 99,9 мл;</w:t>
            </w:r>
          </w:p>
          <w:p w:rsidR="0071343F" w:rsidRPr="00B47FBF" w:rsidRDefault="0071343F" w:rsidP="00CB0916">
            <w:r w:rsidRPr="00B47FBF">
              <w:rPr>
                <w:sz w:val="22"/>
                <w:szCs w:val="22"/>
              </w:rPr>
              <w:t>Введенный объем с шагом 1,0 мл не уже 100 – 9999 мл;</w:t>
            </w:r>
          </w:p>
          <w:p w:rsidR="0071343F" w:rsidRPr="00B47FBF" w:rsidRDefault="0071343F" w:rsidP="00CB0916">
            <w:pPr>
              <w:rPr>
                <w:b/>
              </w:rPr>
            </w:pPr>
            <w:r w:rsidRPr="00B47FBF">
              <w:rPr>
                <w:b/>
                <w:sz w:val="22"/>
                <w:szCs w:val="22"/>
              </w:rPr>
              <w:t>Программирование скорости болюса:</w:t>
            </w:r>
          </w:p>
          <w:p w:rsidR="0071343F" w:rsidRPr="00B47FBF" w:rsidRDefault="0071343F" w:rsidP="00CB0916">
            <w:r w:rsidRPr="00B47FBF">
              <w:rPr>
                <w:sz w:val="22"/>
                <w:szCs w:val="22"/>
              </w:rPr>
              <w:t>Скорость введения болюса не уже 1,0 – 1200 мл/час;</w:t>
            </w:r>
          </w:p>
          <w:p w:rsidR="0071343F" w:rsidRPr="00B47FBF" w:rsidRDefault="0071343F" w:rsidP="00CB0916">
            <w:pPr>
              <w:rPr>
                <w:b/>
              </w:rPr>
            </w:pPr>
            <w:r w:rsidRPr="00B47FBF">
              <w:rPr>
                <w:b/>
                <w:sz w:val="22"/>
                <w:szCs w:val="22"/>
              </w:rPr>
              <w:t>Программирование дозы болюса:</w:t>
            </w:r>
          </w:p>
          <w:p w:rsidR="0071343F" w:rsidRPr="00B47FBF" w:rsidRDefault="0071343F" w:rsidP="00CB0916">
            <w:r w:rsidRPr="00B47FBF">
              <w:rPr>
                <w:sz w:val="22"/>
                <w:szCs w:val="22"/>
              </w:rPr>
              <w:t>Объем болюса не уже 1,0 – 9999 мл;</w:t>
            </w:r>
          </w:p>
          <w:p w:rsidR="0071343F" w:rsidRPr="00B47FBF" w:rsidRDefault="0071343F" w:rsidP="00CB0916">
            <w:pPr>
              <w:rPr>
                <w:b/>
              </w:rPr>
            </w:pPr>
            <w:r w:rsidRPr="00B47FBF">
              <w:rPr>
                <w:b/>
                <w:sz w:val="22"/>
                <w:szCs w:val="22"/>
              </w:rPr>
              <w:t>Программирование уровня давления окклюзии:</w:t>
            </w:r>
          </w:p>
          <w:p w:rsidR="0071343F" w:rsidRPr="00B47FBF" w:rsidRDefault="0071343F" w:rsidP="00CB0916">
            <w:r w:rsidRPr="00B47FBF">
              <w:rPr>
                <w:bCs/>
                <w:sz w:val="22"/>
                <w:szCs w:val="22"/>
              </w:rPr>
              <w:t xml:space="preserve">Уровни окклюзии </w:t>
            </w:r>
            <w:r w:rsidRPr="00B47FBF">
              <w:rPr>
                <w:sz w:val="22"/>
                <w:szCs w:val="22"/>
              </w:rPr>
              <w:t>не менее 9.</w:t>
            </w:r>
          </w:p>
          <w:p w:rsidR="0071343F" w:rsidRPr="00B47FBF" w:rsidRDefault="0071343F" w:rsidP="00CB0916">
            <w:r w:rsidRPr="00B47FBF">
              <w:rPr>
                <w:sz w:val="22"/>
                <w:szCs w:val="22"/>
              </w:rPr>
              <w:t xml:space="preserve">Уровни давления окклюзии не менее 100 – </w:t>
            </w:r>
            <w:smartTag w:uri="urn:schemas-microsoft-com:office:smarttags" w:element="metricconverter">
              <w:smartTagPr>
                <w:attr w:name="ProductID" w:val="950 мм"/>
              </w:smartTagPr>
              <w:r w:rsidRPr="00B47FBF">
                <w:rPr>
                  <w:sz w:val="22"/>
                  <w:szCs w:val="22"/>
                </w:rPr>
                <w:t>950 мм</w:t>
              </w:r>
            </w:smartTag>
            <w:r w:rsidRPr="00B47FBF">
              <w:rPr>
                <w:sz w:val="22"/>
                <w:szCs w:val="22"/>
              </w:rPr>
              <w:t xml:space="preserve"> рт ст (13 – 126 кПа).</w:t>
            </w:r>
          </w:p>
          <w:p w:rsidR="0071343F" w:rsidRPr="00B47FBF" w:rsidRDefault="0071343F" w:rsidP="00CB0916">
            <w:r w:rsidRPr="00B47FBF">
              <w:rPr>
                <w:sz w:val="22"/>
                <w:szCs w:val="22"/>
              </w:rPr>
              <w:t xml:space="preserve">Объемная точность инфузии не хуже  </w:t>
            </w:r>
            <w:r w:rsidRPr="00B47FBF">
              <w:rPr>
                <w:sz w:val="22"/>
                <w:szCs w:val="22"/>
              </w:rPr>
              <w:sym w:font="Symbol" w:char="F0B1"/>
            </w:r>
            <w:r w:rsidRPr="00B47FBF">
              <w:rPr>
                <w:sz w:val="22"/>
                <w:szCs w:val="22"/>
              </w:rPr>
              <w:t>5%.</w:t>
            </w:r>
          </w:p>
          <w:p w:rsidR="0071343F" w:rsidRPr="00B47FBF" w:rsidRDefault="0071343F" w:rsidP="00CB0916">
            <w:pPr>
              <w:rPr>
                <w:bCs/>
              </w:rPr>
            </w:pPr>
            <w:r w:rsidRPr="00B47FBF">
              <w:rPr>
                <w:bCs/>
                <w:sz w:val="22"/>
                <w:szCs w:val="22"/>
              </w:rPr>
              <w:t>Сохранение всех запрограммированных параметров при выключении насоса.</w:t>
            </w:r>
          </w:p>
          <w:p w:rsidR="0071343F" w:rsidRPr="00B47FBF" w:rsidRDefault="0071343F" w:rsidP="00CB0916">
            <w:pPr>
              <w:rPr>
                <w:b/>
                <w:snapToGrid w:val="0"/>
              </w:rPr>
            </w:pPr>
            <w:r w:rsidRPr="00B47FBF">
              <w:rPr>
                <w:b/>
                <w:sz w:val="22"/>
                <w:szCs w:val="22"/>
              </w:rPr>
              <w:t>Сигналы тревоги, п</w:t>
            </w:r>
            <w:r w:rsidRPr="00B47FBF">
              <w:rPr>
                <w:b/>
                <w:snapToGrid w:val="0"/>
                <w:sz w:val="22"/>
                <w:szCs w:val="22"/>
              </w:rPr>
              <w:t>редупреждающие сигналы:</w:t>
            </w:r>
          </w:p>
          <w:p w:rsidR="0071343F" w:rsidRPr="00B47FBF" w:rsidRDefault="0071343F" w:rsidP="00CB0916">
            <w:pPr>
              <w:rPr>
                <w:snapToGrid w:val="0"/>
              </w:rPr>
            </w:pPr>
            <w:r w:rsidRPr="00B47FBF">
              <w:rPr>
                <w:snapToGrid w:val="0"/>
                <w:sz w:val="22"/>
                <w:szCs w:val="22"/>
              </w:rPr>
              <w:t>Обнаружение воздуха в инфузионной системе;</w:t>
            </w:r>
          </w:p>
          <w:p w:rsidR="0071343F" w:rsidRPr="00B47FBF" w:rsidRDefault="0071343F" w:rsidP="00CB0916">
            <w:pPr>
              <w:rPr>
                <w:snapToGrid w:val="0"/>
              </w:rPr>
            </w:pPr>
            <w:r w:rsidRPr="00B47FBF">
              <w:rPr>
                <w:snapToGrid w:val="0"/>
                <w:sz w:val="22"/>
                <w:szCs w:val="22"/>
              </w:rPr>
              <w:t>Окклюзия;</w:t>
            </w:r>
          </w:p>
          <w:p w:rsidR="0071343F" w:rsidRPr="00B47FBF" w:rsidRDefault="0071343F" w:rsidP="00CB0916">
            <w:pPr>
              <w:rPr>
                <w:snapToGrid w:val="0"/>
              </w:rPr>
            </w:pPr>
            <w:r w:rsidRPr="00B47FBF">
              <w:rPr>
                <w:snapToGrid w:val="0"/>
                <w:sz w:val="22"/>
                <w:szCs w:val="22"/>
              </w:rPr>
              <w:t>Открыта дверца;</w:t>
            </w:r>
          </w:p>
          <w:p w:rsidR="0071343F" w:rsidRPr="00B47FBF" w:rsidRDefault="0071343F" w:rsidP="00CB0916">
            <w:pPr>
              <w:rPr>
                <w:snapToGrid w:val="0"/>
              </w:rPr>
            </w:pPr>
            <w:r w:rsidRPr="00B47FBF">
              <w:rPr>
                <w:snapToGrid w:val="0"/>
                <w:sz w:val="22"/>
                <w:szCs w:val="22"/>
              </w:rPr>
              <w:t>Аккумулятор разряжен;</w:t>
            </w:r>
          </w:p>
          <w:p w:rsidR="0071343F" w:rsidRPr="00B47FBF" w:rsidRDefault="0071343F" w:rsidP="00CB0916">
            <w:pPr>
              <w:rPr>
                <w:snapToGrid w:val="0"/>
              </w:rPr>
            </w:pPr>
            <w:r w:rsidRPr="00B47FBF">
              <w:rPr>
                <w:snapToGrid w:val="0"/>
                <w:sz w:val="22"/>
                <w:szCs w:val="22"/>
              </w:rPr>
              <w:t xml:space="preserve">Инфузия завершена (с автоматическим переходом в режим </w:t>
            </w:r>
            <w:r w:rsidRPr="00B47FBF">
              <w:rPr>
                <w:snapToGrid w:val="0"/>
                <w:sz w:val="22"/>
                <w:szCs w:val="22"/>
                <w:lang w:val="en-US"/>
              </w:rPr>
              <w:t>KVO</w:t>
            </w:r>
            <w:r w:rsidRPr="00B47FBF">
              <w:rPr>
                <w:snapToGrid w:val="0"/>
                <w:sz w:val="22"/>
                <w:szCs w:val="22"/>
              </w:rPr>
              <w:t>);</w:t>
            </w:r>
          </w:p>
          <w:p w:rsidR="0071343F" w:rsidRPr="00B47FBF" w:rsidRDefault="0071343F" w:rsidP="00CB0916">
            <w:pPr>
              <w:rPr>
                <w:snapToGrid w:val="0"/>
              </w:rPr>
            </w:pPr>
            <w:r w:rsidRPr="00B47FBF">
              <w:rPr>
                <w:snapToGrid w:val="0"/>
                <w:sz w:val="22"/>
                <w:szCs w:val="22"/>
              </w:rPr>
              <w:lastRenderedPageBreak/>
              <w:t>Сигнализация отключения переменного / постоянного тока;</w:t>
            </w:r>
          </w:p>
          <w:p w:rsidR="0071343F" w:rsidRPr="00B47FBF" w:rsidRDefault="0071343F" w:rsidP="00CB0916">
            <w:pPr>
              <w:rPr>
                <w:snapToGrid w:val="0"/>
              </w:rPr>
            </w:pPr>
            <w:r w:rsidRPr="00B47FBF">
              <w:rPr>
                <w:snapToGrid w:val="0"/>
                <w:sz w:val="22"/>
                <w:szCs w:val="22"/>
              </w:rPr>
              <w:t>Напоминание о запуске (через 2 минуты после заданной паузы);</w:t>
            </w:r>
          </w:p>
          <w:p w:rsidR="0071343F" w:rsidRPr="00B47FBF" w:rsidRDefault="0071343F" w:rsidP="00CB0916">
            <w:pPr>
              <w:rPr>
                <w:snapToGrid w:val="0"/>
              </w:rPr>
            </w:pPr>
            <w:r w:rsidRPr="00B47FBF">
              <w:rPr>
                <w:snapToGrid w:val="0"/>
                <w:sz w:val="22"/>
                <w:szCs w:val="22"/>
              </w:rPr>
              <w:t>Неисправность насоса;</w:t>
            </w:r>
          </w:p>
          <w:p w:rsidR="0071343F" w:rsidRPr="00B47FBF" w:rsidRDefault="0071343F" w:rsidP="00CB0916">
            <w:pPr>
              <w:rPr>
                <w:snapToGrid w:val="0"/>
              </w:rPr>
            </w:pPr>
            <w:r w:rsidRPr="00B47FBF">
              <w:rPr>
                <w:snapToGrid w:val="0"/>
                <w:sz w:val="22"/>
                <w:szCs w:val="22"/>
              </w:rPr>
              <w:t>Функции безопасности;</w:t>
            </w:r>
          </w:p>
          <w:p w:rsidR="0071343F" w:rsidRPr="00B47FBF" w:rsidRDefault="0071343F" w:rsidP="00CB0916">
            <w:pPr>
              <w:rPr>
                <w:snapToGrid w:val="0"/>
              </w:rPr>
            </w:pPr>
            <w:r w:rsidRPr="00B47FBF">
              <w:rPr>
                <w:b/>
                <w:snapToGrid w:val="0"/>
                <w:sz w:val="22"/>
                <w:szCs w:val="22"/>
              </w:rPr>
              <w:t>Открыта дверца:</w:t>
            </w:r>
            <w:r w:rsidRPr="00B47FBF">
              <w:rPr>
                <w:snapToGrid w:val="0"/>
                <w:sz w:val="22"/>
                <w:szCs w:val="22"/>
              </w:rPr>
              <w:t xml:space="preserve"> инфузия и настройка инфузии недоступны;</w:t>
            </w:r>
          </w:p>
          <w:p w:rsidR="0071343F" w:rsidRPr="00B47FBF" w:rsidRDefault="0071343F" w:rsidP="00CB0916">
            <w:pPr>
              <w:rPr>
                <w:b/>
                <w:snapToGrid w:val="0"/>
              </w:rPr>
            </w:pPr>
            <w:r w:rsidRPr="00B47FBF">
              <w:rPr>
                <w:b/>
                <w:snapToGrid w:val="0"/>
                <w:sz w:val="22"/>
                <w:szCs w:val="22"/>
              </w:rPr>
              <w:t xml:space="preserve">Блокировка клавиш: </w:t>
            </w:r>
          </w:p>
          <w:p w:rsidR="0071343F" w:rsidRPr="00B47FBF" w:rsidRDefault="0071343F" w:rsidP="00CB0916">
            <w:pPr>
              <w:rPr>
                <w:snapToGrid w:val="0"/>
              </w:rPr>
            </w:pPr>
            <w:r w:rsidRPr="00B47FBF">
              <w:rPr>
                <w:snapToGrid w:val="0"/>
                <w:sz w:val="22"/>
                <w:szCs w:val="22"/>
              </w:rPr>
              <w:t>Доступны только клавиши ПУСКА, ВЫКЛЮЧЕНИЯ и ВКЛ/ВЫКЛ;</w:t>
            </w:r>
          </w:p>
          <w:p w:rsidR="0071343F" w:rsidRPr="00B47FBF" w:rsidRDefault="0071343F" w:rsidP="00CB0916">
            <w:pPr>
              <w:rPr>
                <w:snapToGrid w:val="0"/>
              </w:rPr>
            </w:pPr>
            <w:r w:rsidRPr="00B47FBF">
              <w:rPr>
                <w:snapToGrid w:val="0"/>
                <w:sz w:val="22"/>
                <w:szCs w:val="22"/>
              </w:rPr>
              <w:t>Датчик воздуха: обнаружение пузырьков в системе;</w:t>
            </w:r>
          </w:p>
          <w:p w:rsidR="0071343F" w:rsidRPr="00B47FBF" w:rsidRDefault="0071343F" w:rsidP="00CB0916">
            <w:pPr>
              <w:rPr>
                <w:snapToGrid w:val="0"/>
              </w:rPr>
            </w:pPr>
            <w:r w:rsidRPr="00B47FBF">
              <w:rPr>
                <w:snapToGrid w:val="0"/>
                <w:sz w:val="22"/>
                <w:szCs w:val="22"/>
              </w:rPr>
              <w:t>Датчик окклюзии: обнаружение закупорки магистралей;</w:t>
            </w:r>
          </w:p>
          <w:p w:rsidR="0071343F" w:rsidRPr="00B47FBF" w:rsidRDefault="0071343F" w:rsidP="00CB0916">
            <w:pPr>
              <w:rPr>
                <w:snapToGrid w:val="0"/>
              </w:rPr>
            </w:pPr>
            <w:r w:rsidRPr="00B47FBF">
              <w:rPr>
                <w:snapToGrid w:val="0"/>
                <w:sz w:val="22"/>
                <w:szCs w:val="22"/>
              </w:rPr>
              <w:t>Датчик капель: обнаружение капель раствора;</w:t>
            </w:r>
          </w:p>
          <w:p w:rsidR="0071343F" w:rsidRPr="00B47FBF" w:rsidRDefault="0071343F" w:rsidP="00CB0916">
            <w:pPr>
              <w:rPr>
                <w:snapToGrid w:val="0"/>
              </w:rPr>
            </w:pPr>
            <w:r w:rsidRPr="00B47FBF">
              <w:rPr>
                <w:snapToGrid w:val="0"/>
                <w:sz w:val="22"/>
                <w:szCs w:val="22"/>
              </w:rPr>
              <w:t>Вызов медперсонала;</w:t>
            </w:r>
          </w:p>
          <w:p w:rsidR="0071343F" w:rsidRPr="00B47FBF" w:rsidRDefault="0071343F" w:rsidP="00CB0916">
            <w:r w:rsidRPr="00B47FBF">
              <w:rPr>
                <w:snapToGrid w:val="0"/>
                <w:sz w:val="22"/>
                <w:szCs w:val="22"/>
              </w:rPr>
              <w:t xml:space="preserve">Регулировка громкости сигнала тревоги </w:t>
            </w:r>
            <w:r w:rsidRPr="00B47FBF">
              <w:rPr>
                <w:sz w:val="22"/>
                <w:szCs w:val="22"/>
              </w:rPr>
              <w:t>не менее 10 уровней;</w:t>
            </w:r>
          </w:p>
          <w:p w:rsidR="0071343F" w:rsidRPr="00B47FBF" w:rsidRDefault="0071343F" w:rsidP="00CB0916">
            <w:pPr>
              <w:rPr>
                <w:b/>
                <w:snapToGrid w:val="0"/>
              </w:rPr>
            </w:pPr>
            <w:r w:rsidRPr="00B47FBF">
              <w:rPr>
                <w:b/>
                <w:snapToGrid w:val="0"/>
                <w:sz w:val="22"/>
                <w:szCs w:val="22"/>
              </w:rPr>
              <w:t>Электропитание:</w:t>
            </w:r>
          </w:p>
          <w:p w:rsidR="0071343F" w:rsidRPr="00B47FBF" w:rsidRDefault="0071343F" w:rsidP="00CB0916">
            <w:pPr>
              <w:rPr>
                <w:snapToGrid w:val="0"/>
              </w:rPr>
            </w:pPr>
            <w:r w:rsidRPr="00B47FBF">
              <w:rPr>
                <w:sz w:val="22"/>
                <w:szCs w:val="22"/>
              </w:rPr>
              <w:t>100-240 В, 50/60 Гц;</w:t>
            </w:r>
          </w:p>
          <w:p w:rsidR="0071343F" w:rsidRPr="00B47FBF" w:rsidRDefault="0071343F" w:rsidP="00CB0916">
            <w:pPr>
              <w:rPr>
                <w:bCs/>
                <w:iCs/>
              </w:rPr>
            </w:pPr>
            <w:r w:rsidRPr="00B47FBF">
              <w:rPr>
                <w:bCs/>
                <w:iCs/>
                <w:sz w:val="22"/>
                <w:szCs w:val="22"/>
              </w:rPr>
              <w:t>12В постоянного тока (50 мА);</w:t>
            </w:r>
          </w:p>
          <w:p w:rsidR="0071343F" w:rsidRPr="00B47FBF" w:rsidRDefault="0071343F" w:rsidP="00CB0916">
            <w:pPr>
              <w:rPr>
                <w:b/>
                <w:bCs/>
                <w:iCs/>
              </w:rPr>
            </w:pPr>
            <w:r w:rsidRPr="00B47FBF">
              <w:rPr>
                <w:b/>
                <w:bCs/>
                <w:iCs/>
                <w:sz w:val="22"/>
                <w:szCs w:val="22"/>
              </w:rPr>
              <w:t>Встроенный аккумулятор.</w:t>
            </w:r>
          </w:p>
          <w:p w:rsidR="0071343F" w:rsidRPr="00B47FBF" w:rsidRDefault="0071343F" w:rsidP="00CB0916">
            <w:pPr>
              <w:rPr>
                <w:bCs/>
                <w:iCs/>
              </w:rPr>
            </w:pPr>
            <w:r w:rsidRPr="00B47FBF">
              <w:rPr>
                <w:bCs/>
                <w:iCs/>
                <w:sz w:val="22"/>
                <w:szCs w:val="22"/>
              </w:rPr>
              <w:t xml:space="preserve"> Тип встроенного аккумулятора – NiMH;</w:t>
            </w:r>
          </w:p>
          <w:p w:rsidR="0071343F" w:rsidRPr="00B47FBF" w:rsidRDefault="0071343F" w:rsidP="00CB0916">
            <w:pPr>
              <w:rPr>
                <w:bCs/>
                <w:iCs/>
              </w:rPr>
            </w:pPr>
            <w:r w:rsidRPr="00B47FBF">
              <w:rPr>
                <w:bCs/>
                <w:iCs/>
                <w:sz w:val="22"/>
                <w:szCs w:val="22"/>
              </w:rPr>
              <w:t xml:space="preserve">Время работы прибора от аккумулятора </w:t>
            </w:r>
            <w:r w:rsidRPr="00B47FBF">
              <w:rPr>
                <w:sz w:val="22"/>
                <w:szCs w:val="22"/>
              </w:rPr>
              <w:t>не менее 6 часов при скорости 25 мл/час;</w:t>
            </w:r>
          </w:p>
          <w:p w:rsidR="0071343F" w:rsidRPr="00B47FBF" w:rsidRDefault="0071343F" w:rsidP="00CB0916">
            <w:r w:rsidRPr="00B47FBF">
              <w:rPr>
                <w:sz w:val="22"/>
                <w:szCs w:val="22"/>
              </w:rPr>
              <w:t>Подача сигнала о низкой емкости аккумулятора за 30 минут до его полной разрядки с повторением сигнала за 3 минуты до полной разрядки;</w:t>
            </w:r>
          </w:p>
          <w:p w:rsidR="0071343F" w:rsidRPr="00B47FBF" w:rsidRDefault="0071343F" w:rsidP="00CB0916">
            <w:pPr>
              <w:tabs>
                <w:tab w:val="left" w:pos="709"/>
                <w:tab w:val="left" w:pos="6583"/>
                <w:tab w:val="left" w:pos="8851"/>
              </w:tabs>
            </w:pPr>
            <w:r w:rsidRPr="00B47FBF">
              <w:rPr>
                <w:b/>
                <w:sz w:val="22"/>
                <w:szCs w:val="22"/>
              </w:rPr>
              <w:t>Варианты установки и размеры</w:t>
            </w:r>
            <w:r w:rsidRPr="00B47FBF">
              <w:rPr>
                <w:b/>
                <w:sz w:val="22"/>
                <w:szCs w:val="22"/>
              </w:rPr>
              <w:tab/>
            </w:r>
            <w:r w:rsidRPr="00B47FBF">
              <w:rPr>
                <w:sz w:val="22"/>
                <w:szCs w:val="22"/>
              </w:rPr>
              <w:tab/>
            </w:r>
          </w:p>
          <w:p w:rsidR="0071343F" w:rsidRPr="00B47FBF" w:rsidRDefault="0071343F" w:rsidP="00CB0916">
            <w:pPr>
              <w:tabs>
                <w:tab w:val="left" w:pos="709"/>
                <w:tab w:val="left" w:pos="6583"/>
                <w:tab w:val="left" w:pos="8851"/>
              </w:tabs>
            </w:pPr>
            <w:r w:rsidRPr="00B47FBF">
              <w:rPr>
                <w:b/>
                <w:sz w:val="22"/>
                <w:szCs w:val="22"/>
              </w:rPr>
              <w:tab/>
            </w:r>
            <w:r w:rsidRPr="00B47FBF">
              <w:rPr>
                <w:sz w:val="22"/>
                <w:szCs w:val="22"/>
              </w:rPr>
              <w:t>Размеры (ДхШхВ) не более 120 х 130 х 206 мм</w:t>
            </w:r>
            <w:r w:rsidRPr="00B47FBF">
              <w:rPr>
                <w:sz w:val="22"/>
                <w:szCs w:val="22"/>
              </w:rPr>
              <w:tab/>
            </w:r>
          </w:p>
          <w:p w:rsidR="0071343F" w:rsidRPr="00B47FBF" w:rsidRDefault="0071343F" w:rsidP="00CB0916">
            <w:pPr>
              <w:tabs>
                <w:tab w:val="left" w:pos="709"/>
                <w:tab w:val="left" w:pos="6583"/>
                <w:tab w:val="left" w:pos="8851"/>
              </w:tabs>
            </w:pPr>
            <w:r w:rsidRPr="00B47FBF">
              <w:rPr>
                <w:b/>
                <w:sz w:val="22"/>
                <w:szCs w:val="22"/>
              </w:rPr>
              <w:tab/>
            </w:r>
            <w:r w:rsidRPr="00B47FBF">
              <w:rPr>
                <w:sz w:val="22"/>
                <w:szCs w:val="22"/>
              </w:rPr>
              <w:t>Масса не более 1,7 кг</w:t>
            </w:r>
            <w:r w:rsidRPr="00B47FBF">
              <w:rPr>
                <w:sz w:val="22"/>
                <w:szCs w:val="22"/>
              </w:rPr>
              <w:tab/>
            </w:r>
          </w:p>
          <w:p w:rsidR="0071343F" w:rsidRPr="00B47FBF" w:rsidRDefault="0071343F" w:rsidP="00CB0916">
            <w:pPr>
              <w:keepNext/>
              <w:tabs>
                <w:tab w:val="left" w:pos="709"/>
              </w:tabs>
              <w:outlineLvl w:val="6"/>
            </w:pPr>
            <w:r w:rsidRPr="00B47FBF">
              <w:rPr>
                <w:b/>
                <w:sz w:val="22"/>
                <w:szCs w:val="22"/>
              </w:rPr>
              <w:t>Общая характеристика оборудования</w:t>
            </w:r>
          </w:p>
          <w:p w:rsidR="0071343F" w:rsidRPr="00B47FBF" w:rsidRDefault="0071343F" w:rsidP="00CB0916">
            <w:pPr>
              <w:tabs>
                <w:tab w:val="left" w:pos="709"/>
                <w:tab w:val="left" w:pos="6583"/>
                <w:tab w:val="left" w:pos="8851"/>
              </w:tabs>
              <w:rPr>
                <w:b/>
                <w:u w:val="single"/>
              </w:rPr>
            </w:pPr>
            <w:r w:rsidRPr="00B47FBF">
              <w:rPr>
                <w:sz w:val="22"/>
                <w:szCs w:val="22"/>
              </w:rPr>
              <w:t xml:space="preserve">Классификация в соответствие с международными стандартами: Класс </w:t>
            </w:r>
            <w:r w:rsidRPr="00B47FBF">
              <w:rPr>
                <w:sz w:val="22"/>
                <w:szCs w:val="22"/>
                <w:lang w:val="en-US"/>
              </w:rPr>
              <w:t>I</w:t>
            </w:r>
            <w:r w:rsidRPr="00B47FBF">
              <w:rPr>
                <w:sz w:val="22"/>
                <w:szCs w:val="22"/>
              </w:rPr>
              <w:t xml:space="preserve">, тип </w:t>
            </w:r>
            <w:r w:rsidRPr="00B47FBF">
              <w:rPr>
                <w:sz w:val="22"/>
                <w:szCs w:val="22"/>
                <w:lang w:val="en-US"/>
              </w:rPr>
              <w:t>CF</w:t>
            </w:r>
            <w:r w:rsidRPr="00B47FBF">
              <w:rPr>
                <w:sz w:val="22"/>
                <w:szCs w:val="22"/>
              </w:rPr>
              <w:t xml:space="preserve"> (устойчивость к дефибрилляции), степень защиты </w:t>
            </w:r>
            <w:r w:rsidRPr="00B47FBF">
              <w:rPr>
                <w:sz w:val="22"/>
                <w:szCs w:val="22"/>
                <w:lang w:val="en-US"/>
              </w:rPr>
              <w:t>IPX</w:t>
            </w:r>
            <w:r w:rsidRPr="00B47FBF">
              <w:rPr>
                <w:sz w:val="22"/>
                <w:szCs w:val="22"/>
              </w:rPr>
              <w:t xml:space="preserve"> 1 (брызгозащищенное, защищено от вертикально падающих капель воды), для длительного использования</w:t>
            </w:r>
            <w:r w:rsidRPr="00B47FBF">
              <w:rPr>
                <w:sz w:val="22"/>
                <w:szCs w:val="22"/>
              </w:rPr>
              <w:tab/>
            </w:r>
            <w:r w:rsidRPr="00B47FBF">
              <w:rPr>
                <w:sz w:val="22"/>
                <w:szCs w:val="22"/>
              </w:rPr>
              <w:tab/>
            </w:r>
          </w:p>
          <w:p w:rsidR="0071343F" w:rsidRPr="00B47FBF" w:rsidRDefault="0071343F" w:rsidP="00CB0916">
            <w:pPr>
              <w:tabs>
                <w:tab w:val="left" w:pos="675"/>
              </w:tabs>
              <w:snapToGrid w:val="0"/>
              <w:spacing w:line="240" w:lineRule="atLeast"/>
              <w:ind w:left="-19"/>
              <w:rPr>
                <w:rFonts w:eastAsia="Calibri"/>
                <w:lang w:eastAsia="en-US"/>
              </w:rPr>
            </w:pPr>
            <w:r w:rsidRPr="00B47FBF">
              <w:rPr>
                <w:sz w:val="22"/>
                <w:szCs w:val="22"/>
              </w:rPr>
              <w:t xml:space="preserve">Электрические компоненты оборудования рассчитаны на работу от электрической сети переменного тока 50-60 </w:t>
            </w:r>
            <w:r w:rsidRPr="00B47FBF">
              <w:rPr>
                <w:sz w:val="22"/>
                <w:szCs w:val="22"/>
                <w:lang w:val="en-US"/>
              </w:rPr>
              <w:t>Hz</w:t>
            </w:r>
            <w:r w:rsidRPr="00B47FBF">
              <w:rPr>
                <w:sz w:val="22"/>
                <w:szCs w:val="22"/>
              </w:rPr>
              <w:t xml:space="preserve">, 100-240 </w:t>
            </w:r>
            <w:r w:rsidRPr="00B47FBF">
              <w:rPr>
                <w:sz w:val="22"/>
                <w:szCs w:val="22"/>
                <w:lang w:val="en-US"/>
              </w:rPr>
              <w:t>V</w:t>
            </w:r>
            <w:r w:rsidRPr="00B47FBF">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71343F" w:rsidRPr="00B47FBF" w:rsidRDefault="0071343F" w:rsidP="00CB0916">
            <w:r w:rsidRPr="00B47FBF">
              <w:rPr>
                <w:sz w:val="22"/>
                <w:szCs w:val="22"/>
              </w:rPr>
              <w:lastRenderedPageBreak/>
              <w:t xml:space="preserve"> 1шт</w:t>
            </w:r>
          </w:p>
        </w:tc>
      </w:tr>
      <w:tr w:rsidR="0071343F" w:rsidRPr="00B47FBF" w:rsidTr="00CB0916">
        <w:trPr>
          <w:trHeight w:val="667"/>
        </w:trPr>
        <w:tc>
          <w:tcPr>
            <w:tcW w:w="709" w:type="dxa"/>
            <w:vMerge/>
            <w:tcBorders>
              <w:left w:val="single" w:sz="4" w:space="0" w:color="auto"/>
              <w:right w:val="single" w:sz="4" w:space="0" w:color="auto"/>
            </w:tcBorders>
            <w:vAlign w:val="center"/>
          </w:tcPr>
          <w:p w:rsidR="0071343F" w:rsidRPr="00B47FBF" w:rsidRDefault="0071343F" w:rsidP="00CB0916">
            <w:pPr>
              <w:jc w:val="center"/>
              <w:rPr>
                <w:b/>
                <w:color w:val="FF0000"/>
              </w:rPr>
            </w:pPr>
          </w:p>
        </w:tc>
        <w:tc>
          <w:tcPr>
            <w:tcW w:w="3402" w:type="dxa"/>
            <w:vMerge/>
            <w:tcBorders>
              <w:left w:val="single" w:sz="4" w:space="0" w:color="auto"/>
              <w:right w:val="single" w:sz="4" w:space="0" w:color="auto"/>
            </w:tcBorders>
            <w:vAlign w:val="center"/>
          </w:tcPr>
          <w:p w:rsidR="0071343F" w:rsidRPr="00B47FBF" w:rsidRDefault="0071343F" w:rsidP="00CB0916">
            <w:pPr>
              <w:ind w:right="-108"/>
              <w:rPr>
                <w:b/>
                <w:color w:val="FF0000"/>
              </w:rPr>
            </w:pP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71343F" w:rsidRPr="00B47FBF" w:rsidRDefault="0071343F" w:rsidP="00CB0916">
            <w:pPr>
              <w:rPr>
                <w:color w:val="FF0000"/>
              </w:rPr>
            </w:pPr>
            <w:r w:rsidRPr="00B47FBF">
              <w:rPr>
                <w:sz w:val="22"/>
                <w:szCs w:val="22"/>
              </w:rPr>
              <w:t xml:space="preserve">Дополнительные комплектующие: </w:t>
            </w:r>
          </w:p>
        </w:tc>
      </w:tr>
      <w:tr w:rsidR="0071343F" w:rsidRPr="00B47FBF" w:rsidTr="00CB0916">
        <w:trPr>
          <w:trHeight w:val="141"/>
        </w:trPr>
        <w:tc>
          <w:tcPr>
            <w:tcW w:w="709" w:type="dxa"/>
            <w:vMerge/>
            <w:tcBorders>
              <w:left w:val="single" w:sz="4" w:space="0" w:color="auto"/>
              <w:right w:val="single" w:sz="4" w:space="0" w:color="auto"/>
            </w:tcBorders>
            <w:vAlign w:val="center"/>
          </w:tcPr>
          <w:p w:rsidR="0071343F" w:rsidRPr="00B47FBF" w:rsidRDefault="0071343F" w:rsidP="00CB0916">
            <w:pPr>
              <w:jc w:val="center"/>
              <w:rPr>
                <w:b/>
                <w:color w:val="FF0000"/>
              </w:rPr>
            </w:pPr>
          </w:p>
        </w:tc>
        <w:tc>
          <w:tcPr>
            <w:tcW w:w="3402" w:type="dxa"/>
            <w:vMerge/>
            <w:tcBorders>
              <w:left w:val="single" w:sz="4" w:space="0" w:color="auto"/>
              <w:right w:val="single" w:sz="4" w:space="0" w:color="auto"/>
            </w:tcBorders>
            <w:vAlign w:val="center"/>
          </w:tcPr>
          <w:p w:rsidR="0071343F" w:rsidRPr="00B47FBF" w:rsidRDefault="0071343F" w:rsidP="00CB0916">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tcPr>
          <w:p w:rsidR="0071343F" w:rsidRPr="00B47FBF" w:rsidRDefault="0071343F" w:rsidP="00CB0916">
            <w:pPr>
              <w:snapToGrid w:val="0"/>
              <w:spacing w:after="200" w:line="276" w:lineRule="auto"/>
              <w:jc w:val="center"/>
              <w:rPr>
                <w:rFonts w:eastAsia="Calibri"/>
                <w:lang w:eastAsia="en-US"/>
              </w:rPr>
            </w:pPr>
            <w:r w:rsidRPr="00B47FBF">
              <w:rPr>
                <w:rFonts w:eastAsia="Calibri"/>
                <w:sz w:val="22"/>
                <w:szCs w:val="22"/>
                <w:lang w:eastAsia="en-US"/>
              </w:rPr>
              <w:t>1.</w:t>
            </w:r>
          </w:p>
        </w:tc>
        <w:tc>
          <w:tcPr>
            <w:tcW w:w="1701" w:type="dxa"/>
            <w:tcBorders>
              <w:top w:val="single" w:sz="4" w:space="0" w:color="auto"/>
              <w:left w:val="single" w:sz="4" w:space="0" w:color="auto"/>
              <w:bottom w:val="single" w:sz="4" w:space="0" w:color="auto"/>
              <w:right w:val="single" w:sz="4" w:space="0" w:color="auto"/>
            </w:tcBorders>
          </w:tcPr>
          <w:p w:rsidR="0071343F" w:rsidRPr="00B47FBF" w:rsidRDefault="0071343F" w:rsidP="00CB0916">
            <w:r w:rsidRPr="00B47FBF">
              <w:rPr>
                <w:sz w:val="22"/>
                <w:szCs w:val="22"/>
              </w:rPr>
              <w:t>Сетевой кабель</w:t>
            </w:r>
          </w:p>
        </w:tc>
        <w:tc>
          <w:tcPr>
            <w:tcW w:w="7796" w:type="dxa"/>
            <w:tcBorders>
              <w:top w:val="single" w:sz="4" w:space="0" w:color="auto"/>
              <w:left w:val="single" w:sz="4" w:space="0" w:color="auto"/>
              <w:bottom w:val="single" w:sz="4" w:space="0" w:color="auto"/>
              <w:right w:val="single" w:sz="4" w:space="0" w:color="auto"/>
            </w:tcBorders>
          </w:tcPr>
          <w:p w:rsidR="0071343F" w:rsidRPr="00B47FBF" w:rsidRDefault="0071343F" w:rsidP="00CB0916">
            <w:pPr>
              <w:rPr>
                <w:bCs/>
                <w:i/>
                <w:iCs/>
              </w:rPr>
            </w:pPr>
          </w:p>
        </w:tc>
        <w:tc>
          <w:tcPr>
            <w:tcW w:w="992" w:type="dxa"/>
            <w:tcBorders>
              <w:top w:val="single" w:sz="4" w:space="0" w:color="auto"/>
              <w:left w:val="single" w:sz="4" w:space="0" w:color="auto"/>
              <w:bottom w:val="single" w:sz="4" w:space="0" w:color="auto"/>
              <w:right w:val="single" w:sz="4" w:space="0" w:color="auto"/>
            </w:tcBorders>
          </w:tcPr>
          <w:p w:rsidR="0071343F" w:rsidRPr="00B47FBF" w:rsidRDefault="0071343F" w:rsidP="00CB0916">
            <w:pPr>
              <w:spacing w:after="200" w:line="276" w:lineRule="auto"/>
              <w:rPr>
                <w:bCs/>
                <w:iCs/>
              </w:rPr>
            </w:pPr>
            <w:r w:rsidRPr="00B47FBF">
              <w:rPr>
                <w:bCs/>
                <w:iCs/>
                <w:sz w:val="22"/>
                <w:szCs w:val="22"/>
              </w:rPr>
              <w:t>1 шт</w:t>
            </w:r>
          </w:p>
        </w:tc>
      </w:tr>
      <w:tr w:rsidR="0071343F" w:rsidRPr="00B47FBF" w:rsidTr="00CB0916">
        <w:trPr>
          <w:trHeight w:val="56"/>
        </w:trPr>
        <w:tc>
          <w:tcPr>
            <w:tcW w:w="709" w:type="dxa"/>
            <w:vMerge/>
            <w:tcBorders>
              <w:left w:val="single" w:sz="4" w:space="0" w:color="auto"/>
              <w:right w:val="single" w:sz="4" w:space="0" w:color="auto"/>
            </w:tcBorders>
            <w:vAlign w:val="center"/>
            <w:hideMark/>
          </w:tcPr>
          <w:p w:rsidR="0071343F" w:rsidRPr="00B47FBF" w:rsidRDefault="0071343F" w:rsidP="00CB0916">
            <w:pPr>
              <w:jc w:val="center"/>
              <w:rPr>
                <w:b/>
                <w:color w:val="FF0000"/>
              </w:rPr>
            </w:pPr>
          </w:p>
        </w:tc>
        <w:tc>
          <w:tcPr>
            <w:tcW w:w="3402" w:type="dxa"/>
            <w:vMerge/>
            <w:tcBorders>
              <w:left w:val="single" w:sz="4" w:space="0" w:color="auto"/>
              <w:right w:val="single" w:sz="4" w:space="0" w:color="auto"/>
            </w:tcBorders>
            <w:vAlign w:val="center"/>
            <w:hideMark/>
          </w:tcPr>
          <w:p w:rsidR="0071343F" w:rsidRPr="00B47FBF" w:rsidRDefault="0071343F" w:rsidP="00CB0916">
            <w:pPr>
              <w:ind w:right="-108"/>
              <w:rPr>
                <w:b/>
                <w:color w:val="FF0000"/>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71343F" w:rsidRPr="00B47FBF" w:rsidRDefault="0071343F" w:rsidP="00CB0916">
            <w:r w:rsidRPr="00B47FBF">
              <w:rPr>
                <w:sz w:val="22"/>
                <w:szCs w:val="22"/>
              </w:rPr>
              <w:t>Расходные материалы и изнашиваемые узлы:</w:t>
            </w:r>
          </w:p>
        </w:tc>
      </w:tr>
      <w:tr w:rsidR="0071343F" w:rsidRPr="00B47FBF" w:rsidTr="00CB0916">
        <w:trPr>
          <w:trHeight w:val="191"/>
        </w:trPr>
        <w:tc>
          <w:tcPr>
            <w:tcW w:w="709" w:type="dxa"/>
            <w:vMerge/>
            <w:tcBorders>
              <w:left w:val="single" w:sz="4" w:space="0" w:color="auto"/>
              <w:right w:val="single" w:sz="4" w:space="0" w:color="auto"/>
            </w:tcBorders>
            <w:vAlign w:val="center"/>
            <w:hideMark/>
          </w:tcPr>
          <w:p w:rsidR="0071343F" w:rsidRPr="00B47FBF" w:rsidRDefault="0071343F" w:rsidP="00CB0916">
            <w:pPr>
              <w:jc w:val="center"/>
              <w:rPr>
                <w:b/>
                <w:color w:val="FF0000"/>
              </w:rPr>
            </w:pPr>
          </w:p>
        </w:tc>
        <w:tc>
          <w:tcPr>
            <w:tcW w:w="3402" w:type="dxa"/>
            <w:vMerge/>
            <w:tcBorders>
              <w:left w:val="single" w:sz="4" w:space="0" w:color="auto"/>
              <w:right w:val="single" w:sz="4" w:space="0" w:color="auto"/>
            </w:tcBorders>
            <w:vAlign w:val="center"/>
            <w:hideMark/>
          </w:tcPr>
          <w:p w:rsidR="0071343F" w:rsidRPr="00B47FBF" w:rsidRDefault="0071343F" w:rsidP="00CB0916">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1343F" w:rsidRPr="00B47FBF" w:rsidRDefault="0071343F" w:rsidP="00CB0916">
            <w:pPr>
              <w:snapToGrid w:val="0"/>
              <w:spacing w:after="200" w:line="276" w:lineRule="auto"/>
              <w:jc w:val="center"/>
              <w:rPr>
                <w:rFonts w:eastAsia="Calibri"/>
                <w:lang w:eastAsia="en-US"/>
              </w:rPr>
            </w:pPr>
            <w:r w:rsidRPr="00B47FBF">
              <w:rPr>
                <w:rFonts w:eastAsia="Calibri"/>
                <w:sz w:val="22"/>
                <w:szCs w:val="22"/>
                <w:lang w:eastAsia="en-US"/>
              </w:rPr>
              <w:t>1.</w:t>
            </w:r>
          </w:p>
        </w:tc>
        <w:tc>
          <w:tcPr>
            <w:tcW w:w="1701" w:type="dxa"/>
            <w:tcBorders>
              <w:top w:val="single" w:sz="4" w:space="0" w:color="auto"/>
              <w:left w:val="single" w:sz="4" w:space="0" w:color="auto"/>
              <w:bottom w:val="single" w:sz="4" w:space="0" w:color="auto"/>
              <w:right w:val="single" w:sz="4" w:space="0" w:color="auto"/>
            </w:tcBorders>
          </w:tcPr>
          <w:p w:rsidR="0071343F" w:rsidRPr="00B47FBF" w:rsidRDefault="0071343F" w:rsidP="00CB0916">
            <w:pPr>
              <w:snapToGrid w:val="0"/>
              <w:spacing w:line="240" w:lineRule="atLeast"/>
              <w:rPr>
                <w:rFonts w:eastAsia="Calibri"/>
                <w:lang w:eastAsia="en-US"/>
              </w:rPr>
            </w:pPr>
            <w:r w:rsidRPr="00B47FBF">
              <w:rPr>
                <w:rFonts w:eastAsia="Calibri"/>
                <w:sz w:val="22"/>
                <w:szCs w:val="22"/>
                <w:lang w:eastAsia="en-US"/>
              </w:rPr>
              <w:t>Инфузионная система</w:t>
            </w:r>
          </w:p>
        </w:tc>
        <w:tc>
          <w:tcPr>
            <w:tcW w:w="7796" w:type="dxa"/>
            <w:tcBorders>
              <w:top w:val="single" w:sz="4" w:space="0" w:color="auto"/>
              <w:left w:val="single" w:sz="4" w:space="0" w:color="auto"/>
              <w:bottom w:val="single" w:sz="4" w:space="0" w:color="auto"/>
              <w:right w:val="single" w:sz="4" w:space="0" w:color="auto"/>
            </w:tcBorders>
          </w:tcPr>
          <w:p w:rsidR="0071343F" w:rsidRPr="00B47FBF" w:rsidRDefault="0071343F" w:rsidP="00CB0916">
            <w:pPr>
              <w:rPr>
                <w:bCs/>
                <w:i/>
                <w:iCs/>
              </w:rPr>
            </w:pPr>
          </w:p>
        </w:tc>
        <w:tc>
          <w:tcPr>
            <w:tcW w:w="992" w:type="dxa"/>
            <w:tcBorders>
              <w:top w:val="single" w:sz="4" w:space="0" w:color="auto"/>
              <w:left w:val="single" w:sz="4" w:space="0" w:color="auto"/>
              <w:bottom w:val="single" w:sz="4" w:space="0" w:color="auto"/>
              <w:right w:val="single" w:sz="4" w:space="0" w:color="auto"/>
            </w:tcBorders>
          </w:tcPr>
          <w:p w:rsidR="0071343F" w:rsidRPr="00B47FBF" w:rsidRDefault="0071343F" w:rsidP="00CB0916">
            <w:pPr>
              <w:snapToGrid w:val="0"/>
              <w:spacing w:after="200" w:line="276" w:lineRule="auto"/>
              <w:rPr>
                <w:bCs/>
                <w:iCs/>
              </w:rPr>
            </w:pPr>
            <w:r w:rsidRPr="00B47FBF">
              <w:rPr>
                <w:bCs/>
                <w:iCs/>
                <w:sz w:val="22"/>
                <w:szCs w:val="22"/>
              </w:rPr>
              <w:t>30 шт</w:t>
            </w:r>
          </w:p>
        </w:tc>
      </w:tr>
      <w:tr w:rsidR="0071343F" w:rsidRPr="00B47FBF" w:rsidTr="00CB091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71343F" w:rsidRPr="00B47FBF" w:rsidRDefault="0071343F" w:rsidP="00CB0916">
            <w:pPr>
              <w:tabs>
                <w:tab w:val="left" w:pos="450"/>
              </w:tabs>
              <w:jc w:val="center"/>
              <w:rPr>
                <w:b/>
              </w:rPr>
            </w:pPr>
            <w:r w:rsidRPr="00B47FBF">
              <w:rPr>
                <w:b/>
                <w:sz w:val="22"/>
                <w:szCs w:val="22"/>
              </w:rPr>
              <w:lastRenderedPageBreak/>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71343F" w:rsidRPr="00B47FBF" w:rsidRDefault="0071343F" w:rsidP="00CB0916">
            <w:pPr>
              <w:rPr>
                <w:b/>
              </w:rPr>
            </w:pPr>
            <w:r w:rsidRPr="00B47FBF">
              <w:rPr>
                <w:b/>
                <w:bCs/>
                <w:sz w:val="22"/>
                <w:szCs w:val="22"/>
              </w:rPr>
              <w:t>Требования к условиям эксплуатации</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71343F" w:rsidRPr="00B47FBF" w:rsidRDefault="0071343F" w:rsidP="00CB0916">
            <w:r w:rsidRPr="00B47FBF">
              <w:rPr>
                <w:rFonts w:eastAsia="Calibri"/>
                <w:sz w:val="22"/>
                <w:szCs w:val="22"/>
                <w:lang w:eastAsia="en-US"/>
              </w:rPr>
              <w:t>Напряжение: от 200-240 в 50 ГЦ</w:t>
            </w:r>
          </w:p>
        </w:tc>
      </w:tr>
      <w:tr w:rsidR="002C1A7E" w:rsidRPr="00B47FBF" w:rsidTr="00CB091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jc w:val="center"/>
              <w:rPr>
                <w:b/>
              </w:rPr>
            </w:pPr>
            <w:r w:rsidRPr="00B47FBF">
              <w:rPr>
                <w:b/>
                <w:sz w:val="22"/>
                <w:szCs w:val="22"/>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rPr>
                <w:b/>
              </w:rPr>
            </w:pPr>
            <w:r w:rsidRPr="00B47FBF">
              <w:rPr>
                <w:b/>
                <w:sz w:val="22"/>
                <w:szCs w:val="22"/>
              </w:rPr>
              <w:t xml:space="preserve">Условия осуществления поставки МТ </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2C1A7E" w:rsidRPr="00B47FBF" w:rsidRDefault="002C1A7E" w:rsidP="002C1A7E">
            <w:r w:rsidRPr="00B47FBF">
              <w:rPr>
                <w:sz w:val="22"/>
                <w:szCs w:val="22"/>
                <w:lang w:val="en-US"/>
              </w:rPr>
              <w:t>DDP</w:t>
            </w:r>
            <w:r w:rsidRPr="00B47FBF">
              <w:rPr>
                <w:sz w:val="22"/>
                <w:szCs w:val="22"/>
              </w:rPr>
              <w:t xml:space="preserve"> пункт назначения: ВКО, Тарбагатайский район, с.Акжар, Г.МУРАТБАЕВ, 44</w:t>
            </w:r>
          </w:p>
        </w:tc>
      </w:tr>
      <w:tr w:rsidR="002C1A7E" w:rsidRPr="00B47FBF" w:rsidTr="00F456F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jc w:val="center"/>
              <w:rPr>
                <w:b/>
              </w:rPr>
            </w:pPr>
            <w:r w:rsidRPr="00B47FBF">
              <w:rPr>
                <w:b/>
                <w:sz w:val="22"/>
                <w:szCs w:val="22"/>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2C1A7E" w:rsidRPr="00B47FBF" w:rsidRDefault="002C1A7E" w:rsidP="002C1A7E">
            <w:pPr>
              <w:rPr>
                <w:b/>
              </w:rPr>
            </w:pPr>
            <w:r w:rsidRPr="00B47FBF">
              <w:rPr>
                <w:b/>
                <w:sz w:val="22"/>
                <w:szCs w:val="22"/>
              </w:rPr>
              <w:t xml:space="preserve">Срок поставки МТ и место дислокации </w:t>
            </w:r>
          </w:p>
        </w:tc>
        <w:tc>
          <w:tcPr>
            <w:tcW w:w="11056" w:type="dxa"/>
            <w:gridSpan w:val="4"/>
            <w:tcBorders>
              <w:top w:val="single" w:sz="4" w:space="0" w:color="auto"/>
              <w:left w:val="single" w:sz="4" w:space="0" w:color="auto"/>
              <w:bottom w:val="single" w:sz="4" w:space="0" w:color="auto"/>
              <w:right w:val="single" w:sz="4" w:space="0" w:color="auto"/>
            </w:tcBorders>
          </w:tcPr>
          <w:p w:rsidR="002C1A7E" w:rsidRPr="00B47FBF" w:rsidRDefault="002C1A7E" w:rsidP="002C1A7E">
            <w:r w:rsidRPr="00B47FBF">
              <w:rPr>
                <w:sz w:val="22"/>
                <w:szCs w:val="22"/>
              </w:rPr>
              <w:t>Срок поставки до 25.12.2021 г.</w:t>
            </w:r>
          </w:p>
        </w:tc>
      </w:tr>
      <w:tr w:rsidR="0071343F" w:rsidRPr="00B47FBF" w:rsidTr="00CB0916">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71343F" w:rsidRPr="00B47FBF" w:rsidRDefault="0071343F" w:rsidP="00CB0916">
            <w:pPr>
              <w:jc w:val="center"/>
              <w:rPr>
                <w:b/>
              </w:rPr>
            </w:pPr>
            <w:r w:rsidRPr="00B47FBF">
              <w:rPr>
                <w:b/>
                <w:sz w:val="22"/>
                <w:szCs w:val="22"/>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71343F" w:rsidRPr="00B47FBF" w:rsidRDefault="0071343F" w:rsidP="00CB0916">
            <w:r w:rsidRPr="00B47FBF">
              <w:rPr>
                <w:b/>
                <w:sz w:val="22"/>
                <w:szCs w:val="22"/>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71343F" w:rsidRPr="00B47FBF" w:rsidRDefault="0071343F" w:rsidP="00CB0916">
            <w:r w:rsidRPr="00B47FBF">
              <w:rPr>
                <w:sz w:val="22"/>
                <w:szCs w:val="22"/>
              </w:rPr>
              <w:t xml:space="preserve"> Гарантийное сервисное обслуживание МТ не менее 37 месяцев.  Работы по техническому обслуживанию выполняются в соответствии с требованиями эксплуатационной документации и должны включать в себя: </w:t>
            </w:r>
          </w:p>
          <w:p w:rsidR="0071343F" w:rsidRPr="00B47FBF" w:rsidRDefault="0071343F" w:rsidP="00CB0916">
            <w:r w:rsidRPr="00B47FBF">
              <w:rPr>
                <w:sz w:val="22"/>
                <w:szCs w:val="22"/>
              </w:rPr>
              <w:t>- замену отработавших ресурс составных частей; исключая датчики ;  замене или восстановлении отдельных частей МТ; - настройку и регулировку изделия; специфические для данного изделия работы и т.п.;</w:t>
            </w:r>
          </w:p>
          <w:p w:rsidR="0071343F" w:rsidRPr="00B47FBF" w:rsidRDefault="0071343F" w:rsidP="00CB0916">
            <w:r w:rsidRPr="00B47FBF">
              <w:rPr>
                <w:sz w:val="22"/>
                <w:szCs w:val="22"/>
              </w:rPr>
              <w:t>- чистку, смазку и при необходимости переборку основных механизмов и узлов;</w:t>
            </w:r>
          </w:p>
          <w:p w:rsidR="0071343F" w:rsidRPr="00B47FBF" w:rsidRDefault="0071343F" w:rsidP="00CB0916">
            <w:r w:rsidRPr="00B47FBF">
              <w:rPr>
                <w:sz w:val="22"/>
                <w:szCs w:val="22"/>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71343F" w:rsidRPr="00B47FBF" w:rsidRDefault="0071343F" w:rsidP="00CB0916">
            <w:r w:rsidRPr="00B47FBF">
              <w:rPr>
                <w:sz w:val="22"/>
                <w:szCs w:val="22"/>
              </w:rPr>
              <w:t>- иные указанные в эксплуатационной документации операции, специфические для конкретного типа изделий</w:t>
            </w:r>
          </w:p>
        </w:tc>
      </w:tr>
    </w:tbl>
    <w:p w:rsidR="0071343F" w:rsidRPr="00B47FBF" w:rsidRDefault="0071343F" w:rsidP="0071343F">
      <w:pPr>
        <w:suppressAutoHyphens/>
        <w:rPr>
          <w:b/>
          <w:bCs/>
          <w:sz w:val="22"/>
          <w:szCs w:val="22"/>
          <w:lang w:eastAsia="ko-KR"/>
        </w:rPr>
      </w:pPr>
    </w:p>
    <w:p w:rsidR="003971D4" w:rsidRPr="00B47FBF" w:rsidRDefault="003971D4" w:rsidP="003971D4">
      <w:pPr>
        <w:pStyle w:val="a3"/>
        <w:ind w:left="-567"/>
        <w:jc w:val="center"/>
        <w:rPr>
          <w:b/>
          <w:bCs/>
          <w:sz w:val="28"/>
          <w:szCs w:val="28"/>
        </w:rPr>
      </w:pPr>
    </w:p>
    <w:p w:rsidR="003971D4" w:rsidRPr="00B47FBF" w:rsidRDefault="003971D4" w:rsidP="003971D4">
      <w:pPr>
        <w:ind w:left="-567"/>
        <w:jc w:val="center"/>
        <w:rPr>
          <w:b/>
          <w:bCs/>
          <w:sz w:val="28"/>
          <w:szCs w:val="28"/>
        </w:rPr>
      </w:pPr>
      <w:r w:rsidRPr="00B47FBF">
        <w:rPr>
          <w:b/>
          <w:color w:val="000000"/>
          <w:sz w:val="28"/>
          <w:szCs w:val="28"/>
        </w:rPr>
        <w:t>Техническая спецификация</w:t>
      </w:r>
      <w:r w:rsidRPr="00B47FBF">
        <w:rPr>
          <w:b/>
          <w:sz w:val="28"/>
          <w:szCs w:val="28"/>
        </w:rPr>
        <w:t xml:space="preserve"> Лот № </w:t>
      </w:r>
      <w:r w:rsidRPr="00B47FBF">
        <w:rPr>
          <w:b/>
          <w:bCs/>
          <w:sz w:val="28"/>
          <w:szCs w:val="28"/>
        </w:rPr>
        <w:t>25</w:t>
      </w:r>
    </w:p>
    <w:p w:rsidR="003971D4" w:rsidRPr="00B47FBF" w:rsidRDefault="003971D4" w:rsidP="003971D4">
      <w:pPr>
        <w:pStyle w:val="a3"/>
        <w:ind w:left="-567"/>
        <w:jc w:val="center"/>
        <w:rPr>
          <w:b/>
          <w:bCs/>
          <w:sz w:val="28"/>
          <w:szCs w:val="28"/>
        </w:rPr>
      </w:pPr>
      <w:r w:rsidRPr="00B47FBF">
        <w:rPr>
          <w:b/>
          <w:bCs/>
          <w:sz w:val="28"/>
          <w:szCs w:val="28"/>
        </w:rPr>
        <w:t>Дефибриллятор-монитор</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9"/>
        <w:gridCol w:w="850"/>
        <w:gridCol w:w="2693"/>
        <w:gridCol w:w="5954"/>
        <w:gridCol w:w="1843"/>
      </w:tblGrid>
      <w:tr w:rsidR="00CB0916" w:rsidRPr="00B47FBF" w:rsidTr="00CB0916">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B0916" w:rsidRPr="00B47FBF" w:rsidRDefault="00CB0916" w:rsidP="00CB0916">
            <w:pPr>
              <w:ind w:left="-108"/>
              <w:jc w:val="center"/>
              <w:rPr>
                <w:b/>
              </w:rPr>
            </w:pPr>
            <w:r w:rsidRPr="00B47FBF">
              <w:rPr>
                <w:b/>
              </w:rPr>
              <w:t>№ п/п</w:t>
            </w:r>
          </w:p>
        </w:tc>
        <w:tc>
          <w:tcPr>
            <w:tcW w:w="311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B0916" w:rsidRPr="00B47FBF" w:rsidRDefault="00CB0916" w:rsidP="00CB0916">
            <w:pPr>
              <w:tabs>
                <w:tab w:val="left" w:pos="450"/>
              </w:tabs>
              <w:jc w:val="center"/>
              <w:rPr>
                <w:b/>
              </w:rPr>
            </w:pPr>
            <w:r w:rsidRPr="00B47FBF">
              <w:rPr>
                <w:b/>
              </w:rPr>
              <w:t>Критерии</w:t>
            </w:r>
          </w:p>
        </w:tc>
        <w:tc>
          <w:tcPr>
            <w:tcW w:w="1134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CB0916" w:rsidRPr="00B47FBF" w:rsidRDefault="00CB0916" w:rsidP="00CB0916">
            <w:pPr>
              <w:tabs>
                <w:tab w:val="left" w:pos="450"/>
              </w:tabs>
              <w:jc w:val="center"/>
              <w:rPr>
                <w:b/>
              </w:rPr>
            </w:pPr>
            <w:r w:rsidRPr="00B47FBF">
              <w:rPr>
                <w:b/>
              </w:rPr>
              <w:t>Описание</w:t>
            </w:r>
          </w:p>
        </w:tc>
      </w:tr>
      <w:tr w:rsidR="00CB0916" w:rsidRPr="00B47FBF" w:rsidTr="00CB091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CB0916" w:rsidRPr="00B47FBF" w:rsidRDefault="00CB0916" w:rsidP="00CB0916">
            <w:pPr>
              <w:tabs>
                <w:tab w:val="left" w:pos="450"/>
              </w:tabs>
              <w:jc w:val="center"/>
              <w:rPr>
                <w:b/>
              </w:rPr>
            </w:pPr>
            <w:r w:rsidRPr="00B47FBF">
              <w:rPr>
                <w:b/>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CB0916" w:rsidRPr="00B47FBF" w:rsidRDefault="00CB0916" w:rsidP="00CB0916">
            <w:pPr>
              <w:tabs>
                <w:tab w:val="left" w:pos="450"/>
              </w:tabs>
              <w:ind w:right="-108"/>
              <w:rPr>
                <w:b/>
              </w:rPr>
            </w:pPr>
            <w:r w:rsidRPr="00B47FBF">
              <w:rPr>
                <w:b/>
              </w:rPr>
              <w:t>Наименование медицинской техники (далее – МТ)</w:t>
            </w:r>
          </w:p>
        </w:tc>
        <w:tc>
          <w:tcPr>
            <w:tcW w:w="11340" w:type="dxa"/>
            <w:gridSpan w:val="4"/>
            <w:tcBorders>
              <w:top w:val="single" w:sz="4" w:space="0" w:color="auto"/>
              <w:left w:val="single" w:sz="4" w:space="0" w:color="auto"/>
              <w:bottom w:val="single" w:sz="4" w:space="0" w:color="auto"/>
              <w:right w:val="single" w:sz="4" w:space="0" w:color="auto"/>
            </w:tcBorders>
          </w:tcPr>
          <w:p w:rsidR="00CB0916" w:rsidRPr="00B47FBF" w:rsidRDefault="00CB0916" w:rsidP="00CB0916">
            <w:pPr>
              <w:rPr>
                <w:b/>
              </w:rPr>
            </w:pPr>
            <w:r w:rsidRPr="00B47FBF">
              <w:t xml:space="preserve">Дефибриллятор-монитор </w:t>
            </w:r>
          </w:p>
        </w:tc>
      </w:tr>
      <w:tr w:rsidR="00CB0916" w:rsidRPr="00B47FBF" w:rsidTr="00CB0916">
        <w:trPr>
          <w:trHeight w:val="611"/>
        </w:trPr>
        <w:tc>
          <w:tcPr>
            <w:tcW w:w="709" w:type="dxa"/>
            <w:vMerge w:val="restart"/>
            <w:tcBorders>
              <w:left w:val="single" w:sz="4" w:space="0" w:color="auto"/>
              <w:right w:val="single" w:sz="4" w:space="0" w:color="auto"/>
            </w:tcBorders>
            <w:vAlign w:val="center"/>
            <w:hideMark/>
          </w:tcPr>
          <w:p w:rsidR="00CB0916" w:rsidRPr="00B47FBF" w:rsidRDefault="00CB0916" w:rsidP="00CB0916">
            <w:pPr>
              <w:jc w:val="center"/>
              <w:rPr>
                <w:b/>
              </w:rPr>
            </w:pPr>
            <w:r w:rsidRPr="00B47FBF">
              <w:rPr>
                <w:b/>
              </w:rPr>
              <w:t>2</w:t>
            </w:r>
          </w:p>
        </w:tc>
        <w:tc>
          <w:tcPr>
            <w:tcW w:w="3119" w:type="dxa"/>
            <w:vMerge w:val="restart"/>
            <w:tcBorders>
              <w:left w:val="single" w:sz="4" w:space="0" w:color="auto"/>
              <w:right w:val="single" w:sz="4" w:space="0" w:color="auto"/>
            </w:tcBorders>
            <w:vAlign w:val="center"/>
            <w:hideMark/>
          </w:tcPr>
          <w:p w:rsidR="00CB0916" w:rsidRPr="00B47FBF" w:rsidRDefault="00CB0916" w:rsidP="00CB0916">
            <w:pPr>
              <w:ind w:right="-108"/>
              <w:rPr>
                <w:b/>
              </w:rPr>
            </w:pPr>
            <w:r w:rsidRPr="00B47FBF">
              <w:rPr>
                <w:b/>
              </w:rPr>
              <w:t>Требования к комплектации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CB0916" w:rsidRPr="00B47FBF" w:rsidRDefault="00CB0916" w:rsidP="00CB0916">
            <w:pPr>
              <w:jc w:val="center"/>
              <w:rPr>
                <w:i/>
              </w:rPr>
            </w:pPr>
            <w:r w:rsidRPr="00B47FBF">
              <w:rPr>
                <w:i/>
              </w:rPr>
              <w:t>№</w:t>
            </w:r>
          </w:p>
          <w:p w:rsidR="00CB0916" w:rsidRPr="00B47FBF" w:rsidRDefault="00CB0916" w:rsidP="00CB0916">
            <w:pPr>
              <w:jc w:val="center"/>
              <w:rPr>
                <w:i/>
              </w:rPr>
            </w:pPr>
            <w:r w:rsidRPr="00B47FBF">
              <w:rPr>
                <w:i/>
              </w:rPr>
              <w:t>п/п</w:t>
            </w:r>
          </w:p>
        </w:tc>
        <w:tc>
          <w:tcPr>
            <w:tcW w:w="2693" w:type="dxa"/>
            <w:tcBorders>
              <w:top w:val="single" w:sz="4" w:space="0" w:color="auto"/>
              <w:left w:val="single" w:sz="4" w:space="0" w:color="auto"/>
              <w:bottom w:val="single" w:sz="4" w:space="0" w:color="auto"/>
              <w:right w:val="single" w:sz="4" w:space="0" w:color="auto"/>
            </w:tcBorders>
            <w:vAlign w:val="center"/>
            <w:hideMark/>
          </w:tcPr>
          <w:p w:rsidR="00CB0916" w:rsidRPr="00B47FBF" w:rsidRDefault="00CB0916" w:rsidP="00CB0916">
            <w:pPr>
              <w:ind w:left="-97" w:right="-86"/>
              <w:jc w:val="center"/>
              <w:rPr>
                <w:i/>
              </w:rPr>
            </w:pPr>
            <w:r w:rsidRPr="00B47FBF">
              <w:rPr>
                <w:i/>
              </w:rPr>
              <w:t xml:space="preserve">Наименование комплектующего к МТ </w:t>
            </w:r>
          </w:p>
          <w:p w:rsidR="00CB0916" w:rsidRPr="00B47FBF" w:rsidRDefault="00CB0916" w:rsidP="00CB0916">
            <w:pPr>
              <w:ind w:left="-97" w:right="-86"/>
              <w:jc w:val="center"/>
              <w:rPr>
                <w:i/>
              </w:rPr>
            </w:pPr>
            <w:r w:rsidRPr="00B47FBF">
              <w:rPr>
                <w:i/>
              </w:rPr>
              <w:t>(в соответствии с государственным реестром МТ )</w:t>
            </w:r>
          </w:p>
        </w:tc>
        <w:tc>
          <w:tcPr>
            <w:tcW w:w="5954" w:type="dxa"/>
            <w:tcBorders>
              <w:top w:val="single" w:sz="4" w:space="0" w:color="auto"/>
              <w:left w:val="single" w:sz="4" w:space="0" w:color="auto"/>
              <w:bottom w:val="single" w:sz="4" w:space="0" w:color="auto"/>
              <w:right w:val="single" w:sz="4" w:space="0" w:color="auto"/>
            </w:tcBorders>
            <w:vAlign w:val="center"/>
            <w:hideMark/>
          </w:tcPr>
          <w:p w:rsidR="00CB0916" w:rsidRPr="00B47FBF" w:rsidRDefault="00CB0916" w:rsidP="00CB0916">
            <w:pPr>
              <w:ind w:left="-97" w:right="-86"/>
              <w:jc w:val="center"/>
              <w:rPr>
                <w:i/>
              </w:rPr>
            </w:pPr>
            <w:r w:rsidRPr="00B47FBF">
              <w:rPr>
                <w:i/>
              </w:rPr>
              <w:t>Краткая техническая характеристика комплектующего к МТ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CB0916" w:rsidRPr="00B47FBF" w:rsidRDefault="00CB0916" w:rsidP="00CB0916">
            <w:pPr>
              <w:ind w:left="-97" w:right="-86"/>
              <w:jc w:val="center"/>
              <w:rPr>
                <w:i/>
              </w:rPr>
            </w:pPr>
            <w:r w:rsidRPr="00B47FBF">
              <w:rPr>
                <w:i/>
              </w:rPr>
              <w:t>Требуемое количество</w:t>
            </w:r>
          </w:p>
          <w:p w:rsidR="00CB0916" w:rsidRPr="00B47FBF" w:rsidRDefault="00CB0916" w:rsidP="00CB0916">
            <w:pPr>
              <w:ind w:left="-97" w:right="-86"/>
              <w:jc w:val="center"/>
              <w:rPr>
                <w:i/>
              </w:rPr>
            </w:pPr>
            <w:r w:rsidRPr="00B47FBF">
              <w:rPr>
                <w:i/>
              </w:rPr>
              <w:t>(с указанием единицы измерения)</w:t>
            </w:r>
          </w:p>
        </w:tc>
      </w:tr>
      <w:tr w:rsidR="00CB0916" w:rsidRPr="00B47FBF" w:rsidTr="00CB0916">
        <w:trPr>
          <w:trHeight w:val="141"/>
        </w:trPr>
        <w:tc>
          <w:tcPr>
            <w:tcW w:w="709" w:type="dxa"/>
            <w:vMerge/>
            <w:tcBorders>
              <w:left w:val="single" w:sz="4" w:space="0" w:color="auto"/>
              <w:right w:val="single" w:sz="4" w:space="0" w:color="auto"/>
            </w:tcBorders>
            <w:vAlign w:val="center"/>
            <w:hideMark/>
          </w:tcPr>
          <w:p w:rsidR="00CB0916" w:rsidRPr="00B47FBF" w:rsidRDefault="00CB0916" w:rsidP="00CB0916">
            <w:pPr>
              <w:jc w:val="center"/>
              <w:rPr>
                <w:b/>
              </w:rPr>
            </w:pPr>
          </w:p>
        </w:tc>
        <w:tc>
          <w:tcPr>
            <w:tcW w:w="3119" w:type="dxa"/>
            <w:vMerge/>
            <w:tcBorders>
              <w:left w:val="single" w:sz="4" w:space="0" w:color="auto"/>
              <w:right w:val="single" w:sz="4" w:space="0" w:color="auto"/>
            </w:tcBorders>
            <w:vAlign w:val="center"/>
            <w:hideMark/>
          </w:tcPr>
          <w:p w:rsidR="00CB0916" w:rsidRPr="00B47FBF" w:rsidRDefault="00CB0916" w:rsidP="00CB0916">
            <w:pPr>
              <w:ind w:right="-108"/>
              <w:rPr>
                <w:b/>
              </w:rPr>
            </w:pPr>
          </w:p>
        </w:tc>
        <w:tc>
          <w:tcPr>
            <w:tcW w:w="11340" w:type="dxa"/>
            <w:gridSpan w:val="4"/>
            <w:tcBorders>
              <w:top w:val="single" w:sz="4" w:space="0" w:color="auto"/>
              <w:left w:val="single" w:sz="4" w:space="0" w:color="auto"/>
              <w:bottom w:val="single" w:sz="4" w:space="0" w:color="auto"/>
              <w:right w:val="single" w:sz="4" w:space="0" w:color="auto"/>
            </w:tcBorders>
            <w:hideMark/>
          </w:tcPr>
          <w:p w:rsidR="00CB0916" w:rsidRPr="00B47FBF" w:rsidRDefault="00CB0916" w:rsidP="00CB0916">
            <w:pPr>
              <w:rPr>
                <w:i/>
              </w:rPr>
            </w:pPr>
            <w:r w:rsidRPr="00B47FBF">
              <w:rPr>
                <w:i/>
              </w:rPr>
              <w:t>Основные комплектующие</w:t>
            </w:r>
          </w:p>
        </w:tc>
      </w:tr>
      <w:tr w:rsidR="00CB0916" w:rsidRPr="00B47FBF" w:rsidTr="00CB0916">
        <w:trPr>
          <w:trHeight w:val="141"/>
        </w:trPr>
        <w:tc>
          <w:tcPr>
            <w:tcW w:w="709" w:type="dxa"/>
            <w:vMerge/>
            <w:tcBorders>
              <w:left w:val="single" w:sz="4" w:space="0" w:color="auto"/>
              <w:right w:val="single" w:sz="4" w:space="0" w:color="auto"/>
            </w:tcBorders>
            <w:vAlign w:val="center"/>
            <w:hideMark/>
          </w:tcPr>
          <w:p w:rsidR="00CB0916" w:rsidRPr="00B47FBF" w:rsidRDefault="00CB0916" w:rsidP="00CB0916">
            <w:pPr>
              <w:jc w:val="center"/>
              <w:rPr>
                <w:b/>
              </w:rPr>
            </w:pPr>
          </w:p>
        </w:tc>
        <w:tc>
          <w:tcPr>
            <w:tcW w:w="3119" w:type="dxa"/>
            <w:vMerge/>
            <w:tcBorders>
              <w:left w:val="single" w:sz="4" w:space="0" w:color="auto"/>
              <w:right w:val="single" w:sz="4" w:space="0" w:color="auto"/>
            </w:tcBorders>
            <w:vAlign w:val="center"/>
            <w:hideMark/>
          </w:tcPr>
          <w:p w:rsidR="00CB0916" w:rsidRPr="00B47FBF" w:rsidRDefault="00CB0916" w:rsidP="00CB0916">
            <w:pPr>
              <w:ind w:right="-108"/>
              <w:rPr>
                <w:b/>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CB0916" w:rsidRPr="00B47FBF" w:rsidRDefault="00CB0916" w:rsidP="00CB0916">
            <w:pPr>
              <w:jc w:val="center"/>
            </w:pPr>
            <w:r w:rsidRPr="00B47FBF">
              <w:t>1</w:t>
            </w:r>
          </w:p>
        </w:tc>
        <w:tc>
          <w:tcPr>
            <w:tcW w:w="2693" w:type="dxa"/>
            <w:tcBorders>
              <w:top w:val="single" w:sz="4" w:space="0" w:color="auto"/>
              <w:left w:val="single" w:sz="4" w:space="0" w:color="auto"/>
              <w:bottom w:val="single" w:sz="4" w:space="0" w:color="auto"/>
              <w:right w:val="single" w:sz="4" w:space="0" w:color="auto"/>
            </w:tcBorders>
            <w:vAlign w:val="center"/>
          </w:tcPr>
          <w:p w:rsidR="00CB0916" w:rsidRPr="00B47FBF" w:rsidRDefault="00CB0916" w:rsidP="00CB0916">
            <w:r w:rsidRPr="00B47FBF">
              <w:t xml:space="preserve">Дефибриллятор </w:t>
            </w:r>
          </w:p>
        </w:tc>
        <w:tc>
          <w:tcPr>
            <w:tcW w:w="5954" w:type="dxa"/>
            <w:tcBorders>
              <w:top w:val="single" w:sz="4" w:space="0" w:color="auto"/>
              <w:left w:val="single" w:sz="4" w:space="0" w:color="auto"/>
              <w:bottom w:val="single" w:sz="4" w:space="0" w:color="auto"/>
              <w:right w:val="single" w:sz="4" w:space="0" w:color="auto"/>
            </w:tcBorders>
            <w:vAlign w:val="center"/>
          </w:tcPr>
          <w:p w:rsidR="00CB0916" w:rsidRPr="00B47FBF" w:rsidRDefault="00CB0916" w:rsidP="00CB0916">
            <w:pPr>
              <w:keepNext/>
              <w:keepLines/>
              <w:spacing w:before="40"/>
              <w:jc w:val="both"/>
              <w:outlineLvl w:val="1"/>
              <w:rPr>
                <w:rFonts w:eastAsiaTheme="majorEastAsia"/>
              </w:rPr>
            </w:pPr>
            <w:r w:rsidRPr="00B47FBF">
              <w:rPr>
                <w:rFonts w:eastAsiaTheme="majorEastAsia"/>
              </w:rPr>
              <w:t>Дефибриллятор оснащен функциями, позволяющими проводить трех- и пятиканальную ЭКГ, синхронизированную кардиоверсию. Расположение и маркировка кнопок облегча</w:t>
            </w:r>
            <w:r w:rsidRPr="00B47FBF">
              <w:rPr>
                <w:rFonts w:eastAsiaTheme="majorEastAsia"/>
                <w:lang w:val="kk-KZ"/>
              </w:rPr>
              <w:t>ет</w:t>
            </w:r>
            <w:r w:rsidRPr="00B47FBF">
              <w:rPr>
                <w:rFonts w:eastAsiaTheme="majorEastAsia"/>
              </w:rPr>
              <w:t xml:space="preserve"> проведение наружной автоматической дефибрилляции (АНД). Дефибриллятор совместим с одноразовыми электродами для проведения ЭКГ и дефибрилляции. Универсальные электроды для взрослых и детей. </w:t>
            </w:r>
            <w:r w:rsidRPr="00B47FBF">
              <w:rPr>
                <w:rFonts w:eastAsiaTheme="majorEastAsia"/>
              </w:rPr>
              <w:lastRenderedPageBreak/>
              <w:t>Технология позволя</w:t>
            </w:r>
            <w:r w:rsidRPr="00B47FBF">
              <w:rPr>
                <w:rFonts w:eastAsiaTheme="majorEastAsia"/>
                <w:lang w:val="kk-KZ"/>
              </w:rPr>
              <w:t>ет</w:t>
            </w:r>
            <w:r w:rsidRPr="00B47FBF">
              <w:rPr>
                <w:rFonts w:eastAsiaTheme="majorEastAsia"/>
              </w:rPr>
              <w:t xml:space="preserve"> производить дефибрилляцию более эффективно, используя разряды меньшей мощности. </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 xml:space="preserve">Быстрый набор заряда (при работе от сети) –200 Дж не менее чем за 4 сек, 270 Дж  не менее чем за 5 сек. </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Восстановление волны ЭКГ после дефибрилляции в течение не менее 3 сек.</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Автоматическая дефибрилляция (AED при регистрации аритмии).</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Режимы AED – взрослый и детский</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Встроенный цветной монитор, одновременное отображение не менее четырех волновых форм и не менее шести числовых данных.</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Технические характеристики.</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Тип дефибрилляции: ручная, синхронизированная, автоматическая (AED).</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Набираемый заряд: диапазон: 2, 3, 5, 7, 10, 15, 20, 30, 50, 70, 100, 150, 200, 270 Дж.</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 xml:space="preserve">Отображение заряда: отображение значения набираемого заряда на экране. </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Индикатор состояния заряда: звуковой сигнал после полного набора заряда.</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Синхронизированный разряд: есть.</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Волна разряда: усеченная экспоненциальная с постоянной мощностью, бифазная.</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Характеристики импульса: Импульс с компенсацией по напряжению и длительности в зависимости от сопротивления тела пациента.</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Время разряда от зубца R до пика разряда: не более 60 мс при считывании ЭКГ с электродов дефибриллятора, не более 25 мс при считывании ЭКГ с внешнего источника.</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Максимальная продолжительность циклов заряда/разряда с энергией не более 270 Дж:</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lastRenderedPageBreak/>
              <w:t xml:space="preserve"> - не менее 60 циклов: 3 цикла в минуту с интервалом охлаждения (1 минута) через каждую минуту разрядов.</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 xml:space="preserve"> - не менее 15 циклов: 3 цикла в минуту без интервалов охлаждения.</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 xml:space="preserve">Система рекомендации разряда Прибор должен распознавать желудочковую тахикардию, асистолию. Чувствительность метода распознавания составляет не менее 94%. </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 xml:space="preserve">Специфичность метода распознавания составляет не менее 97%. </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 xml:space="preserve">Дисплей: </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Размер не менее 6,5" TFT цветной</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Разрешение: не менее 640 х 480 пикселей</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Яркость: не менее 1000 кд/м2</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Цифровые параметры: ЧСС, ЧД. Восстановление изолинии ЭКГ после дефибрилляции: не менее 3 сек после разряда 270 Дж.</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Диапазон измерений ЧСС:  15 - 300 уд/мин (в режиме мониторинга и дефибрилляции)</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Измерение SpO2:  Возможность</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Измерение CO2: Возможность</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 xml:space="preserve">Измерение НИАД: возможность </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Батарея: NiMh (nikel metal hydride) батарея, напряжение – 12 В, ёмкость – не менее 2800 мА. Время заряда: не более 3-х часов. Емкость: Заряд 270 Дж – не менее 100 разрядов. Не менее 180 минут постоянного мониторинга. Не менее 120 минут работы в режиме кардиостимуляции</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Регистрация событий. Регистрация данных производится на внутреннюю память прибора, а также с печатью на встроенном 3-канальном термопринтере.</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Встроенный термопринтер: скорость распечатки  – не менее 25, 50 мм/сек.</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 xml:space="preserve">Извлечение данных: Прибор имеет возможность </w:t>
            </w:r>
            <w:r w:rsidRPr="00B47FBF">
              <w:rPr>
                <w:rFonts w:eastAsiaTheme="majorEastAsia"/>
              </w:rPr>
              <w:lastRenderedPageBreak/>
              <w:t xml:space="preserve">сохранять данные во внутренней памяти прибора, на SD карте, передавать данные по каналу Bluetooth на ПК или прикроватный монитор </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Размеры и вес, не более:</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311 (Ш) х 288 (В) х 242 (Г) мм+/- 10%</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6.8 кг +/-10%</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Условия работы и хранения:</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Температура работы: -5 – 45оС</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Влажность: 15 – 95%</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Атмосферное давление: 620 -1060 гПА</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Температура хранения: -25 – 70оС</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Влажность: 10 – 95%</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Атмосферное давление: 500 – 1060 гПА</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Дефибриллятор должен быть портативный бифазный с цветным не менее 4-х канальным монитором: ЭКГ, принтером - Наличие</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Категории пациентов – взрослые, дети, новорожденные</w:t>
            </w:r>
          </w:p>
          <w:p w:rsidR="00CB0916" w:rsidRPr="00B47FBF" w:rsidRDefault="00CB0916" w:rsidP="00CB0916">
            <w:pPr>
              <w:keepNext/>
              <w:keepLines/>
              <w:spacing w:before="40"/>
              <w:ind w:left="34"/>
              <w:jc w:val="both"/>
              <w:outlineLvl w:val="1"/>
              <w:rPr>
                <w:rFonts w:eastAsiaTheme="majorEastAsia"/>
                <w:b/>
              </w:rPr>
            </w:pPr>
            <w:r w:rsidRPr="00B47FBF">
              <w:rPr>
                <w:rFonts w:eastAsiaTheme="majorEastAsia"/>
                <w:b/>
              </w:rPr>
              <w:t>Технические характеристики:</w:t>
            </w:r>
            <w:r w:rsidRPr="00B47FBF">
              <w:rPr>
                <w:rFonts w:eastAsiaTheme="majorEastAsia"/>
                <w:b/>
              </w:rPr>
              <w:tab/>
              <w:t xml:space="preserve"> </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Основная функциональная проверка: зарядки, состояния батареи, записи, сигнализации тревоги и речевой информации и кривой дефибрилляции</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 xml:space="preserve">Переключатель режимов: мониторирование ЭКГ, дефибрилляция </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Встроенный термопринтер</w:t>
            </w:r>
            <w:r w:rsidRPr="00B47FBF">
              <w:rPr>
                <w:rFonts w:eastAsiaTheme="majorEastAsia"/>
              </w:rPr>
              <w:tab/>
              <w:t xml:space="preserve"> </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 xml:space="preserve">Ручной режим записи </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 xml:space="preserve">Автоматический режим записи </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Количество каналов печати принтера не менее</w:t>
            </w:r>
            <w:r w:rsidRPr="00B47FBF">
              <w:rPr>
                <w:rFonts w:eastAsiaTheme="majorEastAsia"/>
              </w:rPr>
              <w:tab/>
              <w:t>2</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 xml:space="preserve">Работа от  сети </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 xml:space="preserve">Работа от батареи </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Диапазон уровней энергии, Дж от 2 до 270</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Количество дефибрилляций с энергией 270Дж без подзарядки дефибриллятора (t=200 С)  - 100</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lastRenderedPageBreak/>
              <w:t>Количество дефибрилляций с энергией 270Дж без подзарядки дефибриллятора (t=00 С)  - 100</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 xml:space="preserve">Голосовые инструкции при подготовке и проведении дефибрилляции </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 xml:space="preserve">Индикация на рукоятках качества контакта электродов с телом пациента </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 xml:space="preserve">Фильтр помех в т.ч. От помех при работе электрохирургической аппаратуры </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 xml:space="preserve">Интерфейс для карты памяти </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Передача данных на персональный компьютер</w:t>
            </w:r>
            <w:r w:rsidRPr="00B47FBF">
              <w:rPr>
                <w:rFonts w:eastAsiaTheme="majorEastAsia"/>
              </w:rPr>
              <w:tab/>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Индикатор заряда аккумулятора на дисплее</w:t>
            </w:r>
            <w:r w:rsidRPr="00B47FBF">
              <w:rPr>
                <w:rFonts w:eastAsiaTheme="majorEastAsia"/>
              </w:rPr>
              <w:tab/>
              <w:t xml:space="preserve"> </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Настройки оператора</w:t>
            </w:r>
            <w:r w:rsidRPr="00B47FBF">
              <w:rPr>
                <w:rFonts w:eastAsiaTheme="majorEastAsia"/>
              </w:rPr>
              <w:tab/>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Количество уровней звука тревоги не менее</w:t>
            </w:r>
            <w:r w:rsidRPr="00B47FBF">
              <w:rPr>
                <w:rFonts w:eastAsiaTheme="majorEastAsia"/>
              </w:rPr>
              <w:tab/>
              <w:t>4</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Количество уровней звука заряда  не менее</w:t>
            </w:r>
            <w:r w:rsidRPr="00B47FBF">
              <w:rPr>
                <w:rFonts w:eastAsiaTheme="majorEastAsia"/>
              </w:rPr>
              <w:tab/>
              <w:t>4</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Количество уровней звука голосовых  инструкций  не менее</w:t>
            </w:r>
            <w:r w:rsidRPr="00B47FBF">
              <w:rPr>
                <w:rFonts w:eastAsiaTheme="majorEastAsia"/>
              </w:rPr>
              <w:tab/>
              <w:t>4</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 xml:space="preserve">Система тревог </w:t>
            </w:r>
            <w:r w:rsidRPr="00B47FBF">
              <w:rPr>
                <w:rFonts w:eastAsiaTheme="majorEastAsia"/>
              </w:rPr>
              <w:tab/>
              <w:t xml:space="preserve"> </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Визуальные и звуковые сигналы</w:t>
            </w:r>
            <w:r w:rsidRPr="00B47FBF">
              <w:rPr>
                <w:rFonts w:eastAsiaTheme="majorEastAsia"/>
              </w:rPr>
              <w:tab/>
            </w:r>
          </w:p>
          <w:p w:rsidR="00CB0916" w:rsidRPr="00B47FBF" w:rsidRDefault="00CB0916" w:rsidP="00CB0916">
            <w:pPr>
              <w:keepNext/>
              <w:keepLines/>
              <w:spacing w:before="40"/>
              <w:ind w:left="34"/>
              <w:jc w:val="both"/>
              <w:outlineLvl w:val="1"/>
              <w:rPr>
                <w:rFonts w:eastAsiaTheme="majorEastAsia"/>
                <w:b/>
              </w:rPr>
            </w:pPr>
            <w:r w:rsidRPr="00B47FBF">
              <w:rPr>
                <w:rFonts w:eastAsiaTheme="majorEastAsia"/>
                <w:b/>
              </w:rPr>
              <w:t>Тревоги по ЭКГ:</w:t>
            </w:r>
            <w:r w:rsidRPr="00B47FBF">
              <w:rPr>
                <w:rFonts w:eastAsiaTheme="majorEastAsia"/>
                <w:b/>
              </w:rPr>
              <w:tab/>
              <w:t xml:space="preserve"> </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Выберите отведение ЭКГ</w:t>
            </w:r>
            <w:r w:rsidRPr="00B47FBF">
              <w:rPr>
                <w:rFonts w:eastAsiaTheme="majorEastAsia"/>
              </w:rPr>
              <w:tab/>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Выберите другое отведение</w:t>
            </w:r>
            <w:r w:rsidRPr="00B47FBF">
              <w:rPr>
                <w:rFonts w:eastAsiaTheme="majorEastAsia"/>
              </w:rPr>
              <w:tab/>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Замените электроды ЭКГ</w:t>
            </w:r>
            <w:r w:rsidRPr="00B47FBF">
              <w:rPr>
                <w:rFonts w:eastAsiaTheme="majorEastAsia"/>
              </w:rPr>
              <w:tab/>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Проверьте электроды ЭКГ</w:t>
            </w:r>
            <w:r w:rsidRPr="00B47FBF">
              <w:rPr>
                <w:rFonts w:eastAsiaTheme="majorEastAsia"/>
              </w:rPr>
              <w:tab/>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Тревога ЧСС</w:t>
            </w:r>
            <w:r w:rsidRPr="00B47FBF">
              <w:rPr>
                <w:rFonts w:eastAsiaTheme="majorEastAsia"/>
              </w:rPr>
              <w:tab/>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Апноэ</w:t>
            </w:r>
            <w:r w:rsidRPr="00B47FBF">
              <w:rPr>
                <w:rFonts w:eastAsiaTheme="majorEastAsia"/>
              </w:rPr>
              <w:tab/>
            </w:r>
          </w:p>
          <w:p w:rsidR="00CB0916" w:rsidRPr="00B47FBF" w:rsidRDefault="00CB0916" w:rsidP="00CB0916">
            <w:pPr>
              <w:keepNext/>
              <w:keepLines/>
              <w:spacing w:before="40"/>
              <w:ind w:left="34"/>
              <w:jc w:val="both"/>
              <w:outlineLvl w:val="1"/>
              <w:rPr>
                <w:rFonts w:eastAsiaTheme="majorEastAsia"/>
                <w:b/>
              </w:rPr>
            </w:pPr>
            <w:r w:rsidRPr="00B47FBF">
              <w:rPr>
                <w:rFonts w:eastAsiaTheme="majorEastAsia"/>
                <w:b/>
              </w:rPr>
              <w:t>Технические тревоги</w:t>
            </w:r>
            <w:r w:rsidRPr="00B47FBF">
              <w:rPr>
                <w:rFonts w:eastAsiaTheme="majorEastAsia"/>
                <w:b/>
              </w:rPr>
              <w:tab/>
              <w:t xml:space="preserve"> </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Перегрев</w:t>
            </w:r>
            <w:r w:rsidRPr="00B47FBF">
              <w:rPr>
                <w:rFonts w:eastAsiaTheme="majorEastAsia"/>
              </w:rPr>
              <w:tab/>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 xml:space="preserve">Ошибка управления высокого напряжения </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Ошибка схемы управления реле</w:t>
            </w:r>
            <w:r w:rsidRPr="00B47FBF">
              <w:rPr>
                <w:rFonts w:eastAsiaTheme="majorEastAsia"/>
              </w:rPr>
              <w:tab/>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Вставьте батарею</w:t>
            </w:r>
            <w:r w:rsidRPr="00B47FBF">
              <w:rPr>
                <w:rFonts w:eastAsiaTheme="majorEastAsia"/>
              </w:rPr>
              <w:tab/>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Неисправность питания</w:t>
            </w:r>
            <w:r w:rsidRPr="00B47FBF">
              <w:rPr>
                <w:rFonts w:eastAsiaTheme="majorEastAsia"/>
              </w:rPr>
              <w:tab/>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 xml:space="preserve">Зарядите батарею </w:t>
            </w:r>
            <w:r w:rsidRPr="00B47FBF">
              <w:rPr>
                <w:rFonts w:eastAsiaTheme="majorEastAsia"/>
              </w:rPr>
              <w:tab/>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lastRenderedPageBreak/>
              <w:t xml:space="preserve">Замените батарею </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Неисправность системы обнаружения остаточного заряда батареи</w:t>
            </w:r>
            <w:r w:rsidRPr="00B47FBF">
              <w:rPr>
                <w:rFonts w:eastAsiaTheme="majorEastAsia"/>
              </w:rPr>
              <w:tab/>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 xml:space="preserve">Установите энергию на 50 Дж или меньше </w:t>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Тревога частоты дыхания</w:t>
            </w:r>
            <w:r w:rsidRPr="00B47FBF">
              <w:rPr>
                <w:rFonts w:eastAsiaTheme="majorEastAsia"/>
              </w:rPr>
              <w:tab/>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Смените одноразовые накладные электроды</w:t>
            </w:r>
            <w:r w:rsidRPr="00B47FBF">
              <w:rPr>
                <w:rFonts w:eastAsiaTheme="majorEastAsia"/>
              </w:rPr>
              <w:tab/>
            </w:r>
          </w:p>
          <w:p w:rsidR="00CB0916" w:rsidRPr="00B47FBF" w:rsidRDefault="00CB0916" w:rsidP="00CB0916">
            <w:pPr>
              <w:keepNext/>
              <w:keepLines/>
              <w:spacing w:before="40"/>
              <w:ind w:left="34"/>
              <w:jc w:val="both"/>
              <w:outlineLvl w:val="1"/>
              <w:rPr>
                <w:rFonts w:eastAsiaTheme="majorEastAsia"/>
              </w:rPr>
            </w:pPr>
            <w:r w:rsidRPr="00B47FBF">
              <w:rPr>
                <w:rFonts w:eastAsiaTheme="majorEastAsia"/>
              </w:rPr>
              <w:t xml:space="preserve">Подключите накладные электроды </w:t>
            </w:r>
          </w:p>
          <w:p w:rsidR="00CB0916" w:rsidRPr="00B47FBF" w:rsidRDefault="00CB0916" w:rsidP="00CB0916">
            <w:pPr>
              <w:ind w:left="34"/>
              <w:jc w:val="both"/>
              <w:outlineLvl w:val="1"/>
              <w:rPr>
                <w:rFonts w:eastAsiaTheme="majorEastAsia"/>
              </w:rPr>
            </w:pPr>
            <w:r w:rsidRPr="00B47FBF">
              <w:rPr>
                <w:rFonts w:eastAsiaTheme="majorEastAsia"/>
              </w:rPr>
              <w:t>Используйте одноразовые накладные электроды</w:t>
            </w:r>
            <w:r w:rsidRPr="00B47FBF">
              <w:rPr>
                <w:rFonts w:eastAsiaTheme="majorEastAsia"/>
              </w:rPr>
              <w:tab/>
            </w:r>
          </w:p>
          <w:p w:rsidR="00CB0916" w:rsidRPr="00B47FBF" w:rsidRDefault="00CB0916" w:rsidP="00CB0916">
            <w:r w:rsidRPr="00B47FBF">
              <w:t xml:space="preserve">Выходная энергия (на сопротивление 50Ом)-2, 3, 5, 7, 10, 15, 20, 30, 50, 70, 100, 150, 200, 270 Дж. Точность измерения энергии: при настройке на 2Дж±0,5 Дж; при настройке 3Дж±1Дж; при настройке 5-15Дж±2Дж; при настройке 20-270 Дж±10%.  </w:t>
            </w:r>
          </w:p>
          <w:p w:rsidR="00CB0916" w:rsidRPr="00B47FBF" w:rsidRDefault="00CB0916" w:rsidP="00CB0916">
            <w:r w:rsidRPr="00B47FBF">
              <w:t xml:space="preserve">Максимальное число циклов заряда-разряда при настройке энергии на 270Дж: не более 60 циклов. </w:t>
            </w:r>
          </w:p>
          <w:p w:rsidR="00CB0916" w:rsidRPr="00B47FBF" w:rsidRDefault="00CB0916" w:rsidP="00CB0916">
            <w:r w:rsidRPr="00B47FBF">
              <w:t>Аккумуляторная батарея: номинальное напряжение: не менее 12В. Номинальная емкость: не менее 2800мА-час. Частотная характеристика кабеля ЭКГ: от 0,5 до 20 Гц.</w:t>
            </w:r>
          </w:p>
        </w:tc>
        <w:tc>
          <w:tcPr>
            <w:tcW w:w="1843" w:type="dxa"/>
            <w:tcBorders>
              <w:top w:val="single" w:sz="4" w:space="0" w:color="auto"/>
              <w:left w:val="single" w:sz="4" w:space="0" w:color="auto"/>
              <w:bottom w:val="single" w:sz="4" w:space="0" w:color="auto"/>
              <w:right w:val="single" w:sz="4" w:space="0" w:color="auto"/>
            </w:tcBorders>
            <w:vAlign w:val="center"/>
          </w:tcPr>
          <w:p w:rsidR="00CB0916" w:rsidRPr="00B47FBF" w:rsidRDefault="00CB0916" w:rsidP="00CB0916">
            <w:pPr>
              <w:jc w:val="center"/>
            </w:pPr>
            <w:r w:rsidRPr="00B47FBF">
              <w:lastRenderedPageBreak/>
              <w:t>1</w:t>
            </w:r>
            <w:r w:rsidRPr="00B47FBF">
              <w:rPr>
                <w:lang w:val="en-US"/>
              </w:rPr>
              <w:t xml:space="preserve"> </w:t>
            </w:r>
            <w:r w:rsidRPr="00B47FBF">
              <w:t>шт.</w:t>
            </w:r>
          </w:p>
        </w:tc>
      </w:tr>
      <w:tr w:rsidR="00CB0916" w:rsidRPr="00B47FBF" w:rsidTr="00CB0916">
        <w:trPr>
          <w:trHeight w:val="141"/>
        </w:trPr>
        <w:tc>
          <w:tcPr>
            <w:tcW w:w="709" w:type="dxa"/>
            <w:vMerge/>
            <w:tcBorders>
              <w:left w:val="single" w:sz="4" w:space="0" w:color="auto"/>
              <w:right w:val="single" w:sz="4" w:space="0" w:color="auto"/>
            </w:tcBorders>
            <w:vAlign w:val="center"/>
          </w:tcPr>
          <w:p w:rsidR="00CB0916" w:rsidRPr="00B47FBF" w:rsidRDefault="00CB0916" w:rsidP="00CB0916">
            <w:pPr>
              <w:jc w:val="center"/>
              <w:rPr>
                <w:b/>
              </w:rPr>
            </w:pPr>
          </w:p>
        </w:tc>
        <w:tc>
          <w:tcPr>
            <w:tcW w:w="3119" w:type="dxa"/>
            <w:vMerge/>
            <w:tcBorders>
              <w:left w:val="single" w:sz="4" w:space="0" w:color="auto"/>
              <w:right w:val="single" w:sz="4" w:space="0" w:color="auto"/>
            </w:tcBorders>
            <w:vAlign w:val="center"/>
          </w:tcPr>
          <w:p w:rsidR="00CB0916" w:rsidRPr="00B47FBF" w:rsidRDefault="00CB0916" w:rsidP="00CB0916">
            <w:pPr>
              <w:ind w:right="-108"/>
              <w:rPr>
                <w:b/>
              </w:rPr>
            </w:pPr>
          </w:p>
        </w:tc>
        <w:tc>
          <w:tcPr>
            <w:tcW w:w="850" w:type="dxa"/>
            <w:tcBorders>
              <w:top w:val="single" w:sz="4" w:space="0" w:color="auto"/>
              <w:left w:val="single" w:sz="4" w:space="0" w:color="auto"/>
              <w:bottom w:val="single" w:sz="4" w:space="0" w:color="auto"/>
              <w:right w:val="single" w:sz="4" w:space="0" w:color="auto"/>
            </w:tcBorders>
            <w:vAlign w:val="center"/>
          </w:tcPr>
          <w:p w:rsidR="00CB0916" w:rsidRPr="00B47FBF" w:rsidRDefault="00CB0916" w:rsidP="00CB0916">
            <w:pPr>
              <w:jc w:val="center"/>
            </w:pPr>
          </w:p>
        </w:tc>
        <w:tc>
          <w:tcPr>
            <w:tcW w:w="2693" w:type="dxa"/>
            <w:tcBorders>
              <w:top w:val="single" w:sz="4" w:space="0" w:color="auto"/>
              <w:left w:val="single" w:sz="4" w:space="0" w:color="auto"/>
              <w:bottom w:val="single" w:sz="4" w:space="0" w:color="auto"/>
              <w:right w:val="single" w:sz="4" w:space="0" w:color="auto"/>
            </w:tcBorders>
            <w:vAlign w:val="center"/>
          </w:tcPr>
          <w:p w:rsidR="00CB0916" w:rsidRPr="00B47FBF" w:rsidRDefault="00CB0916" w:rsidP="00CB0916"/>
        </w:tc>
        <w:tc>
          <w:tcPr>
            <w:tcW w:w="5954" w:type="dxa"/>
            <w:tcBorders>
              <w:top w:val="single" w:sz="4" w:space="0" w:color="auto"/>
              <w:left w:val="single" w:sz="4" w:space="0" w:color="auto"/>
              <w:bottom w:val="single" w:sz="4" w:space="0" w:color="auto"/>
              <w:right w:val="single" w:sz="4" w:space="0" w:color="auto"/>
            </w:tcBorders>
            <w:vAlign w:val="center"/>
          </w:tcPr>
          <w:p w:rsidR="00CB0916" w:rsidRPr="00B47FBF" w:rsidRDefault="00CB0916" w:rsidP="00CB0916">
            <w:pPr>
              <w:autoSpaceDE w:val="0"/>
              <w:autoSpaceDN w:val="0"/>
              <w:adjustRightInd w:val="0"/>
              <w:ind w:left="34"/>
            </w:pPr>
          </w:p>
        </w:tc>
        <w:tc>
          <w:tcPr>
            <w:tcW w:w="1843" w:type="dxa"/>
            <w:tcBorders>
              <w:top w:val="single" w:sz="4" w:space="0" w:color="auto"/>
              <w:left w:val="single" w:sz="4" w:space="0" w:color="auto"/>
              <w:bottom w:val="single" w:sz="4" w:space="0" w:color="auto"/>
              <w:right w:val="single" w:sz="4" w:space="0" w:color="auto"/>
            </w:tcBorders>
            <w:vAlign w:val="center"/>
          </w:tcPr>
          <w:p w:rsidR="00CB0916" w:rsidRPr="00B47FBF" w:rsidRDefault="00CB0916" w:rsidP="00CB0916">
            <w:pPr>
              <w:jc w:val="center"/>
            </w:pPr>
          </w:p>
        </w:tc>
      </w:tr>
      <w:tr w:rsidR="00CB0916" w:rsidRPr="00B47FBF" w:rsidTr="00CB0916">
        <w:trPr>
          <w:trHeight w:val="141"/>
        </w:trPr>
        <w:tc>
          <w:tcPr>
            <w:tcW w:w="709" w:type="dxa"/>
            <w:vMerge/>
            <w:tcBorders>
              <w:left w:val="single" w:sz="4" w:space="0" w:color="auto"/>
              <w:right w:val="single" w:sz="4" w:space="0" w:color="auto"/>
            </w:tcBorders>
            <w:vAlign w:val="center"/>
            <w:hideMark/>
          </w:tcPr>
          <w:p w:rsidR="00CB0916" w:rsidRPr="00B47FBF" w:rsidRDefault="00CB0916" w:rsidP="00CB0916">
            <w:pPr>
              <w:jc w:val="center"/>
              <w:rPr>
                <w:b/>
              </w:rPr>
            </w:pPr>
          </w:p>
        </w:tc>
        <w:tc>
          <w:tcPr>
            <w:tcW w:w="3119" w:type="dxa"/>
            <w:vMerge/>
            <w:tcBorders>
              <w:left w:val="single" w:sz="4" w:space="0" w:color="auto"/>
              <w:right w:val="single" w:sz="4" w:space="0" w:color="auto"/>
            </w:tcBorders>
            <w:vAlign w:val="center"/>
            <w:hideMark/>
          </w:tcPr>
          <w:p w:rsidR="00CB0916" w:rsidRPr="00B47FBF" w:rsidRDefault="00CB0916" w:rsidP="00CB0916">
            <w:pPr>
              <w:ind w:right="-108"/>
              <w:rPr>
                <w:b/>
              </w:rPr>
            </w:pPr>
          </w:p>
        </w:tc>
        <w:tc>
          <w:tcPr>
            <w:tcW w:w="11340" w:type="dxa"/>
            <w:gridSpan w:val="4"/>
            <w:tcBorders>
              <w:top w:val="single" w:sz="4" w:space="0" w:color="auto"/>
              <w:left w:val="single" w:sz="4" w:space="0" w:color="auto"/>
              <w:bottom w:val="single" w:sz="4" w:space="0" w:color="auto"/>
              <w:right w:val="single" w:sz="4" w:space="0" w:color="auto"/>
            </w:tcBorders>
            <w:vAlign w:val="center"/>
            <w:hideMark/>
          </w:tcPr>
          <w:p w:rsidR="00CB0916" w:rsidRPr="00B47FBF" w:rsidRDefault="00CB0916" w:rsidP="00CB0916">
            <w:pPr>
              <w:rPr>
                <w:i/>
                <w:lang w:val="en-US"/>
              </w:rPr>
            </w:pPr>
            <w:r w:rsidRPr="00B47FBF">
              <w:rPr>
                <w:i/>
              </w:rPr>
              <w:t>Дополнительные комплектующие</w:t>
            </w:r>
            <w:r w:rsidRPr="00B47FBF">
              <w:rPr>
                <w:i/>
                <w:lang w:val="en-US"/>
              </w:rPr>
              <w:t>:</w:t>
            </w:r>
          </w:p>
        </w:tc>
      </w:tr>
      <w:tr w:rsidR="00CB0916" w:rsidRPr="00B47FBF" w:rsidTr="00CB0916">
        <w:trPr>
          <w:trHeight w:val="141"/>
        </w:trPr>
        <w:tc>
          <w:tcPr>
            <w:tcW w:w="709" w:type="dxa"/>
            <w:vMerge/>
            <w:tcBorders>
              <w:left w:val="single" w:sz="4" w:space="0" w:color="auto"/>
              <w:right w:val="single" w:sz="4" w:space="0" w:color="auto"/>
            </w:tcBorders>
            <w:vAlign w:val="center"/>
            <w:hideMark/>
          </w:tcPr>
          <w:p w:rsidR="00CB0916" w:rsidRPr="00B47FBF" w:rsidRDefault="00CB0916" w:rsidP="00CB0916">
            <w:pPr>
              <w:jc w:val="center"/>
              <w:rPr>
                <w:b/>
              </w:rPr>
            </w:pPr>
          </w:p>
        </w:tc>
        <w:tc>
          <w:tcPr>
            <w:tcW w:w="3119" w:type="dxa"/>
            <w:vMerge/>
            <w:tcBorders>
              <w:left w:val="single" w:sz="4" w:space="0" w:color="auto"/>
              <w:right w:val="single" w:sz="4" w:space="0" w:color="auto"/>
            </w:tcBorders>
            <w:vAlign w:val="center"/>
            <w:hideMark/>
          </w:tcPr>
          <w:p w:rsidR="00CB0916" w:rsidRPr="00B47FBF" w:rsidRDefault="00CB0916" w:rsidP="00CB0916">
            <w:pPr>
              <w:ind w:right="-108"/>
              <w:rPr>
                <w:b/>
              </w:rPr>
            </w:pPr>
          </w:p>
        </w:tc>
        <w:tc>
          <w:tcPr>
            <w:tcW w:w="850" w:type="dxa"/>
            <w:tcBorders>
              <w:top w:val="single" w:sz="4" w:space="0" w:color="auto"/>
              <w:left w:val="single" w:sz="4" w:space="0" w:color="auto"/>
              <w:bottom w:val="single" w:sz="4" w:space="0" w:color="auto"/>
              <w:right w:val="single" w:sz="4" w:space="0" w:color="auto"/>
            </w:tcBorders>
            <w:vAlign w:val="center"/>
          </w:tcPr>
          <w:p w:rsidR="00CB0916" w:rsidRPr="00B47FBF" w:rsidRDefault="00CB0916" w:rsidP="00CB0916">
            <w:pPr>
              <w:jc w:val="center"/>
            </w:pPr>
            <w:r w:rsidRPr="00B47FBF">
              <w:t>1</w:t>
            </w:r>
          </w:p>
        </w:tc>
        <w:tc>
          <w:tcPr>
            <w:tcW w:w="2693" w:type="dxa"/>
            <w:tcBorders>
              <w:top w:val="single" w:sz="4" w:space="0" w:color="auto"/>
              <w:left w:val="nil"/>
              <w:bottom w:val="single" w:sz="4" w:space="0" w:color="auto"/>
              <w:right w:val="single" w:sz="4" w:space="0" w:color="auto"/>
            </w:tcBorders>
            <w:shd w:val="clear" w:color="auto" w:fill="auto"/>
          </w:tcPr>
          <w:p w:rsidR="00CB0916" w:rsidRPr="00B47FBF" w:rsidRDefault="00CB0916" w:rsidP="00CB0916">
            <w:r w:rsidRPr="00B47FBF">
              <w:t>Кабель питания</w:t>
            </w:r>
          </w:p>
        </w:tc>
        <w:tc>
          <w:tcPr>
            <w:tcW w:w="5954" w:type="dxa"/>
            <w:tcBorders>
              <w:top w:val="single" w:sz="4" w:space="0" w:color="auto"/>
              <w:left w:val="nil"/>
              <w:bottom w:val="single" w:sz="4" w:space="0" w:color="auto"/>
              <w:right w:val="single" w:sz="4" w:space="0" w:color="auto"/>
            </w:tcBorders>
            <w:shd w:val="clear" w:color="000000" w:fill="FFFFFF"/>
          </w:tcPr>
          <w:p w:rsidR="00CB0916" w:rsidRPr="00B47FBF" w:rsidRDefault="00CB0916" w:rsidP="00CB0916">
            <w:r w:rsidRPr="00B47FBF">
              <w:t>Длина кабеля не менее 2 м.</w:t>
            </w:r>
          </w:p>
        </w:tc>
        <w:tc>
          <w:tcPr>
            <w:tcW w:w="1843" w:type="dxa"/>
            <w:tcBorders>
              <w:top w:val="single" w:sz="4" w:space="0" w:color="auto"/>
              <w:left w:val="single" w:sz="4" w:space="0" w:color="auto"/>
              <w:bottom w:val="single" w:sz="4" w:space="0" w:color="auto"/>
              <w:right w:val="single" w:sz="4" w:space="0" w:color="auto"/>
            </w:tcBorders>
            <w:vAlign w:val="center"/>
          </w:tcPr>
          <w:p w:rsidR="00CB0916" w:rsidRPr="00B47FBF" w:rsidRDefault="00CB0916" w:rsidP="00CB0916">
            <w:pPr>
              <w:jc w:val="center"/>
            </w:pPr>
            <w:r w:rsidRPr="00B47FBF">
              <w:t>1 шт.</w:t>
            </w:r>
          </w:p>
        </w:tc>
      </w:tr>
      <w:tr w:rsidR="00CB0916" w:rsidRPr="00B47FBF" w:rsidTr="00CB0916">
        <w:trPr>
          <w:trHeight w:val="141"/>
        </w:trPr>
        <w:tc>
          <w:tcPr>
            <w:tcW w:w="709" w:type="dxa"/>
            <w:vMerge/>
            <w:tcBorders>
              <w:left w:val="single" w:sz="4" w:space="0" w:color="auto"/>
              <w:right w:val="single" w:sz="4" w:space="0" w:color="auto"/>
            </w:tcBorders>
            <w:vAlign w:val="center"/>
          </w:tcPr>
          <w:p w:rsidR="00CB0916" w:rsidRPr="00B47FBF" w:rsidRDefault="00CB0916" w:rsidP="00CB0916">
            <w:pPr>
              <w:jc w:val="center"/>
              <w:rPr>
                <w:b/>
              </w:rPr>
            </w:pPr>
          </w:p>
        </w:tc>
        <w:tc>
          <w:tcPr>
            <w:tcW w:w="3119" w:type="dxa"/>
            <w:vMerge/>
            <w:tcBorders>
              <w:left w:val="single" w:sz="4" w:space="0" w:color="auto"/>
              <w:right w:val="single" w:sz="4" w:space="0" w:color="auto"/>
            </w:tcBorders>
            <w:vAlign w:val="center"/>
          </w:tcPr>
          <w:p w:rsidR="00CB0916" w:rsidRPr="00B47FBF" w:rsidRDefault="00CB0916" w:rsidP="00CB0916">
            <w:pPr>
              <w:ind w:right="-108"/>
              <w:rPr>
                <w:b/>
              </w:rPr>
            </w:pPr>
          </w:p>
        </w:tc>
        <w:tc>
          <w:tcPr>
            <w:tcW w:w="850" w:type="dxa"/>
            <w:tcBorders>
              <w:top w:val="single" w:sz="4" w:space="0" w:color="auto"/>
              <w:left w:val="single" w:sz="4" w:space="0" w:color="auto"/>
              <w:bottom w:val="single" w:sz="4" w:space="0" w:color="auto"/>
              <w:right w:val="single" w:sz="4" w:space="0" w:color="auto"/>
            </w:tcBorders>
            <w:vAlign w:val="center"/>
          </w:tcPr>
          <w:p w:rsidR="00CB0916" w:rsidRPr="00B47FBF" w:rsidRDefault="00CB0916" w:rsidP="00CB0916">
            <w:pPr>
              <w:jc w:val="center"/>
            </w:pPr>
            <w:r w:rsidRPr="00B47FBF">
              <w:t>2</w:t>
            </w:r>
          </w:p>
        </w:tc>
        <w:tc>
          <w:tcPr>
            <w:tcW w:w="2693" w:type="dxa"/>
            <w:tcBorders>
              <w:top w:val="nil"/>
              <w:left w:val="nil"/>
              <w:bottom w:val="single" w:sz="4" w:space="0" w:color="auto"/>
              <w:right w:val="single" w:sz="4" w:space="0" w:color="auto"/>
            </w:tcBorders>
            <w:shd w:val="clear" w:color="auto" w:fill="auto"/>
          </w:tcPr>
          <w:p w:rsidR="00CB0916" w:rsidRPr="00B47FBF" w:rsidRDefault="00CB0916" w:rsidP="00CB0916">
            <w:r w:rsidRPr="00B47FBF">
              <w:t>Батарея аккумуляторная</w:t>
            </w:r>
          </w:p>
        </w:tc>
        <w:tc>
          <w:tcPr>
            <w:tcW w:w="5954" w:type="dxa"/>
            <w:tcBorders>
              <w:top w:val="nil"/>
              <w:left w:val="nil"/>
              <w:bottom w:val="single" w:sz="4" w:space="0" w:color="auto"/>
              <w:right w:val="single" w:sz="4" w:space="0" w:color="auto"/>
            </w:tcBorders>
            <w:shd w:val="clear" w:color="000000" w:fill="FFFFFF"/>
          </w:tcPr>
          <w:p w:rsidR="00CB0916" w:rsidRPr="00B47FBF" w:rsidRDefault="00CB0916" w:rsidP="00CB0916">
            <w:r w:rsidRPr="00B47FBF">
              <w:t>12В, 2800мАч, никель-металлогидридный (NiMH), перезаряжаемый</w:t>
            </w:r>
          </w:p>
        </w:tc>
        <w:tc>
          <w:tcPr>
            <w:tcW w:w="1843" w:type="dxa"/>
            <w:tcBorders>
              <w:top w:val="single" w:sz="4" w:space="0" w:color="auto"/>
              <w:left w:val="single" w:sz="4" w:space="0" w:color="auto"/>
              <w:bottom w:val="single" w:sz="4" w:space="0" w:color="auto"/>
              <w:right w:val="single" w:sz="4" w:space="0" w:color="auto"/>
            </w:tcBorders>
            <w:vAlign w:val="center"/>
          </w:tcPr>
          <w:p w:rsidR="00CB0916" w:rsidRPr="00B47FBF" w:rsidRDefault="00CB0916" w:rsidP="00CB0916">
            <w:pPr>
              <w:jc w:val="center"/>
            </w:pPr>
            <w:r w:rsidRPr="00B47FBF">
              <w:t>1 шт.</w:t>
            </w:r>
          </w:p>
        </w:tc>
      </w:tr>
      <w:tr w:rsidR="00CB0916" w:rsidRPr="00B47FBF" w:rsidTr="00CB0916">
        <w:trPr>
          <w:trHeight w:val="141"/>
        </w:trPr>
        <w:tc>
          <w:tcPr>
            <w:tcW w:w="709" w:type="dxa"/>
            <w:vMerge/>
            <w:tcBorders>
              <w:left w:val="single" w:sz="4" w:space="0" w:color="auto"/>
              <w:right w:val="single" w:sz="4" w:space="0" w:color="auto"/>
            </w:tcBorders>
            <w:vAlign w:val="center"/>
          </w:tcPr>
          <w:p w:rsidR="00CB0916" w:rsidRPr="00B47FBF" w:rsidRDefault="00CB0916" w:rsidP="00CB0916">
            <w:pPr>
              <w:jc w:val="center"/>
              <w:rPr>
                <w:b/>
              </w:rPr>
            </w:pPr>
          </w:p>
        </w:tc>
        <w:tc>
          <w:tcPr>
            <w:tcW w:w="3119" w:type="dxa"/>
            <w:vMerge/>
            <w:tcBorders>
              <w:left w:val="single" w:sz="4" w:space="0" w:color="auto"/>
              <w:right w:val="single" w:sz="4" w:space="0" w:color="auto"/>
            </w:tcBorders>
            <w:vAlign w:val="center"/>
          </w:tcPr>
          <w:p w:rsidR="00CB0916" w:rsidRPr="00B47FBF" w:rsidRDefault="00CB0916" w:rsidP="00CB0916">
            <w:pPr>
              <w:ind w:right="-108"/>
              <w:rPr>
                <w:b/>
              </w:rPr>
            </w:pPr>
          </w:p>
        </w:tc>
        <w:tc>
          <w:tcPr>
            <w:tcW w:w="850" w:type="dxa"/>
            <w:tcBorders>
              <w:top w:val="single" w:sz="4" w:space="0" w:color="auto"/>
              <w:left w:val="single" w:sz="4" w:space="0" w:color="auto"/>
              <w:bottom w:val="single" w:sz="4" w:space="0" w:color="auto"/>
              <w:right w:val="single" w:sz="4" w:space="0" w:color="auto"/>
            </w:tcBorders>
            <w:vAlign w:val="center"/>
          </w:tcPr>
          <w:p w:rsidR="00CB0916" w:rsidRPr="00B47FBF" w:rsidRDefault="00CB0916" w:rsidP="00CB0916">
            <w:pPr>
              <w:jc w:val="center"/>
            </w:pPr>
            <w:r w:rsidRPr="00B47FBF">
              <w:t>3</w:t>
            </w:r>
          </w:p>
        </w:tc>
        <w:tc>
          <w:tcPr>
            <w:tcW w:w="2693" w:type="dxa"/>
            <w:tcBorders>
              <w:top w:val="nil"/>
              <w:left w:val="nil"/>
              <w:bottom w:val="single" w:sz="4" w:space="0" w:color="auto"/>
              <w:right w:val="single" w:sz="4" w:space="0" w:color="auto"/>
            </w:tcBorders>
            <w:shd w:val="clear" w:color="auto" w:fill="auto"/>
          </w:tcPr>
          <w:p w:rsidR="00CB0916" w:rsidRPr="00B47FBF" w:rsidRDefault="00CB0916" w:rsidP="00CB0916">
            <w:r w:rsidRPr="00B47FBF">
              <w:t>Соединительный кабель ЭКГ</w:t>
            </w:r>
          </w:p>
        </w:tc>
        <w:tc>
          <w:tcPr>
            <w:tcW w:w="5954" w:type="dxa"/>
            <w:tcBorders>
              <w:top w:val="nil"/>
              <w:left w:val="nil"/>
              <w:bottom w:val="single" w:sz="4" w:space="0" w:color="auto"/>
              <w:right w:val="single" w:sz="4" w:space="0" w:color="auto"/>
            </w:tcBorders>
            <w:shd w:val="clear" w:color="000000" w:fill="FFFFFF"/>
          </w:tcPr>
          <w:p w:rsidR="00CB0916" w:rsidRPr="00B47FBF" w:rsidRDefault="00CB0916" w:rsidP="00CB0916">
            <w:r w:rsidRPr="00B47FBF">
              <w:t>Соединительный кабель ЭКГ с 3/6 отведениями к дефибрилляторам пациента, длина кабеля не менее 3,0 м</w:t>
            </w:r>
          </w:p>
        </w:tc>
        <w:tc>
          <w:tcPr>
            <w:tcW w:w="1843" w:type="dxa"/>
            <w:tcBorders>
              <w:top w:val="single" w:sz="4" w:space="0" w:color="auto"/>
              <w:left w:val="single" w:sz="4" w:space="0" w:color="auto"/>
              <w:bottom w:val="single" w:sz="4" w:space="0" w:color="auto"/>
              <w:right w:val="single" w:sz="4" w:space="0" w:color="auto"/>
            </w:tcBorders>
            <w:vAlign w:val="center"/>
          </w:tcPr>
          <w:p w:rsidR="00CB0916" w:rsidRPr="00B47FBF" w:rsidRDefault="00CB0916" w:rsidP="00CB0916">
            <w:pPr>
              <w:jc w:val="center"/>
            </w:pPr>
            <w:r w:rsidRPr="00B47FBF">
              <w:t>1 шт.</w:t>
            </w:r>
          </w:p>
        </w:tc>
      </w:tr>
      <w:tr w:rsidR="00CB0916" w:rsidRPr="00B47FBF" w:rsidTr="00CB0916">
        <w:trPr>
          <w:trHeight w:val="141"/>
        </w:trPr>
        <w:tc>
          <w:tcPr>
            <w:tcW w:w="709" w:type="dxa"/>
            <w:vMerge/>
            <w:tcBorders>
              <w:left w:val="single" w:sz="4" w:space="0" w:color="auto"/>
              <w:right w:val="single" w:sz="4" w:space="0" w:color="auto"/>
            </w:tcBorders>
            <w:vAlign w:val="center"/>
          </w:tcPr>
          <w:p w:rsidR="00CB0916" w:rsidRPr="00B47FBF" w:rsidRDefault="00CB0916" w:rsidP="00CB0916">
            <w:pPr>
              <w:jc w:val="center"/>
              <w:rPr>
                <w:b/>
              </w:rPr>
            </w:pPr>
          </w:p>
        </w:tc>
        <w:tc>
          <w:tcPr>
            <w:tcW w:w="3119" w:type="dxa"/>
            <w:vMerge/>
            <w:tcBorders>
              <w:left w:val="single" w:sz="4" w:space="0" w:color="auto"/>
              <w:right w:val="single" w:sz="4" w:space="0" w:color="auto"/>
            </w:tcBorders>
            <w:vAlign w:val="center"/>
          </w:tcPr>
          <w:p w:rsidR="00CB0916" w:rsidRPr="00B47FBF" w:rsidRDefault="00CB0916" w:rsidP="00CB0916">
            <w:pPr>
              <w:ind w:right="-108"/>
              <w:rPr>
                <w:b/>
              </w:rPr>
            </w:pPr>
          </w:p>
        </w:tc>
        <w:tc>
          <w:tcPr>
            <w:tcW w:w="850" w:type="dxa"/>
            <w:tcBorders>
              <w:top w:val="single" w:sz="4" w:space="0" w:color="auto"/>
              <w:left w:val="single" w:sz="4" w:space="0" w:color="auto"/>
              <w:bottom w:val="single" w:sz="4" w:space="0" w:color="auto"/>
              <w:right w:val="single" w:sz="4" w:space="0" w:color="auto"/>
            </w:tcBorders>
            <w:vAlign w:val="center"/>
          </w:tcPr>
          <w:p w:rsidR="00CB0916" w:rsidRPr="00B47FBF" w:rsidRDefault="00CB0916" w:rsidP="00CB0916">
            <w:pPr>
              <w:jc w:val="center"/>
            </w:pPr>
            <w:r w:rsidRPr="00B47FBF">
              <w:t>4</w:t>
            </w:r>
          </w:p>
        </w:tc>
        <w:tc>
          <w:tcPr>
            <w:tcW w:w="2693" w:type="dxa"/>
            <w:tcBorders>
              <w:top w:val="nil"/>
              <w:left w:val="nil"/>
              <w:bottom w:val="single" w:sz="4" w:space="0" w:color="auto"/>
              <w:right w:val="single" w:sz="4" w:space="0" w:color="auto"/>
            </w:tcBorders>
            <w:shd w:val="clear" w:color="auto" w:fill="auto"/>
          </w:tcPr>
          <w:p w:rsidR="00CB0916" w:rsidRPr="00B47FBF" w:rsidRDefault="00CB0916" w:rsidP="00CB0916">
            <w:r w:rsidRPr="00B47FBF">
              <w:t>Кабель пациента для ЭКГ на 3 отведения</w:t>
            </w:r>
          </w:p>
        </w:tc>
        <w:tc>
          <w:tcPr>
            <w:tcW w:w="5954" w:type="dxa"/>
            <w:tcBorders>
              <w:top w:val="nil"/>
              <w:left w:val="nil"/>
              <w:bottom w:val="single" w:sz="4" w:space="0" w:color="auto"/>
              <w:right w:val="single" w:sz="4" w:space="0" w:color="auto"/>
            </w:tcBorders>
            <w:shd w:val="clear" w:color="000000" w:fill="FFFFFF"/>
          </w:tcPr>
          <w:p w:rsidR="00CB0916" w:rsidRPr="00B47FBF" w:rsidRDefault="00CB0916" w:rsidP="00CB0916">
            <w:r w:rsidRPr="00B47FBF">
              <w:t>кабель электрода ЭКГ на 3 отведения, тип зажим, длина кабеля не менее 0,8 м</w:t>
            </w:r>
          </w:p>
        </w:tc>
        <w:tc>
          <w:tcPr>
            <w:tcW w:w="1843" w:type="dxa"/>
            <w:tcBorders>
              <w:top w:val="single" w:sz="4" w:space="0" w:color="auto"/>
              <w:left w:val="single" w:sz="4" w:space="0" w:color="auto"/>
              <w:bottom w:val="single" w:sz="4" w:space="0" w:color="auto"/>
              <w:right w:val="single" w:sz="4" w:space="0" w:color="auto"/>
            </w:tcBorders>
            <w:vAlign w:val="center"/>
          </w:tcPr>
          <w:p w:rsidR="00CB0916" w:rsidRPr="00B47FBF" w:rsidRDefault="00CB0916" w:rsidP="00CB0916">
            <w:pPr>
              <w:jc w:val="center"/>
            </w:pPr>
            <w:r w:rsidRPr="00B47FBF">
              <w:t>1 шт.</w:t>
            </w:r>
          </w:p>
        </w:tc>
      </w:tr>
      <w:tr w:rsidR="00CB0916" w:rsidRPr="00B47FBF" w:rsidTr="00CB0916">
        <w:trPr>
          <w:trHeight w:val="137"/>
        </w:trPr>
        <w:tc>
          <w:tcPr>
            <w:tcW w:w="709" w:type="dxa"/>
            <w:vMerge/>
            <w:tcBorders>
              <w:left w:val="single" w:sz="4" w:space="0" w:color="auto"/>
              <w:right w:val="single" w:sz="4" w:space="0" w:color="auto"/>
            </w:tcBorders>
            <w:vAlign w:val="center"/>
            <w:hideMark/>
          </w:tcPr>
          <w:p w:rsidR="00CB0916" w:rsidRPr="00B47FBF" w:rsidRDefault="00CB0916" w:rsidP="00CB0916">
            <w:pPr>
              <w:jc w:val="center"/>
              <w:rPr>
                <w:b/>
              </w:rPr>
            </w:pPr>
          </w:p>
        </w:tc>
        <w:tc>
          <w:tcPr>
            <w:tcW w:w="3119" w:type="dxa"/>
            <w:vMerge/>
            <w:tcBorders>
              <w:left w:val="single" w:sz="4" w:space="0" w:color="auto"/>
              <w:right w:val="single" w:sz="4" w:space="0" w:color="auto"/>
            </w:tcBorders>
            <w:vAlign w:val="center"/>
            <w:hideMark/>
          </w:tcPr>
          <w:p w:rsidR="00CB0916" w:rsidRPr="00B47FBF" w:rsidRDefault="00CB0916" w:rsidP="00CB0916">
            <w:pPr>
              <w:ind w:right="-108"/>
              <w:rPr>
                <w:b/>
              </w:rPr>
            </w:pPr>
          </w:p>
        </w:tc>
        <w:tc>
          <w:tcPr>
            <w:tcW w:w="11340" w:type="dxa"/>
            <w:gridSpan w:val="4"/>
            <w:tcBorders>
              <w:top w:val="single" w:sz="4" w:space="0" w:color="auto"/>
              <w:left w:val="single" w:sz="4" w:space="0" w:color="auto"/>
              <w:bottom w:val="single" w:sz="4" w:space="0" w:color="auto"/>
              <w:right w:val="single" w:sz="4" w:space="0" w:color="auto"/>
            </w:tcBorders>
            <w:hideMark/>
          </w:tcPr>
          <w:p w:rsidR="00CB0916" w:rsidRPr="00B47FBF" w:rsidRDefault="00CB0916" w:rsidP="00CB0916">
            <w:pPr>
              <w:rPr>
                <w:i/>
              </w:rPr>
            </w:pPr>
            <w:r w:rsidRPr="00B47FBF">
              <w:rPr>
                <w:i/>
              </w:rPr>
              <w:t>Расходные материалы и изнашиваемые узлы:</w:t>
            </w:r>
          </w:p>
        </w:tc>
      </w:tr>
      <w:tr w:rsidR="00CB0916" w:rsidRPr="00B47FBF" w:rsidTr="00CB0916">
        <w:trPr>
          <w:trHeight w:val="255"/>
        </w:trPr>
        <w:tc>
          <w:tcPr>
            <w:tcW w:w="709" w:type="dxa"/>
            <w:vMerge/>
            <w:tcBorders>
              <w:left w:val="single" w:sz="4" w:space="0" w:color="auto"/>
              <w:right w:val="single" w:sz="4" w:space="0" w:color="auto"/>
            </w:tcBorders>
            <w:vAlign w:val="center"/>
          </w:tcPr>
          <w:p w:rsidR="00CB0916" w:rsidRPr="00B47FBF" w:rsidRDefault="00CB0916" w:rsidP="00CB0916">
            <w:pPr>
              <w:jc w:val="center"/>
              <w:rPr>
                <w:b/>
              </w:rPr>
            </w:pPr>
          </w:p>
        </w:tc>
        <w:tc>
          <w:tcPr>
            <w:tcW w:w="3119" w:type="dxa"/>
            <w:vMerge/>
            <w:tcBorders>
              <w:left w:val="single" w:sz="4" w:space="0" w:color="auto"/>
              <w:right w:val="single" w:sz="4" w:space="0" w:color="auto"/>
            </w:tcBorders>
            <w:vAlign w:val="center"/>
          </w:tcPr>
          <w:p w:rsidR="00CB0916" w:rsidRPr="00B47FBF" w:rsidRDefault="00CB0916" w:rsidP="00CB0916">
            <w:pPr>
              <w:ind w:right="-108"/>
              <w:rPr>
                <w:b/>
              </w:rPr>
            </w:pPr>
          </w:p>
        </w:tc>
        <w:tc>
          <w:tcPr>
            <w:tcW w:w="850" w:type="dxa"/>
            <w:tcBorders>
              <w:top w:val="single" w:sz="4" w:space="0" w:color="auto"/>
              <w:left w:val="single" w:sz="4" w:space="0" w:color="auto"/>
              <w:bottom w:val="single" w:sz="4" w:space="0" w:color="auto"/>
              <w:right w:val="single" w:sz="4" w:space="0" w:color="auto"/>
            </w:tcBorders>
          </w:tcPr>
          <w:p w:rsidR="00CB0916" w:rsidRPr="00B47FBF" w:rsidRDefault="00CB0916" w:rsidP="00CB0916">
            <w:pPr>
              <w:jc w:val="center"/>
            </w:pPr>
            <w:r w:rsidRPr="00B47FBF">
              <w:t>1</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CB0916" w:rsidRPr="00B47FBF" w:rsidRDefault="00CB0916" w:rsidP="00CB0916">
            <w:r w:rsidRPr="00B47FBF">
              <w:t xml:space="preserve">Электроды одноразовые </w:t>
            </w:r>
          </w:p>
        </w:tc>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tcPr>
          <w:p w:rsidR="00CB0916" w:rsidRPr="00B47FBF" w:rsidRDefault="00CB0916" w:rsidP="00CB0916">
            <w:pPr>
              <w:ind w:left="33"/>
            </w:pPr>
            <w:r w:rsidRPr="00B47FBF">
              <w:t>Одноразовые электроды ЭКГ для взрослых, диаметр не менее 35 мм, не менее 150 шт./уп.</w:t>
            </w:r>
          </w:p>
        </w:tc>
        <w:tc>
          <w:tcPr>
            <w:tcW w:w="1843" w:type="dxa"/>
            <w:tcBorders>
              <w:top w:val="single" w:sz="4" w:space="0" w:color="auto"/>
              <w:left w:val="single" w:sz="4" w:space="0" w:color="auto"/>
              <w:bottom w:val="single" w:sz="4" w:space="0" w:color="auto"/>
              <w:right w:val="single" w:sz="4" w:space="0" w:color="auto"/>
            </w:tcBorders>
            <w:vAlign w:val="center"/>
          </w:tcPr>
          <w:p w:rsidR="00CB0916" w:rsidRPr="00B47FBF" w:rsidRDefault="00CB0916" w:rsidP="00CB0916">
            <w:pPr>
              <w:jc w:val="center"/>
            </w:pPr>
            <w:r w:rsidRPr="00B47FBF">
              <w:t>1 уп.</w:t>
            </w:r>
          </w:p>
        </w:tc>
      </w:tr>
      <w:tr w:rsidR="00CB0916" w:rsidRPr="00B47FBF" w:rsidTr="00CB0916">
        <w:trPr>
          <w:trHeight w:val="255"/>
        </w:trPr>
        <w:tc>
          <w:tcPr>
            <w:tcW w:w="709" w:type="dxa"/>
            <w:vMerge/>
            <w:tcBorders>
              <w:left w:val="single" w:sz="4" w:space="0" w:color="auto"/>
              <w:right w:val="single" w:sz="4" w:space="0" w:color="auto"/>
            </w:tcBorders>
            <w:vAlign w:val="center"/>
          </w:tcPr>
          <w:p w:rsidR="00CB0916" w:rsidRPr="00B47FBF" w:rsidRDefault="00CB0916" w:rsidP="00CB0916">
            <w:pPr>
              <w:jc w:val="center"/>
              <w:rPr>
                <w:b/>
              </w:rPr>
            </w:pPr>
          </w:p>
        </w:tc>
        <w:tc>
          <w:tcPr>
            <w:tcW w:w="3119" w:type="dxa"/>
            <w:vMerge/>
            <w:tcBorders>
              <w:left w:val="single" w:sz="4" w:space="0" w:color="auto"/>
              <w:right w:val="single" w:sz="4" w:space="0" w:color="auto"/>
            </w:tcBorders>
            <w:vAlign w:val="center"/>
          </w:tcPr>
          <w:p w:rsidR="00CB0916" w:rsidRPr="00B47FBF" w:rsidRDefault="00CB0916" w:rsidP="00CB0916">
            <w:pPr>
              <w:ind w:right="-108"/>
              <w:rPr>
                <w:b/>
              </w:rPr>
            </w:pPr>
          </w:p>
        </w:tc>
        <w:tc>
          <w:tcPr>
            <w:tcW w:w="850" w:type="dxa"/>
            <w:tcBorders>
              <w:top w:val="single" w:sz="4" w:space="0" w:color="auto"/>
              <w:left w:val="single" w:sz="4" w:space="0" w:color="auto"/>
              <w:bottom w:val="single" w:sz="4" w:space="0" w:color="auto"/>
              <w:right w:val="single" w:sz="4" w:space="0" w:color="auto"/>
            </w:tcBorders>
          </w:tcPr>
          <w:p w:rsidR="00CB0916" w:rsidRPr="00B47FBF" w:rsidRDefault="00CB0916" w:rsidP="00CB0916">
            <w:pPr>
              <w:jc w:val="center"/>
            </w:pPr>
            <w:r w:rsidRPr="00B47FBF">
              <w:t>2</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CB0916" w:rsidRPr="00B47FBF" w:rsidRDefault="00CB0916" w:rsidP="00CB0916">
            <w:r w:rsidRPr="00B47FBF">
              <w:t>Бумага регистрирующая</w:t>
            </w:r>
          </w:p>
        </w:tc>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tcPr>
          <w:p w:rsidR="00CB0916" w:rsidRPr="00B47FBF" w:rsidRDefault="00CB0916" w:rsidP="00CB0916">
            <w:pPr>
              <w:rPr>
                <w:lang w:eastAsia="zh-CN"/>
              </w:rPr>
            </w:pPr>
            <w:r w:rsidRPr="00B47FBF">
              <w:rPr>
                <w:lang w:eastAsia="zh-CN"/>
              </w:rPr>
              <w:t>Термобумага, рулон, не более 50мм х 30м, оранжевая сетка, не менее 10шт./уп.</w:t>
            </w:r>
          </w:p>
        </w:tc>
        <w:tc>
          <w:tcPr>
            <w:tcW w:w="1843" w:type="dxa"/>
            <w:tcBorders>
              <w:top w:val="single" w:sz="4" w:space="0" w:color="auto"/>
              <w:left w:val="single" w:sz="4" w:space="0" w:color="auto"/>
              <w:bottom w:val="single" w:sz="4" w:space="0" w:color="auto"/>
              <w:right w:val="single" w:sz="4" w:space="0" w:color="auto"/>
            </w:tcBorders>
            <w:vAlign w:val="center"/>
          </w:tcPr>
          <w:p w:rsidR="00CB0916" w:rsidRPr="00B47FBF" w:rsidRDefault="00CB0916" w:rsidP="00CB0916">
            <w:pPr>
              <w:jc w:val="center"/>
            </w:pPr>
            <w:r w:rsidRPr="00B47FBF">
              <w:t>1 уп.</w:t>
            </w:r>
          </w:p>
        </w:tc>
      </w:tr>
      <w:tr w:rsidR="00CB0916" w:rsidRPr="00B47FBF" w:rsidTr="00CB0916">
        <w:trPr>
          <w:trHeight w:val="255"/>
        </w:trPr>
        <w:tc>
          <w:tcPr>
            <w:tcW w:w="709" w:type="dxa"/>
            <w:tcBorders>
              <w:left w:val="single" w:sz="4" w:space="0" w:color="auto"/>
              <w:right w:val="single" w:sz="4" w:space="0" w:color="auto"/>
            </w:tcBorders>
            <w:vAlign w:val="center"/>
          </w:tcPr>
          <w:p w:rsidR="00CB0916" w:rsidRPr="00B47FBF" w:rsidRDefault="00CB0916" w:rsidP="00CB0916">
            <w:pPr>
              <w:jc w:val="center"/>
              <w:rPr>
                <w:b/>
              </w:rPr>
            </w:pPr>
          </w:p>
        </w:tc>
        <w:tc>
          <w:tcPr>
            <w:tcW w:w="3119" w:type="dxa"/>
            <w:tcBorders>
              <w:left w:val="single" w:sz="4" w:space="0" w:color="auto"/>
              <w:right w:val="single" w:sz="4" w:space="0" w:color="auto"/>
            </w:tcBorders>
            <w:vAlign w:val="center"/>
          </w:tcPr>
          <w:p w:rsidR="00CB0916" w:rsidRPr="00B47FBF" w:rsidRDefault="00CB0916" w:rsidP="00CB0916">
            <w:pPr>
              <w:ind w:right="-108"/>
              <w:rPr>
                <w:b/>
              </w:rPr>
            </w:pPr>
          </w:p>
        </w:tc>
        <w:tc>
          <w:tcPr>
            <w:tcW w:w="850" w:type="dxa"/>
            <w:tcBorders>
              <w:top w:val="single" w:sz="4" w:space="0" w:color="auto"/>
              <w:left w:val="single" w:sz="4" w:space="0" w:color="auto"/>
              <w:bottom w:val="single" w:sz="4" w:space="0" w:color="auto"/>
              <w:right w:val="single" w:sz="4" w:space="0" w:color="auto"/>
            </w:tcBorders>
          </w:tcPr>
          <w:p w:rsidR="00CB0916" w:rsidRPr="00B47FBF" w:rsidRDefault="00CB0916" w:rsidP="00CB0916">
            <w:pPr>
              <w:jc w:val="center"/>
            </w:pPr>
            <w:r w:rsidRPr="00B47FBF">
              <w:t>3</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CB0916" w:rsidRPr="00B47FBF" w:rsidRDefault="00CB0916" w:rsidP="00CB0916">
            <w:r w:rsidRPr="00B47FBF">
              <w:t>Гель</w:t>
            </w:r>
          </w:p>
        </w:tc>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tcPr>
          <w:p w:rsidR="00CB0916" w:rsidRPr="00B47FBF" w:rsidRDefault="00CB0916" w:rsidP="00CB0916">
            <w:pPr>
              <w:rPr>
                <w:lang w:eastAsia="zh-CN"/>
              </w:rPr>
            </w:pPr>
            <w:r w:rsidRPr="00B47FBF">
              <w:rPr>
                <w:lang w:eastAsia="zh-CN"/>
              </w:rPr>
              <w:t>Гель, тюбик 100 г. Не менее 2 шт./уп.</w:t>
            </w:r>
          </w:p>
        </w:tc>
        <w:tc>
          <w:tcPr>
            <w:tcW w:w="1843" w:type="dxa"/>
            <w:tcBorders>
              <w:top w:val="single" w:sz="4" w:space="0" w:color="auto"/>
              <w:left w:val="single" w:sz="4" w:space="0" w:color="auto"/>
              <w:bottom w:val="single" w:sz="4" w:space="0" w:color="auto"/>
              <w:right w:val="single" w:sz="4" w:space="0" w:color="auto"/>
            </w:tcBorders>
            <w:vAlign w:val="center"/>
          </w:tcPr>
          <w:p w:rsidR="00CB0916" w:rsidRPr="00B47FBF" w:rsidRDefault="00CB0916" w:rsidP="00CB0916">
            <w:pPr>
              <w:jc w:val="center"/>
            </w:pPr>
            <w:r w:rsidRPr="00B47FBF">
              <w:t>1 уп.</w:t>
            </w:r>
          </w:p>
        </w:tc>
      </w:tr>
      <w:tr w:rsidR="0029172C" w:rsidRPr="00B47FBF" w:rsidTr="00CB091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29172C" w:rsidRPr="00B47FBF" w:rsidRDefault="0029172C" w:rsidP="0029172C">
            <w:pPr>
              <w:jc w:val="center"/>
              <w:rPr>
                <w:b/>
              </w:rPr>
            </w:pPr>
            <w:r w:rsidRPr="00B47FBF">
              <w:rPr>
                <w:b/>
              </w:rPr>
              <w:lastRenderedPageBreak/>
              <w:t>3</w:t>
            </w:r>
          </w:p>
        </w:tc>
        <w:tc>
          <w:tcPr>
            <w:tcW w:w="3119" w:type="dxa"/>
            <w:tcBorders>
              <w:top w:val="single" w:sz="4" w:space="0" w:color="auto"/>
              <w:left w:val="single" w:sz="4" w:space="0" w:color="auto"/>
              <w:bottom w:val="single" w:sz="4" w:space="0" w:color="auto"/>
              <w:right w:val="single" w:sz="4" w:space="0" w:color="auto"/>
            </w:tcBorders>
            <w:vAlign w:val="center"/>
            <w:hideMark/>
          </w:tcPr>
          <w:p w:rsidR="0029172C" w:rsidRPr="00B47FBF" w:rsidRDefault="0029172C" w:rsidP="0029172C">
            <w:pPr>
              <w:rPr>
                <w:b/>
              </w:rPr>
            </w:pPr>
            <w:r w:rsidRPr="00B47FBF">
              <w:rPr>
                <w:b/>
              </w:rPr>
              <w:t xml:space="preserve">Условия осуществления поставки МТ </w:t>
            </w:r>
          </w:p>
          <w:p w:rsidR="0029172C" w:rsidRPr="00B47FBF" w:rsidRDefault="0029172C" w:rsidP="0029172C">
            <w:pPr>
              <w:rPr>
                <w:i/>
              </w:rPr>
            </w:pPr>
          </w:p>
        </w:tc>
        <w:tc>
          <w:tcPr>
            <w:tcW w:w="11340" w:type="dxa"/>
            <w:gridSpan w:val="4"/>
            <w:tcBorders>
              <w:top w:val="single" w:sz="4" w:space="0" w:color="auto"/>
              <w:left w:val="single" w:sz="4" w:space="0" w:color="auto"/>
              <w:bottom w:val="single" w:sz="4" w:space="0" w:color="auto"/>
              <w:right w:val="single" w:sz="4" w:space="0" w:color="auto"/>
            </w:tcBorders>
            <w:vAlign w:val="center"/>
          </w:tcPr>
          <w:p w:rsidR="0029172C" w:rsidRPr="00B47FBF" w:rsidRDefault="0029172C" w:rsidP="0029172C">
            <w:r w:rsidRPr="00B47FBF">
              <w:rPr>
                <w:sz w:val="22"/>
                <w:szCs w:val="22"/>
                <w:lang w:val="en-US"/>
              </w:rPr>
              <w:t>DDP</w:t>
            </w:r>
            <w:r w:rsidRPr="00B47FBF">
              <w:rPr>
                <w:sz w:val="22"/>
                <w:szCs w:val="22"/>
              </w:rPr>
              <w:t xml:space="preserve"> пункт назначения: ВКО, Тарбагатайский район, с.Акжар, Г.МУРАТБАЕВ, 44</w:t>
            </w:r>
          </w:p>
        </w:tc>
      </w:tr>
      <w:tr w:rsidR="0029172C" w:rsidRPr="00B47FBF" w:rsidTr="005919A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29172C" w:rsidRPr="00B47FBF" w:rsidRDefault="0029172C" w:rsidP="0029172C">
            <w:pPr>
              <w:jc w:val="center"/>
              <w:rPr>
                <w:b/>
              </w:rPr>
            </w:pPr>
            <w:r w:rsidRPr="00B47FBF">
              <w:rPr>
                <w:b/>
              </w:rPr>
              <w:t>4</w:t>
            </w:r>
          </w:p>
        </w:tc>
        <w:tc>
          <w:tcPr>
            <w:tcW w:w="3119" w:type="dxa"/>
            <w:tcBorders>
              <w:top w:val="single" w:sz="4" w:space="0" w:color="auto"/>
              <w:left w:val="single" w:sz="4" w:space="0" w:color="auto"/>
              <w:bottom w:val="single" w:sz="4" w:space="0" w:color="auto"/>
              <w:right w:val="single" w:sz="4" w:space="0" w:color="auto"/>
            </w:tcBorders>
            <w:vAlign w:val="center"/>
            <w:hideMark/>
          </w:tcPr>
          <w:p w:rsidR="0029172C" w:rsidRPr="00B47FBF" w:rsidRDefault="0029172C" w:rsidP="0029172C">
            <w:pPr>
              <w:rPr>
                <w:b/>
              </w:rPr>
            </w:pPr>
            <w:r w:rsidRPr="00B47FBF">
              <w:rPr>
                <w:b/>
              </w:rPr>
              <w:t xml:space="preserve">Срок поставки МТ и место дислокации </w:t>
            </w:r>
          </w:p>
        </w:tc>
        <w:tc>
          <w:tcPr>
            <w:tcW w:w="11340" w:type="dxa"/>
            <w:gridSpan w:val="4"/>
            <w:tcBorders>
              <w:top w:val="single" w:sz="4" w:space="0" w:color="auto"/>
              <w:left w:val="single" w:sz="4" w:space="0" w:color="auto"/>
              <w:bottom w:val="single" w:sz="4" w:space="0" w:color="auto"/>
              <w:right w:val="single" w:sz="4" w:space="0" w:color="auto"/>
            </w:tcBorders>
          </w:tcPr>
          <w:p w:rsidR="0029172C" w:rsidRPr="00B47FBF" w:rsidRDefault="0029172C" w:rsidP="0029172C">
            <w:r w:rsidRPr="00B47FBF">
              <w:rPr>
                <w:sz w:val="22"/>
                <w:szCs w:val="22"/>
              </w:rPr>
              <w:t>Срок поставки до 25.12.2021 г.</w:t>
            </w:r>
          </w:p>
        </w:tc>
      </w:tr>
      <w:tr w:rsidR="00CB0916" w:rsidRPr="00B47FBF" w:rsidTr="00CB0916">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CB0916" w:rsidRPr="00B47FBF" w:rsidRDefault="00CB0916" w:rsidP="00CB0916">
            <w:pPr>
              <w:jc w:val="center"/>
              <w:rPr>
                <w:b/>
                <w:lang w:val="en-US"/>
              </w:rPr>
            </w:pPr>
            <w:r w:rsidRPr="00B47FBF">
              <w:rPr>
                <w:b/>
                <w:lang w:val="en-US"/>
              </w:rPr>
              <w:t>5</w:t>
            </w:r>
          </w:p>
        </w:tc>
        <w:tc>
          <w:tcPr>
            <w:tcW w:w="3119" w:type="dxa"/>
            <w:tcBorders>
              <w:top w:val="single" w:sz="4" w:space="0" w:color="auto"/>
              <w:left w:val="single" w:sz="4" w:space="0" w:color="auto"/>
              <w:bottom w:val="single" w:sz="4" w:space="0" w:color="auto"/>
              <w:right w:val="single" w:sz="4" w:space="0" w:color="auto"/>
            </w:tcBorders>
            <w:vAlign w:val="center"/>
            <w:hideMark/>
          </w:tcPr>
          <w:p w:rsidR="00CB0916" w:rsidRPr="00B47FBF" w:rsidRDefault="00CB0916" w:rsidP="00CB0916">
            <w:r w:rsidRPr="00B47FBF">
              <w:rPr>
                <w:b/>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1340" w:type="dxa"/>
            <w:gridSpan w:val="4"/>
            <w:tcBorders>
              <w:top w:val="single" w:sz="4" w:space="0" w:color="auto"/>
              <w:left w:val="single" w:sz="4" w:space="0" w:color="auto"/>
              <w:bottom w:val="single" w:sz="4" w:space="0" w:color="auto"/>
              <w:right w:val="single" w:sz="4" w:space="0" w:color="auto"/>
            </w:tcBorders>
            <w:vAlign w:val="center"/>
          </w:tcPr>
          <w:p w:rsidR="00CB0916" w:rsidRPr="00B47FBF" w:rsidRDefault="00CB0916" w:rsidP="00CB0916">
            <w:r w:rsidRPr="00B47FBF">
              <w:t xml:space="preserve">Гарантийное сервисное обслуживание МТ  </w:t>
            </w:r>
            <w:r w:rsidR="0029172C" w:rsidRPr="00B47FBF">
              <w:t>не менее 37 месяцев в соответствии с Приказом Министра здравоохранения Республики Казахстан от 15 декабря 2020 года № ҚР ДСМ-273/2020</w:t>
            </w:r>
          </w:p>
          <w:p w:rsidR="00CB0916" w:rsidRPr="00B47FBF" w:rsidRDefault="00CB0916" w:rsidP="00CB0916"/>
        </w:tc>
      </w:tr>
    </w:tbl>
    <w:p w:rsidR="003971D4" w:rsidRPr="00B47FBF" w:rsidRDefault="003971D4" w:rsidP="003971D4">
      <w:pPr>
        <w:pStyle w:val="a3"/>
        <w:ind w:left="-567"/>
        <w:jc w:val="center"/>
        <w:rPr>
          <w:b/>
          <w:bCs/>
          <w:sz w:val="28"/>
          <w:szCs w:val="28"/>
        </w:rPr>
      </w:pPr>
    </w:p>
    <w:p w:rsidR="003971D4" w:rsidRPr="00B47FBF" w:rsidRDefault="003971D4" w:rsidP="003971D4">
      <w:pPr>
        <w:ind w:left="-567"/>
        <w:jc w:val="center"/>
        <w:rPr>
          <w:b/>
          <w:bCs/>
          <w:sz w:val="28"/>
          <w:szCs w:val="28"/>
        </w:rPr>
      </w:pPr>
      <w:r w:rsidRPr="00B47FBF">
        <w:rPr>
          <w:b/>
          <w:color w:val="000000"/>
          <w:sz w:val="28"/>
          <w:szCs w:val="28"/>
        </w:rPr>
        <w:t>Техническая спецификация</w:t>
      </w:r>
      <w:r w:rsidRPr="00B47FBF">
        <w:rPr>
          <w:b/>
          <w:sz w:val="28"/>
          <w:szCs w:val="28"/>
        </w:rPr>
        <w:t xml:space="preserve"> Лот № </w:t>
      </w:r>
      <w:r w:rsidRPr="00B47FBF">
        <w:rPr>
          <w:b/>
          <w:bCs/>
          <w:sz w:val="28"/>
          <w:szCs w:val="28"/>
        </w:rPr>
        <w:t>26</w:t>
      </w:r>
    </w:p>
    <w:p w:rsidR="003971D4" w:rsidRPr="00B47FBF" w:rsidRDefault="003971D4" w:rsidP="003971D4">
      <w:pPr>
        <w:pStyle w:val="a3"/>
        <w:ind w:left="-567"/>
        <w:jc w:val="center"/>
        <w:rPr>
          <w:b/>
          <w:bCs/>
          <w:sz w:val="28"/>
          <w:szCs w:val="28"/>
        </w:rPr>
      </w:pPr>
      <w:r w:rsidRPr="00B47FBF">
        <w:rPr>
          <w:b/>
          <w:bCs/>
          <w:sz w:val="28"/>
          <w:szCs w:val="28"/>
        </w:rPr>
        <w:t xml:space="preserve">Эндотрахеальный интубационный набор из Чемодан первой медицинской помощи для взрослых и детей </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567"/>
        <w:gridCol w:w="2835"/>
        <w:gridCol w:w="4678"/>
        <w:gridCol w:w="1843"/>
      </w:tblGrid>
      <w:tr w:rsidR="00A215C7" w:rsidRPr="00B47FBF" w:rsidTr="00454C9C">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215C7" w:rsidRPr="00B47FBF" w:rsidRDefault="00A215C7" w:rsidP="00454C9C">
            <w:pPr>
              <w:ind w:left="-108"/>
              <w:jc w:val="center"/>
              <w:rPr>
                <w:b/>
              </w:rPr>
            </w:pPr>
            <w:r w:rsidRPr="00B47FBF">
              <w:rPr>
                <w:b/>
              </w:rPr>
              <w:t>№ п/п</w:t>
            </w:r>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215C7" w:rsidRPr="00B47FBF" w:rsidRDefault="00A215C7" w:rsidP="00454C9C">
            <w:pPr>
              <w:tabs>
                <w:tab w:val="left" w:pos="450"/>
              </w:tabs>
              <w:jc w:val="center"/>
              <w:rPr>
                <w:b/>
              </w:rPr>
            </w:pPr>
            <w:r w:rsidRPr="00B47FBF">
              <w:rPr>
                <w:b/>
              </w:rPr>
              <w:t>Критерии</w:t>
            </w:r>
          </w:p>
        </w:tc>
        <w:tc>
          <w:tcPr>
            <w:tcW w:w="992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A215C7" w:rsidRPr="00B47FBF" w:rsidRDefault="00A215C7" w:rsidP="00454C9C">
            <w:pPr>
              <w:tabs>
                <w:tab w:val="left" w:pos="450"/>
              </w:tabs>
              <w:jc w:val="center"/>
              <w:rPr>
                <w:b/>
              </w:rPr>
            </w:pPr>
            <w:r w:rsidRPr="00B47FBF">
              <w:rPr>
                <w:b/>
              </w:rPr>
              <w:t>Описание</w:t>
            </w:r>
          </w:p>
        </w:tc>
      </w:tr>
      <w:tr w:rsidR="00A215C7" w:rsidRPr="00B47FBF" w:rsidTr="00454C9C">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A215C7" w:rsidRPr="00B47FBF" w:rsidRDefault="00A215C7" w:rsidP="00454C9C">
            <w:pPr>
              <w:tabs>
                <w:tab w:val="left" w:pos="450"/>
              </w:tabs>
              <w:jc w:val="center"/>
              <w:rPr>
                <w:b/>
              </w:rPr>
            </w:pPr>
            <w:r w:rsidRPr="00B47FBF">
              <w:rPr>
                <w:b/>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A215C7" w:rsidRPr="00B47FBF" w:rsidRDefault="00A215C7" w:rsidP="00454C9C">
            <w:pPr>
              <w:tabs>
                <w:tab w:val="left" w:pos="450"/>
              </w:tabs>
              <w:ind w:right="-108"/>
              <w:rPr>
                <w:b/>
              </w:rPr>
            </w:pPr>
            <w:r w:rsidRPr="00B47FBF">
              <w:rPr>
                <w:b/>
              </w:rPr>
              <w:t>Наименование медицинской техники (далее – МТ)</w:t>
            </w:r>
          </w:p>
          <w:p w:rsidR="00A215C7" w:rsidRPr="00B47FBF" w:rsidRDefault="00A215C7" w:rsidP="00454C9C">
            <w:pPr>
              <w:tabs>
                <w:tab w:val="left" w:pos="450"/>
              </w:tabs>
              <w:ind w:right="-108"/>
              <w:rPr>
                <w:b/>
                <w:i/>
              </w:rPr>
            </w:pPr>
            <w:r w:rsidRPr="00B47FBF">
              <w:rPr>
                <w:i/>
              </w:rPr>
              <w:t>(в соответствии с государственным реестром МТ)</w:t>
            </w:r>
          </w:p>
        </w:tc>
        <w:tc>
          <w:tcPr>
            <w:tcW w:w="9923" w:type="dxa"/>
            <w:gridSpan w:val="4"/>
            <w:tcBorders>
              <w:top w:val="single" w:sz="4" w:space="0" w:color="auto"/>
              <w:left w:val="single" w:sz="4" w:space="0" w:color="auto"/>
              <w:bottom w:val="single" w:sz="4" w:space="0" w:color="auto"/>
              <w:right w:val="single" w:sz="4" w:space="0" w:color="auto"/>
            </w:tcBorders>
          </w:tcPr>
          <w:p w:rsidR="00A215C7" w:rsidRPr="00B47FBF" w:rsidRDefault="00A215C7" w:rsidP="00454C9C">
            <w:pPr>
              <w:widowControl w:val="0"/>
              <w:autoSpaceDE w:val="0"/>
              <w:autoSpaceDN w:val="0"/>
              <w:adjustRightInd w:val="0"/>
              <w:spacing w:before="30"/>
              <w:rPr>
                <w:b/>
                <w:lang w:val="en-US"/>
              </w:rPr>
            </w:pPr>
            <w:r w:rsidRPr="00B47FBF">
              <w:rPr>
                <w:b/>
              </w:rPr>
              <w:t xml:space="preserve">Эндотрахеальный интубационный набор </w:t>
            </w:r>
          </w:p>
          <w:p w:rsidR="00A215C7" w:rsidRPr="00B47FBF" w:rsidRDefault="00A215C7" w:rsidP="00454C9C">
            <w:pPr>
              <w:widowControl w:val="0"/>
              <w:autoSpaceDE w:val="0"/>
              <w:autoSpaceDN w:val="0"/>
              <w:adjustRightInd w:val="0"/>
              <w:spacing w:before="30"/>
              <w:rPr>
                <w:b/>
                <w:lang w:val="en-US"/>
              </w:rPr>
            </w:pPr>
          </w:p>
        </w:tc>
      </w:tr>
      <w:tr w:rsidR="00A215C7" w:rsidRPr="00B47FBF" w:rsidTr="00454C9C">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A215C7" w:rsidRPr="00B47FBF" w:rsidRDefault="00A215C7" w:rsidP="00454C9C">
            <w:pPr>
              <w:tabs>
                <w:tab w:val="left" w:pos="450"/>
              </w:tabs>
              <w:jc w:val="center"/>
              <w:rPr>
                <w:b/>
              </w:rPr>
            </w:pPr>
            <w:r w:rsidRPr="00B47FBF">
              <w:rPr>
                <w:b/>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A215C7" w:rsidRPr="00B47FBF" w:rsidRDefault="00A215C7" w:rsidP="00454C9C">
            <w:pPr>
              <w:tabs>
                <w:tab w:val="left" w:pos="450"/>
              </w:tabs>
              <w:ind w:right="-108"/>
              <w:rPr>
                <w:i/>
              </w:rPr>
            </w:pPr>
            <w:r w:rsidRPr="00B47FBF">
              <w:rPr>
                <w:b/>
              </w:rPr>
              <w:t>Наименование МТ, относящейся к средствам измерения</w:t>
            </w:r>
          </w:p>
        </w:tc>
        <w:tc>
          <w:tcPr>
            <w:tcW w:w="9923" w:type="dxa"/>
            <w:gridSpan w:val="4"/>
            <w:tcBorders>
              <w:top w:val="single" w:sz="4" w:space="0" w:color="auto"/>
              <w:left w:val="single" w:sz="4" w:space="0" w:color="auto"/>
              <w:bottom w:val="single" w:sz="4" w:space="0" w:color="auto"/>
              <w:right w:val="single" w:sz="4" w:space="0" w:color="auto"/>
            </w:tcBorders>
          </w:tcPr>
          <w:p w:rsidR="00A215C7" w:rsidRPr="00B47FBF" w:rsidRDefault="00A215C7" w:rsidP="00454C9C">
            <w:pPr>
              <w:pStyle w:val="3"/>
              <w:rPr>
                <w:b w:val="0"/>
              </w:rPr>
            </w:pPr>
            <w:r w:rsidRPr="00B47FBF">
              <w:rPr>
                <w:b w:val="0"/>
              </w:rPr>
              <w:t>Не относится</w:t>
            </w:r>
          </w:p>
        </w:tc>
      </w:tr>
      <w:tr w:rsidR="00A215C7" w:rsidRPr="00B47FBF" w:rsidTr="00454C9C">
        <w:trPr>
          <w:trHeight w:val="611"/>
        </w:trPr>
        <w:tc>
          <w:tcPr>
            <w:tcW w:w="709" w:type="dxa"/>
            <w:vMerge w:val="restart"/>
            <w:tcBorders>
              <w:left w:val="single" w:sz="4" w:space="0" w:color="auto"/>
              <w:right w:val="single" w:sz="4" w:space="0" w:color="auto"/>
            </w:tcBorders>
            <w:vAlign w:val="center"/>
            <w:hideMark/>
          </w:tcPr>
          <w:p w:rsidR="00A215C7" w:rsidRPr="00B47FBF" w:rsidRDefault="00A215C7" w:rsidP="00454C9C">
            <w:pPr>
              <w:jc w:val="center"/>
              <w:rPr>
                <w:b/>
              </w:rPr>
            </w:pPr>
            <w:r w:rsidRPr="00B47FBF">
              <w:rPr>
                <w:b/>
              </w:rPr>
              <w:t>3</w:t>
            </w:r>
          </w:p>
        </w:tc>
        <w:tc>
          <w:tcPr>
            <w:tcW w:w="4536" w:type="dxa"/>
            <w:vMerge w:val="restart"/>
            <w:tcBorders>
              <w:left w:val="single" w:sz="4" w:space="0" w:color="auto"/>
              <w:right w:val="single" w:sz="4" w:space="0" w:color="auto"/>
            </w:tcBorders>
            <w:vAlign w:val="center"/>
            <w:hideMark/>
          </w:tcPr>
          <w:p w:rsidR="00A215C7" w:rsidRPr="00B47FBF" w:rsidRDefault="00A215C7" w:rsidP="00454C9C">
            <w:pPr>
              <w:ind w:right="-108"/>
              <w:rPr>
                <w:b/>
              </w:rPr>
            </w:pPr>
            <w:r w:rsidRPr="00B47FBF">
              <w:rPr>
                <w:b/>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A215C7" w:rsidRPr="00B47FBF" w:rsidRDefault="00A215C7" w:rsidP="00454C9C">
            <w:pPr>
              <w:jc w:val="center"/>
              <w:rPr>
                <w:i/>
              </w:rPr>
            </w:pPr>
            <w:r w:rsidRPr="00B47FBF">
              <w:rPr>
                <w:i/>
              </w:rPr>
              <w:t>№</w:t>
            </w:r>
          </w:p>
          <w:p w:rsidR="00A215C7" w:rsidRPr="00B47FBF" w:rsidRDefault="00A215C7" w:rsidP="00454C9C">
            <w:pPr>
              <w:jc w:val="center"/>
              <w:rPr>
                <w:i/>
              </w:rPr>
            </w:pPr>
            <w:r w:rsidRPr="00B47FBF">
              <w:rPr>
                <w:i/>
              </w:rPr>
              <w:t>п/п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A215C7" w:rsidRPr="00B47FBF" w:rsidRDefault="00A215C7" w:rsidP="00454C9C">
            <w:pPr>
              <w:ind w:left="-97" w:right="-86"/>
              <w:jc w:val="center"/>
              <w:rPr>
                <w:i/>
              </w:rPr>
            </w:pPr>
            <w:r w:rsidRPr="00B47FBF">
              <w:rPr>
                <w:i/>
              </w:rPr>
              <w:t>Наименование комплектующего к МТ (в соответствии с государственным реестром МТ)</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15C7" w:rsidRPr="00B47FBF" w:rsidRDefault="00A215C7" w:rsidP="00454C9C">
            <w:pPr>
              <w:ind w:left="-97" w:right="-86"/>
              <w:jc w:val="center"/>
              <w:rPr>
                <w:i/>
              </w:rPr>
            </w:pPr>
            <w:r w:rsidRPr="00B47FBF">
              <w:rPr>
                <w:i/>
              </w:rPr>
              <w:t>Техническая характеристика комплектующего к МТ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A215C7" w:rsidRPr="00B47FBF" w:rsidRDefault="00A215C7" w:rsidP="00454C9C">
            <w:pPr>
              <w:ind w:left="-97" w:right="-86"/>
              <w:jc w:val="center"/>
              <w:rPr>
                <w:i/>
              </w:rPr>
            </w:pPr>
            <w:r w:rsidRPr="00B47FBF">
              <w:rPr>
                <w:i/>
              </w:rPr>
              <w:t>Требуемое количество</w:t>
            </w:r>
          </w:p>
          <w:p w:rsidR="00A215C7" w:rsidRPr="00B47FBF" w:rsidRDefault="00A215C7" w:rsidP="00454C9C">
            <w:pPr>
              <w:ind w:left="-97" w:right="-86"/>
              <w:jc w:val="center"/>
              <w:rPr>
                <w:i/>
              </w:rPr>
            </w:pPr>
            <w:r w:rsidRPr="00B47FBF">
              <w:rPr>
                <w:i/>
              </w:rPr>
              <w:t>(с указанием единицы измерения)</w:t>
            </w:r>
          </w:p>
        </w:tc>
      </w:tr>
      <w:tr w:rsidR="00A215C7" w:rsidRPr="00B47FBF" w:rsidTr="00454C9C">
        <w:trPr>
          <w:trHeight w:val="141"/>
        </w:trPr>
        <w:tc>
          <w:tcPr>
            <w:tcW w:w="709" w:type="dxa"/>
            <w:vMerge/>
            <w:tcBorders>
              <w:left w:val="single" w:sz="4" w:space="0" w:color="auto"/>
              <w:right w:val="single" w:sz="4" w:space="0" w:color="auto"/>
            </w:tcBorders>
            <w:vAlign w:val="center"/>
            <w:hideMark/>
          </w:tcPr>
          <w:p w:rsidR="00A215C7" w:rsidRPr="00B47FBF" w:rsidRDefault="00A215C7" w:rsidP="00454C9C">
            <w:pPr>
              <w:jc w:val="center"/>
              <w:rPr>
                <w:b/>
              </w:rPr>
            </w:pPr>
          </w:p>
        </w:tc>
        <w:tc>
          <w:tcPr>
            <w:tcW w:w="4536" w:type="dxa"/>
            <w:vMerge/>
            <w:tcBorders>
              <w:left w:val="single" w:sz="4" w:space="0" w:color="auto"/>
              <w:right w:val="single" w:sz="4" w:space="0" w:color="auto"/>
            </w:tcBorders>
            <w:vAlign w:val="center"/>
            <w:hideMark/>
          </w:tcPr>
          <w:p w:rsidR="00A215C7" w:rsidRPr="00B47FBF" w:rsidRDefault="00A215C7" w:rsidP="00454C9C">
            <w:pPr>
              <w:ind w:right="-108"/>
              <w:rPr>
                <w:b/>
              </w:rPr>
            </w:pPr>
          </w:p>
        </w:tc>
        <w:tc>
          <w:tcPr>
            <w:tcW w:w="9923" w:type="dxa"/>
            <w:gridSpan w:val="4"/>
            <w:tcBorders>
              <w:top w:val="single" w:sz="4" w:space="0" w:color="auto"/>
              <w:left w:val="single" w:sz="4" w:space="0" w:color="auto"/>
              <w:bottom w:val="single" w:sz="4" w:space="0" w:color="auto"/>
              <w:right w:val="single" w:sz="4" w:space="0" w:color="auto"/>
            </w:tcBorders>
            <w:hideMark/>
          </w:tcPr>
          <w:p w:rsidR="00A215C7" w:rsidRPr="00B47FBF" w:rsidRDefault="00A215C7" w:rsidP="00454C9C">
            <w:pPr>
              <w:rPr>
                <w:i/>
              </w:rPr>
            </w:pPr>
            <w:r w:rsidRPr="00B47FBF">
              <w:rPr>
                <w:i/>
              </w:rPr>
              <w:t>Основные комплектующие</w:t>
            </w:r>
          </w:p>
        </w:tc>
      </w:tr>
      <w:tr w:rsidR="00A215C7" w:rsidRPr="00B47FBF" w:rsidTr="00454C9C">
        <w:trPr>
          <w:trHeight w:val="141"/>
        </w:trPr>
        <w:tc>
          <w:tcPr>
            <w:tcW w:w="709" w:type="dxa"/>
            <w:vMerge/>
            <w:tcBorders>
              <w:left w:val="single" w:sz="4" w:space="0" w:color="auto"/>
              <w:right w:val="single" w:sz="4" w:space="0" w:color="auto"/>
            </w:tcBorders>
            <w:vAlign w:val="center"/>
            <w:hideMark/>
          </w:tcPr>
          <w:p w:rsidR="00A215C7" w:rsidRPr="00B47FBF" w:rsidRDefault="00A215C7" w:rsidP="00454C9C">
            <w:pPr>
              <w:jc w:val="center"/>
              <w:rPr>
                <w:b/>
              </w:rPr>
            </w:pPr>
          </w:p>
        </w:tc>
        <w:tc>
          <w:tcPr>
            <w:tcW w:w="4536" w:type="dxa"/>
            <w:vMerge/>
            <w:tcBorders>
              <w:left w:val="single" w:sz="4" w:space="0" w:color="auto"/>
              <w:right w:val="single" w:sz="4" w:space="0" w:color="auto"/>
            </w:tcBorders>
            <w:vAlign w:val="center"/>
            <w:hideMark/>
          </w:tcPr>
          <w:p w:rsidR="00A215C7" w:rsidRPr="00B47FBF" w:rsidRDefault="00A215C7" w:rsidP="00454C9C">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A215C7" w:rsidRPr="00B47FBF" w:rsidRDefault="00A215C7" w:rsidP="00454C9C">
            <w:pPr>
              <w:jc w:val="center"/>
            </w:pPr>
            <w:r w:rsidRPr="00B47FBF">
              <w:t>1</w:t>
            </w:r>
          </w:p>
        </w:tc>
        <w:tc>
          <w:tcPr>
            <w:tcW w:w="2835" w:type="dxa"/>
            <w:tcBorders>
              <w:top w:val="single" w:sz="4" w:space="0" w:color="auto"/>
              <w:left w:val="single" w:sz="4" w:space="0" w:color="auto"/>
              <w:bottom w:val="single" w:sz="4" w:space="0" w:color="auto"/>
              <w:right w:val="single" w:sz="4" w:space="0" w:color="auto"/>
            </w:tcBorders>
            <w:vAlign w:val="center"/>
          </w:tcPr>
          <w:p w:rsidR="00A215C7" w:rsidRPr="00B47FBF" w:rsidRDefault="00A215C7" w:rsidP="00454C9C">
            <w:r w:rsidRPr="00B47FBF">
              <w:t>Эндотрахеальный интубационный набор для взрослых, подростков и детей:</w:t>
            </w:r>
          </w:p>
        </w:tc>
        <w:tc>
          <w:tcPr>
            <w:tcW w:w="4678" w:type="dxa"/>
            <w:tcBorders>
              <w:top w:val="single" w:sz="4" w:space="0" w:color="auto"/>
              <w:left w:val="single" w:sz="4" w:space="0" w:color="auto"/>
              <w:bottom w:val="single" w:sz="4" w:space="0" w:color="auto"/>
              <w:right w:val="single" w:sz="4" w:space="0" w:color="auto"/>
            </w:tcBorders>
          </w:tcPr>
          <w:p w:rsidR="00A215C7" w:rsidRPr="00B47FBF" w:rsidRDefault="00A215C7" w:rsidP="00454C9C">
            <w:r w:rsidRPr="00B47FBF">
              <w:t xml:space="preserve">Эндотрахеальный комплект находится в специальном футляре с застежкой на молнию и включает полный комплект инструментов необходимых для проведения процедуры интубации, а также осмотра гортани с помощью ларингоскопа. Каждый из инструментов имеет </w:t>
            </w:r>
            <w:r w:rsidRPr="00B47FBF">
              <w:lastRenderedPageBreak/>
              <w:t>определенное место и требуется минимум времени для подготовки к работе.</w:t>
            </w:r>
          </w:p>
          <w:p w:rsidR="00A215C7" w:rsidRPr="00B47FBF" w:rsidRDefault="00A215C7" w:rsidP="00454C9C">
            <w:r w:rsidRPr="00B47FBF">
              <w:t>клинок с лампой взрослый и детский; ручка ларингоскопа с батарейками; эндотрахеальные катетеры взрослые и  детские, размерами L,M,S; шприц для манжеты; прикусной валик; пластырь; гемостатический зажим; ножницы; стилет; футляр для набора.</w:t>
            </w:r>
          </w:p>
        </w:tc>
        <w:tc>
          <w:tcPr>
            <w:tcW w:w="1843" w:type="dxa"/>
            <w:tcBorders>
              <w:top w:val="single" w:sz="4" w:space="0" w:color="auto"/>
              <w:left w:val="single" w:sz="4" w:space="0" w:color="auto"/>
              <w:bottom w:val="single" w:sz="4" w:space="0" w:color="auto"/>
              <w:right w:val="single" w:sz="4" w:space="0" w:color="auto"/>
            </w:tcBorders>
            <w:vAlign w:val="center"/>
          </w:tcPr>
          <w:p w:rsidR="00A215C7" w:rsidRPr="00B47FBF" w:rsidRDefault="00A215C7" w:rsidP="00454C9C">
            <w:r w:rsidRPr="00B47FBF">
              <w:lastRenderedPageBreak/>
              <w:t>1</w:t>
            </w:r>
          </w:p>
        </w:tc>
      </w:tr>
      <w:tr w:rsidR="00A215C7" w:rsidRPr="00B47FBF" w:rsidTr="00454C9C">
        <w:trPr>
          <w:trHeight w:val="141"/>
        </w:trPr>
        <w:tc>
          <w:tcPr>
            <w:tcW w:w="709" w:type="dxa"/>
            <w:vMerge/>
            <w:tcBorders>
              <w:left w:val="single" w:sz="4" w:space="0" w:color="auto"/>
              <w:right w:val="single" w:sz="4" w:space="0" w:color="auto"/>
            </w:tcBorders>
            <w:vAlign w:val="center"/>
            <w:hideMark/>
          </w:tcPr>
          <w:p w:rsidR="00A215C7" w:rsidRPr="00B47FBF" w:rsidRDefault="00A215C7" w:rsidP="00454C9C">
            <w:pPr>
              <w:jc w:val="center"/>
              <w:rPr>
                <w:b/>
              </w:rPr>
            </w:pPr>
          </w:p>
        </w:tc>
        <w:tc>
          <w:tcPr>
            <w:tcW w:w="4536" w:type="dxa"/>
            <w:vMerge/>
            <w:tcBorders>
              <w:left w:val="single" w:sz="4" w:space="0" w:color="auto"/>
              <w:right w:val="single" w:sz="4" w:space="0" w:color="auto"/>
            </w:tcBorders>
            <w:vAlign w:val="center"/>
            <w:hideMark/>
          </w:tcPr>
          <w:p w:rsidR="00A215C7" w:rsidRPr="00B47FBF" w:rsidRDefault="00A215C7" w:rsidP="00454C9C">
            <w:pPr>
              <w:ind w:right="-108"/>
              <w:rPr>
                <w:b/>
              </w:rPr>
            </w:pPr>
          </w:p>
        </w:tc>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A215C7" w:rsidRPr="00B47FBF" w:rsidRDefault="00A215C7" w:rsidP="00454C9C">
            <w:pPr>
              <w:rPr>
                <w:i/>
              </w:rPr>
            </w:pPr>
            <w:r w:rsidRPr="00B47FBF">
              <w:rPr>
                <w:i/>
              </w:rPr>
              <w:t>Дополнительные комплектующие</w:t>
            </w:r>
          </w:p>
        </w:tc>
      </w:tr>
      <w:tr w:rsidR="00A215C7" w:rsidRPr="00B47FBF" w:rsidTr="00454C9C">
        <w:trPr>
          <w:trHeight w:val="141"/>
        </w:trPr>
        <w:tc>
          <w:tcPr>
            <w:tcW w:w="709" w:type="dxa"/>
            <w:vMerge/>
            <w:tcBorders>
              <w:left w:val="single" w:sz="4" w:space="0" w:color="auto"/>
              <w:right w:val="single" w:sz="4" w:space="0" w:color="auto"/>
            </w:tcBorders>
            <w:vAlign w:val="center"/>
            <w:hideMark/>
          </w:tcPr>
          <w:p w:rsidR="00A215C7" w:rsidRPr="00B47FBF" w:rsidRDefault="00A215C7" w:rsidP="00454C9C">
            <w:pPr>
              <w:jc w:val="center"/>
              <w:rPr>
                <w:b/>
              </w:rPr>
            </w:pPr>
          </w:p>
        </w:tc>
        <w:tc>
          <w:tcPr>
            <w:tcW w:w="4536" w:type="dxa"/>
            <w:vMerge/>
            <w:tcBorders>
              <w:left w:val="single" w:sz="4" w:space="0" w:color="auto"/>
              <w:right w:val="single" w:sz="4" w:space="0" w:color="auto"/>
            </w:tcBorders>
            <w:vAlign w:val="center"/>
            <w:hideMark/>
          </w:tcPr>
          <w:p w:rsidR="00A215C7" w:rsidRPr="00B47FBF" w:rsidRDefault="00A215C7" w:rsidP="00454C9C">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A215C7" w:rsidRPr="00B47FBF" w:rsidRDefault="00A215C7" w:rsidP="00454C9C">
            <w:pPr>
              <w:jc w:val="center"/>
            </w:pPr>
            <w:r w:rsidRPr="00B47FBF">
              <w:t>1</w:t>
            </w:r>
          </w:p>
        </w:tc>
        <w:tc>
          <w:tcPr>
            <w:tcW w:w="2835" w:type="dxa"/>
            <w:tcBorders>
              <w:top w:val="single" w:sz="4" w:space="0" w:color="auto"/>
              <w:left w:val="single" w:sz="4" w:space="0" w:color="auto"/>
              <w:bottom w:val="single" w:sz="4" w:space="0" w:color="auto"/>
              <w:right w:val="single" w:sz="4" w:space="0" w:color="auto"/>
            </w:tcBorders>
            <w:vAlign w:val="center"/>
          </w:tcPr>
          <w:p w:rsidR="00A215C7" w:rsidRPr="00B47FBF" w:rsidRDefault="00A215C7" w:rsidP="00454C9C"/>
        </w:tc>
        <w:tc>
          <w:tcPr>
            <w:tcW w:w="4678" w:type="dxa"/>
            <w:tcBorders>
              <w:top w:val="single" w:sz="4" w:space="0" w:color="auto"/>
              <w:left w:val="single" w:sz="4" w:space="0" w:color="auto"/>
              <w:bottom w:val="single" w:sz="4" w:space="0" w:color="auto"/>
              <w:right w:val="single" w:sz="4" w:space="0" w:color="auto"/>
            </w:tcBorders>
          </w:tcPr>
          <w:p w:rsidR="00A215C7" w:rsidRPr="00B47FBF" w:rsidRDefault="00A215C7" w:rsidP="00454C9C"/>
        </w:tc>
        <w:tc>
          <w:tcPr>
            <w:tcW w:w="1843" w:type="dxa"/>
            <w:tcBorders>
              <w:top w:val="single" w:sz="4" w:space="0" w:color="auto"/>
              <w:left w:val="single" w:sz="4" w:space="0" w:color="auto"/>
              <w:bottom w:val="single" w:sz="4" w:space="0" w:color="auto"/>
              <w:right w:val="single" w:sz="4" w:space="0" w:color="auto"/>
            </w:tcBorders>
            <w:vAlign w:val="center"/>
          </w:tcPr>
          <w:p w:rsidR="00A215C7" w:rsidRPr="00B47FBF" w:rsidRDefault="00A215C7" w:rsidP="00454C9C"/>
        </w:tc>
      </w:tr>
      <w:tr w:rsidR="00A215C7" w:rsidRPr="00B47FBF" w:rsidTr="00454C9C">
        <w:trPr>
          <w:trHeight w:val="137"/>
        </w:trPr>
        <w:tc>
          <w:tcPr>
            <w:tcW w:w="709" w:type="dxa"/>
            <w:vMerge/>
            <w:tcBorders>
              <w:left w:val="single" w:sz="4" w:space="0" w:color="auto"/>
              <w:right w:val="single" w:sz="4" w:space="0" w:color="auto"/>
            </w:tcBorders>
            <w:vAlign w:val="center"/>
            <w:hideMark/>
          </w:tcPr>
          <w:p w:rsidR="00A215C7" w:rsidRPr="00B47FBF" w:rsidRDefault="00A215C7" w:rsidP="00454C9C">
            <w:pPr>
              <w:jc w:val="center"/>
              <w:rPr>
                <w:b/>
              </w:rPr>
            </w:pPr>
          </w:p>
        </w:tc>
        <w:tc>
          <w:tcPr>
            <w:tcW w:w="4536" w:type="dxa"/>
            <w:vMerge/>
            <w:tcBorders>
              <w:left w:val="single" w:sz="4" w:space="0" w:color="auto"/>
              <w:right w:val="single" w:sz="4" w:space="0" w:color="auto"/>
            </w:tcBorders>
            <w:vAlign w:val="center"/>
            <w:hideMark/>
          </w:tcPr>
          <w:p w:rsidR="00A215C7" w:rsidRPr="00B47FBF" w:rsidRDefault="00A215C7" w:rsidP="00454C9C">
            <w:pPr>
              <w:ind w:right="-108"/>
              <w:rPr>
                <w:b/>
              </w:rPr>
            </w:pPr>
          </w:p>
        </w:tc>
        <w:tc>
          <w:tcPr>
            <w:tcW w:w="9923" w:type="dxa"/>
            <w:gridSpan w:val="4"/>
            <w:tcBorders>
              <w:top w:val="single" w:sz="4" w:space="0" w:color="auto"/>
              <w:left w:val="single" w:sz="4" w:space="0" w:color="auto"/>
              <w:bottom w:val="single" w:sz="4" w:space="0" w:color="auto"/>
              <w:right w:val="single" w:sz="4" w:space="0" w:color="auto"/>
            </w:tcBorders>
            <w:hideMark/>
          </w:tcPr>
          <w:p w:rsidR="00A215C7" w:rsidRPr="00B47FBF" w:rsidRDefault="00A215C7" w:rsidP="00454C9C">
            <w:pPr>
              <w:rPr>
                <w:i/>
              </w:rPr>
            </w:pPr>
            <w:r w:rsidRPr="00B47FBF">
              <w:rPr>
                <w:i/>
              </w:rPr>
              <w:t>Расходные материалы и изнашиваемые узлы:</w:t>
            </w:r>
          </w:p>
        </w:tc>
      </w:tr>
      <w:tr w:rsidR="00A215C7" w:rsidRPr="00B47FBF" w:rsidTr="00454C9C">
        <w:trPr>
          <w:trHeight w:val="20"/>
        </w:trPr>
        <w:tc>
          <w:tcPr>
            <w:tcW w:w="709" w:type="dxa"/>
            <w:vMerge/>
            <w:tcBorders>
              <w:left w:val="single" w:sz="4" w:space="0" w:color="auto"/>
              <w:right w:val="single" w:sz="4" w:space="0" w:color="auto"/>
            </w:tcBorders>
            <w:vAlign w:val="center"/>
            <w:hideMark/>
          </w:tcPr>
          <w:p w:rsidR="00A215C7" w:rsidRPr="00B47FBF" w:rsidRDefault="00A215C7" w:rsidP="00454C9C">
            <w:pPr>
              <w:jc w:val="center"/>
              <w:rPr>
                <w:b/>
              </w:rPr>
            </w:pPr>
          </w:p>
        </w:tc>
        <w:tc>
          <w:tcPr>
            <w:tcW w:w="4536" w:type="dxa"/>
            <w:vMerge/>
            <w:tcBorders>
              <w:left w:val="single" w:sz="4" w:space="0" w:color="auto"/>
              <w:right w:val="single" w:sz="4" w:space="0" w:color="auto"/>
            </w:tcBorders>
            <w:vAlign w:val="center"/>
            <w:hideMark/>
          </w:tcPr>
          <w:p w:rsidR="00A215C7" w:rsidRPr="00B47FBF" w:rsidRDefault="00A215C7" w:rsidP="00454C9C">
            <w:pPr>
              <w:ind w:right="-108"/>
              <w:rPr>
                <w:b/>
              </w:rPr>
            </w:pPr>
          </w:p>
        </w:tc>
        <w:tc>
          <w:tcPr>
            <w:tcW w:w="567" w:type="dxa"/>
            <w:tcBorders>
              <w:top w:val="single" w:sz="4" w:space="0" w:color="auto"/>
              <w:left w:val="single" w:sz="4" w:space="0" w:color="auto"/>
              <w:bottom w:val="single" w:sz="4" w:space="0" w:color="auto"/>
              <w:right w:val="single" w:sz="4" w:space="0" w:color="auto"/>
            </w:tcBorders>
            <w:hideMark/>
          </w:tcPr>
          <w:p w:rsidR="00A215C7" w:rsidRPr="00B47FBF" w:rsidRDefault="00A215C7" w:rsidP="00454C9C">
            <w:pPr>
              <w:jc w:val="center"/>
              <w:rPr>
                <w:i/>
                <w:sz w:val="20"/>
                <w:szCs w:val="20"/>
              </w:rPr>
            </w:pPr>
            <w:r w:rsidRPr="00B47FBF">
              <w:rPr>
                <w:i/>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A215C7" w:rsidRPr="00B47FBF" w:rsidRDefault="00A215C7" w:rsidP="00454C9C">
            <w:pPr>
              <w:rPr>
                <w:sz w:val="20"/>
                <w:szCs w:val="20"/>
                <w:lang w:val="en-US"/>
              </w:rPr>
            </w:pPr>
          </w:p>
        </w:tc>
        <w:tc>
          <w:tcPr>
            <w:tcW w:w="4678" w:type="dxa"/>
            <w:tcBorders>
              <w:top w:val="single" w:sz="4" w:space="0" w:color="auto"/>
              <w:left w:val="single" w:sz="4" w:space="0" w:color="auto"/>
              <w:bottom w:val="single" w:sz="4" w:space="0" w:color="auto"/>
              <w:right w:val="single" w:sz="4" w:space="0" w:color="auto"/>
            </w:tcBorders>
          </w:tcPr>
          <w:p w:rsidR="00A215C7" w:rsidRPr="00B47FBF" w:rsidRDefault="00A215C7" w:rsidP="00454C9C">
            <w:pPr>
              <w:ind w:right="-108" w:hanging="130"/>
              <w:rPr>
                <w:i/>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A215C7" w:rsidRPr="00B47FBF" w:rsidRDefault="00A215C7" w:rsidP="00454C9C">
            <w:pPr>
              <w:jc w:val="center"/>
              <w:rPr>
                <w:i/>
              </w:rPr>
            </w:pPr>
          </w:p>
        </w:tc>
      </w:tr>
      <w:tr w:rsidR="00A215C7" w:rsidRPr="00B47FBF" w:rsidTr="00454C9C">
        <w:trPr>
          <w:trHeight w:val="20"/>
        </w:trPr>
        <w:tc>
          <w:tcPr>
            <w:tcW w:w="709" w:type="dxa"/>
            <w:vMerge/>
            <w:tcBorders>
              <w:left w:val="single" w:sz="4" w:space="0" w:color="auto"/>
              <w:bottom w:val="single" w:sz="4" w:space="0" w:color="auto"/>
              <w:right w:val="single" w:sz="4" w:space="0" w:color="auto"/>
            </w:tcBorders>
            <w:vAlign w:val="center"/>
            <w:hideMark/>
          </w:tcPr>
          <w:p w:rsidR="00A215C7" w:rsidRPr="00B47FBF" w:rsidRDefault="00A215C7" w:rsidP="00454C9C">
            <w:pPr>
              <w:jc w:val="center"/>
              <w:rPr>
                <w:b/>
              </w:rPr>
            </w:pPr>
          </w:p>
        </w:tc>
        <w:tc>
          <w:tcPr>
            <w:tcW w:w="4536" w:type="dxa"/>
            <w:vMerge/>
            <w:tcBorders>
              <w:left w:val="single" w:sz="4" w:space="0" w:color="auto"/>
              <w:bottom w:val="single" w:sz="4" w:space="0" w:color="auto"/>
              <w:right w:val="single" w:sz="4" w:space="0" w:color="auto"/>
            </w:tcBorders>
            <w:vAlign w:val="center"/>
            <w:hideMark/>
          </w:tcPr>
          <w:p w:rsidR="00A215C7" w:rsidRPr="00B47FBF" w:rsidRDefault="00A215C7" w:rsidP="00454C9C">
            <w:pPr>
              <w:rPr>
                <w:b/>
              </w:rPr>
            </w:pPr>
          </w:p>
        </w:tc>
        <w:tc>
          <w:tcPr>
            <w:tcW w:w="567" w:type="dxa"/>
            <w:tcBorders>
              <w:top w:val="single" w:sz="4" w:space="0" w:color="auto"/>
              <w:left w:val="single" w:sz="4" w:space="0" w:color="auto"/>
              <w:right w:val="single" w:sz="4" w:space="0" w:color="auto"/>
            </w:tcBorders>
            <w:hideMark/>
          </w:tcPr>
          <w:p w:rsidR="00A215C7" w:rsidRPr="00B47FBF" w:rsidRDefault="00A215C7" w:rsidP="00454C9C">
            <w:pPr>
              <w:jc w:val="center"/>
              <w:rPr>
                <w:sz w:val="20"/>
                <w:szCs w:val="20"/>
              </w:rPr>
            </w:pPr>
            <w:r w:rsidRPr="00B47FBF">
              <w:rPr>
                <w:sz w:val="20"/>
                <w:szCs w:val="20"/>
              </w:rPr>
              <w:t>2</w:t>
            </w:r>
          </w:p>
        </w:tc>
        <w:tc>
          <w:tcPr>
            <w:tcW w:w="2835" w:type="dxa"/>
            <w:tcBorders>
              <w:top w:val="single" w:sz="4" w:space="0" w:color="auto"/>
              <w:left w:val="single" w:sz="4" w:space="0" w:color="auto"/>
              <w:right w:val="single" w:sz="4" w:space="0" w:color="auto"/>
            </w:tcBorders>
          </w:tcPr>
          <w:p w:rsidR="00A215C7" w:rsidRPr="00B47FBF" w:rsidRDefault="00A215C7" w:rsidP="00454C9C">
            <w:pPr>
              <w:rPr>
                <w:sz w:val="20"/>
                <w:szCs w:val="20"/>
                <w:lang w:val="en-US"/>
              </w:rPr>
            </w:pPr>
          </w:p>
        </w:tc>
        <w:tc>
          <w:tcPr>
            <w:tcW w:w="4678" w:type="dxa"/>
            <w:tcBorders>
              <w:top w:val="single" w:sz="4" w:space="0" w:color="auto"/>
              <w:left w:val="single" w:sz="4" w:space="0" w:color="auto"/>
              <w:right w:val="single" w:sz="4" w:space="0" w:color="auto"/>
            </w:tcBorders>
          </w:tcPr>
          <w:p w:rsidR="00A215C7" w:rsidRPr="00B47FBF" w:rsidRDefault="00A215C7" w:rsidP="00454C9C">
            <w:pPr>
              <w:rPr>
                <w:sz w:val="20"/>
                <w:szCs w:val="20"/>
              </w:rPr>
            </w:pPr>
          </w:p>
        </w:tc>
        <w:tc>
          <w:tcPr>
            <w:tcW w:w="1843" w:type="dxa"/>
            <w:tcBorders>
              <w:top w:val="single" w:sz="4" w:space="0" w:color="auto"/>
              <w:left w:val="single" w:sz="4" w:space="0" w:color="auto"/>
              <w:right w:val="single" w:sz="4" w:space="0" w:color="auto"/>
            </w:tcBorders>
          </w:tcPr>
          <w:p w:rsidR="00A215C7" w:rsidRPr="00B47FBF" w:rsidRDefault="00A215C7" w:rsidP="00454C9C">
            <w:pPr>
              <w:jc w:val="center"/>
            </w:pPr>
          </w:p>
        </w:tc>
      </w:tr>
      <w:tr w:rsidR="00A215C7" w:rsidRPr="00B47FBF" w:rsidTr="00454C9C">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A215C7" w:rsidRPr="00B47FBF" w:rsidRDefault="00A215C7" w:rsidP="00454C9C">
            <w:pPr>
              <w:tabs>
                <w:tab w:val="left" w:pos="450"/>
              </w:tabs>
              <w:jc w:val="center"/>
              <w:rPr>
                <w:b/>
              </w:rPr>
            </w:pPr>
            <w:r w:rsidRPr="00B47FBF">
              <w:rPr>
                <w:b/>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A215C7" w:rsidRPr="00B47FBF" w:rsidRDefault="00A215C7" w:rsidP="00454C9C">
            <w:pPr>
              <w:rPr>
                <w:b/>
              </w:rPr>
            </w:pPr>
            <w:r w:rsidRPr="00B47FBF">
              <w:rPr>
                <w:b/>
                <w:bCs/>
              </w:rPr>
              <w:t>Требования к условиям эксплуатации</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A215C7" w:rsidRPr="00B47FBF" w:rsidRDefault="00A215C7" w:rsidP="00454C9C"/>
        </w:tc>
      </w:tr>
      <w:tr w:rsidR="0029172C" w:rsidRPr="00B47FBF" w:rsidTr="00454C9C">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29172C" w:rsidRPr="00B47FBF" w:rsidRDefault="0029172C" w:rsidP="0029172C">
            <w:pPr>
              <w:jc w:val="center"/>
              <w:rPr>
                <w:b/>
              </w:rPr>
            </w:pPr>
            <w:r w:rsidRPr="00B47FBF">
              <w:rPr>
                <w:b/>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29172C" w:rsidRPr="00B47FBF" w:rsidRDefault="0029172C" w:rsidP="0029172C">
            <w:pPr>
              <w:rPr>
                <w:b/>
              </w:rPr>
            </w:pPr>
            <w:r w:rsidRPr="00B47FBF">
              <w:rPr>
                <w:b/>
              </w:rPr>
              <w:t xml:space="preserve">Условия осуществления поставки МТ </w:t>
            </w:r>
          </w:p>
          <w:p w:rsidR="0029172C" w:rsidRPr="00B47FBF" w:rsidRDefault="0029172C" w:rsidP="0029172C">
            <w:pPr>
              <w:rPr>
                <w:i/>
              </w:rPr>
            </w:pPr>
            <w:r w:rsidRPr="00B47FBF">
              <w:rPr>
                <w:i/>
              </w:rPr>
              <w:t>(в соответствии с ИНКОТЕРМС 2000)</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29172C" w:rsidRPr="00B47FBF" w:rsidRDefault="0029172C" w:rsidP="0029172C">
            <w:r w:rsidRPr="00B47FBF">
              <w:rPr>
                <w:sz w:val="22"/>
                <w:szCs w:val="22"/>
                <w:lang w:val="en-US"/>
              </w:rPr>
              <w:t>DDP</w:t>
            </w:r>
            <w:r w:rsidRPr="00B47FBF">
              <w:rPr>
                <w:sz w:val="22"/>
                <w:szCs w:val="22"/>
              </w:rPr>
              <w:t xml:space="preserve"> пункт назначения: ВКО, Тарбагатайский район, с.Акжар, Г.МУРАТБАЕВ, 44</w:t>
            </w:r>
          </w:p>
        </w:tc>
      </w:tr>
      <w:tr w:rsidR="0029172C" w:rsidRPr="00B47FBF" w:rsidTr="00F30051">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29172C" w:rsidRPr="00B47FBF" w:rsidRDefault="0029172C" w:rsidP="0029172C">
            <w:pPr>
              <w:jc w:val="center"/>
              <w:rPr>
                <w:b/>
              </w:rPr>
            </w:pPr>
            <w:r w:rsidRPr="00B47FBF">
              <w:rPr>
                <w:b/>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29172C" w:rsidRPr="00B47FBF" w:rsidRDefault="0029172C" w:rsidP="0029172C">
            <w:pPr>
              <w:rPr>
                <w:b/>
              </w:rPr>
            </w:pPr>
            <w:r w:rsidRPr="00B47FBF">
              <w:rPr>
                <w:b/>
              </w:rPr>
              <w:t xml:space="preserve">Срок поставки МТ и место дислокации </w:t>
            </w:r>
          </w:p>
        </w:tc>
        <w:tc>
          <w:tcPr>
            <w:tcW w:w="9923" w:type="dxa"/>
            <w:gridSpan w:val="4"/>
            <w:tcBorders>
              <w:top w:val="single" w:sz="4" w:space="0" w:color="auto"/>
              <w:left w:val="single" w:sz="4" w:space="0" w:color="auto"/>
              <w:bottom w:val="single" w:sz="4" w:space="0" w:color="auto"/>
              <w:right w:val="single" w:sz="4" w:space="0" w:color="auto"/>
            </w:tcBorders>
          </w:tcPr>
          <w:p w:rsidR="0029172C" w:rsidRPr="00B47FBF" w:rsidRDefault="0029172C" w:rsidP="0029172C">
            <w:r w:rsidRPr="00B47FBF">
              <w:rPr>
                <w:sz w:val="22"/>
                <w:szCs w:val="22"/>
              </w:rPr>
              <w:t>Срок поставки до 25.12.2021 г.</w:t>
            </w:r>
          </w:p>
        </w:tc>
      </w:tr>
      <w:tr w:rsidR="00A215C7" w:rsidRPr="00B47FBF" w:rsidTr="00454C9C">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A215C7" w:rsidRPr="00B47FBF" w:rsidRDefault="00A215C7" w:rsidP="00454C9C">
            <w:pPr>
              <w:jc w:val="center"/>
              <w:rPr>
                <w:b/>
              </w:rPr>
            </w:pPr>
            <w:r w:rsidRPr="00B47FBF">
              <w:rPr>
                <w:b/>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rsidR="00A215C7" w:rsidRPr="00B47FBF" w:rsidRDefault="00A215C7" w:rsidP="00454C9C">
            <w:r w:rsidRPr="00B47FBF">
              <w:rPr>
                <w:b/>
              </w:rPr>
              <w:t>Условия гарантийного и постгарантийного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A215C7" w:rsidRPr="00B47FBF" w:rsidRDefault="00A215C7" w:rsidP="00454C9C">
            <w:r w:rsidRPr="00B47FBF">
              <w:t>Необходимо гарантийное сервисное обслуживание МТ не менее 37 месяцев</w:t>
            </w:r>
            <w:r w:rsidRPr="00B47FBF">
              <w:rPr>
                <w:i/>
              </w:rPr>
              <w:t xml:space="preserve">. </w:t>
            </w:r>
            <w:r w:rsidRPr="00B47FBF">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A215C7" w:rsidRPr="00B47FBF" w:rsidRDefault="00A215C7" w:rsidP="00454C9C">
            <w:r w:rsidRPr="00B47FBF">
              <w:t>- замену отработавших ресурс составных частей;</w:t>
            </w:r>
          </w:p>
          <w:p w:rsidR="00A215C7" w:rsidRPr="00B47FBF" w:rsidRDefault="00A215C7" w:rsidP="00454C9C">
            <w:r w:rsidRPr="00B47FBF">
              <w:t>- замене или восстановлении отдельных частей МТ;</w:t>
            </w:r>
          </w:p>
          <w:p w:rsidR="00A215C7" w:rsidRPr="00B47FBF" w:rsidRDefault="00A215C7" w:rsidP="00454C9C">
            <w:r w:rsidRPr="00B47FBF">
              <w:t>- настройку и регулировку изделия; специфические для данного изделия работы и т.п.;</w:t>
            </w:r>
          </w:p>
          <w:p w:rsidR="00A215C7" w:rsidRPr="00B47FBF" w:rsidRDefault="00A215C7" w:rsidP="00454C9C">
            <w:r w:rsidRPr="00B47FBF">
              <w:t>- чистку, смазку и при необходимости переборку основных механизмов и узлов;</w:t>
            </w:r>
          </w:p>
          <w:p w:rsidR="00A215C7" w:rsidRPr="00B47FBF" w:rsidRDefault="00A215C7" w:rsidP="00454C9C">
            <w:r w:rsidRPr="00B47FBF">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A215C7" w:rsidRPr="00B47FBF" w:rsidRDefault="00A215C7" w:rsidP="00454C9C">
            <w:r w:rsidRPr="00B47FBF">
              <w:t>- иные указанные в эксплуатационной документации операции, специфические для конкретного типа изделий</w:t>
            </w:r>
          </w:p>
        </w:tc>
      </w:tr>
      <w:tr w:rsidR="00A215C7" w:rsidRPr="00B47FBF" w:rsidTr="00454C9C">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A215C7" w:rsidRPr="00B47FBF" w:rsidRDefault="00A215C7" w:rsidP="00454C9C">
            <w:pPr>
              <w:jc w:val="center"/>
              <w:rPr>
                <w:b/>
              </w:rPr>
            </w:pPr>
            <w:r w:rsidRPr="00B47FBF">
              <w:rPr>
                <w:b/>
              </w:rPr>
              <w:t>8</w:t>
            </w:r>
          </w:p>
        </w:tc>
        <w:tc>
          <w:tcPr>
            <w:tcW w:w="4536" w:type="dxa"/>
            <w:tcBorders>
              <w:top w:val="single" w:sz="4" w:space="0" w:color="auto"/>
              <w:left w:val="single" w:sz="4" w:space="0" w:color="auto"/>
              <w:bottom w:val="single" w:sz="4" w:space="0" w:color="auto"/>
              <w:right w:val="single" w:sz="4" w:space="0" w:color="auto"/>
            </w:tcBorders>
            <w:vAlign w:val="center"/>
            <w:hideMark/>
          </w:tcPr>
          <w:p w:rsidR="00A215C7" w:rsidRPr="00B47FBF" w:rsidRDefault="00A215C7" w:rsidP="00454C9C">
            <w:pPr>
              <w:jc w:val="both"/>
            </w:pPr>
            <w:r w:rsidRPr="00B47FBF">
              <w:rPr>
                <w:b/>
              </w:rPr>
              <w:t>Условия проведения обучения специалистов организации здравоохранения, а также консультаций в период гарантийного срока эксплуатации медицинской техники</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A215C7" w:rsidRPr="00B47FBF" w:rsidRDefault="00A215C7" w:rsidP="00454C9C">
            <w:r w:rsidRPr="00B47FBF">
              <w:t>Необходимо проведение инструктажа специалистов на месте установки МТ, а также проведение консультаций в период гарантийного срока эксплуатации медицинской техники.</w:t>
            </w:r>
          </w:p>
        </w:tc>
      </w:tr>
      <w:tr w:rsidR="00A215C7" w:rsidRPr="00B47FBF" w:rsidTr="00454C9C">
        <w:trPr>
          <w:trHeight w:val="282"/>
        </w:trPr>
        <w:tc>
          <w:tcPr>
            <w:tcW w:w="709" w:type="dxa"/>
            <w:tcBorders>
              <w:top w:val="single" w:sz="4" w:space="0" w:color="auto"/>
              <w:left w:val="single" w:sz="4" w:space="0" w:color="auto"/>
              <w:bottom w:val="single" w:sz="4" w:space="0" w:color="auto"/>
              <w:right w:val="single" w:sz="4" w:space="0" w:color="auto"/>
            </w:tcBorders>
            <w:vAlign w:val="center"/>
            <w:hideMark/>
          </w:tcPr>
          <w:p w:rsidR="00A215C7" w:rsidRPr="00B47FBF" w:rsidRDefault="00A215C7" w:rsidP="00454C9C">
            <w:pPr>
              <w:jc w:val="center"/>
              <w:rPr>
                <w:b/>
              </w:rPr>
            </w:pPr>
            <w:r w:rsidRPr="00B47FBF">
              <w:rPr>
                <w:b/>
              </w:rPr>
              <w:lastRenderedPageBreak/>
              <w:t>9</w:t>
            </w:r>
          </w:p>
        </w:tc>
        <w:tc>
          <w:tcPr>
            <w:tcW w:w="4536" w:type="dxa"/>
            <w:tcBorders>
              <w:top w:val="single" w:sz="4" w:space="0" w:color="auto"/>
              <w:left w:val="single" w:sz="4" w:space="0" w:color="auto"/>
              <w:bottom w:val="single" w:sz="4" w:space="0" w:color="auto"/>
              <w:right w:val="single" w:sz="4" w:space="0" w:color="auto"/>
            </w:tcBorders>
            <w:hideMark/>
          </w:tcPr>
          <w:p w:rsidR="00A215C7" w:rsidRPr="00B47FBF" w:rsidRDefault="00A215C7" w:rsidP="00454C9C">
            <w:pPr>
              <w:rPr>
                <w:i/>
              </w:rPr>
            </w:pPr>
            <w:r w:rsidRPr="00B47FBF">
              <w:rPr>
                <w:b/>
              </w:rPr>
              <w:t>Другие требования и условия</w:t>
            </w:r>
          </w:p>
        </w:tc>
        <w:tc>
          <w:tcPr>
            <w:tcW w:w="9923" w:type="dxa"/>
            <w:gridSpan w:val="4"/>
            <w:tcBorders>
              <w:top w:val="single" w:sz="4" w:space="0" w:color="auto"/>
              <w:left w:val="single" w:sz="4" w:space="0" w:color="auto"/>
              <w:bottom w:val="single" w:sz="4" w:space="0" w:color="auto"/>
              <w:right w:val="single" w:sz="4" w:space="0" w:color="auto"/>
            </w:tcBorders>
          </w:tcPr>
          <w:p w:rsidR="00A215C7" w:rsidRPr="00B47FBF" w:rsidRDefault="00A215C7" w:rsidP="00454C9C"/>
        </w:tc>
      </w:tr>
    </w:tbl>
    <w:p w:rsidR="00CE3CB9" w:rsidRPr="00B47FBF" w:rsidRDefault="00CE3CB9" w:rsidP="00B959E5">
      <w:pPr>
        <w:pStyle w:val="a3"/>
        <w:ind w:left="-567"/>
        <w:jc w:val="center"/>
        <w:rPr>
          <w:b/>
          <w:bCs/>
          <w:sz w:val="28"/>
          <w:szCs w:val="28"/>
        </w:rPr>
      </w:pPr>
    </w:p>
    <w:p w:rsidR="0063585C" w:rsidRPr="00B47FBF" w:rsidRDefault="0063585C" w:rsidP="0063585C">
      <w:pPr>
        <w:pStyle w:val="a3"/>
        <w:jc w:val="right"/>
        <w:rPr>
          <w:b/>
          <w:bCs/>
        </w:rPr>
      </w:pPr>
      <w:r w:rsidRPr="00B47FBF">
        <w:rPr>
          <w:b/>
          <w:bCs/>
        </w:rPr>
        <w:tab/>
      </w:r>
      <w:r w:rsidRPr="00B47FBF">
        <w:rPr>
          <w:b/>
          <w:bCs/>
        </w:rPr>
        <w:tab/>
      </w:r>
      <w:r w:rsidRPr="00B47FBF">
        <w:rPr>
          <w:b/>
          <w:bCs/>
        </w:rPr>
        <w:tab/>
      </w:r>
      <w:r w:rsidRPr="00B47FBF">
        <w:rPr>
          <w:b/>
          <w:bCs/>
        </w:rPr>
        <w:tab/>
      </w:r>
    </w:p>
    <w:p w:rsidR="00B959E5" w:rsidRPr="00B47FBF" w:rsidRDefault="00E16410" w:rsidP="00E16410">
      <w:pPr>
        <w:pStyle w:val="a3"/>
        <w:ind w:firstLine="709"/>
        <w:jc w:val="both"/>
        <w:rPr>
          <w:lang w:eastAsia="ko-KR"/>
        </w:rPr>
      </w:pPr>
      <w:r w:rsidRPr="00B47FBF">
        <w:rPr>
          <w:lang w:eastAsia="ko-KR"/>
        </w:rPr>
        <w:t>Медицинские изделия</w:t>
      </w:r>
      <w:r w:rsidR="00B959E5" w:rsidRPr="00B47FBF">
        <w:rPr>
          <w:lang w:eastAsia="ko-KR"/>
        </w:rPr>
        <w:t xml:space="preserve"> поставляются новыми и ранее неиспользованными. Каждый комплект товара снабжается комплектом технической и эксплуатационной документации с переводом содержания на государственном или русском языке. Ввоз и реализация товаров осуществляются в соответствии с законодательством Республики Казахстан. Комплект поставки описывается с указанием точных технических характеристик и всей комплектации отдельно для каждого пункта (комплекта или единицы изделия) данной таблицы. Если иное не указано в технической спецификации, электрическое питание на 220В/380В, без дополнительных переходников или трансформаторов. Программное обеспечение, поставляемое с приборами, поставляемое с приборами, совместимое с программным обеспечением установленного изделия конечного получателя. Поставщик обеспечивает сопровождение процесса поставки товара квалифицированными специалистами, имеющими документальное подтверждение на обучение персонала для работы на данном товаре, установку, накладку и подключение товара. При осуществлении поставки товара Поставщик предоставляет заказчику все сервис коды для доступа к программному обеспечению товара. Срок гарантийного сервисного и технического обслуживания и ремонта составляет 37 (тридцати сем</w:t>
      </w:r>
      <w:r w:rsidRPr="00B47FBF">
        <w:rPr>
          <w:lang w:eastAsia="ko-KR"/>
        </w:rPr>
        <w:t>ь</w:t>
      </w:r>
      <w:r w:rsidR="00B959E5" w:rsidRPr="00B47FBF">
        <w:rPr>
          <w:lang w:eastAsia="ko-KR"/>
        </w:rPr>
        <w:t>) месяцев с момента ввода оборудования в эксплуатацию с проведением ремонта вышедшего из строя оборудования или его замены в срок не более 30 (тридцать) календарных дней с момента официального уведомления конечного получателя. Сервисное обслуживание в течение гарантийного срока обслуживания осуществляется квалифицированным специалистом Поставщика не реже 1 раза в квартал. К технической спецификации кроме описания технических и эксплуатационных характеристик, а так же моделей и производителей, прилагаются фотографии поставляемых товаров. Товары, относящиеся к измерительным средствам, внесены в реестр средств измерений Республики Казахстан. Не позднее, чем за 30 (тридцать) календарных дней до инсталляции изделия. Поставщик уведомляет конечного потребителя о прединсталляционных требованиях, необходимых для успешного запуска оборудования. Крупное изделие, не предполагающее  проведения сложных монтажных работ с прединсталляцинной подготовкой помещения, по внешним габаритам, проходящее в стандартные проемы дверей (ширина 80см, высота 200 см). Доставку к рабочему месту, разгрузку изделия, распаковку, установку, наладку и запуск приборов, проверку их характеристик на соответствие данному документу и спецификации (точность, чувствительность, производительность и т.д.), обучение персонала осуществляет Поставщик.</w:t>
      </w:r>
    </w:p>
    <w:p w:rsidR="004B1967" w:rsidRPr="00B47FBF" w:rsidRDefault="00B959E5" w:rsidP="00E16410">
      <w:pPr>
        <w:pStyle w:val="a3"/>
        <w:ind w:firstLine="709"/>
        <w:jc w:val="both"/>
        <w:rPr>
          <w:lang w:eastAsia="ko-KR"/>
        </w:rPr>
      </w:pPr>
      <w:r w:rsidRPr="00B47FBF">
        <w:rPr>
          <w:lang w:eastAsia="ko-KR"/>
        </w:rPr>
        <w:t xml:space="preserve">Поставщик обязан поставить медицинское изделия на условиях </w:t>
      </w:r>
      <w:r w:rsidRPr="00B47FBF">
        <w:rPr>
          <w:lang w:val="en-US" w:eastAsia="ko-KR"/>
        </w:rPr>
        <w:t>DDR</w:t>
      </w:r>
      <w:r w:rsidRPr="00B47FBF">
        <w:rPr>
          <w:lang w:eastAsia="ko-KR"/>
        </w:rPr>
        <w:t xml:space="preserve"> – место назначения (ИНКОТЕРМС – 2010), провести инсталляцию медицинского изделия, провести обучение медицинского персонала на рабочем месте, если иное не оговорено в технической спецификации.</w:t>
      </w:r>
    </w:p>
    <w:p w:rsidR="004B1967" w:rsidRPr="00B47FBF" w:rsidRDefault="004B1967">
      <w:pPr>
        <w:spacing w:after="200" w:line="276" w:lineRule="auto"/>
        <w:rPr>
          <w:lang w:eastAsia="ko-KR"/>
        </w:rPr>
      </w:pPr>
      <w:r w:rsidRPr="00B47FBF">
        <w:rPr>
          <w:lang w:eastAsia="ko-KR"/>
        </w:rPr>
        <w:br w:type="page"/>
      </w:r>
    </w:p>
    <w:p w:rsidR="004B1967" w:rsidRPr="00B47FBF" w:rsidRDefault="004B1967" w:rsidP="004B1967">
      <w:pPr>
        <w:jc w:val="right"/>
        <w:rPr>
          <w:b/>
          <w:color w:val="000000"/>
          <w:sz w:val="28"/>
          <w:szCs w:val="28"/>
          <w:lang w:val="kk-KZ"/>
        </w:rPr>
      </w:pPr>
      <w:r w:rsidRPr="00B47FBF">
        <w:rPr>
          <w:b/>
          <w:color w:val="000000"/>
          <w:sz w:val="28"/>
          <w:szCs w:val="28"/>
        </w:rPr>
        <w:lastRenderedPageBreak/>
        <w:t>БЕК</w:t>
      </w:r>
      <w:r w:rsidRPr="00B47FBF">
        <w:rPr>
          <w:b/>
          <w:color w:val="000000"/>
          <w:sz w:val="28"/>
          <w:szCs w:val="28"/>
          <w:lang w:val="kk-KZ"/>
        </w:rPr>
        <w:t>ІТЕМІН</w:t>
      </w:r>
    </w:p>
    <w:p w:rsidR="004B1967" w:rsidRPr="00B47FBF" w:rsidRDefault="004B1967" w:rsidP="004B1967">
      <w:pPr>
        <w:jc w:val="right"/>
        <w:rPr>
          <w:b/>
          <w:color w:val="000000"/>
          <w:sz w:val="28"/>
          <w:szCs w:val="28"/>
        </w:rPr>
      </w:pPr>
      <w:r w:rsidRPr="00B47FBF">
        <w:rPr>
          <w:b/>
          <w:color w:val="000000"/>
          <w:sz w:val="28"/>
          <w:szCs w:val="28"/>
          <w:lang w:val="kk-KZ"/>
        </w:rPr>
        <w:t>м</w:t>
      </w:r>
      <w:r w:rsidRPr="00B47FBF">
        <w:rPr>
          <w:b/>
          <w:color w:val="000000"/>
          <w:sz w:val="28"/>
          <w:szCs w:val="28"/>
        </w:rPr>
        <w:t>.</w:t>
      </w:r>
      <w:r w:rsidRPr="00B47FBF">
        <w:rPr>
          <w:b/>
          <w:color w:val="000000"/>
          <w:sz w:val="28"/>
          <w:szCs w:val="28"/>
          <w:lang w:val="kk-KZ"/>
        </w:rPr>
        <w:t>а</w:t>
      </w:r>
      <w:r w:rsidRPr="00B47FBF">
        <w:rPr>
          <w:b/>
          <w:color w:val="000000"/>
          <w:sz w:val="28"/>
          <w:szCs w:val="28"/>
        </w:rPr>
        <w:t xml:space="preserve"> </w:t>
      </w:r>
      <w:r w:rsidRPr="00B47FBF">
        <w:rPr>
          <w:b/>
          <w:color w:val="000000"/>
          <w:sz w:val="28"/>
          <w:szCs w:val="28"/>
          <w:lang w:val="kk-KZ"/>
        </w:rPr>
        <w:t>бас дәрігердің</w:t>
      </w:r>
      <w:r w:rsidRPr="00B47FBF">
        <w:rPr>
          <w:b/>
          <w:color w:val="000000"/>
          <w:sz w:val="28"/>
          <w:szCs w:val="28"/>
        </w:rPr>
        <w:t>__________________</w:t>
      </w:r>
    </w:p>
    <w:p w:rsidR="004B1967" w:rsidRPr="00B47FBF" w:rsidRDefault="004B1967" w:rsidP="004B1967">
      <w:pPr>
        <w:jc w:val="right"/>
        <w:rPr>
          <w:b/>
          <w:color w:val="000000"/>
          <w:sz w:val="28"/>
          <w:szCs w:val="28"/>
        </w:rPr>
      </w:pPr>
      <w:r w:rsidRPr="00B47FBF">
        <w:rPr>
          <w:b/>
          <w:color w:val="000000"/>
          <w:sz w:val="28"/>
          <w:szCs w:val="28"/>
          <w:lang w:val="kk-KZ"/>
        </w:rPr>
        <w:t xml:space="preserve">Е.М. Манарбеков </w:t>
      </w:r>
    </w:p>
    <w:p w:rsidR="004B1967" w:rsidRPr="00B47FBF" w:rsidRDefault="004B1967" w:rsidP="004B1967">
      <w:pPr>
        <w:jc w:val="right"/>
        <w:rPr>
          <w:b/>
          <w:color w:val="000000"/>
          <w:sz w:val="28"/>
          <w:szCs w:val="28"/>
        </w:rPr>
      </w:pPr>
      <w:r w:rsidRPr="00B47FBF">
        <w:rPr>
          <w:b/>
          <w:color w:val="000000"/>
          <w:sz w:val="28"/>
          <w:szCs w:val="28"/>
        </w:rPr>
        <w:t xml:space="preserve">                                                                                                                                                                                                                «____» ______________2021 жыл.</w:t>
      </w:r>
    </w:p>
    <w:p w:rsidR="004B1967" w:rsidRPr="00B47FBF" w:rsidRDefault="004B1967" w:rsidP="004B1967">
      <w:pPr>
        <w:jc w:val="center"/>
        <w:rPr>
          <w:b/>
          <w:color w:val="000000"/>
          <w:sz w:val="28"/>
          <w:szCs w:val="28"/>
        </w:rPr>
      </w:pPr>
    </w:p>
    <w:p w:rsidR="004B1967" w:rsidRPr="00B47FBF" w:rsidRDefault="004B1967" w:rsidP="004B1967">
      <w:pPr>
        <w:ind w:left="1245"/>
        <w:jc w:val="center"/>
        <w:rPr>
          <w:b/>
          <w:color w:val="000000"/>
          <w:sz w:val="28"/>
          <w:szCs w:val="28"/>
        </w:rPr>
      </w:pPr>
      <w:r w:rsidRPr="00B47FBF">
        <w:rPr>
          <w:b/>
          <w:color w:val="000000"/>
          <w:sz w:val="28"/>
          <w:szCs w:val="28"/>
        </w:rPr>
        <w:t>Тізбесі</w:t>
      </w:r>
    </w:p>
    <w:p w:rsidR="004B1967" w:rsidRPr="00B47FBF" w:rsidRDefault="004B1967" w:rsidP="004B1967">
      <w:pPr>
        <w:ind w:left="1245"/>
        <w:jc w:val="center"/>
        <w:rPr>
          <w:b/>
          <w:color w:val="000000"/>
          <w:sz w:val="28"/>
          <w:szCs w:val="28"/>
          <w:lang w:val="kk-KZ"/>
        </w:rPr>
      </w:pPr>
      <w:r w:rsidRPr="00B47FBF">
        <w:rPr>
          <w:b/>
          <w:color w:val="000000"/>
          <w:sz w:val="28"/>
          <w:szCs w:val="28"/>
        </w:rPr>
        <w:t>ШҚО ДСБ "Тарбағатай ауданының №2 аудандық ауруханасы" ШЖҚ КМК үшін 2021 жылға сатып алынатын медициналық бұйымдар (2-қосымша)</w:t>
      </w:r>
    </w:p>
    <w:p w:rsidR="004B1967" w:rsidRPr="00B47FBF" w:rsidRDefault="004B1967" w:rsidP="004B1967">
      <w:pPr>
        <w:ind w:left="1245"/>
        <w:jc w:val="center"/>
        <w:rPr>
          <w:b/>
          <w:sz w:val="28"/>
          <w:szCs w:val="28"/>
          <w:lang w:val="kk-KZ"/>
        </w:rPr>
      </w:pPr>
    </w:p>
    <w:p w:rsidR="004B1967" w:rsidRPr="00B47FBF" w:rsidRDefault="004B1967" w:rsidP="004B1967">
      <w:pPr>
        <w:ind w:left="-567"/>
        <w:jc w:val="center"/>
        <w:rPr>
          <w:b/>
          <w:color w:val="000000"/>
          <w:sz w:val="28"/>
          <w:szCs w:val="28"/>
        </w:rPr>
      </w:pPr>
      <w:r w:rsidRPr="00B47FBF">
        <w:rPr>
          <w:b/>
          <w:color w:val="000000"/>
          <w:sz w:val="28"/>
          <w:szCs w:val="28"/>
        </w:rPr>
        <w:t>Техникалық ерекшелік Лот № 1</w:t>
      </w:r>
    </w:p>
    <w:p w:rsidR="004B1967" w:rsidRPr="00B47FBF" w:rsidRDefault="004B1967" w:rsidP="004B1967">
      <w:pPr>
        <w:ind w:left="-567"/>
        <w:jc w:val="center"/>
        <w:rPr>
          <w:b/>
          <w:color w:val="000000"/>
          <w:sz w:val="28"/>
          <w:szCs w:val="28"/>
          <w:lang w:val="kk-KZ"/>
        </w:rPr>
      </w:pPr>
      <w:r w:rsidRPr="00B47FBF">
        <w:rPr>
          <w:b/>
          <w:color w:val="000000"/>
          <w:sz w:val="28"/>
          <w:szCs w:val="28"/>
        </w:rPr>
        <w:t>Акушерлік Кресло-кереует, модульдік конструкция</w:t>
      </w:r>
    </w:p>
    <w:p w:rsidR="004B1967" w:rsidRPr="00B47FBF" w:rsidRDefault="004B1967" w:rsidP="004B1967">
      <w:pPr>
        <w:ind w:left="-567"/>
        <w:jc w:val="center"/>
        <w:rPr>
          <w:b/>
          <w:bCs/>
          <w:sz w:val="32"/>
          <w:szCs w:val="32"/>
          <w:lang w:val="kk-KZ"/>
        </w:rPr>
      </w:pPr>
    </w:p>
    <w:tbl>
      <w:tblPr>
        <w:tblW w:w="157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843"/>
        <w:gridCol w:w="1134"/>
        <w:gridCol w:w="147"/>
        <w:gridCol w:w="2121"/>
        <w:gridCol w:w="119"/>
        <w:gridCol w:w="7416"/>
        <w:gridCol w:w="6"/>
        <w:gridCol w:w="1247"/>
      </w:tblGrid>
      <w:tr w:rsidR="004B1967" w:rsidRPr="00B47FBF" w:rsidTr="00E91027">
        <w:trPr>
          <w:trHeight w:val="409"/>
        </w:trPr>
        <w:tc>
          <w:tcPr>
            <w:tcW w:w="1701" w:type="dxa"/>
            <w:tcBorders>
              <w:top w:val="single" w:sz="4" w:space="0" w:color="auto"/>
              <w:left w:val="single" w:sz="4" w:space="0" w:color="auto"/>
              <w:bottom w:val="single" w:sz="4" w:space="0" w:color="auto"/>
              <w:right w:val="single" w:sz="4" w:space="0" w:color="auto"/>
            </w:tcBorders>
            <w:shd w:val="clear" w:color="auto" w:fill="BFBFBF"/>
          </w:tcPr>
          <w:p w:rsidR="004B1967" w:rsidRPr="00B47FBF" w:rsidRDefault="004B1967" w:rsidP="00E91027">
            <w:pPr>
              <w:ind w:left="-108"/>
              <w:rPr>
                <w:b/>
              </w:rPr>
            </w:pPr>
            <w:r w:rsidRPr="00B47FBF">
              <w:rPr>
                <w:b/>
                <w:sz w:val="22"/>
                <w:szCs w:val="22"/>
              </w:rPr>
              <w:t>Техническая спецификация Лот № 1№ п/п</w:t>
            </w:r>
          </w:p>
        </w:tc>
        <w:tc>
          <w:tcPr>
            <w:tcW w:w="1843" w:type="dxa"/>
            <w:tcBorders>
              <w:top w:val="single" w:sz="4" w:space="0" w:color="auto"/>
              <w:left w:val="single" w:sz="4" w:space="0" w:color="auto"/>
              <w:bottom w:val="single" w:sz="4" w:space="0" w:color="auto"/>
              <w:right w:val="single" w:sz="4" w:space="0" w:color="auto"/>
            </w:tcBorders>
            <w:shd w:val="clear" w:color="auto" w:fill="BFBFBF"/>
          </w:tcPr>
          <w:p w:rsidR="004B1967" w:rsidRPr="00B47FBF" w:rsidRDefault="004B1967" w:rsidP="00E91027">
            <w:pPr>
              <w:tabs>
                <w:tab w:val="left" w:pos="450"/>
              </w:tabs>
              <w:rPr>
                <w:b/>
              </w:rPr>
            </w:pPr>
            <w:r w:rsidRPr="00B47FBF">
              <w:rPr>
                <w:b/>
              </w:rPr>
              <w:t>Критерийлер</w:t>
            </w:r>
          </w:p>
        </w:tc>
        <w:tc>
          <w:tcPr>
            <w:tcW w:w="12190" w:type="dxa"/>
            <w:gridSpan w:val="7"/>
            <w:tcBorders>
              <w:top w:val="single" w:sz="4" w:space="0" w:color="auto"/>
              <w:left w:val="single" w:sz="4" w:space="0" w:color="auto"/>
              <w:bottom w:val="single" w:sz="4" w:space="0" w:color="auto"/>
              <w:right w:val="single" w:sz="4" w:space="0" w:color="auto"/>
            </w:tcBorders>
            <w:shd w:val="clear" w:color="auto" w:fill="BFBFBF"/>
          </w:tcPr>
          <w:p w:rsidR="004B1967" w:rsidRPr="00B47FBF" w:rsidRDefault="004B1967" w:rsidP="00E91027">
            <w:pPr>
              <w:tabs>
                <w:tab w:val="left" w:pos="450"/>
              </w:tabs>
              <w:rPr>
                <w:b/>
              </w:rPr>
            </w:pPr>
            <w:r w:rsidRPr="00B47FBF">
              <w:rPr>
                <w:b/>
                <w:sz w:val="22"/>
                <w:szCs w:val="22"/>
              </w:rPr>
              <w:t>Сипаттамасы</w:t>
            </w:r>
          </w:p>
        </w:tc>
      </w:tr>
      <w:tr w:rsidR="004B1967" w:rsidRPr="00B47FBF" w:rsidTr="00E91027">
        <w:trPr>
          <w:trHeight w:val="2156"/>
        </w:trPr>
        <w:tc>
          <w:tcPr>
            <w:tcW w:w="1701"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tabs>
                <w:tab w:val="left" w:pos="450"/>
              </w:tabs>
              <w:rPr>
                <w:b/>
              </w:rPr>
            </w:pPr>
            <w:r w:rsidRPr="00B47FBF">
              <w:rPr>
                <w:b/>
                <w:sz w:val="22"/>
                <w:szCs w:val="22"/>
              </w:rPr>
              <w:t>1</w:t>
            </w:r>
          </w:p>
        </w:tc>
        <w:tc>
          <w:tcPr>
            <w:tcW w:w="1843"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autoSpaceDE w:val="0"/>
              <w:autoSpaceDN w:val="0"/>
              <w:adjustRightInd w:val="0"/>
              <w:rPr>
                <w:b/>
                <w:color w:val="000000"/>
              </w:rPr>
            </w:pPr>
            <w:r w:rsidRPr="00B47FBF">
              <w:rPr>
                <w:b/>
                <w:color w:val="000000"/>
                <w:sz w:val="22"/>
                <w:szCs w:val="22"/>
              </w:rPr>
              <w:t>Медициналық техниканың атауы</w:t>
            </w:r>
          </w:p>
          <w:p w:rsidR="004B1967" w:rsidRPr="00B47FBF" w:rsidRDefault="004B1967" w:rsidP="00E91027">
            <w:pPr>
              <w:autoSpaceDE w:val="0"/>
              <w:autoSpaceDN w:val="0"/>
              <w:adjustRightInd w:val="0"/>
              <w:rPr>
                <w:b/>
                <w:color w:val="000000"/>
              </w:rPr>
            </w:pPr>
            <w:r w:rsidRPr="00B47FBF">
              <w:rPr>
                <w:b/>
                <w:color w:val="000000"/>
                <w:sz w:val="22"/>
                <w:szCs w:val="22"/>
              </w:rPr>
              <w:t>(бұдан әрі-МТ)</w:t>
            </w:r>
          </w:p>
          <w:p w:rsidR="004B1967" w:rsidRPr="00B47FBF" w:rsidRDefault="004B1967" w:rsidP="00E91027">
            <w:pPr>
              <w:autoSpaceDE w:val="0"/>
              <w:autoSpaceDN w:val="0"/>
              <w:adjustRightInd w:val="0"/>
              <w:rPr>
                <w:color w:val="000000"/>
              </w:rPr>
            </w:pPr>
            <w:r w:rsidRPr="00B47FBF">
              <w:rPr>
                <w:b/>
                <w:color w:val="000000"/>
                <w:sz w:val="22"/>
                <w:szCs w:val="22"/>
              </w:rPr>
              <w:t>(</w:t>
            </w:r>
            <w:r w:rsidRPr="00B47FBF">
              <w:rPr>
                <w:i/>
                <w:color w:val="000000"/>
                <w:sz w:val="22"/>
                <w:szCs w:val="22"/>
              </w:rPr>
              <w:t>моделін, өндірушінің атауын, елін көрсете отырып, МТ мемлекеттік тізіліміне сәйкес</w:t>
            </w:r>
            <w:r w:rsidRPr="00B47FBF">
              <w:rPr>
                <w:b/>
                <w:color w:val="000000"/>
                <w:sz w:val="22"/>
                <w:szCs w:val="22"/>
              </w:rPr>
              <w:t>)</w:t>
            </w:r>
          </w:p>
        </w:tc>
        <w:tc>
          <w:tcPr>
            <w:tcW w:w="12190" w:type="dxa"/>
            <w:gridSpan w:val="7"/>
            <w:tcBorders>
              <w:top w:val="single" w:sz="4" w:space="0" w:color="auto"/>
              <w:left w:val="single" w:sz="4" w:space="0" w:color="auto"/>
              <w:bottom w:val="single" w:sz="4" w:space="0" w:color="auto"/>
              <w:right w:val="single" w:sz="4" w:space="0" w:color="auto"/>
            </w:tcBorders>
          </w:tcPr>
          <w:p w:rsidR="004B1967" w:rsidRPr="00B47FBF" w:rsidRDefault="004B1967" w:rsidP="00E91027">
            <w:pPr>
              <w:autoSpaceDE w:val="0"/>
              <w:autoSpaceDN w:val="0"/>
              <w:adjustRightInd w:val="0"/>
              <w:rPr>
                <w:color w:val="000000"/>
              </w:rPr>
            </w:pPr>
            <w:r w:rsidRPr="00B47FBF">
              <w:rPr>
                <w:rFonts w:eastAsia="SimSun"/>
                <w:sz w:val="22"/>
                <w:szCs w:val="22"/>
                <w:lang w:eastAsia="zh-CN"/>
              </w:rPr>
              <w:t>Модульдік, акушерлік төсек</w:t>
            </w:r>
          </w:p>
        </w:tc>
      </w:tr>
      <w:tr w:rsidR="004B1967" w:rsidRPr="00B47FBF" w:rsidTr="00E91027">
        <w:trPr>
          <w:trHeight w:val="611"/>
        </w:trPr>
        <w:tc>
          <w:tcPr>
            <w:tcW w:w="1701" w:type="dxa"/>
            <w:vMerge w:val="restart"/>
            <w:tcBorders>
              <w:left w:val="single" w:sz="4" w:space="0" w:color="auto"/>
              <w:right w:val="single" w:sz="4" w:space="0" w:color="auto"/>
            </w:tcBorders>
          </w:tcPr>
          <w:p w:rsidR="004B1967" w:rsidRPr="00B47FBF" w:rsidRDefault="004B1967" w:rsidP="00E91027">
            <w:pPr>
              <w:rPr>
                <w:b/>
              </w:rPr>
            </w:pPr>
            <w:r w:rsidRPr="00B47FBF">
              <w:rPr>
                <w:b/>
                <w:sz w:val="22"/>
                <w:szCs w:val="22"/>
              </w:rPr>
              <w:t>2</w:t>
            </w:r>
          </w:p>
        </w:tc>
        <w:tc>
          <w:tcPr>
            <w:tcW w:w="1843" w:type="dxa"/>
            <w:vMerge w:val="restart"/>
            <w:tcBorders>
              <w:left w:val="single" w:sz="4" w:space="0" w:color="auto"/>
              <w:right w:val="single" w:sz="4" w:space="0" w:color="auto"/>
            </w:tcBorders>
          </w:tcPr>
          <w:p w:rsidR="004B1967" w:rsidRPr="00B47FBF" w:rsidRDefault="004B1967" w:rsidP="00E91027">
            <w:pPr>
              <w:ind w:right="-108"/>
              <w:rPr>
                <w:b/>
              </w:rPr>
            </w:pPr>
            <w:r w:rsidRPr="00B47FBF">
              <w:rPr>
                <w:b/>
                <w:sz w:val="22"/>
                <w:szCs w:val="22"/>
              </w:rPr>
              <w:t>Жинақтауға қойылатын талаптар</w:t>
            </w:r>
          </w:p>
        </w:tc>
        <w:tc>
          <w:tcPr>
            <w:tcW w:w="1134"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rPr>
                <w:i/>
              </w:rPr>
            </w:pPr>
            <w:r w:rsidRPr="00B47FBF">
              <w:rPr>
                <w:i/>
                <w:sz w:val="22"/>
                <w:szCs w:val="22"/>
              </w:rPr>
              <w:t>№</w:t>
            </w:r>
          </w:p>
          <w:p w:rsidR="004B1967" w:rsidRPr="00B47FBF" w:rsidRDefault="004B1967" w:rsidP="00E91027">
            <w:pPr>
              <w:rPr>
                <w:i/>
              </w:rPr>
            </w:pPr>
            <w:r w:rsidRPr="00B47FBF">
              <w:rPr>
                <w:i/>
                <w:sz w:val="22"/>
                <w:szCs w:val="22"/>
              </w:rPr>
              <w:t>п/п</w:t>
            </w:r>
          </w:p>
        </w:tc>
        <w:tc>
          <w:tcPr>
            <w:tcW w:w="2387" w:type="dxa"/>
            <w:gridSpan w:val="3"/>
            <w:tcBorders>
              <w:top w:val="single" w:sz="4" w:space="0" w:color="auto"/>
              <w:left w:val="single" w:sz="4" w:space="0" w:color="auto"/>
              <w:bottom w:val="single" w:sz="4" w:space="0" w:color="auto"/>
              <w:right w:val="single" w:sz="4" w:space="0" w:color="auto"/>
            </w:tcBorders>
          </w:tcPr>
          <w:p w:rsidR="004B1967" w:rsidRPr="00B47FBF" w:rsidRDefault="004B1967" w:rsidP="00E91027">
            <w:pPr>
              <w:ind w:left="-97" w:right="-86"/>
              <w:rPr>
                <w:i/>
              </w:rPr>
            </w:pPr>
            <w:r w:rsidRPr="00B47FBF">
              <w:rPr>
                <w:i/>
                <w:sz w:val="22"/>
                <w:szCs w:val="22"/>
              </w:rPr>
              <w:t>МТ жиынтықтаушының атауы (МТ мемлекеттік тізіліміне сәйкес)</w:t>
            </w:r>
          </w:p>
        </w:tc>
        <w:tc>
          <w:tcPr>
            <w:tcW w:w="7422"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pPr>
              <w:ind w:left="-97" w:right="-86"/>
              <w:rPr>
                <w:i/>
              </w:rPr>
            </w:pPr>
            <w:r w:rsidRPr="00B47FBF">
              <w:rPr>
                <w:i/>
                <w:sz w:val="22"/>
                <w:szCs w:val="22"/>
              </w:rPr>
              <w:t>МТ жиынтықтаушының техникалық сипаттамасы</w:t>
            </w:r>
          </w:p>
        </w:tc>
        <w:tc>
          <w:tcPr>
            <w:tcW w:w="1247"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ind w:left="-97" w:right="-86"/>
              <w:rPr>
                <w:i/>
              </w:rPr>
            </w:pPr>
            <w:r w:rsidRPr="00B47FBF">
              <w:rPr>
                <w:i/>
                <w:sz w:val="22"/>
                <w:szCs w:val="22"/>
              </w:rPr>
              <w:t>Қажетті саны</w:t>
            </w:r>
          </w:p>
          <w:p w:rsidR="004B1967" w:rsidRPr="00B47FBF" w:rsidRDefault="004B1967" w:rsidP="00E91027">
            <w:pPr>
              <w:ind w:left="-97" w:right="-86"/>
              <w:rPr>
                <w:i/>
              </w:rPr>
            </w:pPr>
            <w:r w:rsidRPr="00B47FBF">
              <w:rPr>
                <w:i/>
                <w:sz w:val="22"/>
                <w:szCs w:val="22"/>
              </w:rPr>
              <w:t>(өлшем бірлігін көрсете отырып)</w:t>
            </w:r>
          </w:p>
        </w:tc>
      </w:tr>
      <w:tr w:rsidR="004B1967" w:rsidRPr="00B47FBF" w:rsidTr="00E91027">
        <w:trPr>
          <w:trHeight w:val="141"/>
        </w:trPr>
        <w:tc>
          <w:tcPr>
            <w:tcW w:w="1701" w:type="dxa"/>
            <w:vMerge/>
            <w:tcBorders>
              <w:left w:val="single" w:sz="4" w:space="0" w:color="auto"/>
              <w:right w:val="single" w:sz="4" w:space="0" w:color="auto"/>
            </w:tcBorders>
          </w:tcPr>
          <w:p w:rsidR="004B1967" w:rsidRPr="00B47FBF" w:rsidRDefault="004B1967" w:rsidP="00E91027">
            <w:pPr>
              <w:rPr>
                <w:b/>
              </w:rPr>
            </w:pPr>
          </w:p>
        </w:tc>
        <w:tc>
          <w:tcPr>
            <w:tcW w:w="1843" w:type="dxa"/>
            <w:vMerge/>
            <w:tcBorders>
              <w:left w:val="single" w:sz="4" w:space="0" w:color="auto"/>
              <w:right w:val="single" w:sz="4" w:space="0" w:color="auto"/>
            </w:tcBorders>
          </w:tcPr>
          <w:p w:rsidR="004B1967" w:rsidRPr="00B47FBF" w:rsidRDefault="004B1967" w:rsidP="00E91027">
            <w:pPr>
              <w:ind w:right="-108"/>
              <w:rPr>
                <w:b/>
              </w:rPr>
            </w:pPr>
          </w:p>
        </w:tc>
        <w:tc>
          <w:tcPr>
            <w:tcW w:w="12190" w:type="dxa"/>
            <w:gridSpan w:val="7"/>
            <w:tcBorders>
              <w:top w:val="single" w:sz="4" w:space="0" w:color="auto"/>
              <w:left w:val="single" w:sz="4" w:space="0" w:color="auto"/>
              <w:bottom w:val="single" w:sz="4" w:space="0" w:color="auto"/>
              <w:right w:val="single" w:sz="4" w:space="0" w:color="auto"/>
            </w:tcBorders>
          </w:tcPr>
          <w:p w:rsidR="004B1967" w:rsidRPr="00B47FBF" w:rsidRDefault="004B1967" w:rsidP="00E91027">
            <w:pPr>
              <w:rPr>
                <w:i/>
              </w:rPr>
            </w:pPr>
            <w:r w:rsidRPr="00B47FBF">
              <w:rPr>
                <w:i/>
              </w:rPr>
              <w:t>Негізгі компоненттер</w:t>
            </w:r>
          </w:p>
        </w:tc>
      </w:tr>
      <w:tr w:rsidR="004B1967" w:rsidRPr="00B47FBF" w:rsidTr="00E91027">
        <w:trPr>
          <w:trHeight w:val="141"/>
        </w:trPr>
        <w:tc>
          <w:tcPr>
            <w:tcW w:w="1701" w:type="dxa"/>
            <w:vMerge/>
            <w:tcBorders>
              <w:left w:val="single" w:sz="4" w:space="0" w:color="auto"/>
              <w:right w:val="single" w:sz="4" w:space="0" w:color="auto"/>
            </w:tcBorders>
          </w:tcPr>
          <w:p w:rsidR="004B1967" w:rsidRPr="00B47FBF" w:rsidRDefault="004B1967" w:rsidP="00E91027">
            <w:pPr>
              <w:rPr>
                <w:b/>
              </w:rPr>
            </w:pPr>
          </w:p>
        </w:tc>
        <w:tc>
          <w:tcPr>
            <w:tcW w:w="1843" w:type="dxa"/>
            <w:vMerge/>
            <w:tcBorders>
              <w:left w:val="single" w:sz="4" w:space="0" w:color="auto"/>
              <w:right w:val="single" w:sz="4" w:space="0" w:color="auto"/>
            </w:tcBorders>
          </w:tcPr>
          <w:p w:rsidR="004B1967" w:rsidRPr="00B47FBF" w:rsidRDefault="004B1967" w:rsidP="00E91027">
            <w:pPr>
              <w:ind w:right="-108"/>
              <w:rPr>
                <w:b/>
              </w:rPr>
            </w:pPr>
          </w:p>
        </w:tc>
        <w:tc>
          <w:tcPr>
            <w:tcW w:w="1134" w:type="dxa"/>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1</w:t>
            </w:r>
          </w:p>
        </w:tc>
        <w:tc>
          <w:tcPr>
            <w:tcW w:w="2387" w:type="dxa"/>
            <w:gridSpan w:val="3"/>
            <w:tcBorders>
              <w:top w:val="single" w:sz="4" w:space="0" w:color="auto"/>
              <w:left w:val="single" w:sz="4" w:space="0" w:color="auto"/>
              <w:bottom w:val="single" w:sz="4" w:space="0" w:color="auto"/>
              <w:right w:val="single" w:sz="4" w:space="0" w:color="auto"/>
            </w:tcBorders>
          </w:tcPr>
          <w:p w:rsidR="004B1967" w:rsidRPr="00B47FBF" w:rsidRDefault="004B1967" w:rsidP="00E91027">
            <w:pPr>
              <w:autoSpaceDE w:val="0"/>
              <w:autoSpaceDN w:val="0"/>
              <w:adjustRightInd w:val="0"/>
              <w:rPr>
                <w:color w:val="000000"/>
              </w:rPr>
            </w:pPr>
            <w:r w:rsidRPr="00B47FBF">
              <w:rPr>
                <w:rFonts w:eastAsia="SimSun"/>
                <w:sz w:val="22"/>
                <w:szCs w:val="22"/>
                <w:lang w:eastAsia="zh-CN"/>
              </w:rPr>
              <w:t xml:space="preserve">Модульдік, акушерлік </w:t>
            </w:r>
            <w:r w:rsidRPr="00B47FBF">
              <w:rPr>
                <w:rFonts w:eastAsia="SimSun"/>
                <w:sz w:val="22"/>
                <w:szCs w:val="22"/>
                <w:lang w:eastAsia="zh-CN"/>
              </w:rPr>
              <w:lastRenderedPageBreak/>
              <w:t>төсек</w:t>
            </w:r>
          </w:p>
        </w:tc>
        <w:tc>
          <w:tcPr>
            <w:tcW w:w="7416"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autoSpaceDE w:val="0"/>
              <w:autoSpaceDN w:val="0"/>
              <w:adjustRightInd w:val="0"/>
              <w:spacing w:line="276" w:lineRule="auto"/>
              <w:rPr>
                <w:rFonts w:eastAsia="SimSun"/>
                <w:lang w:eastAsia="zh-CN"/>
              </w:rPr>
            </w:pPr>
            <w:r w:rsidRPr="00B47FBF">
              <w:rPr>
                <w:rFonts w:eastAsia="SimSun"/>
                <w:sz w:val="22"/>
                <w:szCs w:val="22"/>
                <w:lang w:eastAsia="zh-CN"/>
              </w:rPr>
              <w:lastRenderedPageBreak/>
              <w:t xml:space="preserve">Модульдік, акушерлік кереует, кемінде 3 мотор. Босану процесінің барлық </w:t>
            </w:r>
            <w:r w:rsidRPr="00B47FBF">
              <w:rPr>
                <w:rFonts w:eastAsia="SimSun"/>
                <w:sz w:val="22"/>
                <w:szCs w:val="22"/>
                <w:lang w:eastAsia="zh-CN"/>
              </w:rPr>
              <w:lastRenderedPageBreak/>
              <w:t>сатыларында, оның ішінде ерекше медициналық көрсетілімдер жағдайында қолданылуы тиіс; бір бұйымның негізінде жасалатын босанудың табиғи ағымы үшін босанатын әйел үшін жайлылық деңгейін арттыратын көптеген позициялар болуы тиіс; акушер орындыққа кез келген тәсілмен босанатын әйелге еркін қол жеткізуі тиіс, бұл эргономика мен қауіпсіздікті жақсартады;</w:t>
            </w:r>
          </w:p>
          <w:p w:rsidR="004B1967" w:rsidRPr="00B47FBF" w:rsidRDefault="004B1967" w:rsidP="00E91027">
            <w:pPr>
              <w:autoSpaceDE w:val="0"/>
              <w:autoSpaceDN w:val="0"/>
              <w:adjustRightInd w:val="0"/>
              <w:spacing w:line="276" w:lineRule="auto"/>
              <w:rPr>
                <w:rFonts w:eastAsia="SimSun"/>
                <w:lang w:eastAsia="zh-CN"/>
              </w:rPr>
            </w:pPr>
            <w:r w:rsidRPr="00B47FBF">
              <w:rPr>
                <w:rFonts w:eastAsia="SimSun"/>
                <w:sz w:val="22"/>
                <w:szCs w:val="22"/>
                <w:lang w:eastAsia="zh-CN"/>
              </w:rPr>
              <w:t>Тренделенбургті реттеу, 14,5 º артық емес және тренделенбургке қарсы, 5 º артық емес электр жетегімен және жылдам түсіру механизмімен – қауіпсіздік кепілдігі үшін; ең төменгі биіктігі 605 мм кем емес, емделушіге ыңғайлы болуы үшін ең жоғарғы биіктігі 875 мм артық емес болуы тиіс.</w:t>
            </w:r>
          </w:p>
          <w:p w:rsidR="004B1967" w:rsidRPr="00B47FBF" w:rsidRDefault="004B1967" w:rsidP="00E91027">
            <w:pPr>
              <w:autoSpaceDE w:val="0"/>
              <w:autoSpaceDN w:val="0"/>
              <w:adjustRightInd w:val="0"/>
              <w:spacing w:line="276" w:lineRule="auto"/>
              <w:rPr>
                <w:rFonts w:eastAsia="SimSun"/>
                <w:lang w:eastAsia="zh-CN"/>
              </w:rPr>
            </w:pPr>
            <w:r w:rsidRPr="00B47FBF">
              <w:rPr>
                <w:rFonts w:eastAsia="SimSun"/>
                <w:sz w:val="22"/>
                <w:szCs w:val="22"/>
                <w:lang w:eastAsia="zh-CN"/>
              </w:rPr>
              <w:t>Жақтау түрі болуы керек:</w:t>
            </w:r>
          </w:p>
          <w:p w:rsidR="004B1967" w:rsidRPr="00B47FBF" w:rsidRDefault="004B1967" w:rsidP="00E91027">
            <w:pPr>
              <w:autoSpaceDE w:val="0"/>
              <w:autoSpaceDN w:val="0"/>
              <w:adjustRightInd w:val="0"/>
              <w:spacing w:line="276" w:lineRule="auto"/>
            </w:pPr>
            <w:r w:rsidRPr="00B47FBF">
              <w:rPr>
                <w:sz w:val="22"/>
                <w:szCs w:val="22"/>
              </w:rPr>
              <w:t>электростатикалық ұнтақпен қапталған болат, электростатикалық Бактерияға қарсы ұнтақты бояу, бояудың қалыңдығы 40-90 МКМ.; Матрац негізі 3 секциядан кем емес; кереуеттің ені 1070 мм кем емес; кереуеттің ұзындығы (ашылған түрінде) 2320 мм кем емес; кереуеттің ұзындығы (бүктелген түрінде) 1635 мм артық емес; қолмен басқару пультінің көмегімен электрлік биіктікті реттеу; биіктікті реттеу диапазоны ең аз: 605 мм кем емес, ең көбі: 875 мм;</w:t>
            </w:r>
          </w:p>
          <w:p w:rsidR="004B1967" w:rsidRPr="00B47FBF" w:rsidRDefault="004B1967" w:rsidP="00E91027">
            <w:pPr>
              <w:autoSpaceDE w:val="0"/>
              <w:autoSpaceDN w:val="0"/>
              <w:adjustRightInd w:val="0"/>
              <w:spacing w:line="276" w:lineRule="auto"/>
            </w:pPr>
            <w:r w:rsidRPr="00B47FBF">
              <w:rPr>
                <w:sz w:val="22"/>
                <w:szCs w:val="22"/>
              </w:rPr>
              <w:t>Дорсальды бөлім, кем дегенде 80° көлбеу, электрлік, қолмен басқару пульті арқылы; жүрек-өкпе реанимациясына тез ауысуға арналған рычаг болуы керек, тұтқаның кереуеттің екі жағында орналасуы керек, дорсальды бөліктің шұғыл түсуі-пневматикалық, қадамсыз; аяқ бөлімі төсек астында қозғалуы керек;</w:t>
            </w:r>
          </w:p>
          <w:p w:rsidR="004B1967" w:rsidRPr="00B47FBF" w:rsidRDefault="004B1967" w:rsidP="00E91027">
            <w:pPr>
              <w:autoSpaceDE w:val="0"/>
              <w:autoSpaceDN w:val="0"/>
              <w:adjustRightInd w:val="0"/>
              <w:spacing w:line="276" w:lineRule="auto"/>
            </w:pPr>
            <w:r w:rsidRPr="00B47FBF">
              <w:rPr>
                <w:sz w:val="22"/>
                <w:szCs w:val="22"/>
              </w:rPr>
              <w:t>Доңғалақтардың түрі: Орталық тежегіш жүйесі бар; кемінде 4 дана, антистатикалық, диаметрі 125 мм-ден аспайтын; тізе асты тіректерді бекітуге арналған құлыптар кемінде 2 дана, жамбас секциясында, кереуеттің әр жағында бір-бірден; аккумулятор батареясы; пациенттің ең жоғары салмағы кемінде 275 кг;</w:t>
            </w:r>
          </w:p>
          <w:p w:rsidR="004B1967" w:rsidRPr="00B47FBF" w:rsidRDefault="004B1967" w:rsidP="00E91027">
            <w:pPr>
              <w:autoSpaceDE w:val="0"/>
              <w:autoSpaceDN w:val="0"/>
              <w:adjustRightInd w:val="0"/>
              <w:spacing w:line="276" w:lineRule="auto"/>
            </w:pPr>
            <w:r w:rsidRPr="00B47FBF">
              <w:rPr>
                <w:sz w:val="22"/>
                <w:szCs w:val="22"/>
              </w:rPr>
              <w:t>2 бүйірлік қоршау, -90° - тан +90° - қа дейінгі өлшеу диапазоны бар Кіріктірілген бұрыш өлшегіші бар</w:t>
            </w:r>
          </w:p>
          <w:p w:rsidR="004B1967" w:rsidRPr="00B47FBF" w:rsidRDefault="004B1967" w:rsidP="00E91027">
            <w:pPr>
              <w:autoSpaceDE w:val="0"/>
              <w:autoSpaceDN w:val="0"/>
              <w:adjustRightInd w:val="0"/>
              <w:spacing w:line="276" w:lineRule="auto"/>
            </w:pPr>
            <w:r w:rsidRPr="00B47FBF">
              <w:rPr>
                <w:sz w:val="22"/>
                <w:szCs w:val="22"/>
              </w:rPr>
              <w:t>бұрыштарда амортизаторлар болуы керек-4 бұрыштық бампер, бампер табанының өлшемі диаметрі: 85 мм, бас бампер өлшемі диаметрі: 90 мм</w:t>
            </w:r>
          </w:p>
          <w:p w:rsidR="004B1967" w:rsidRPr="00B47FBF" w:rsidRDefault="004B1967" w:rsidP="00E91027">
            <w:pPr>
              <w:autoSpaceDE w:val="0"/>
              <w:autoSpaceDN w:val="0"/>
              <w:adjustRightInd w:val="0"/>
              <w:spacing w:line="276" w:lineRule="auto"/>
            </w:pPr>
            <w:r w:rsidRPr="00B47FBF">
              <w:rPr>
                <w:sz w:val="22"/>
                <w:szCs w:val="22"/>
              </w:rPr>
              <w:t>Болуы қажет:</w:t>
            </w:r>
          </w:p>
          <w:p w:rsidR="004B1967" w:rsidRPr="00B47FBF" w:rsidRDefault="004B1967" w:rsidP="00E91027">
            <w:pPr>
              <w:autoSpaceDE w:val="0"/>
              <w:autoSpaceDN w:val="0"/>
              <w:adjustRightInd w:val="0"/>
              <w:spacing w:line="276" w:lineRule="auto"/>
            </w:pPr>
            <w:r w:rsidRPr="00B47FBF">
              <w:rPr>
                <w:sz w:val="22"/>
                <w:szCs w:val="22"/>
              </w:rPr>
              <w:t>- Биіктігі реттелетін инфузиялық тіреуіш</w:t>
            </w:r>
          </w:p>
          <w:p w:rsidR="004B1967" w:rsidRPr="00B47FBF" w:rsidRDefault="004B1967" w:rsidP="00E91027">
            <w:pPr>
              <w:autoSpaceDE w:val="0"/>
              <w:autoSpaceDN w:val="0"/>
              <w:adjustRightInd w:val="0"/>
              <w:spacing w:line="276" w:lineRule="auto"/>
            </w:pPr>
            <w:r w:rsidRPr="00B47FBF">
              <w:rPr>
                <w:sz w:val="22"/>
                <w:szCs w:val="22"/>
              </w:rPr>
              <w:t>- Несеп қабылдағышқа арналған ұстағыш</w:t>
            </w:r>
          </w:p>
          <w:p w:rsidR="004B1967" w:rsidRPr="00B47FBF" w:rsidRDefault="004B1967" w:rsidP="00E91027">
            <w:pPr>
              <w:autoSpaceDE w:val="0"/>
              <w:autoSpaceDN w:val="0"/>
              <w:adjustRightInd w:val="0"/>
              <w:spacing w:line="276" w:lineRule="auto"/>
            </w:pPr>
            <w:r w:rsidRPr="00B47FBF">
              <w:rPr>
                <w:sz w:val="22"/>
                <w:szCs w:val="22"/>
              </w:rPr>
              <w:lastRenderedPageBreak/>
              <w:t>- Дренажға арналған ұстағыш</w:t>
            </w:r>
          </w:p>
          <w:p w:rsidR="004B1967" w:rsidRPr="00B47FBF" w:rsidRDefault="004B1967" w:rsidP="00E91027">
            <w:pPr>
              <w:autoSpaceDE w:val="0"/>
              <w:autoSpaceDN w:val="0"/>
              <w:adjustRightInd w:val="0"/>
              <w:spacing w:line="276" w:lineRule="auto"/>
            </w:pPr>
            <w:r w:rsidRPr="00B47FBF">
              <w:rPr>
                <w:sz w:val="22"/>
                <w:szCs w:val="22"/>
              </w:rPr>
              <w:t>- қашықтан басқару</w:t>
            </w:r>
          </w:p>
          <w:p w:rsidR="004B1967" w:rsidRPr="00B47FBF" w:rsidRDefault="004B1967" w:rsidP="00E91027">
            <w:pPr>
              <w:autoSpaceDE w:val="0"/>
              <w:autoSpaceDN w:val="0"/>
              <w:adjustRightInd w:val="0"/>
              <w:spacing w:line="276" w:lineRule="auto"/>
            </w:pPr>
            <w:r w:rsidRPr="00B47FBF">
              <w:rPr>
                <w:sz w:val="22"/>
                <w:szCs w:val="22"/>
              </w:rPr>
              <w:t>Жиынтықта балалар бесігі болуы тиіс:</w:t>
            </w:r>
          </w:p>
          <w:p w:rsidR="004B1967" w:rsidRPr="00B47FBF" w:rsidRDefault="004B1967" w:rsidP="00E91027">
            <w:pPr>
              <w:autoSpaceDE w:val="0"/>
              <w:autoSpaceDN w:val="0"/>
              <w:adjustRightInd w:val="0"/>
              <w:spacing w:line="276" w:lineRule="auto"/>
            </w:pPr>
            <w:r w:rsidRPr="00B47FBF">
              <w:rPr>
                <w:sz w:val="22"/>
                <w:szCs w:val="22"/>
              </w:rPr>
              <w:t>- Жарық беретін Бактерияға қарсы жабын</w:t>
            </w:r>
          </w:p>
          <w:p w:rsidR="004B1967" w:rsidRPr="00B47FBF" w:rsidRDefault="004B1967" w:rsidP="00E91027">
            <w:pPr>
              <w:autoSpaceDE w:val="0"/>
              <w:autoSpaceDN w:val="0"/>
              <w:adjustRightInd w:val="0"/>
              <w:spacing w:line="276" w:lineRule="auto"/>
            </w:pPr>
            <w:r w:rsidRPr="00B47FBF">
              <w:rPr>
                <w:sz w:val="22"/>
                <w:szCs w:val="22"/>
              </w:rPr>
              <w:t>- Жылжымалы дөңгелектер кемінде 360, олардың кемінде 2 бұғатталатын</w:t>
            </w:r>
          </w:p>
          <w:p w:rsidR="004B1967" w:rsidRPr="00B47FBF" w:rsidRDefault="004B1967" w:rsidP="00E91027">
            <w:pPr>
              <w:autoSpaceDE w:val="0"/>
              <w:autoSpaceDN w:val="0"/>
              <w:adjustRightInd w:val="0"/>
              <w:spacing w:line="276" w:lineRule="auto"/>
            </w:pPr>
            <w:r w:rsidRPr="00B47FBF">
              <w:rPr>
                <w:sz w:val="22"/>
                <w:szCs w:val="22"/>
              </w:rPr>
              <w:t>- Коррозияға төзімді металл бөлшектер және сыртқы әсерлерден электростатикалық ұнтақ жабыны</w:t>
            </w:r>
          </w:p>
          <w:p w:rsidR="004B1967" w:rsidRPr="00B47FBF" w:rsidRDefault="004B1967" w:rsidP="00E91027">
            <w:pPr>
              <w:autoSpaceDE w:val="0"/>
              <w:autoSpaceDN w:val="0"/>
              <w:adjustRightInd w:val="0"/>
              <w:spacing w:line="276" w:lineRule="auto"/>
            </w:pPr>
            <w:r w:rsidRPr="00B47FBF">
              <w:rPr>
                <w:sz w:val="22"/>
                <w:szCs w:val="22"/>
              </w:rPr>
              <w:t>- Демпферлік механизмнің көмегімен биіктігін реттеу</w:t>
            </w:r>
          </w:p>
          <w:p w:rsidR="004B1967" w:rsidRPr="00B47FBF" w:rsidRDefault="004B1967" w:rsidP="00E91027">
            <w:pPr>
              <w:autoSpaceDE w:val="0"/>
              <w:autoSpaceDN w:val="0"/>
              <w:adjustRightInd w:val="0"/>
              <w:spacing w:line="276" w:lineRule="auto"/>
            </w:pPr>
            <w:r w:rsidRPr="00B47FBF">
              <w:rPr>
                <w:sz w:val="22"/>
                <w:szCs w:val="22"/>
              </w:rPr>
              <w:t>- Тренделенбург және антитренделенбург</w:t>
            </w:r>
          </w:p>
          <w:p w:rsidR="004B1967" w:rsidRPr="00B47FBF" w:rsidRDefault="004B1967" w:rsidP="00E91027">
            <w:pPr>
              <w:autoSpaceDE w:val="0"/>
              <w:autoSpaceDN w:val="0"/>
              <w:adjustRightInd w:val="0"/>
              <w:spacing w:line="276" w:lineRule="auto"/>
            </w:pPr>
            <w:r w:rsidRPr="00B47FBF">
              <w:rPr>
                <w:sz w:val="22"/>
                <w:szCs w:val="22"/>
              </w:rPr>
              <w:t xml:space="preserve">Бесіктің көлемі: 540 </w:t>
            </w:r>
            <w:r w:rsidRPr="00B47FBF">
              <w:rPr>
                <w:sz w:val="22"/>
                <w:szCs w:val="22"/>
                <w:lang w:val="en-US"/>
              </w:rPr>
              <w:t>x</w:t>
            </w:r>
            <w:r w:rsidRPr="00B47FBF">
              <w:rPr>
                <w:sz w:val="22"/>
                <w:szCs w:val="22"/>
              </w:rPr>
              <w:t xml:space="preserve"> 885 кем емес ең төменгі биіктігі: 840, ең жоғарғы биіктігі: 1090</w:t>
            </w:r>
          </w:p>
        </w:tc>
        <w:tc>
          <w:tcPr>
            <w:tcW w:w="1253"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lastRenderedPageBreak/>
              <w:t>1 дана</w:t>
            </w:r>
          </w:p>
        </w:tc>
      </w:tr>
      <w:tr w:rsidR="004B1967" w:rsidRPr="00B47FBF" w:rsidTr="00E91027">
        <w:trPr>
          <w:trHeight w:val="141"/>
        </w:trPr>
        <w:tc>
          <w:tcPr>
            <w:tcW w:w="1701" w:type="dxa"/>
            <w:vMerge/>
            <w:tcBorders>
              <w:left w:val="single" w:sz="4" w:space="0" w:color="auto"/>
              <w:right w:val="single" w:sz="4" w:space="0" w:color="auto"/>
            </w:tcBorders>
          </w:tcPr>
          <w:p w:rsidR="004B1967" w:rsidRPr="00B47FBF" w:rsidRDefault="004B1967" w:rsidP="00E91027">
            <w:pPr>
              <w:rPr>
                <w:b/>
              </w:rPr>
            </w:pPr>
          </w:p>
        </w:tc>
        <w:tc>
          <w:tcPr>
            <w:tcW w:w="1843" w:type="dxa"/>
            <w:vMerge/>
            <w:tcBorders>
              <w:left w:val="single" w:sz="4" w:space="0" w:color="auto"/>
              <w:right w:val="single" w:sz="4" w:space="0" w:color="auto"/>
            </w:tcBorders>
          </w:tcPr>
          <w:p w:rsidR="004B1967" w:rsidRPr="00B47FBF" w:rsidRDefault="004B1967" w:rsidP="00E91027">
            <w:pPr>
              <w:ind w:right="-108"/>
              <w:rPr>
                <w:b/>
              </w:rPr>
            </w:pPr>
          </w:p>
        </w:tc>
        <w:tc>
          <w:tcPr>
            <w:tcW w:w="12190" w:type="dxa"/>
            <w:gridSpan w:val="7"/>
            <w:tcBorders>
              <w:top w:val="single" w:sz="4" w:space="0" w:color="auto"/>
              <w:left w:val="single" w:sz="4" w:space="0" w:color="auto"/>
              <w:bottom w:val="single" w:sz="4" w:space="0" w:color="auto"/>
              <w:right w:val="single" w:sz="4" w:space="0" w:color="auto"/>
            </w:tcBorders>
          </w:tcPr>
          <w:p w:rsidR="004B1967" w:rsidRPr="00B47FBF" w:rsidRDefault="004B1967" w:rsidP="00E91027">
            <w:pPr>
              <w:autoSpaceDE w:val="0"/>
              <w:autoSpaceDN w:val="0"/>
              <w:adjustRightInd w:val="0"/>
              <w:rPr>
                <w:i/>
                <w:color w:val="000000"/>
              </w:rPr>
            </w:pPr>
            <w:r w:rsidRPr="00B47FBF">
              <w:rPr>
                <w:i/>
                <w:color w:val="000000"/>
                <w:sz w:val="22"/>
                <w:szCs w:val="22"/>
              </w:rPr>
              <w:t>Қосымша компоненттер</w:t>
            </w:r>
          </w:p>
        </w:tc>
      </w:tr>
      <w:tr w:rsidR="004B1967" w:rsidRPr="00B47FBF" w:rsidTr="00E91027">
        <w:trPr>
          <w:trHeight w:val="416"/>
        </w:trPr>
        <w:tc>
          <w:tcPr>
            <w:tcW w:w="1701" w:type="dxa"/>
            <w:vMerge/>
            <w:tcBorders>
              <w:left w:val="single" w:sz="4" w:space="0" w:color="auto"/>
              <w:right w:val="single" w:sz="4" w:space="0" w:color="auto"/>
            </w:tcBorders>
          </w:tcPr>
          <w:p w:rsidR="004B1967" w:rsidRPr="00B47FBF" w:rsidRDefault="004B1967" w:rsidP="00E91027">
            <w:pPr>
              <w:rPr>
                <w:b/>
              </w:rPr>
            </w:pPr>
          </w:p>
        </w:tc>
        <w:tc>
          <w:tcPr>
            <w:tcW w:w="1843" w:type="dxa"/>
            <w:vMerge/>
            <w:tcBorders>
              <w:left w:val="single" w:sz="4" w:space="0" w:color="auto"/>
              <w:right w:val="single" w:sz="4" w:space="0" w:color="auto"/>
            </w:tcBorders>
          </w:tcPr>
          <w:p w:rsidR="004B1967" w:rsidRPr="00B47FBF" w:rsidRDefault="004B1967" w:rsidP="00E91027">
            <w:pPr>
              <w:ind w:right="-108"/>
              <w:rPr>
                <w:b/>
              </w:rPr>
            </w:pPr>
          </w:p>
        </w:tc>
        <w:tc>
          <w:tcPr>
            <w:tcW w:w="1281"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1</w:t>
            </w:r>
          </w:p>
        </w:tc>
        <w:tc>
          <w:tcPr>
            <w:tcW w:w="2121"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rPr>
                <w:bCs/>
              </w:rPr>
            </w:pPr>
            <w:r w:rsidRPr="00B47FBF">
              <w:rPr>
                <w:sz w:val="22"/>
                <w:szCs w:val="22"/>
              </w:rPr>
              <w:t>Кеме төсемі</w:t>
            </w:r>
          </w:p>
        </w:tc>
        <w:tc>
          <w:tcPr>
            <w:tcW w:w="7535"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pPr>
              <w:autoSpaceDE w:val="0"/>
              <w:autoSpaceDN w:val="0"/>
              <w:adjustRightInd w:val="0"/>
              <w:rPr>
                <w:bCs/>
                <w:color w:val="000000"/>
              </w:rPr>
            </w:pPr>
            <w:r w:rsidRPr="00B47FBF">
              <w:rPr>
                <w:color w:val="000000"/>
                <w:sz w:val="22"/>
                <w:szCs w:val="22"/>
              </w:rPr>
              <w:t>Кеме төсемі</w:t>
            </w:r>
          </w:p>
        </w:tc>
        <w:tc>
          <w:tcPr>
            <w:tcW w:w="1253"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1 дана</w:t>
            </w:r>
          </w:p>
        </w:tc>
      </w:tr>
      <w:tr w:rsidR="004B1967" w:rsidRPr="00B47FBF" w:rsidTr="00E91027">
        <w:trPr>
          <w:trHeight w:val="141"/>
        </w:trPr>
        <w:tc>
          <w:tcPr>
            <w:tcW w:w="1701" w:type="dxa"/>
            <w:vMerge/>
            <w:tcBorders>
              <w:left w:val="single" w:sz="4" w:space="0" w:color="auto"/>
              <w:right w:val="single" w:sz="4" w:space="0" w:color="auto"/>
            </w:tcBorders>
          </w:tcPr>
          <w:p w:rsidR="004B1967" w:rsidRPr="00B47FBF" w:rsidRDefault="004B1967" w:rsidP="00E91027">
            <w:pPr>
              <w:rPr>
                <w:b/>
              </w:rPr>
            </w:pPr>
          </w:p>
        </w:tc>
        <w:tc>
          <w:tcPr>
            <w:tcW w:w="1843" w:type="dxa"/>
            <w:vMerge/>
            <w:tcBorders>
              <w:left w:val="single" w:sz="4" w:space="0" w:color="auto"/>
              <w:right w:val="single" w:sz="4" w:space="0" w:color="auto"/>
            </w:tcBorders>
          </w:tcPr>
          <w:p w:rsidR="004B1967" w:rsidRPr="00B47FBF" w:rsidRDefault="004B1967" w:rsidP="00E91027">
            <w:pPr>
              <w:ind w:right="-108"/>
              <w:rPr>
                <w:b/>
              </w:rPr>
            </w:pPr>
          </w:p>
        </w:tc>
        <w:tc>
          <w:tcPr>
            <w:tcW w:w="1281"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2</w:t>
            </w:r>
          </w:p>
        </w:tc>
        <w:tc>
          <w:tcPr>
            <w:tcW w:w="2121"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rPr>
                <w:bCs/>
              </w:rPr>
            </w:pPr>
            <w:r w:rsidRPr="00B47FBF">
              <w:rPr>
                <w:sz w:val="22"/>
                <w:szCs w:val="22"/>
              </w:rPr>
              <w:t>Аккумуляторы бар электр жетегі</w:t>
            </w:r>
          </w:p>
        </w:tc>
        <w:tc>
          <w:tcPr>
            <w:tcW w:w="7535" w:type="dxa"/>
            <w:gridSpan w:val="2"/>
            <w:tcBorders>
              <w:top w:val="single" w:sz="4" w:space="0" w:color="auto"/>
              <w:left w:val="single" w:sz="4" w:space="0" w:color="auto"/>
              <w:bottom w:val="single" w:sz="4" w:space="0" w:color="auto"/>
              <w:right w:val="single" w:sz="4" w:space="0" w:color="auto"/>
            </w:tcBorders>
            <w:shd w:val="clear" w:color="auto" w:fill="auto"/>
          </w:tcPr>
          <w:p w:rsidR="004B1967" w:rsidRPr="00B47FBF" w:rsidRDefault="004B1967" w:rsidP="00E91027">
            <w:pPr>
              <w:autoSpaceDE w:val="0"/>
              <w:autoSpaceDN w:val="0"/>
              <w:adjustRightInd w:val="0"/>
            </w:pPr>
            <w:r w:rsidRPr="00B47FBF">
              <w:rPr>
                <w:sz w:val="22"/>
                <w:szCs w:val="22"/>
              </w:rPr>
              <w:t>Аккумуляторы бар электр жетегі: биіктігін реттеу, дорсальды бөлім және Тренделенбург-кері Тренделенбург</w:t>
            </w:r>
          </w:p>
        </w:tc>
        <w:tc>
          <w:tcPr>
            <w:tcW w:w="1253"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1 дана</w:t>
            </w:r>
          </w:p>
        </w:tc>
      </w:tr>
      <w:tr w:rsidR="004B1967" w:rsidRPr="00B47FBF" w:rsidTr="00E91027">
        <w:trPr>
          <w:trHeight w:val="141"/>
        </w:trPr>
        <w:tc>
          <w:tcPr>
            <w:tcW w:w="1701" w:type="dxa"/>
            <w:vMerge/>
            <w:tcBorders>
              <w:left w:val="single" w:sz="4" w:space="0" w:color="auto"/>
              <w:right w:val="single" w:sz="4" w:space="0" w:color="auto"/>
            </w:tcBorders>
          </w:tcPr>
          <w:p w:rsidR="004B1967" w:rsidRPr="00B47FBF" w:rsidRDefault="004B1967" w:rsidP="00E91027">
            <w:pPr>
              <w:rPr>
                <w:b/>
              </w:rPr>
            </w:pPr>
          </w:p>
        </w:tc>
        <w:tc>
          <w:tcPr>
            <w:tcW w:w="1843" w:type="dxa"/>
            <w:vMerge/>
            <w:tcBorders>
              <w:left w:val="single" w:sz="4" w:space="0" w:color="auto"/>
              <w:right w:val="single" w:sz="4" w:space="0" w:color="auto"/>
            </w:tcBorders>
          </w:tcPr>
          <w:p w:rsidR="004B1967" w:rsidRPr="00B47FBF" w:rsidRDefault="004B1967" w:rsidP="00E91027">
            <w:pPr>
              <w:ind w:right="-108"/>
              <w:rPr>
                <w:b/>
              </w:rPr>
            </w:pPr>
          </w:p>
        </w:tc>
        <w:tc>
          <w:tcPr>
            <w:tcW w:w="1281"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3</w:t>
            </w:r>
          </w:p>
        </w:tc>
        <w:tc>
          <w:tcPr>
            <w:tcW w:w="2121"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rPr>
                <w:bCs/>
              </w:rPr>
            </w:pPr>
            <w:r w:rsidRPr="00B47FBF">
              <w:rPr>
                <w:sz w:val="22"/>
                <w:szCs w:val="22"/>
              </w:rPr>
              <w:t>Дөңгелектер</w:t>
            </w:r>
          </w:p>
        </w:tc>
        <w:tc>
          <w:tcPr>
            <w:tcW w:w="7535"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pPr>
              <w:autoSpaceDE w:val="0"/>
              <w:autoSpaceDN w:val="0"/>
              <w:adjustRightInd w:val="0"/>
              <w:rPr>
                <w:color w:val="000000"/>
              </w:rPr>
            </w:pPr>
            <w:r w:rsidRPr="00B47FBF">
              <w:rPr>
                <w:color w:val="000000"/>
                <w:sz w:val="22"/>
                <w:szCs w:val="22"/>
              </w:rPr>
              <w:t>Орталық тежегіш жүйесі бар дөңгелектер</w:t>
            </w:r>
          </w:p>
        </w:tc>
        <w:tc>
          <w:tcPr>
            <w:tcW w:w="1253"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4 дана</w:t>
            </w:r>
          </w:p>
        </w:tc>
      </w:tr>
      <w:tr w:rsidR="004B1967" w:rsidRPr="00B47FBF" w:rsidTr="00E91027">
        <w:trPr>
          <w:trHeight w:val="620"/>
        </w:trPr>
        <w:tc>
          <w:tcPr>
            <w:tcW w:w="1701" w:type="dxa"/>
            <w:vMerge/>
            <w:tcBorders>
              <w:left w:val="single" w:sz="4" w:space="0" w:color="auto"/>
              <w:right w:val="single" w:sz="4" w:space="0" w:color="auto"/>
            </w:tcBorders>
          </w:tcPr>
          <w:p w:rsidR="004B1967" w:rsidRPr="00B47FBF" w:rsidRDefault="004B1967" w:rsidP="00E91027">
            <w:pPr>
              <w:rPr>
                <w:b/>
              </w:rPr>
            </w:pPr>
          </w:p>
        </w:tc>
        <w:tc>
          <w:tcPr>
            <w:tcW w:w="1843" w:type="dxa"/>
            <w:vMerge/>
            <w:tcBorders>
              <w:left w:val="single" w:sz="4" w:space="0" w:color="auto"/>
              <w:right w:val="single" w:sz="4" w:space="0" w:color="auto"/>
            </w:tcBorders>
          </w:tcPr>
          <w:p w:rsidR="004B1967" w:rsidRPr="00B47FBF" w:rsidRDefault="004B1967" w:rsidP="00E91027">
            <w:pPr>
              <w:ind w:right="-108"/>
              <w:rPr>
                <w:b/>
              </w:rPr>
            </w:pPr>
          </w:p>
        </w:tc>
        <w:tc>
          <w:tcPr>
            <w:tcW w:w="1281"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4</w:t>
            </w:r>
          </w:p>
        </w:tc>
        <w:tc>
          <w:tcPr>
            <w:tcW w:w="2121"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autoSpaceDE w:val="0"/>
              <w:autoSpaceDN w:val="0"/>
              <w:adjustRightInd w:val="0"/>
              <w:rPr>
                <w:rFonts w:eastAsia="Calibri"/>
                <w:color w:val="000000"/>
              </w:rPr>
            </w:pPr>
            <w:r w:rsidRPr="00B47FBF">
              <w:rPr>
                <w:color w:val="000000"/>
              </w:rPr>
              <w:t>Матрац</w:t>
            </w:r>
          </w:p>
        </w:tc>
        <w:tc>
          <w:tcPr>
            <w:tcW w:w="7535"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pPr>
              <w:spacing w:after="200" w:line="276" w:lineRule="auto"/>
              <w:rPr>
                <w:rFonts w:ascii="Calibri" w:hAnsi="Calibri"/>
                <w:b/>
                <w:bCs/>
              </w:rPr>
            </w:pPr>
            <w:r w:rsidRPr="00B47FBF">
              <w:rPr>
                <w:sz w:val="22"/>
                <w:szCs w:val="22"/>
              </w:rPr>
              <w:t>Полиуретанды жабыны бар, су өткізбейтін, гигиеналық, тығыздығы кемінде 32 кг/м3 Матрац</w:t>
            </w:r>
          </w:p>
        </w:tc>
        <w:tc>
          <w:tcPr>
            <w:tcW w:w="1253"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1 дана</w:t>
            </w:r>
          </w:p>
        </w:tc>
      </w:tr>
      <w:tr w:rsidR="004B1967" w:rsidRPr="00B47FBF" w:rsidTr="00E91027">
        <w:trPr>
          <w:trHeight w:val="191"/>
        </w:trPr>
        <w:tc>
          <w:tcPr>
            <w:tcW w:w="1701" w:type="dxa"/>
            <w:vMerge/>
            <w:tcBorders>
              <w:left w:val="single" w:sz="4" w:space="0" w:color="auto"/>
              <w:right w:val="single" w:sz="4" w:space="0" w:color="auto"/>
            </w:tcBorders>
          </w:tcPr>
          <w:p w:rsidR="004B1967" w:rsidRPr="00B47FBF" w:rsidRDefault="004B1967" w:rsidP="00E91027">
            <w:pPr>
              <w:rPr>
                <w:b/>
              </w:rPr>
            </w:pPr>
          </w:p>
        </w:tc>
        <w:tc>
          <w:tcPr>
            <w:tcW w:w="1843" w:type="dxa"/>
            <w:vMerge/>
            <w:tcBorders>
              <w:left w:val="single" w:sz="4" w:space="0" w:color="auto"/>
              <w:right w:val="single" w:sz="4" w:space="0" w:color="auto"/>
            </w:tcBorders>
          </w:tcPr>
          <w:p w:rsidR="004B1967" w:rsidRPr="00B47FBF" w:rsidRDefault="004B1967" w:rsidP="00E91027">
            <w:pPr>
              <w:ind w:right="-108"/>
              <w:rPr>
                <w:b/>
              </w:rPr>
            </w:pPr>
          </w:p>
        </w:tc>
        <w:tc>
          <w:tcPr>
            <w:tcW w:w="1281"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5</w:t>
            </w:r>
          </w:p>
        </w:tc>
        <w:tc>
          <w:tcPr>
            <w:tcW w:w="2121" w:type="dxa"/>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Бүйірлік қоршаулар</w:t>
            </w:r>
          </w:p>
        </w:tc>
        <w:tc>
          <w:tcPr>
            <w:tcW w:w="7535"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pPr>
              <w:autoSpaceDE w:val="0"/>
              <w:autoSpaceDN w:val="0"/>
              <w:adjustRightInd w:val="0"/>
              <w:rPr>
                <w:b/>
                <w:color w:val="000000"/>
              </w:rPr>
            </w:pPr>
            <w:r w:rsidRPr="00B47FBF">
              <w:rPr>
                <w:color w:val="000000"/>
                <w:sz w:val="22"/>
                <w:szCs w:val="22"/>
              </w:rPr>
              <w:t>Бүйірлік қоршаулар (бу)</w:t>
            </w:r>
          </w:p>
        </w:tc>
        <w:tc>
          <w:tcPr>
            <w:tcW w:w="1253"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1 дана</w:t>
            </w:r>
          </w:p>
        </w:tc>
      </w:tr>
      <w:tr w:rsidR="004B1967" w:rsidRPr="00B47FBF" w:rsidTr="00E91027">
        <w:trPr>
          <w:trHeight w:val="481"/>
        </w:trPr>
        <w:tc>
          <w:tcPr>
            <w:tcW w:w="1701" w:type="dxa"/>
            <w:vMerge/>
            <w:tcBorders>
              <w:left w:val="single" w:sz="4" w:space="0" w:color="auto"/>
              <w:right w:val="single" w:sz="4" w:space="0" w:color="auto"/>
            </w:tcBorders>
          </w:tcPr>
          <w:p w:rsidR="004B1967" w:rsidRPr="00B47FBF" w:rsidRDefault="004B1967" w:rsidP="00E91027">
            <w:pPr>
              <w:rPr>
                <w:b/>
              </w:rPr>
            </w:pPr>
          </w:p>
        </w:tc>
        <w:tc>
          <w:tcPr>
            <w:tcW w:w="1843" w:type="dxa"/>
            <w:vMerge/>
            <w:tcBorders>
              <w:left w:val="single" w:sz="4" w:space="0" w:color="auto"/>
              <w:right w:val="single" w:sz="4" w:space="0" w:color="auto"/>
            </w:tcBorders>
          </w:tcPr>
          <w:p w:rsidR="004B1967" w:rsidRPr="00B47FBF" w:rsidRDefault="004B1967" w:rsidP="00E91027">
            <w:pPr>
              <w:ind w:right="-108"/>
              <w:rPr>
                <w:b/>
              </w:rPr>
            </w:pPr>
          </w:p>
        </w:tc>
        <w:tc>
          <w:tcPr>
            <w:tcW w:w="1281"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6</w:t>
            </w:r>
          </w:p>
        </w:tc>
        <w:tc>
          <w:tcPr>
            <w:tcW w:w="2121" w:type="dxa"/>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Соңы</w:t>
            </w:r>
          </w:p>
        </w:tc>
        <w:tc>
          <w:tcPr>
            <w:tcW w:w="7535"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pPr>
              <w:autoSpaceDE w:val="0"/>
              <w:autoSpaceDN w:val="0"/>
              <w:adjustRightInd w:val="0"/>
              <w:rPr>
                <w:color w:val="000000"/>
              </w:rPr>
            </w:pPr>
            <w:r w:rsidRPr="00B47FBF">
              <w:rPr>
                <w:color w:val="000000"/>
                <w:sz w:val="22"/>
                <w:szCs w:val="22"/>
              </w:rPr>
              <w:t>Негізге бекітілген төсектің соңы</w:t>
            </w:r>
          </w:p>
        </w:tc>
        <w:tc>
          <w:tcPr>
            <w:tcW w:w="1253"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2 дана</w:t>
            </w:r>
          </w:p>
        </w:tc>
      </w:tr>
      <w:tr w:rsidR="004B1967" w:rsidRPr="00B47FBF" w:rsidTr="00E91027">
        <w:trPr>
          <w:trHeight w:val="481"/>
        </w:trPr>
        <w:tc>
          <w:tcPr>
            <w:tcW w:w="1701" w:type="dxa"/>
            <w:vMerge/>
            <w:tcBorders>
              <w:left w:val="single" w:sz="4" w:space="0" w:color="auto"/>
              <w:right w:val="single" w:sz="4" w:space="0" w:color="auto"/>
            </w:tcBorders>
          </w:tcPr>
          <w:p w:rsidR="004B1967" w:rsidRPr="00B47FBF" w:rsidRDefault="004B1967" w:rsidP="00E91027">
            <w:pPr>
              <w:rPr>
                <w:b/>
              </w:rPr>
            </w:pPr>
          </w:p>
        </w:tc>
        <w:tc>
          <w:tcPr>
            <w:tcW w:w="1843" w:type="dxa"/>
            <w:vMerge/>
            <w:tcBorders>
              <w:left w:val="single" w:sz="4" w:space="0" w:color="auto"/>
              <w:right w:val="single" w:sz="4" w:space="0" w:color="auto"/>
            </w:tcBorders>
          </w:tcPr>
          <w:p w:rsidR="004B1967" w:rsidRPr="00B47FBF" w:rsidRDefault="004B1967" w:rsidP="00E91027">
            <w:pPr>
              <w:ind w:right="-108"/>
              <w:rPr>
                <w:b/>
              </w:rPr>
            </w:pPr>
          </w:p>
        </w:tc>
        <w:tc>
          <w:tcPr>
            <w:tcW w:w="1281"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7</w:t>
            </w:r>
          </w:p>
        </w:tc>
        <w:tc>
          <w:tcPr>
            <w:tcW w:w="2121" w:type="dxa"/>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Керек-жарақтары</w:t>
            </w:r>
          </w:p>
        </w:tc>
        <w:tc>
          <w:tcPr>
            <w:tcW w:w="7535" w:type="dxa"/>
            <w:gridSpan w:val="2"/>
            <w:tcBorders>
              <w:top w:val="single" w:sz="4" w:space="0" w:color="auto"/>
              <w:left w:val="single" w:sz="4" w:space="0" w:color="auto"/>
              <w:bottom w:val="single" w:sz="4" w:space="0" w:color="auto"/>
              <w:right w:val="single" w:sz="4" w:space="0" w:color="auto"/>
            </w:tcBorders>
            <w:shd w:val="clear" w:color="auto" w:fill="auto"/>
          </w:tcPr>
          <w:p w:rsidR="004B1967" w:rsidRPr="00B47FBF" w:rsidRDefault="004B1967" w:rsidP="00E91027">
            <w:pPr>
              <w:autoSpaceDE w:val="0"/>
              <w:autoSpaceDN w:val="0"/>
              <w:adjustRightInd w:val="0"/>
              <w:rPr>
                <w:color w:val="000000"/>
              </w:rPr>
            </w:pPr>
            <w:r w:rsidRPr="00B47FBF">
              <w:rPr>
                <w:color w:val="000000"/>
                <w:sz w:val="22"/>
                <w:szCs w:val="22"/>
              </w:rPr>
              <w:t>Тізе тіректері, (жұп)</w:t>
            </w:r>
          </w:p>
          <w:p w:rsidR="004B1967" w:rsidRPr="00B47FBF" w:rsidRDefault="004B1967" w:rsidP="00E91027">
            <w:pPr>
              <w:autoSpaceDE w:val="0"/>
              <w:autoSpaceDN w:val="0"/>
              <w:adjustRightInd w:val="0"/>
              <w:rPr>
                <w:color w:val="000000"/>
              </w:rPr>
            </w:pPr>
            <w:r w:rsidRPr="00B47FBF">
              <w:rPr>
                <w:color w:val="000000"/>
                <w:sz w:val="22"/>
                <w:szCs w:val="22"/>
              </w:rPr>
              <w:t>Материал-полиуретан және тот баспайтын болат</w:t>
            </w:r>
          </w:p>
        </w:tc>
        <w:tc>
          <w:tcPr>
            <w:tcW w:w="1253"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1 дана</w:t>
            </w:r>
          </w:p>
        </w:tc>
      </w:tr>
      <w:tr w:rsidR="004B1967" w:rsidRPr="00B47FBF" w:rsidTr="00E91027">
        <w:trPr>
          <w:trHeight w:val="481"/>
        </w:trPr>
        <w:tc>
          <w:tcPr>
            <w:tcW w:w="1701" w:type="dxa"/>
            <w:tcBorders>
              <w:left w:val="single" w:sz="4" w:space="0" w:color="auto"/>
              <w:right w:val="single" w:sz="4" w:space="0" w:color="auto"/>
            </w:tcBorders>
          </w:tcPr>
          <w:p w:rsidR="004B1967" w:rsidRPr="00B47FBF" w:rsidRDefault="004B1967" w:rsidP="00E91027">
            <w:pPr>
              <w:rPr>
                <w:b/>
              </w:rPr>
            </w:pPr>
          </w:p>
        </w:tc>
        <w:tc>
          <w:tcPr>
            <w:tcW w:w="1843" w:type="dxa"/>
            <w:tcBorders>
              <w:left w:val="single" w:sz="4" w:space="0" w:color="auto"/>
              <w:right w:val="single" w:sz="4" w:space="0" w:color="auto"/>
            </w:tcBorders>
          </w:tcPr>
          <w:p w:rsidR="004B1967" w:rsidRPr="00B47FBF" w:rsidRDefault="004B1967" w:rsidP="00E91027">
            <w:pPr>
              <w:ind w:right="-108"/>
              <w:rPr>
                <w:b/>
              </w:rPr>
            </w:pPr>
          </w:p>
        </w:tc>
        <w:tc>
          <w:tcPr>
            <w:tcW w:w="1281"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8</w:t>
            </w:r>
          </w:p>
        </w:tc>
        <w:tc>
          <w:tcPr>
            <w:tcW w:w="2121" w:type="dxa"/>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Балалар бесігі</w:t>
            </w:r>
          </w:p>
        </w:tc>
        <w:tc>
          <w:tcPr>
            <w:tcW w:w="7535" w:type="dxa"/>
            <w:gridSpan w:val="2"/>
            <w:tcBorders>
              <w:top w:val="single" w:sz="4" w:space="0" w:color="auto"/>
              <w:left w:val="single" w:sz="4" w:space="0" w:color="auto"/>
              <w:bottom w:val="single" w:sz="4" w:space="0" w:color="auto"/>
              <w:right w:val="single" w:sz="4" w:space="0" w:color="auto"/>
            </w:tcBorders>
            <w:shd w:val="clear" w:color="auto" w:fill="auto"/>
          </w:tcPr>
          <w:p w:rsidR="004B1967" w:rsidRPr="00B47FBF" w:rsidRDefault="004B1967" w:rsidP="00E91027">
            <w:pPr>
              <w:autoSpaceDE w:val="0"/>
              <w:autoSpaceDN w:val="0"/>
              <w:adjustRightInd w:val="0"/>
              <w:rPr>
                <w:color w:val="000000"/>
              </w:rPr>
            </w:pPr>
            <w:r w:rsidRPr="00B47FBF">
              <w:rPr>
                <w:color w:val="000000"/>
              </w:rPr>
              <w:t>Балалар бесігі</w:t>
            </w:r>
          </w:p>
        </w:tc>
        <w:tc>
          <w:tcPr>
            <w:tcW w:w="1253"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1 дана</w:t>
            </w:r>
          </w:p>
        </w:tc>
      </w:tr>
      <w:tr w:rsidR="004B1967" w:rsidRPr="00B47FBF" w:rsidTr="00E91027">
        <w:trPr>
          <w:trHeight w:val="481"/>
        </w:trPr>
        <w:tc>
          <w:tcPr>
            <w:tcW w:w="1701" w:type="dxa"/>
            <w:tcBorders>
              <w:left w:val="single" w:sz="4" w:space="0" w:color="auto"/>
              <w:right w:val="single" w:sz="4" w:space="0" w:color="auto"/>
            </w:tcBorders>
          </w:tcPr>
          <w:p w:rsidR="004B1967" w:rsidRPr="00B47FBF" w:rsidRDefault="004B1967" w:rsidP="00E91027">
            <w:pPr>
              <w:rPr>
                <w:b/>
              </w:rPr>
            </w:pPr>
            <w:r w:rsidRPr="00B47FBF">
              <w:rPr>
                <w:b/>
                <w:sz w:val="22"/>
                <w:szCs w:val="22"/>
              </w:rPr>
              <w:t>3</w:t>
            </w:r>
          </w:p>
        </w:tc>
        <w:tc>
          <w:tcPr>
            <w:tcW w:w="3124" w:type="dxa"/>
            <w:gridSpan w:val="3"/>
            <w:tcBorders>
              <w:left w:val="single" w:sz="4" w:space="0" w:color="auto"/>
              <w:right w:val="single" w:sz="4" w:space="0" w:color="auto"/>
            </w:tcBorders>
            <w:vAlign w:val="center"/>
          </w:tcPr>
          <w:p w:rsidR="004B1967" w:rsidRPr="00B47FBF" w:rsidRDefault="004B1967" w:rsidP="00E91027">
            <w:pPr>
              <w:rPr>
                <w:b/>
              </w:rPr>
            </w:pPr>
            <w:r w:rsidRPr="00B47FBF">
              <w:rPr>
                <w:b/>
                <w:sz w:val="22"/>
                <w:szCs w:val="22"/>
              </w:rPr>
              <w:t>МТР жеткізуді жүзеге асыру шарттары</w:t>
            </w:r>
          </w:p>
          <w:p w:rsidR="004B1967" w:rsidRPr="00B47FBF" w:rsidRDefault="004B1967" w:rsidP="00E91027">
            <w:r w:rsidRPr="00B47FBF">
              <w:rPr>
                <w:b/>
                <w:sz w:val="22"/>
                <w:szCs w:val="22"/>
              </w:rPr>
              <w:t>(ИНКОТЕРМС 2010 сәйкес)</w:t>
            </w:r>
          </w:p>
        </w:tc>
        <w:tc>
          <w:tcPr>
            <w:tcW w:w="10909" w:type="dxa"/>
            <w:gridSpan w:val="5"/>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lang w:val="en-US"/>
              </w:rPr>
              <w:t>DDP</w:t>
            </w:r>
            <w:r w:rsidRPr="00B47FBF">
              <w:rPr>
                <w:sz w:val="22"/>
                <w:szCs w:val="22"/>
              </w:rPr>
              <w:t xml:space="preserve"> межелі пункті: ШҚО, Тарбағатай ауданы, Ақжар ауылы, Ғ. Мұратбаев, 44</w:t>
            </w:r>
          </w:p>
        </w:tc>
      </w:tr>
      <w:tr w:rsidR="004B1967" w:rsidRPr="00B47FBF" w:rsidTr="00E91027">
        <w:trPr>
          <w:trHeight w:val="481"/>
        </w:trPr>
        <w:tc>
          <w:tcPr>
            <w:tcW w:w="1701" w:type="dxa"/>
            <w:tcBorders>
              <w:left w:val="single" w:sz="4" w:space="0" w:color="auto"/>
              <w:right w:val="single" w:sz="4" w:space="0" w:color="auto"/>
            </w:tcBorders>
          </w:tcPr>
          <w:p w:rsidR="004B1967" w:rsidRPr="00B47FBF" w:rsidRDefault="004B1967" w:rsidP="00E91027">
            <w:pPr>
              <w:rPr>
                <w:b/>
              </w:rPr>
            </w:pPr>
            <w:r w:rsidRPr="00B47FBF">
              <w:rPr>
                <w:b/>
                <w:sz w:val="22"/>
                <w:szCs w:val="22"/>
              </w:rPr>
              <w:t>4</w:t>
            </w:r>
          </w:p>
        </w:tc>
        <w:tc>
          <w:tcPr>
            <w:tcW w:w="3124" w:type="dxa"/>
            <w:gridSpan w:val="3"/>
            <w:tcBorders>
              <w:left w:val="single" w:sz="4" w:space="0" w:color="auto"/>
              <w:right w:val="single" w:sz="4" w:space="0" w:color="auto"/>
            </w:tcBorders>
            <w:vAlign w:val="center"/>
          </w:tcPr>
          <w:p w:rsidR="004B1967" w:rsidRPr="00B47FBF" w:rsidRDefault="004B1967" w:rsidP="00E91027">
            <w:r w:rsidRPr="00B47FBF">
              <w:rPr>
                <w:b/>
                <w:sz w:val="22"/>
                <w:szCs w:val="22"/>
              </w:rPr>
              <w:t>МТ жеткізу мерзімі және орналасқан жері</w:t>
            </w:r>
          </w:p>
        </w:tc>
        <w:tc>
          <w:tcPr>
            <w:tcW w:w="10909" w:type="dxa"/>
            <w:gridSpan w:val="5"/>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Жеткізу мерзімі 25.12.2021 ж. дейін</w:t>
            </w:r>
          </w:p>
        </w:tc>
      </w:tr>
      <w:tr w:rsidR="004B1967" w:rsidRPr="00B47FBF" w:rsidTr="00E91027">
        <w:trPr>
          <w:trHeight w:val="191"/>
        </w:trPr>
        <w:tc>
          <w:tcPr>
            <w:tcW w:w="4825" w:type="dxa"/>
            <w:gridSpan w:val="4"/>
            <w:tcBorders>
              <w:left w:val="single" w:sz="4" w:space="0" w:color="auto"/>
              <w:right w:val="single" w:sz="4" w:space="0" w:color="auto"/>
            </w:tcBorders>
          </w:tcPr>
          <w:p w:rsidR="004B1967" w:rsidRPr="00B47FBF" w:rsidRDefault="004B1967" w:rsidP="00E91027">
            <w:pPr>
              <w:rPr>
                <w:b/>
              </w:rPr>
            </w:pPr>
            <w:r w:rsidRPr="00B47FBF">
              <w:rPr>
                <w:b/>
                <w:sz w:val="22"/>
                <w:szCs w:val="22"/>
              </w:rPr>
              <w:t>Жеткізушінің, оның Қазақстан Республикасындағы сервистік орталықтарының немесе үшінші құзыретті тұлғаларды тарта отырып, МТ кепілдік сервистік қызмет көрсету шарттары</w:t>
            </w:r>
          </w:p>
        </w:tc>
        <w:tc>
          <w:tcPr>
            <w:tcW w:w="10909" w:type="dxa"/>
            <w:gridSpan w:val="5"/>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Техника пайдалануға берілген сәттен бастап кемінде 37 ай Мт кепілдікті сервистік қызмет көрсету. Жоспарлы техникалық қызмет көрсету тоқсанына кемінде 1 рет жүргізілуі тиіс.</w:t>
            </w:r>
          </w:p>
          <w:p w:rsidR="004B1967" w:rsidRPr="00B47FBF" w:rsidRDefault="004B1967" w:rsidP="00E91027">
            <w:r w:rsidRPr="00B47FBF">
              <w:rPr>
                <w:sz w:val="22"/>
                <w:szCs w:val="22"/>
              </w:rPr>
              <w:t>Техникалық қызмет көрсету бойынша жұмыстар пайдалану құжаттамасының талаптарына сәйкес орындалады және мыналарды қамтуы тиіс:</w:t>
            </w:r>
          </w:p>
          <w:p w:rsidR="004B1967" w:rsidRPr="00B47FBF" w:rsidRDefault="004B1967" w:rsidP="00E91027">
            <w:r w:rsidRPr="00B47FBF">
              <w:rPr>
                <w:sz w:val="22"/>
                <w:szCs w:val="22"/>
              </w:rPr>
              <w:t>- пайдаланылған ресурстық құрамдас бөліктерді ауыстыру;</w:t>
            </w:r>
          </w:p>
          <w:p w:rsidR="004B1967" w:rsidRPr="00B47FBF" w:rsidRDefault="004B1967" w:rsidP="00E91027">
            <w:r w:rsidRPr="00B47FBF">
              <w:rPr>
                <w:sz w:val="22"/>
                <w:szCs w:val="22"/>
              </w:rPr>
              <w:t>- МТ жекелеген бөліктерін ауыстыру немесе қалпына келтіру;</w:t>
            </w:r>
          </w:p>
          <w:p w:rsidR="004B1967" w:rsidRPr="00B47FBF" w:rsidRDefault="004B1967" w:rsidP="00E91027">
            <w:r w:rsidRPr="00B47FBF">
              <w:rPr>
                <w:sz w:val="22"/>
                <w:szCs w:val="22"/>
              </w:rPr>
              <w:lastRenderedPageBreak/>
              <w:t>- бұйымды баптау және реттеу; осы бұйымға тән жұмыстар және т. б.;</w:t>
            </w:r>
          </w:p>
          <w:p w:rsidR="004B1967" w:rsidRPr="00B47FBF" w:rsidRDefault="004B1967" w:rsidP="00E91027">
            <w:r w:rsidRPr="00B47FBF">
              <w:rPr>
                <w:sz w:val="22"/>
                <w:szCs w:val="22"/>
              </w:rPr>
              <w:t>- негізгі механизмдер мен тораптарды тазалау, майлау және қажет болған жағдайда іріктеу;</w:t>
            </w:r>
          </w:p>
          <w:p w:rsidR="004B1967" w:rsidRPr="00B47FBF" w:rsidRDefault="004B1967" w:rsidP="00E91027">
            <w:r w:rsidRPr="00B47FBF">
              <w:rPr>
                <w:sz w:val="22"/>
                <w:szCs w:val="22"/>
              </w:rPr>
              <w:t>- бұйым корпусының сыртқы және ішкі беттерінен оның құрамдас бөліктерінің шаңын, кірін, Коррозия және тотығу іздерін жою(ішінара блоктық-тораптық бөлшектеумен);</w:t>
            </w:r>
          </w:p>
          <w:p w:rsidR="004B1967" w:rsidRPr="00B47FBF" w:rsidRDefault="004B1967" w:rsidP="00E91027">
            <w:r w:rsidRPr="00B47FBF">
              <w:rPr>
                <w:sz w:val="22"/>
                <w:szCs w:val="22"/>
              </w:rPr>
              <w:t>- пайдалану құжаттамасында көрсетілген бұйымдардың нақты түріне тән өзге де операциялар</w:t>
            </w:r>
          </w:p>
        </w:tc>
      </w:tr>
    </w:tbl>
    <w:p w:rsidR="004B1967" w:rsidRPr="00B47FBF" w:rsidRDefault="004B1967" w:rsidP="004B1967">
      <w:pPr>
        <w:ind w:left="-567"/>
        <w:jc w:val="center"/>
        <w:rPr>
          <w:b/>
          <w:color w:val="000000"/>
          <w:sz w:val="28"/>
          <w:szCs w:val="28"/>
        </w:rPr>
      </w:pPr>
    </w:p>
    <w:p w:rsidR="004B1967" w:rsidRPr="00B47FBF" w:rsidRDefault="004B1967" w:rsidP="004B1967">
      <w:pPr>
        <w:pStyle w:val="a3"/>
        <w:ind w:left="-567"/>
        <w:jc w:val="center"/>
        <w:rPr>
          <w:b/>
          <w:color w:val="000000"/>
          <w:sz w:val="28"/>
          <w:szCs w:val="28"/>
        </w:rPr>
      </w:pPr>
      <w:r w:rsidRPr="00B47FBF">
        <w:rPr>
          <w:b/>
          <w:color w:val="000000"/>
          <w:sz w:val="28"/>
          <w:szCs w:val="28"/>
        </w:rPr>
        <w:t>Техникалық сипаттама Лот № 2</w:t>
      </w:r>
    </w:p>
    <w:p w:rsidR="004B1967" w:rsidRPr="00B47FBF" w:rsidRDefault="004B1967" w:rsidP="004B1967">
      <w:pPr>
        <w:pStyle w:val="a3"/>
        <w:ind w:left="-567"/>
        <w:jc w:val="center"/>
        <w:rPr>
          <w:b/>
          <w:color w:val="000000"/>
          <w:sz w:val="28"/>
          <w:szCs w:val="28"/>
        </w:rPr>
      </w:pPr>
      <w:r w:rsidRPr="00B47FBF">
        <w:rPr>
          <w:b/>
          <w:color w:val="000000"/>
          <w:sz w:val="28"/>
          <w:szCs w:val="28"/>
        </w:rPr>
        <w:t>Инфузиялық шприц сорғысы</w:t>
      </w:r>
    </w:p>
    <w:p w:rsidR="004B1967" w:rsidRPr="00B47FBF" w:rsidRDefault="004B1967" w:rsidP="004B1967">
      <w:pPr>
        <w:pStyle w:val="a3"/>
        <w:ind w:left="-567"/>
        <w:jc w:val="center"/>
        <w:rPr>
          <w:sz w:val="32"/>
          <w:szCs w:val="32"/>
        </w:rPr>
      </w:pP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567"/>
        <w:gridCol w:w="1701"/>
        <w:gridCol w:w="7796"/>
        <w:gridCol w:w="992"/>
      </w:tblGrid>
      <w:tr w:rsidR="004B1967" w:rsidRPr="00B47FBF" w:rsidTr="00E91027">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E91027">
            <w:pPr>
              <w:ind w:left="-108"/>
              <w:jc w:val="center"/>
              <w:rPr>
                <w:b/>
              </w:rPr>
            </w:pPr>
            <w:r w:rsidRPr="00B47FBF">
              <w:rPr>
                <w:b/>
                <w:sz w:val="22"/>
                <w:szCs w:val="22"/>
              </w:rPr>
              <w:t>№ п/п</w:t>
            </w:r>
          </w:p>
        </w:tc>
        <w:tc>
          <w:tcPr>
            <w:tcW w:w="340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E91027">
            <w:pPr>
              <w:tabs>
                <w:tab w:val="left" w:pos="450"/>
              </w:tabs>
              <w:jc w:val="center"/>
              <w:rPr>
                <w:b/>
              </w:rPr>
            </w:pPr>
            <w:r w:rsidRPr="00B47FBF">
              <w:rPr>
                <w:b/>
                <w:sz w:val="22"/>
                <w:szCs w:val="22"/>
              </w:rPr>
              <w:t>Критерийлер</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E91027">
            <w:pPr>
              <w:tabs>
                <w:tab w:val="left" w:pos="450"/>
              </w:tabs>
              <w:jc w:val="center"/>
              <w:rPr>
                <w:b/>
              </w:rPr>
            </w:pPr>
            <w:r w:rsidRPr="00B47FBF">
              <w:rPr>
                <w:b/>
                <w:sz w:val="22"/>
                <w:szCs w:val="22"/>
              </w:rPr>
              <w:t>Сипаттамасы</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tabs>
                <w:tab w:val="left" w:pos="450"/>
              </w:tabs>
              <w:jc w:val="center"/>
              <w:rPr>
                <w:b/>
              </w:rPr>
            </w:pPr>
            <w:r w:rsidRPr="00B47FBF">
              <w:rPr>
                <w:b/>
                <w:sz w:val="22"/>
                <w:szCs w:val="22"/>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tabs>
                <w:tab w:val="left" w:pos="450"/>
              </w:tabs>
              <w:ind w:right="-108"/>
              <w:rPr>
                <w:b/>
                <w:i/>
              </w:rPr>
            </w:pPr>
            <w:r w:rsidRPr="00B47FBF">
              <w:rPr>
                <w:b/>
                <w:sz w:val="22"/>
                <w:szCs w:val="22"/>
              </w:rPr>
              <w:t>Медициналық техниканың атауы</w:t>
            </w:r>
          </w:p>
        </w:tc>
        <w:tc>
          <w:tcPr>
            <w:tcW w:w="11056" w:type="dxa"/>
            <w:gridSpan w:val="4"/>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rFonts w:eastAsia="Calibri"/>
                <w:iCs/>
                <w:lang w:eastAsia="en-US"/>
              </w:rPr>
              <w:t>Шприцті инфузиялық сорғы</w:t>
            </w:r>
          </w:p>
        </w:tc>
      </w:tr>
      <w:tr w:rsidR="004B1967" w:rsidRPr="00B47FBF" w:rsidTr="00E91027">
        <w:trPr>
          <w:trHeight w:val="1592"/>
        </w:trPr>
        <w:tc>
          <w:tcPr>
            <w:tcW w:w="709" w:type="dxa"/>
            <w:vMerge w:val="restart"/>
            <w:tcBorders>
              <w:left w:val="single" w:sz="4" w:space="0" w:color="auto"/>
              <w:right w:val="single" w:sz="4" w:space="0" w:color="auto"/>
            </w:tcBorders>
            <w:vAlign w:val="center"/>
            <w:hideMark/>
          </w:tcPr>
          <w:p w:rsidR="004B1967" w:rsidRPr="00B47FBF" w:rsidRDefault="004B1967" w:rsidP="00E91027">
            <w:pPr>
              <w:jc w:val="center"/>
              <w:rPr>
                <w:b/>
              </w:rPr>
            </w:pPr>
            <w:r w:rsidRPr="00B47FBF">
              <w:rPr>
                <w:b/>
                <w:sz w:val="22"/>
                <w:szCs w:val="22"/>
              </w:rPr>
              <w:t>2</w:t>
            </w:r>
          </w:p>
        </w:tc>
        <w:tc>
          <w:tcPr>
            <w:tcW w:w="3402" w:type="dxa"/>
            <w:vMerge w:val="restart"/>
            <w:tcBorders>
              <w:left w:val="single" w:sz="4" w:space="0" w:color="auto"/>
              <w:right w:val="single" w:sz="4" w:space="0" w:color="auto"/>
            </w:tcBorders>
            <w:vAlign w:val="center"/>
            <w:hideMark/>
          </w:tcPr>
          <w:p w:rsidR="004B1967" w:rsidRPr="00B47FBF" w:rsidRDefault="004B1967" w:rsidP="00E91027">
            <w:pPr>
              <w:ind w:right="-108"/>
              <w:rPr>
                <w:b/>
              </w:rPr>
            </w:pPr>
            <w:r w:rsidRPr="00B47FBF">
              <w:rPr>
                <w:b/>
                <w:sz w:val="22"/>
                <w:szCs w:val="22"/>
              </w:rPr>
              <w:t>Жинақтауға қойылатын талаптар</w:t>
            </w:r>
          </w:p>
        </w:tc>
        <w:tc>
          <w:tcPr>
            <w:tcW w:w="567"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i/>
              </w:rPr>
            </w:pPr>
            <w:r w:rsidRPr="00B47FBF">
              <w:rPr>
                <w:i/>
                <w:sz w:val="22"/>
                <w:szCs w:val="22"/>
              </w:rPr>
              <w:t>№</w:t>
            </w:r>
          </w:p>
          <w:p w:rsidR="004B1967" w:rsidRPr="00B47FBF" w:rsidRDefault="004B1967" w:rsidP="00E91027">
            <w:pPr>
              <w:jc w:val="center"/>
              <w:rPr>
                <w:i/>
              </w:rPr>
            </w:pPr>
            <w:r w:rsidRPr="00B47FBF">
              <w:rPr>
                <w:i/>
                <w:sz w:val="22"/>
                <w:szCs w:val="22"/>
              </w:rPr>
              <w:t>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ind w:left="-97" w:right="-86"/>
              <w:jc w:val="center"/>
              <w:rPr>
                <w:i/>
                <w:sz w:val="20"/>
                <w:szCs w:val="20"/>
              </w:rPr>
            </w:pPr>
            <w:r w:rsidRPr="00B47FBF">
              <w:rPr>
                <w:i/>
                <w:sz w:val="20"/>
                <w:szCs w:val="20"/>
              </w:rPr>
              <w:t>Құрастырушының атауы МТ</w:t>
            </w:r>
          </w:p>
          <w:p w:rsidR="004B1967" w:rsidRPr="00B47FBF" w:rsidRDefault="004B1967" w:rsidP="00E91027">
            <w:pPr>
              <w:ind w:left="-97" w:right="-86"/>
              <w:jc w:val="center"/>
              <w:rPr>
                <w:i/>
                <w:sz w:val="20"/>
                <w:szCs w:val="20"/>
              </w:rPr>
            </w:pPr>
            <w:r w:rsidRPr="00B47FBF">
              <w:rPr>
                <w:i/>
                <w:sz w:val="20"/>
                <w:szCs w:val="20"/>
              </w:rPr>
              <w:t>(МТ мемлекеттік тізіліміне сәйкес )</w:t>
            </w:r>
          </w:p>
        </w:tc>
        <w:tc>
          <w:tcPr>
            <w:tcW w:w="7796"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ind w:left="-97" w:right="-86"/>
              <w:jc w:val="center"/>
              <w:rPr>
                <w:i/>
                <w:sz w:val="20"/>
                <w:szCs w:val="20"/>
              </w:rPr>
            </w:pPr>
            <w:r w:rsidRPr="00B47FBF">
              <w:rPr>
                <w:i/>
                <w:sz w:val="20"/>
                <w:szCs w:val="20"/>
              </w:rPr>
              <w:t>МТ жиынтықтаушының қысқаша техникалық сипаттамасы</w:t>
            </w:r>
          </w:p>
        </w:tc>
        <w:tc>
          <w:tcPr>
            <w:tcW w:w="99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ind w:left="-97" w:right="-86"/>
              <w:jc w:val="center"/>
              <w:rPr>
                <w:i/>
                <w:sz w:val="20"/>
                <w:szCs w:val="20"/>
              </w:rPr>
            </w:pPr>
            <w:r w:rsidRPr="00B47FBF">
              <w:rPr>
                <w:i/>
                <w:sz w:val="20"/>
                <w:szCs w:val="20"/>
              </w:rPr>
              <w:t>Қажетті саны</w:t>
            </w:r>
          </w:p>
          <w:p w:rsidR="004B1967" w:rsidRPr="00B47FBF" w:rsidRDefault="004B1967" w:rsidP="00E91027">
            <w:pPr>
              <w:ind w:left="-97" w:right="-86"/>
              <w:jc w:val="center"/>
              <w:rPr>
                <w:i/>
                <w:sz w:val="20"/>
                <w:szCs w:val="20"/>
              </w:rPr>
            </w:pPr>
            <w:r w:rsidRPr="00B47FBF">
              <w:rPr>
                <w:i/>
                <w:sz w:val="20"/>
                <w:szCs w:val="20"/>
              </w:rPr>
              <w:t>(өлшем бірлігін көрсете отырып)</w:t>
            </w:r>
          </w:p>
        </w:tc>
      </w:tr>
      <w:tr w:rsidR="004B1967" w:rsidRPr="00B47FBF" w:rsidTr="00E91027">
        <w:trPr>
          <w:trHeight w:val="141"/>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rPr>
            </w:pPr>
          </w:p>
        </w:tc>
        <w:tc>
          <w:tcPr>
            <w:tcW w:w="3402" w:type="dxa"/>
            <w:vMerge/>
            <w:tcBorders>
              <w:left w:val="single" w:sz="4" w:space="0" w:color="auto"/>
              <w:right w:val="single" w:sz="4" w:space="0" w:color="auto"/>
            </w:tcBorders>
            <w:vAlign w:val="center"/>
            <w:hideMark/>
          </w:tcPr>
          <w:p w:rsidR="004B1967" w:rsidRPr="00B47FBF" w:rsidRDefault="004B1967" w:rsidP="00E91027">
            <w:pPr>
              <w:ind w:right="-108"/>
              <w:rPr>
                <w:b/>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4B1967" w:rsidRPr="00B47FBF" w:rsidRDefault="004B1967" w:rsidP="00E91027">
            <w:pPr>
              <w:rPr>
                <w:i/>
              </w:rPr>
            </w:pPr>
            <w:r w:rsidRPr="00B47FBF">
              <w:rPr>
                <w:i/>
                <w:sz w:val="22"/>
                <w:szCs w:val="22"/>
              </w:rPr>
              <w:t>Негізгі компоненттер</w:t>
            </w:r>
          </w:p>
        </w:tc>
      </w:tr>
      <w:tr w:rsidR="004B1967" w:rsidRPr="00B47FBF" w:rsidTr="00E91027">
        <w:trPr>
          <w:trHeight w:val="1397"/>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color w:val="FF0000"/>
              </w:rPr>
            </w:pPr>
          </w:p>
        </w:tc>
        <w:tc>
          <w:tcPr>
            <w:tcW w:w="3402" w:type="dxa"/>
            <w:vMerge/>
            <w:tcBorders>
              <w:left w:val="single" w:sz="4" w:space="0" w:color="auto"/>
              <w:right w:val="single" w:sz="4" w:space="0" w:color="auto"/>
            </w:tcBorders>
            <w:vAlign w:val="center"/>
            <w:hideMark/>
          </w:tcPr>
          <w:p w:rsidR="004B1967" w:rsidRPr="00B47FBF" w:rsidRDefault="004B1967" w:rsidP="00E91027">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pPr>
            <w:r w:rsidRPr="00B47FBF">
              <w:rPr>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 w:rsidR="004B1967" w:rsidRPr="00B47FBF" w:rsidRDefault="004B1967" w:rsidP="00E91027"/>
          <w:p w:rsidR="004B1967" w:rsidRPr="00B47FBF" w:rsidRDefault="004B1967" w:rsidP="00E91027"/>
          <w:p w:rsidR="004B1967" w:rsidRPr="00B47FBF" w:rsidRDefault="004B1967" w:rsidP="00E91027"/>
          <w:p w:rsidR="004B1967" w:rsidRPr="00B47FBF" w:rsidRDefault="004B1967" w:rsidP="00E91027">
            <w:r w:rsidRPr="00B47FBF">
              <w:rPr>
                <w:rFonts w:eastAsia="Calibri"/>
                <w:iCs/>
                <w:lang w:eastAsia="en-US"/>
              </w:rPr>
              <w:t>Шприцті инфузиялық сорғы</w:t>
            </w:r>
          </w:p>
        </w:tc>
        <w:tc>
          <w:tcPr>
            <w:tcW w:w="7796"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Ересектерге, балалар мен жаңа туған нәрестелерге стационарда, тасымалдау кезінде және реанимобильде дәрілік заттар мен анестетиктерді бағдарламаланатын көктамыр ішіне, артерияішілік, эпидуральды немесе тері астына енгізу үшін.</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Жалпы талаптар интуитивті бағдарламалау және жұмыс</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Шприцті бір қолмен орнату мүмкіндігінің болуы, шприцті автоматты түрде бекіту.</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Кез-келген жарықта кемінде 5 метр қашықтықта көрінетін үлкен графикалық дисплей түнгі режимге ие. Орысша басқару мәзірі. Уақыт бойынша инфузия қысымы мен жылдамдығын графикалық бейнелеудің болуы. Сорғы күйінің үш түсті индикаторы бар. Бағдарламалық жасақтаманы өзгерту мүмкіндігі. БОЛУС түрі-бағдарламаланатын немесе қолмен. Қысым кестесі (уақыт бойынша). Жылдамдық графигі (уақыт бойынша). Батареяны зарядтау қажеттілігі туралы хабарлама заряд аяқталғанға дейін кемінде 30 минут бұрын.</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Жабдықтың Шығарылған жылы 2021 ж. кешіктірмей</w:t>
            </w:r>
          </w:p>
          <w:p w:rsidR="004B1967" w:rsidRPr="00B47FBF" w:rsidRDefault="004B1967" w:rsidP="00E91027">
            <w:pPr>
              <w:tabs>
                <w:tab w:val="left" w:pos="675"/>
              </w:tabs>
              <w:snapToGrid w:val="0"/>
              <w:spacing w:line="240" w:lineRule="atLeast"/>
              <w:ind w:left="-19"/>
              <w:rPr>
                <w:rFonts w:eastAsia="Calibri"/>
                <w:lang w:eastAsia="en-US"/>
              </w:rPr>
            </w:pPr>
          </w:p>
          <w:p w:rsidR="004B1967" w:rsidRPr="00B47FBF" w:rsidRDefault="004B1967" w:rsidP="00E91027">
            <w:pPr>
              <w:tabs>
                <w:tab w:val="left" w:pos="675"/>
              </w:tabs>
              <w:snapToGrid w:val="0"/>
              <w:spacing w:line="240" w:lineRule="atLeast"/>
              <w:ind w:left="-19"/>
              <w:rPr>
                <w:rFonts w:eastAsia="Calibri"/>
                <w:b/>
                <w:lang w:eastAsia="en-US"/>
              </w:rPr>
            </w:pPr>
            <w:r w:rsidRPr="00B47FBF">
              <w:rPr>
                <w:rFonts w:eastAsia="Calibri"/>
                <w:b/>
                <w:lang w:eastAsia="en-US"/>
              </w:rPr>
              <w:lastRenderedPageBreak/>
              <w:t>Техникалық сипаттамалары мен параметрлері</w:t>
            </w:r>
          </w:p>
          <w:p w:rsidR="004B1967" w:rsidRPr="00B47FBF" w:rsidRDefault="004B1967" w:rsidP="00E91027">
            <w:pPr>
              <w:tabs>
                <w:tab w:val="left" w:pos="675"/>
              </w:tabs>
              <w:snapToGrid w:val="0"/>
              <w:spacing w:line="240" w:lineRule="atLeast"/>
              <w:ind w:left="-19"/>
              <w:rPr>
                <w:rFonts w:eastAsia="Calibri"/>
                <w:b/>
                <w:lang w:eastAsia="en-US"/>
              </w:rPr>
            </w:pPr>
            <w:r w:rsidRPr="00B47FBF">
              <w:rPr>
                <w:rFonts w:eastAsia="Calibri"/>
                <w:b/>
                <w:lang w:eastAsia="en-US"/>
              </w:rPr>
              <w:t>Пайдаланушы өзгертетін шприцтер тізімі. Шприцтерді пайдалану мүмкіндігі 2-ден 60 мл-ге дейін танымал өндірушілерден, соның ішінде ресейлік өндірушілерден кем емес.</w:t>
            </w:r>
          </w:p>
          <w:p w:rsidR="004B1967" w:rsidRPr="00B47FBF" w:rsidRDefault="004B1967" w:rsidP="00E91027">
            <w:pPr>
              <w:tabs>
                <w:tab w:val="left" w:pos="675"/>
              </w:tabs>
              <w:snapToGrid w:val="0"/>
              <w:spacing w:line="240" w:lineRule="atLeast"/>
              <w:ind w:left="-19"/>
              <w:rPr>
                <w:rFonts w:eastAsia="Calibri"/>
                <w:b/>
                <w:lang w:eastAsia="en-US"/>
              </w:rPr>
            </w:pPr>
            <w:r w:rsidRPr="00B47FBF">
              <w:rPr>
                <w:rFonts w:eastAsia="Calibri"/>
                <w:b/>
                <w:lang w:eastAsia="en-US"/>
              </w:rPr>
              <w:t>0,3-тен 300 кг-ға дейінгі диапазондағы пациенттің салмағына байланысты бағдарламалау.</w:t>
            </w:r>
          </w:p>
          <w:p w:rsidR="004B1967" w:rsidRPr="00B47FBF" w:rsidRDefault="004B1967" w:rsidP="00E91027">
            <w:pPr>
              <w:tabs>
                <w:tab w:val="left" w:pos="675"/>
              </w:tabs>
              <w:snapToGrid w:val="0"/>
              <w:spacing w:line="240" w:lineRule="atLeast"/>
              <w:ind w:left="-19"/>
              <w:rPr>
                <w:rFonts w:eastAsia="Calibri"/>
                <w:b/>
                <w:lang w:eastAsia="en-US"/>
              </w:rPr>
            </w:pPr>
            <w:r w:rsidRPr="00B47FBF">
              <w:rPr>
                <w:rFonts w:eastAsia="Calibri"/>
                <w:b/>
                <w:lang w:eastAsia="en-US"/>
              </w:rPr>
              <w:t>Науқастың дене бетінің ауданына байланысты 0,1-ден 10 м2-ге дейінгі диапазонда бағдарламалау.</w:t>
            </w:r>
          </w:p>
          <w:p w:rsidR="004B1967" w:rsidRPr="00B47FBF" w:rsidRDefault="004B1967" w:rsidP="00E91027">
            <w:pPr>
              <w:tabs>
                <w:tab w:val="left" w:pos="675"/>
              </w:tabs>
              <w:snapToGrid w:val="0"/>
              <w:spacing w:line="240" w:lineRule="atLeast"/>
              <w:ind w:left="-19"/>
              <w:rPr>
                <w:rFonts w:eastAsia="Calibri"/>
                <w:b/>
                <w:lang w:eastAsia="en-US"/>
              </w:rPr>
            </w:pPr>
            <w:r w:rsidRPr="00B47FBF">
              <w:rPr>
                <w:rFonts w:eastAsia="Calibri"/>
                <w:b/>
                <w:lang w:eastAsia="en-US"/>
              </w:rPr>
              <w:t>Инфузия жылдамдығын анықтау мүмкіндіктері: уақыт және дәрінің берілген көлемі бойынша: мл / сағ, доза арқылы;</w:t>
            </w:r>
          </w:p>
          <w:p w:rsidR="004B1967" w:rsidRPr="00B47FBF" w:rsidRDefault="004B1967" w:rsidP="00E91027">
            <w:pPr>
              <w:tabs>
                <w:tab w:val="left" w:pos="675"/>
              </w:tabs>
              <w:snapToGrid w:val="0"/>
              <w:spacing w:line="240" w:lineRule="atLeast"/>
              <w:ind w:left="-19"/>
              <w:rPr>
                <w:rFonts w:eastAsia="Calibri"/>
                <w:b/>
                <w:lang w:eastAsia="en-US"/>
              </w:rPr>
            </w:pPr>
            <w:r w:rsidRPr="00B47FBF">
              <w:rPr>
                <w:rFonts w:eastAsia="Calibri"/>
                <w:b/>
                <w:lang w:eastAsia="en-US"/>
              </w:rPr>
              <w:t>Дене салмағының немесе бетінің ауданының есебінен мг, мкг, нг, МЕ мин/сағ / 24 сағ.</w:t>
            </w:r>
          </w:p>
          <w:p w:rsidR="004B1967" w:rsidRPr="00B47FBF" w:rsidRDefault="004B1967" w:rsidP="00E91027">
            <w:pPr>
              <w:tabs>
                <w:tab w:val="left" w:pos="675"/>
              </w:tabs>
              <w:snapToGrid w:val="0"/>
              <w:spacing w:line="240" w:lineRule="atLeast"/>
              <w:ind w:left="-19"/>
              <w:rPr>
                <w:rFonts w:eastAsia="Calibri"/>
                <w:b/>
                <w:lang w:eastAsia="en-US"/>
              </w:rPr>
            </w:pPr>
            <w:r w:rsidRPr="00B47FBF">
              <w:rPr>
                <w:rFonts w:eastAsia="Calibri"/>
                <w:b/>
                <w:lang w:eastAsia="en-US"/>
              </w:rPr>
              <w:t>Диапазондағы инфузия жылдамдығы 0,01-ден 2200 мл/сағ кем емес.</w:t>
            </w:r>
          </w:p>
          <w:p w:rsidR="004B1967" w:rsidRPr="00B47FBF" w:rsidRDefault="004B1967" w:rsidP="00E91027">
            <w:pPr>
              <w:tabs>
                <w:tab w:val="left" w:pos="675"/>
              </w:tabs>
              <w:snapToGrid w:val="0"/>
              <w:spacing w:line="240" w:lineRule="atLeast"/>
              <w:ind w:left="-19"/>
              <w:rPr>
                <w:rFonts w:eastAsia="Calibri"/>
                <w:b/>
                <w:lang w:eastAsia="en-US"/>
              </w:rPr>
            </w:pPr>
            <w:r w:rsidRPr="00B47FBF">
              <w:rPr>
                <w:rFonts w:eastAsia="Calibri"/>
                <w:b/>
                <w:lang w:eastAsia="en-US"/>
              </w:rPr>
              <w:t>Инфузиялық диапазонның көлемі 0,1-ден 9999 мл-ге дейін.</w:t>
            </w:r>
          </w:p>
          <w:p w:rsidR="004B1967" w:rsidRPr="00B47FBF" w:rsidRDefault="004B1967" w:rsidP="00E91027">
            <w:pPr>
              <w:tabs>
                <w:tab w:val="left" w:pos="675"/>
              </w:tabs>
              <w:snapToGrid w:val="0"/>
              <w:spacing w:line="240" w:lineRule="atLeast"/>
              <w:ind w:left="-19"/>
              <w:rPr>
                <w:rFonts w:eastAsia="Calibri"/>
                <w:b/>
                <w:lang w:eastAsia="en-US"/>
              </w:rPr>
            </w:pPr>
            <w:r w:rsidRPr="00B47FBF">
              <w:rPr>
                <w:rFonts w:eastAsia="Calibri"/>
                <w:b/>
                <w:lang w:eastAsia="en-US"/>
              </w:rPr>
              <w:t>Диапазондағы болюс жылдамдығы 1-ден 2200 мл/сағ-қа дейін кем емес.</w:t>
            </w:r>
          </w:p>
          <w:p w:rsidR="004B1967" w:rsidRPr="00B47FBF" w:rsidRDefault="004B1967" w:rsidP="00E91027">
            <w:pPr>
              <w:tabs>
                <w:tab w:val="left" w:pos="675"/>
              </w:tabs>
              <w:snapToGrid w:val="0"/>
              <w:spacing w:line="240" w:lineRule="atLeast"/>
              <w:ind w:left="-19"/>
              <w:rPr>
                <w:rFonts w:eastAsia="Calibri"/>
                <w:b/>
                <w:lang w:eastAsia="en-US"/>
              </w:rPr>
            </w:pPr>
            <w:r w:rsidRPr="00B47FBF">
              <w:rPr>
                <w:rFonts w:eastAsia="Calibri"/>
                <w:b/>
                <w:lang w:eastAsia="en-US"/>
              </w:rPr>
              <w:t>Болюстің көлемі диапазонда 0,10-нан 60 мл-ге дейін кем емес.</w:t>
            </w:r>
          </w:p>
          <w:p w:rsidR="004B1967" w:rsidRPr="00B47FBF" w:rsidRDefault="004B1967" w:rsidP="00E91027">
            <w:pPr>
              <w:tabs>
                <w:tab w:val="left" w:pos="675"/>
              </w:tabs>
              <w:snapToGrid w:val="0"/>
              <w:spacing w:line="240" w:lineRule="atLeast"/>
              <w:ind w:left="-19"/>
              <w:rPr>
                <w:rFonts w:eastAsia="Calibri"/>
                <w:b/>
                <w:lang w:eastAsia="en-US"/>
              </w:rPr>
            </w:pPr>
            <w:r w:rsidRPr="00B47FBF">
              <w:rPr>
                <w:rFonts w:eastAsia="Calibri"/>
                <w:b/>
                <w:lang w:eastAsia="en-US"/>
              </w:rPr>
              <w:t>0,1-ден 9999 мл-ге дейінгі диапазондағы Доза кем емес.</w:t>
            </w:r>
          </w:p>
          <w:p w:rsidR="004B1967" w:rsidRPr="00B47FBF" w:rsidRDefault="004B1967" w:rsidP="00E91027">
            <w:pPr>
              <w:tabs>
                <w:tab w:val="left" w:pos="675"/>
              </w:tabs>
              <w:snapToGrid w:val="0"/>
              <w:spacing w:line="240" w:lineRule="atLeast"/>
              <w:ind w:left="-19"/>
              <w:rPr>
                <w:rFonts w:eastAsia="Calibri"/>
                <w:b/>
                <w:lang w:eastAsia="en-US"/>
              </w:rPr>
            </w:pPr>
            <w:r w:rsidRPr="00B47FBF">
              <w:rPr>
                <w:rFonts w:eastAsia="Calibri"/>
                <w:b/>
                <w:lang w:eastAsia="en-US"/>
              </w:rPr>
              <w:t>Программируемое уақытта инфузиив диапазонында нашар жылғы 1сек дейін 200ч.</w:t>
            </w:r>
          </w:p>
          <w:p w:rsidR="004B1967" w:rsidRPr="00B47FBF" w:rsidRDefault="004B1967" w:rsidP="00E91027">
            <w:pPr>
              <w:tabs>
                <w:tab w:val="left" w:pos="675"/>
              </w:tabs>
              <w:snapToGrid w:val="0"/>
              <w:spacing w:line="240" w:lineRule="atLeast"/>
              <w:ind w:left="-19"/>
              <w:rPr>
                <w:rFonts w:eastAsia="Calibri"/>
                <w:b/>
                <w:lang w:eastAsia="en-US"/>
              </w:rPr>
            </w:pPr>
            <w:r w:rsidRPr="00B47FBF">
              <w:rPr>
                <w:rFonts w:eastAsia="Calibri"/>
                <w:b/>
                <w:lang w:eastAsia="en-US"/>
              </w:rPr>
              <w:t>Инфузияның дәлдігі (сорғының жадына орнатылған барлық шприцтермен) ±2% - дан кем емес.</w:t>
            </w:r>
          </w:p>
          <w:p w:rsidR="004B1967" w:rsidRPr="00B47FBF" w:rsidRDefault="004B1967" w:rsidP="00E91027">
            <w:pPr>
              <w:tabs>
                <w:tab w:val="left" w:pos="675"/>
              </w:tabs>
              <w:snapToGrid w:val="0"/>
              <w:spacing w:line="240" w:lineRule="atLeast"/>
              <w:ind w:left="-19"/>
              <w:rPr>
                <w:rFonts w:eastAsia="Calibri"/>
                <w:b/>
                <w:lang w:eastAsia="en-US"/>
              </w:rPr>
            </w:pPr>
            <w:r w:rsidRPr="00B47FBF">
              <w:rPr>
                <w:rFonts w:eastAsia="Calibri"/>
                <w:b/>
                <w:lang w:eastAsia="en-US"/>
              </w:rPr>
              <w:t>Диапазондағы ауа шығару жылдамдығы 1-ден 2200 мл/ сағ-қа дейін кем емес.</w:t>
            </w:r>
          </w:p>
          <w:p w:rsidR="004B1967" w:rsidRPr="00B47FBF" w:rsidRDefault="004B1967" w:rsidP="00E91027">
            <w:pPr>
              <w:tabs>
                <w:tab w:val="left" w:pos="675"/>
              </w:tabs>
              <w:snapToGrid w:val="0"/>
              <w:spacing w:line="240" w:lineRule="atLeast"/>
              <w:ind w:left="-19"/>
              <w:rPr>
                <w:rFonts w:eastAsia="Calibri"/>
                <w:b/>
                <w:lang w:eastAsia="en-US"/>
              </w:rPr>
            </w:pPr>
            <w:r w:rsidRPr="00B47FBF">
              <w:rPr>
                <w:rFonts w:eastAsia="Calibri"/>
                <w:b/>
                <w:lang w:eastAsia="en-US"/>
              </w:rPr>
              <w:t>Диапазондағы ауа шығару көлемі 0,1-ден 4 мл-ге дейін.</w:t>
            </w:r>
          </w:p>
          <w:p w:rsidR="004B1967" w:rsidRPr="00B47FBF" w:rsidRDefault="004B1967" w:rsidP="00E91027">
            <w:pPr>
              <w:tabs>
                <w:tab w:val="left" w:pos="675"/>
              </w:tabs>
              <w:snapToGrid w:val="0"/>
              <w:spacing w:line="240" w:lineRule="atLeast"/>
              <w:ind w:left="-19"/>
              <w:rPr>
                <w:rFonts w:eastAsia="Calibri"/>
                <w:b/>
                <w:lang w:eastAsia="en-US"/>
              </w:rPr>
            </w:pPr>
            <w:r w:rsidRPr="00B47FBF">
              <w:rPr>
                <w:rFonts w:eastAsia="Calibri"/>
                <w:b/>
                <w:lang w:eastAsia="en-US"/>
              </w:rPr>
              <w:t>Окклюзия деңгейін таңдау мүмкіндігі, кем дегенде 10 деңгей.</w:t>
            </w:r>
          </w:p>
          <w:p w:rsidR="004B1967" w:rsidRPr="00B47FBF" w:rsidRDefault="004B1967" w:rsidP="00E91027">
            <w:pPr>
              <w:tabs>
                <w:tab w:val="left" w:pos="675"/>
              </w:tabs>
              <w:snapToGrid w:val="0"/>
              <w:spacing w:line="240" w:lineRule="atLeast"/>
              <w:ind w:left="-19"/>
              <w:rPr>
                <w:rFonts w:eastAsia="Calibri"/>
                <w:b/>
                <w:lang w:eastAsia="en-US"/>
              </w:rPr>
            </w:pPr>
            <w:r w:rsidRPr="00B47FBF">
              <w:rPr>
                <w:rFonts w:eastAsia="Calibri"/>
                <w:b/>
                <w:lang w:eastAsia="en-US"/>
              </w:rPr>
              <w:t>Окклюзиядан кейін қайта іске қосу әрекеттерінің санын шектеу кемінде 2.</w:t>
            </w:r>
          </w:p>
          <w:p w:rsidR="004B1967" w:rsidRPr="00B47FBF" w:rsidRDefault="004B1967" w:rsidP="00E91027">
            <w:pPr>
              <w:tabs>
                <w:tab w:val="left" w:pos="675"/>
              </w:tabs>
              <w:snapToGrid w:val="0"/>
              <w:spacing w:line="240" w:lineRule="atLeast"/>
              <w:ind w:left="-19"/>
              <w:rPr>
                <w:rFonts w:eastAsia="Calibri"/>
                <w:b/>
                <w:lang w:eastAsia="en-US"/>
              </w:rPr>
            </w:pPr>
            <w:r w:rsidRPr="00B47FBF">
              <w:rPr>
                <w:rFonts w:eastAsia="Calibri"/>
                <w:b/>
                <w:lang w:eastAsia="en-US"/>
              </w:rPr>
              <w:t>KVO режиміндегі жылдамдық (ашық Вена режимі) 0,1-ден 5 мл/сағ-қа дейінгі диапазонда немесе ағымдағы жылдамдық (ең төменгі мән).</w:t>
            </w:r>
          </w:p>
          <w:p w:rsidR="004B1967" w:rsidRPr="00B47FBF" w:rsidRDefault="004B1967" w:rsidP="00E91027">
            <w:pPr>
              <w:tabs>
                <w:tab w:val="left" w:pos="675"/>
              </w:tabs>
              <w:snapToGrid w:val="0"/>
              <w:spacing w:line="240" w:lineRule="atLeast"/>
              <w:ind w:left="-19"/>
              <w:rPr>
                <w:rFonts w:eastAsia="Calibri"/>
                <w:b/>
                <w:lang w:eastAsia="en-US"/>
              </w:rPr>
            </w:pPr>
            <w:r w:rsidRPr="00B47FBF">
              <w:rPr>
                <w:rFonts w:eastAsia="Calibri"/>
                <w:b/>
                <w:lang w:eastAsia="en-US"/>
              </w:rPr>
              <w:t>KVO көлемі шприц көлемінің 0,1 – 10% кем емес.</w:t>
            </w:r>
          </w:p>
          <w:p w:rsidR="004B1967" w:rsidRPr="00B47FBF" w:rsidRDefault="004B1967" w:rsidP="00E91027">
            <w:pPr>
              <w:tabs>
                <w:tab w:val="left" w:pos="675"/>
              </w:tabs>
              <w:snapToGrid w:val="0"/>
              <w:spacing w:line="240" w:lineRule="atLeast"/>
              <w:ind w:left="-19"/>
              <w:rPr>
                <w:rFonts w:eastAsia="Calibri"/>
                <w:b/>
                <w:lang w:eastAsia="en-US"/>
              </w:rPr>
            </w:pPr>
            <w:r w:rsidRPr="00B47FBF">
              <w:rPr>
                <w:rFonts w:eastAsia="Calibri"/>
                <w:b/>
                <w:lang w:eastAsia="en-US"/>
              </w:rPr>
              <w:t>Бағдарламаланатын үзілістің инфузиялық диапазонның басталуына дейінгі уақыты 1 минуттан 24 сағатқа дейін.</w:t>
            </w:r>
          </w:p>
          <w:p w:rsidR="004B1967" w:rsidRPr="00B47FBF" w:rsidRDefault="004B1967" w:rsidP="00E91027">
            <w:pPr>
              <w:tabs>
                <w:tab w:val="left" w:pos="675"/>
              </w:tabs>
              <w:snapToGrid w:val="0"/>
              <w:spacing w:line="240" w:lineRule="atLeast"/>
              <w:ind w:left="-19"/>
              <w:rPr>
                <w:rFonts w:eastAsia="Calibri"/>
                <w:b/>
                <w:lang w:eastAsia="en-US"/>
              </w:rPr>
            </w:pPr>
            <w:r w:rsidRPr="00B47FBF">
              <w:rPr>
                <w:rFonts w:eastAsia="Calibri"/>
                <w:b/>
                <w:lang w:eastAsia="en-US"/>
              </w:rPr>
              <w:t>Препараттарды енгізу хаттамаларын бағдарламалау (кемінде 300 хаттама):</w:t>
            </w:r>
          </w:p>
          <w:p w:rsidR="004B1967" w:rsidRPr="00B47FBF" w:rsidRDefault="004B1967" w:rsidP="00E91027">
            <w:pPr>
              <w:tabs>
                <w:tab w:val="left" w:pos="675"/>
              </w:tabs>
              <w:snapToGrid w:val="0"/>
              <w:spacing w:line="240" w:lineRule="atLeast"/>
              <w:ind w:left="-19"/>
              <w:rPr>
                <w:rFonts w:eastAsia="Calibri"/>
                <w:b/>
                <w:lang w:eastAsia="en-US"/>
              </w:rPr>
            </w:pPr>
            <w:r w:rsidRPr="00B47FBF">
              <w:rPr>
                <w:rFonts w:eastAsia="Calibri"/>
                <w:b/>
                <w:lang w:eastAsia="en-US"/>
              </w:rPr>
              <w:lastRenderedPageBreak/>
              <w:t>Жеке компьютер арқылы және қолмен.</w:t>
            </w:r>
          </w:p>
          <w:p w:rsidR="004B1967" w:rsidRPr="00B47FBF" w:rsidRDefault="004B1967" w:rsidP="00E91027">
            <w:pPr>
              <w:tabs>
                <w:tab w:val="left" w:pos="675"/>
              </w:tabs>
              <w:snapToGrid w:val="0"/>
              <w:spacing w:line="240" w:lineRule="atLeast"/>
              <w:ind w:left="-19"/>
              <w:rPr>
                <w:rFonts w:eastAsia="Calibri"/>
                <w:b/>
                <w:lang w:eastAsia="en-US"/>
              </w:rPr>
            </w:pPr>
            <w:r w:rsidRPr="00B47FBF">
              <w:rPr>
                <w:rFonts w:eastAsia="Calibri"/>
                <w:b/>
                <w:lang w:eastAsia="en-US"/>
              </w:rPr>
              <w:t>Оқиғалар журналы:</w:t>
            </w:r>
          </w:p>
          <w:p w:rsidR="004B1967" w:rsidRPr="00B47FBF" w:rsidRDefault="004B1967" w:rsidP="00E91027">
            <w:pPr>
              <w:tabs>
                <w:tab w:val="left" w:pos="675"/>
              </w:tabs>
              <w:snapToGrid w:val="0"/>
              <w:spacing w:line="240" w:lineRule="atLeast"/>
              <w:ind w:left="-19"/>
              <w:rPr>
                <w:rFonts w:eastAsia="Calibri"/>
                <w:b/>
                <w:lang w:eastAsia="en-US"/>
              </w:rPr>
            </w:pPr>
            <w:r w:rsidRPr="00B47FBF">
              <w:rPr>
                <w:rFonts w:eastAsia="Calibri"/>
                <w:b/>
                <w:lang w:eastAsia="en-US"/>
              </w:rPr>
              <w:t>Соңғы оқиғаларды есте сақтау кем дегенде 2000.</w:t>
            </w:r>
          </w:p>
          <w:p w:rsidR="004B1967" w:rsidRPr="00B47FBF" w:rsidRDefault="004B1967" w:rsidP="00E91027">
            <w:pPr>
              <w:tabs>
                <w:tab w:val="left" w:pos="675"/>
              </w:tabs>
              <w:snapToGrid w:val="0"/>
              <w:spacing w:line="240" w:lineRule="atLeast"/>
              <w:ind w:left="-19"/>
              <w:rPr>
                <w:rFonts w:eastAsia="Calibri"/>
                <w:b/>
                <w:lang w:eastAsia="en-US"/>
              </w:rPr>
            </w:pPr>
            <w:r w:rsidRPr="00B47FBF">
              <w:rPr>
                <w:rFonts w:eastAsia="Calibri"/>
                <w:b/>
                <w:lang w:eastAsia="en-US"/>
              </w:rPr>
              <w:t>Бұл науқастың тарихы соңғы 500 оқиғадан кем емес.</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Сервистік дабылдардың тарихы соңғы 50 сервистік дабылдан кем емес.</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Батырмаларды басу журналы соңғы 300 батырмадан кем емес. Шприц өлшемінің сенсоры-автоматты анықтау: шприцтің мөлшері мен түрі.</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Шприц итергішінің орналасу датчигі.</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Шприц корпусының сенсоры.</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Параметрлер мәзірі орыс тілді, интуитивті.</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Орнатылған батареядан жұмыс (желілік қуат өшірілген кезде) кем дегенде 10 сағат, 5 мл/сағ жылдамдықпен.</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Корпусқа салынған ұзартқыш желіні шприцтен байқаусызда ажыратудан қорғау.</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Дыбыстық және визуалды дабыл. Барлық ескерту сигналдары дыбыс, дисплей экранының жыпылықтауы және тиісті хабарлама арқылы беріледі.</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Дыбыстық сигналды уақытша өшіру.</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Сигнал дыбысының дыбыс деңгейін реттеу мүмкіндігі.</w:t>
            </w:r>
          </w:p>
          <w:p w:rsidR="004B1967" w:rsidRPr="00B47FBF" w:rsidRDefault="004B1967" w:rsidP="00E91027">
            <w:pPr>
              <w:tabs>
                <w:tab w:val="left" w:pos="675"/>
              </w:tabs>
              <w:snapToGrid w:val="0"/>
              <w:spacing w:line="240" w:lineRule="atLeast"/>
              <w:ind w:left="-19"/>
              <w:rPr>
                <w:rFonts w:eastAsia="Calibri"/>
                <w:b/>
                <w:lang w:eastAsia="en-US"/>
              </w:rPr>
            </w:pPr>
            <w:r w:rsidRPr="00B47FBF">
              <w:rPr>
                <w:rFonts w:eastAsia="Calibri"/>
                <w:b/>
                <w:lang w:eastAsia="en-US"/>
              </w:rPr>
              <w:t>Ескерту дабылдары:</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Электр желісінен ажырату.</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Батареяны зарядтау қажет.</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Батарея заряды аз.</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Окклюзия.</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Инфузияның аяқталуы.</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Шприц бос.</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Үзіліс уақыты аяқталды.</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Инфузияның аяқталуына кемінде 5 минут қалғанда (бұдан әрі әрбір 2 минут)х минут қалды</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Микропроцессордың істен шығуы.</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Шприц бекітілмеген.</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Шприц орнатылмаған.</w:t>
            </w:r>
          </w:p>
          <w:p w:rsidR="004B1967" w:rsidRPr="00B47FBF" w:rsidRDefault="004B1967" w:rsidP="00E91027">
            <w:pPr>
              <w:tabs>
                <w:tab w:val="left" w:pos="675"/>
              </w:tabs>
              <w:snapToGrid w:val="0"/>
              <w:spacing w:line="240" w:lineRule="atLeast"/>
              <w:ind w:left="-19"/>
              <w:rPr>
                <w:rFonts w:eastAsia="Calibri"/>
                <w:b/>
                <w:lang w:eastAsia="en-US"/>
              </w:rPr>
            </w:pPr>
            <w:r w:rsidRPr="00B47FBF">
              <w:rPr>
                <w:rFonts w:eastAsia="Calibri"/>
                <w:b/>
                <w:lang w:eastAsia="en-US"/>
              </w:rPr>
              <w:t>Сыртқы байланыс интерфейсі:</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USB порты.</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IrDa (инфрақызыл порт).</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 xml:space="preserve">Кем дегенде 3-8 сорғыдан тұратын модульдік инфузиялық станцияға </w:t>
            </w:r>
            <w:r w:rsidRPr="00B47FBF">
              <w:rPr>
                <w:rFonts w:eastAsia="Calibri"/>
                <w:lang w:eastAsia="en-US"/>
              </w:rPr>
              <w:lastRenderedPageBreak/>
              <w:t>қосылу мүмкіндігі.</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Стандартты (25 мм) көлденең рельсте корпусқа салынған жылдам бекіту. Алынбалы бекіту қысқышы.</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Өлшемдері (ШхВхД) 320 х 120,5 х 137 мм артық емес</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Салмағы 2,5 кг артық емес</w:t>
            </w:r>
          </w:p>
        </w:tc>
        <w:tc>
          <w:tcPr>
            <w:tcW w:w="992"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rPr>
              <w:lastRenderedPageBreak/>
              <w:t xml:space="preserve"> 1 дана</w:t>
            </w:r>
          </w:p>
        </w:tc>
      </w:tr>
      <w:tr w:rsidR="004B1967" w:rsidRPr="00B47FBF" w:rsidTr="00E91027">
        <w:trPr>
          <w:trHeight w:val="667"/>
        </w:trPr>
        <w:tc>
          <w:tcPr>
            <w:tcW w:w="709" w:type="dxa"/>
            <w:vMerge/>
            <w:tcBorders>
              <w:left w:val="single" w:sz="4" w:space="0" w:color="auto"/>
              <w:right w:val="single" w:sz="4" w:space="0" w:color="auto"/>
            </w:tcBorders>
            <w:vAlign w:val="center"/>
          </w:tcPr>
          <w:p w:rsidR="004B1967" w:rsidRPr="00B47FBF" w:rsidRDefault="004B1967" w:rsidP="00E91027">
            <w:pPr>
              <w:jc w:val="center"/>
              <w:rPr>
                <w:b/>
                <w:color w:val="FF0000"/>
              </w:rPr>
            </w:pPr>
          </w:p>
        </w:tc>
        <w:tc>
          <w:tcPr>
            <w:tcW w:w="3402" w:type="dxa"/>
            <w:vMerge/>
            <w:tcBorders>
              <w:left w:val="single" w:sz="4" w:space="0" w:color="auto"/>
              <w:right w:val="single" w:sz="4" w:space="0" w:color="auto"/>
            </w:tcBorders>
            <w:vAlign w:val="center"/>
          </w:tcPr>
          <w:p w:rsidR="004B1967" w:rsidRPr="00B47FBF" w:rsidRDefault="004B1967" w:rsidP="00E91027">
            <w:pPr>
              <w:ind w:right="-108"/>
              <w:rPr>
                <w:b/>
                <w:color w:val="FF0000"/>
              </w:rPr>
            </w:pP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FF0000"/>
              </w:rPr>
            </w:pPr>
            <w:r w:rsidRPr="00B47FBF">
              <w:rPr>
                <w:sz w:val="22"/>
                <w:szCs w:val="22"/>
              </w:rPr>
              <w:t>Қосымша компоненттер:</w:t>
            </w:r>
          </w:p>
        </w:tc>
      </w:tr>
      <w:tr w:rsidR="004B1967" w:rsidRPr="00B47FBF" w:rsidTr="00E91027">
        <w:trPr>
          <w:trHeight w:val="141"/>
        </w:trPr>
        <w:tc>
          <w:tcPr>
            <w:tcW w:w="709" w:type="dxa"/>
            <w:vMerge/>
            <w:tcBorders>
              <w:left w:val="single" w:sz="4" w:space="0" w:color="auto"/>
              <w:right w:val="single" w:sz="4" w:space="0" w:color="auto"/>
            </w:tcBorders>
            <w:vAlign w:val="center"/>
          </w:tcPr>
          <w:p w:rsidR="004B1967" w:rsidRPr="00B47FBF" w:rsidRDefault="004B1967" w:rsidP="00E91027">
            <w:pPr>
              <w:jc w:val="center"/>
              <w:rPr>
                <w:b/>
                <w:color w:val="FF0000"/>
              </w:rPr>
            </w:pPr>
          </w:p>
        </w:tc>
        <w:tc>
          <w:tcPr>
            <w:tcW w:w="3402" w:type="dxa"/>
            <w:vMerge/>
            <w:tcBorders>
              <w:left w:val="single" w:sz="4" w:space="0" w:color="auto"/>
              <w:right w:val="single" w:sz="4" w:space="0" w:color="auto"/>
            </w:tcBorders>
            <w:vAlign w:val="center"/>
          </w:tcPr>
          <w:p w:rsidR="004B1967" w:rsidRPr="00B47FBF" w:rsidRDefault="004B1967" w:rsidP="00E91027">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snapToGrid w:val="0"/>
              <w:spacing w:after="200" w:line="276" w:lineRule="auto"/>
              <w:jc w:val="cente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rPr>
                <w:bCs/>
                <w:i/>
                <w:iCs/>
              </w:rPr>
            </w:pPr>
          </w:p>
        </w:tc>
        <w:tc>
          <w:tcPr>
            <w:tcW w:w="7796"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rPr>
                <w:bCs/>
                <w:i/>
                <w:iCs/>
              </w:rPr>
            </w:pPr>
          </w:p>
        </w:tc>
        <w:tc>
          <w:tcPr>
            <w:tcW w:w="992"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spacing w:after="200" w:line="276" w:lineRule="auto"/>
              <w:jc w:val="center"/>
              <w:rPr>
                <w:bCs/>
                <w:iCs/>
              </w:rPr>
            </w:pPr>
          </w:p>
        </w:tc>
      </w:tr>
      <w:tr w:rsidR="004B1967" w:rsidRPr="00B47FBF" w:rsidTr="00E91027">
        <w:trPr>
          <w:trHeight w:val="56"/>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color w:val="FF0000"/>
              </w:rPr>
            </w:pPr>
          </w:p>
        </w:tc>
        <w:tc>
          <w:tcPr>
            <w:tcW w:w="3402" w:type="dxa"/>
            <w:vMerge/>
            <w:tcBorders>
              <w:left w:val="single" w:sz="4" w:space="0" w:color="auto"/>
              <w:right w:val="single" w:sz="4" w:space="0" w:color="auto"/>
            </w:tcBorders>
            <w:vAlign w:val="center"/>
            <w:hideMark/>
          </w:tcPr>
          <w:p w:rsidR="004B1967" w:rsidRPr="00B47FBF" w:rsidRDefault="004B1967" w:rsidP="00E91027">
            <w:pPr>
              <w:ind w:right="-108"/>
              <w:rPr>
                <w:b/>
                <w:color w:val="FF0000"/>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4B1967" w:rsidRPr="00B47FBF" w:rsidRDefault="004B1967" w:rsidP="00E91027">
            <w:r w:rsidRPr="00B47FBF">
              <w:rPr>
                <w:sz w:val="22"/>
                <w:szCs w:val="22"/>
              </w:rPr>
              <w:t>Шығын материалдары және тозатын түйіндер:</w:t>
            </w:r>
          </w:p>
        </w:tc>
      </w:tr>
      <w:tr w:rsidR="004B1967" w:rsidRPr="00B47FBF" w:rsidTr="00E91027">
        <w:trPr>
          <w:trHeight w:val="191"/>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color w:val="FF0000"/>
              </w:rPr>
            </w:pPr>
          </w:p>
        </w:tc>
        <w:tc>
          <w:tcPr>
            <w:tcW w:w="3402" w:type="dxa"/>
            <w:vMerge/>
            <w:tcBorders>
              <w:left w:val="single" w:sz="4" w:space="0" w:color="auto"/>
              <w:right w:val="single" w:sz="4" w:space="0" w:color="auto"/>
            </w:tcBorders>
            <w:vAlign w:val="center"/>
            <w:hideMark/>
          </w:tcPr>
          <w:p w:rsidR="004B1967" w:rsidRPr="00B47FBF" w:rsidRDefault="004B1967" w:rsidP="00E91027">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snapToGrid w:val="0"/>
              <w:spacing w:after="200" w:line="276" w:lineRule="auto"/>
              <w:jc w:val="center"/>
              <w:rPr>
                <w:rFonts w:eastAsia="Calibri"/>
                <w:lang w:eastAsia="en-US"/>
              </w:rPr>
            </w:pPr>
            <w:r w:rsidRPr="00B47FBF">
              <w:rPr>
                <w:rFonts w:eastAsia="Calibri"/>
                <w:lang w:eastAsia="en-US"/>
              </w:rPr>
              <w:t>1.</w:t>
            </w:r>
          </w:p>
        </w:tc>
        <w:tc>
          <w:tcPr>
            <w:tcW w:w="1701"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snapToGrid w:val="0"/>
              <w:spacing w:line="240" w:lineRule="atLeast"/>
              <w:rPr>
                <w:rFonts w:eastAsia="Calibri"/>
                <w:lang w:eastAsia="en-US"/>
              </w:rPr>
            </w:pPr>
            <w:r w:rsidRPr="00B47FBF">
              <w:rPr>
                <w:rFonts w:eastAsia="Calibri"/>
                <w:lang w:eastAsia="en-US"/>
              </w:rPr>
              <w:t>Ұзарту Сызықтары</w:t>
            </w:r>
          </w:p>
        </w:tc>
        <w:tc>
          <w:tcPr>
            <w:tcW w:w="7796"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rPr>
                <w:bCs/>
                <w:i/>
                <w:iCs/>
              </w:rPr>
            </w:pPr>
            <w:r w:rsidRPr="00B47FBF">
              <w:rPr>
                <w:rFonts w:eastAsia="Calibri"/>
                <w:lang w:eastAsia="en-US"/>
              </w:rPr>
              <w:t>Ұзарту сызықтары 120 см-ден кем емес</w:t>
            </w:r>
          </w:p>
        </w:tc>
        <w:tc>
          <w:tcPr>
            <w:tcW w:w="992"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snapToGrid w:val="0"/>
              <w:spacing w:after="200" w:line="276" w:lineRule="auto"/>
              <w:jc w:val="center"/>
              <w:rPr>
                <w:bCs/>
                <w:iCs/>
              </w:rPr>
            </w:pPr>
            <w:r w:rsidRPr="00B47FBF">
              <w:rPr>
                <w:bCs/>
                <w:iCs/>
              </w:rPr>
              <w:t>5</w:t>
            </w:r>
            <w:r w:rsidRPr="00B47FBF">
              <w:rPr>
                <w:sz w:val="22"/>
                <w:szCs w:val="22"/>
              </w:rPr>
              <w:t xml:space="preserve"> дана</w:t>
            </w:r>
          </w:p>
        </w:tc>
      </w:tr>
      <w:tr w:rsidR="004B1967" w:rsidRPr="00B47FBF" w:rsidTr="00E91027">
        <w:trPr>
          <w:trHeight w:val="390"/>
        </w:trPr>
        <w:tc>
          <w:tcPr>
            <w:tcW w:w="709" w:type="dxa"/>
            <w:vMerge/>
            <w:tcBorders>
              <w:left w:val="single" w:sz="4" w:space="0" w:color="auto"/>
              <w:bottom w:val="single" w:sz="4" w:space="0" w:color="auto"/>
              <w:right w:val="single" w:sz="4" w:space="0" w:color="auto"/>
            </w:tcBorders>
            <w:vAlign w:val="center"/>
            <w:hideMark/>
          </w:tcPr>
          <w:p w:rsidR="004B1967" w:rsidRPr="00B47FBF" w:rsidRDefault="004B1967" w:rsidP="00E91027">
            <w:pPr>
              <w:jc w:val="center"/>
              <w:rPr>
                <w:b/>
                <w:color w:val="FF0000"/>
              </w:rPr>
            </w:pPr>
          </w:p>
        </w:tc>
        <w:tc>
          <w:tcPr>
            <w:tcW w:w="3402" w:type="dxa"/>
            <w:vMerge/>
            <w:tcBorders>
              <w:left w:val="single" w:sz="4" w:space="0" w:color="auto"/>
              <w:bottom w:val="single" w:sz="4" w:space="0" w:color="auto"/>
              <w:right w:val="single" w:sz="4" w:space="0" w:color="auto"/>
            </w:tcBorders>
            <w:vAlign w:val="center"/>
            <w:hideMark/>
          </w:tcPr>
          <w:p w:rsidR="004B1967" w:rsidRPr="00B47FBF" w:rsidRDefault="004B1967" w:rsidP="00E91027">
            <w:pPr>
              <w:rPr>
                <w:b/>
                <w:color w:val="FF0000"/>
              </w:rPr>
            </w:pPr>
          </w:p>
        </w:tc>
        <w:tc>
          <w:tcPr>
            <w:tcW w:w="567" w:type="dxa"/>
            <w:tcBorders>
              <w:top w:val="single" w:sz="4" w:space="0" w:color="auto"/>
              <w:left w:val="single" w:sz="4" w:space="0" w:color="auto"/>
              <w:right w:val="single" w:sz="4" w:space="0" w:color="auto"/>
            </w:tcBorders>
            <w:vAlign w:val="center"/>
            <w:hideMark/>
          </w:tcPr>
          <w:p w:rsidR="004B1967" w:rsidRPr="00B47FBF" w:rsidRDefault="004B1967" w:rsidP="00E91027">
            <w:pPr>
              <w:snapToGrid w:val="0"/>
              <w:spacing w:after="200" w:line="276" w:lineRule="auto"/>
              <w:jc w:val="center"/>
              <w:rPr>
                <w:rFonts w:eastAsia="Calibri"/>
                <w:lang w:eastAsia="en-US"/>
              </w:rPr>
            </w:pPr>
            <w:r w:rsidRPr="00B47FBF">
              <w:rPr>
                <w:rFonts w:eastAsia="Calibri"/>
                <w:lang w:eastAsia="en-US"/>
              </w:rPr>
              <w:t>2.</w:t>
            </w:r>
          </w:p>
        </w:tc>
        <w:tc>
          <w:tcPr>
            <w:tcW w:w="1701" w:type="dxa"/>
            <w:tcBorders>
              <w:top w:val="single" w:sz="4" w:space="0" w:color="auto"/>
              <w:left w:val="single" w:sz="4" w:space="0" w:color="auto"/>
              <w:right w:val="single" w:sz="4" w:space="0" w:color="auto"/>
            </w:tcBorders>
          </w:tcPr>
          <w:p w:rsidR="004B1967" w:rsidRPr="00B47FBF" w:rsidRDefault="004B1967" w:rsidP="00E91027">
            <w:pPr>
              <w:snapToGrid w:val="0"/>
              <w:spacing w:line="240" w:lineRule="atLeast"/>
              <w:rPr>
                <w:rFonts w:eastAsia="Calibri"/>
                <w:lang w:eastAsia="en-US"/>
              </w:rPr>
            </w:pPr>
            <w:r w:rsidRPr="00B47FBF">
              <w:rPr>
                <w:rFonts w:eastAsia="Calibri"/>
                <w:lang w:eastAsia="en-US"/>
              </w:rPr>
              <w:t xml:space="preserve">Шприцтер </w:t>
            </w:r>
          </w:p>
        </w:tc>
        <w:tc>
          <w:tcPr>
            <w:tcW w:w="7796" w:type="dxa"/>
            <w:tcBorders>
              <w:top w:val="single" w:sz="4" w:space="0" w:color="auto"/>
              <w:left w:val="single" w:sz="4" w:space="0" w:color="auto"/>
              <w:right w:val="single" w:sz="4" w:space="0" w:color="auto"/>
            </w:tcBorders>
          </w:tcPr>
          <w:p w:rsidR="004B1967" w:rsidRPr="00B47FBF" w:rsidRDefault="004B1967" w:rsidP="00E91027">
            <w:pPr>
              <w:rPr>
                <w:bCs/>
                <w:i/>
                <w:iCs/>
              </w:rPr>
            </w:pPr>
            <w:r w:rsidRPr="00B47FBF">
              <w:rPr>
                <w:rFonts w:eastAsia="Calibri"/>
                <w:lang w:eastAsia="en-US"/>
              </w:rPr>
              <w:t>Шприцтер 50/60 мл кем емес</w:t>
            </w:r>
          </w:p>
        </w:tc>
        <w:tc>
          <w:tcPr>
            <w:tcW w:w="992" w:type="dxa"/>
            <w:tcBorders>
              <w:top w:val="single" w:sz="4" w:space="0" w:color="auto"/>
              <w:left w:val="single" w:sz="4" w:space="0" w:color="auto"/>
              <w:right w:val="single" w:sz="4" w:space="0" w:color="auto"/>
            </w:tcBorders>
          </w:tcPr>
          <w:p w:rsidR="004B1967" w:rsidRPr="00B47FBF" w:rsidRDefault="004B1967" w:rsidP="00E91027">
            <w:pPr>
              <w:snapToGrid w:val="0"/>
              <w:spacing w:after="200" w:line="276" w:lineRule="auto"/>
              <w:jc w:val="center"/>
              <w:rPr>
                <w:bCs/>
                <w:iCs/>
              </w:rPr>
            </w:pPr>
            <w:r w:rsidRPr="00B47FBF">
              <w:rPr>
                <w:bCs/>
                <w:iCs/>
              </w:rPr>
              <w:t>5</w:t>
            </w:r>
            <w:r w:rsidRPr="00B47FBF">
              <w:rPr>
                <w:sz w:val="22"/>
                <w:szCs w:val="22"/>
              </w:rPr>
              <w:t xml:space="preserve"> дана</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tabs>
                <w:tab w:val="left" w:pos="450"/>
              </w:tabs>
              <w:jc w:val="center"/>
              <w:rPr>
                <w:b/>
              </w:rPr>
            </w:pPr>
            <w:r w:rsidRPr="00B47FBF">
              <w:rPr>
                <w:b/>
                <w:sz w:val="22"/>
                <w:szCs w:val="22"/>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b/>
              </w:rPr>
            </w:pPr>
            <w:r w:rsidRPr="00B47FBF">
              <w:rPr>
                <w:b/>
                <w:bCs/>
                <w:sz w:val="22"/>
                <w:szCs w:val="22"/>
              </w:rPr>
              <w:t>Пайдалану шарттарына қойылатын талаптар</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rFonts w:eastAsia="Calibri"/>
                <w:lang w:eastAsia="en-US"/>
              </w:rPr>
              <w:t>Кернеу: 200-240 в 50 ГЦ</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r w:rsidRPr="00B47FBF">
              <w:rPr>
                <w:b/>
                <w:sz w:val="22"/>
                <w:szCs w:val="22"/>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b/>
              </w:rPr>
            </w:pPr>
            <w:r w:rsidRPr="00B47FBF">
              <w:rPr>
                <w:b/>
                <w:sz w:val="22"/>
                <w:szCs w:val="22"/>
              </w:rPr>
              <w:t>МТ  жеткізуді жүзеге асыру шарттары</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lang w:val="en-US"/>
              </w:rPr>
              <w:t>DDP</w:t>
            </w:r>
            <w:r w:rsidRPr="00B47FBF">
              <w:rPr>
                <w:sz w:val="22"/>
                <w:szCs w:val="22"/>
              </w:rPr>
              <w:t xml:space="preserve"> межелі пункті: ШҚО, Тарбағатай ауданы, Ақжар ауылы, Ғ. Мұратбаев, 44</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r w:rsidRPr="00B47FBF">
              <w:rPr>
                <w:b/>
                <w:sz w:val="22"/>
                <w:szCs w:val="22"/>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b/>
              </w:rPr>
            </w:pPr>
            <w:r w:rsidRPr="00B47FBF">
              <w:rPr>
                <w:b/>
                <w:sz w:val="22"/>
                <w:szCs w:val="22"/>
              </w:rPr>
              <w:t>МТ жеткізу мерзімі және орналасқан жері</w:t>
            </w:r>
          </w:p>
        </w:tc>
        <w:tc>
          <w:tcPr>
            <w:tcW w:w="11056" w:type="dxa"/>
            <w:gridSpan w:val="4"/>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Жеткізу мерзімі 25.12.2021 ж. дейін</w:t>
            </w:r>
          </w:p>
        </w:tc>
      </w:tr>
      <w:tr w:rsidR="004B1967" w:rsidRPr="00B47FBF" w:rsidTr="00E91027">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r w:rsidRPr="00B47FBF">
              <w:rPr>
                <w:b/>
                <w:sz w:val="22"/>
                <w:szCs w:val="22"/>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r w:rsidRPr="00B47FBF">
              <w:rPr>
                <w:b/>
                <w:sz w:val="22"/>
                <w:szCs w:val="22"/>
              </w:rPr>
              <w:t>Жеткізушінің, оның Қазақстан Республикасындағы сервистік орталықтарының немесе үшінші құзыретті тұлғаларды тарта отырып, МТ кепілдік сервистік қызмет көрсету шарттары</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rPr>
              <w:t>МТ-ға 37 айдан кем емес кепілді сервистік қызмет көрсету. Техникалық қызмет көрсету бойынша жұмыстар пайдалану құжаттамасының талаптарына сәйкес орындалады және мыналарды қамтуы тиіс:</w:t>
            </w:r>
          </w:p>
          <w:p w:rsidR="004B1967" w:rsidRPr="00B47FBF" w:rsidRDefault="004B1967" w:rsidP="00E91027">
            <w:r w:rsidRPr="00B47FBF">
              <w:rPr>
                <w:sz w:val="22"/>
                <w:szCs w:val="22"/>
              </w:rPr>
              <w:t>- пайдаланылған құрамдас бөліктерді ауыстыру; датчиктерді қоспағанда; МТ жекелеген бөліктерін ауыстыру немесе қалпына келтіру; - бұйымды баптау және реттеу; осы бұйымға тән жұмыстар және т. б.;</w:t>
            </w:r>
          </w:p>
          <w:p w:rsidR="004B1967" w:rsidRPr="00B47FBF" w:rsidRDefault="004B1967" w:rsidP="00E91027">
            <w:r w:rsidRPr="00B47FBF">
              <w:rPr>
                <w:sz w:val="22"/>
                <w:szCs w:val="22"/>
              </w:rPr>
              <w:t>- негізгі механизмдер мен тораптарды тазалау, майлау және қажет болған жағдайда іріктеу;</w:t>
            </w:r>
          </w:p>
          <w:p w:rsidR="004B1967" w:rsidRPr="00B47FBF" w:rsidRDefault="004B1967" w:rsidP="00E91027">
            <w:r w:rsidRPr="00B47FBF">
              <w:rPr>
                <w:sz w:val="22"/>
                <w:szCs w:val="22"/>
              </w:rPr>
              <w:t>- бұйым корпусының сыртқы және ішкі беттерінен оның құрамдас бөліктерінің шаңын, кірін, Коррозия және тотығу іздерін жою(ішінара блоктық-тораптық бөлшектеумен);</w:t>
            </w:r>
          </w:p>
          <w:p w:rsidR="004B1967" w:rsidRPr="00B47FBF" w:rsidRDefault="004B1967" w:rsidP="00E91027">
            <w:r w:rsidRPr="00B47FBF">
              <w:rPr>
                <w:sz w:val="22"/>
                <w:szCs w:val="22"/>
              </w:rPr>
              <w:t>- пайдалану құжаттамасында көрсетілген бұйымдардың нақты түріне тән өзге де операциялар</w:t>
            </w:r>
          </w:p>
        </w:tc>
      </w:tr>
    </w:tbl>
    <w:p w:rsidR="004B1967" w:rsidRPr="00B47FBF" w:rsidRDefault="004B1967" w:rsidP="004B1967">
      <w:pPr>
        <w:pStyle w:val="a3"/>
        <w:ind w:left="-567"/>
        <w:jc w:val="center"/>
        <w:rPr>
          <w:sz w:val="32"/>
          <w:szCs w:val="32"/>
        </w:rPr>
      </w:pPr>
    </w:p>
    <w:p w:rsidR="004B1967" w:rsidRPr="00B47FBF" w:rsidRDefault="004B1967" w:rsidP="004B1967">
      <w:pPr>
        <w:pStyle w:val="a3"/>
        <w:ind w:left="-567"/>
        <w:jc w:val="center"/>
        <w:rPr>
          <w:sz w:val="32"/>
          <w:szCs w:val="32"/>
        </w:rPr>
      </w:pPr>
    </w:p>
    <w:p w:rsidR="004B1967" w:rsidRPr="00B47FBF" w:rsidRDefault="004B1967" w:rsidP="004B1967">
      <w:pPr>
        <w:pStyle w:val="a3"/>
        <w:ind w:left="-567"/>
        <w:jc w:val="center"/>
        <w:rPr>
          <w:sz w:val="32"/>
          <w:szCs w:val="32"/>
        </w:rPr>
      </w:pPr>
    </w:p>
    <w:p w:rsidR="004B1967" w:rsidRPr="00B47FBF" w:rsidRDefault="004B1967" w:rsidP="004B1967">
      <w:pPr>
        <w:pStyle w:val="a3"/>
        <w:ind w:left="-567"/>
        <w:jc w:val="center"/>
        <w:rPr>
          <w:sz w:val="32"/>
          <w:szCs w:val="32"/>
        </w:rPr>
      </w:pPr>
    </w:p>
    <w:p w:rsidR="004B1967" w:rsidRPr="00B47FBF" w:rsidRDefault="004B1967" w:rsidP="004B1967">
      <w:pPr>
        <w:pStyle w:val="a3"/>
        <w:ind w:left="-567"/>
        <w:jc w:val="center"/>
        <w:rPr>
          <w:sz w:val="32"/>
          <w:szCs w:val="32"/>
        </w:rPr>
      </w:pPr>
    </w:p>
    <w:p w:rsidR="004B1967" w:rsidRPr="00B47FBF" w:rsidRDefault="004B1967" w:rsidP="004B1967">
      <w:pPr>
        <w:pStyle w:val="a3"/>
        <w:ind w:left="-567"/>
        <w:jc w:val="center"/>
        <w:rPr>
          <w:sz w:val="32"/>
          <w:szCs w:val="32"/>
        </w:rPr>
      </w:pPr>
    </w:p>
    <w:p w:rsidR="004B1967" w:rsidRPr="00B47FBF" w:rsidRDefault="004B1967" w:rsidP="004B1967">
      <w:pPr>
        <w:pStyle w:val="a3"/>
        <w:ind w:left="-567"/>
        <w:jc w:val="center"/>
        <w:rPr>
          <w:sz w:val="32"/>
          <w:szCs w:val="32"/>
        </w:rPr>
      </w:pPr>
    </w:p>
    <w:p w:rsidR="004B1967" w:rsidRPr="00B47FBF" w:rsidRDefault="004B1967" w:rsidP="004B1967">
      <w:pPr>
        <w:ind w:left="-567"/>
        <w:jc w:val="center"/>
        <w:rPr>
          <w:b/>
          <w:color w:val="000000"/>
          <w:sz w:val="28"/>
          <w:szCs w:val="28"/>
        </w:rPr>
      </w:pPr>
      <w:r w:rsidRPr="00B47FBF">
        <w:rPr>
          <w:b/>
          <w:color w:val="000000"/>
          <w:sz w:val="28"/>
          <w:szCs w:val="28"/>
        </w:rPr>
        <w:lastRenderedPageBreak/>
        <w:t>Техникалық сипаттама Лот № 3</w:t>
      </w:r>
    </w:p>
    <w:p w:rsidR="004B1967" w:rsidRPr="00B47FBF" w:rsidRDefault="004B1967" w:rsidP="004B1967">
      <w:pPr>
        <w:ind w:left="-567"/>
        <w:jc w:val="center"/>
        <w:rPr>
          <w:b/>
          <w:bCs/>
          <w:sz w:val="28"/>
          <w:szCs w:val="28"/>
        </w:rPr>
      </w:pPr>
      <w:r w:rsidRPr="00B47FBF">
        <w:rPr>
          <w:b/>
          <w:color w:val="000000"/>
          <w:sz w:val="28"/>
          <w:szCs w:val="28"/>
        </w:rPr>
        <w:t>Волюметриялық инфузиялық сорғы</w:t>
      </w:r>
    </w:p>
    <w:p w:rsidR="004B1967" w:rsidRPr="00B47FBF" w:rsidRDefault="004B1967" w:rsidP="004B1967">
      <w:pPr>
        <w:pStyle w:val="a3"/>
        <w:jc w:val="right"/>
        <w:rPr>
          <w:b/>
          <w:bCs/>
          <w:sz w:val="22"/>
          <w:szCs w:val="22"/>
        </w:rPr>
      </w:pP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567"/>
        <w:gridCol w:w="1701"/>
        <w:gridCol w:w="7796"/>
        <w:gridCol w:w="992"/>
      </w:tblGrid>
      <w:tr w:rsidR="004B1967" w:rsidRPr="00B47FBF" w:rsidTr="00E91027">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E91027">
            <w:pPr>
              <w:ind w:left="-108"/>
              <w:jc w:val="center"/>
              <w:rPr>
                <w:b/>
              </w:rPr>
            </w:pPr>
            <w:r w:rsidRPr="00B47FBF">
              <w:rPr>
                <w:b/>
                <w:sz w:val="22"/>
                <w:szCs w:val="22"/>
              </w:rPr>
              <w:t>№ п/п</w:t>
            </w:r>
          </w:p>
        </w:tc>
        <w:tc>
          <w:tcPr>
            <w:tcW w:w="340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E91027">
            <w:pPr>
              <w:tabs>
                <w:tab w:val="left" w:pos="450"/>
              </w:tabs>
              <w:jc w:val="center"/>
              <w:rPr>
                <w:b/>
              </w:rPr>
            </w:pPr>
            <w:r w:rsidRPr="00B47FBF">
              <w:rPr>
                <w:b/>
                <w:sz w:val="22"/>
                <w:szCs w:val="22"/>
              </w:rPr>
              <w:t>Критерийлер</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E91027">
            <w:pPr>
              <w:tabs>
                <w:tab w:val="left" w:pos="450"/>
              </w:tabs>
              <w:jc w:val="center"/>
              <w:rPr>
                <w:b/>
              </w:rPr>
            </w:pPr>
            <w:r w:rsidRPr="00B47FBF">
              <w:rPr>
                <w:b/>
                <w:sz w:val="22"/>
                <w:szCs w:val="22"/>
              </w:rPr>
              <w:t>Сипаттамасы</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tabs>
                <w:tab w:val="left" w:pos="450"/>
              </w:tabs>
              <w:jc w:val="center"/>
              <w:rPr>
                <w:b/>
              </w:rPr>
            </w:pPr>
            <w:r w:rsidRPr="00B47FBF">
              <w:rPr>
                <w:b/>
                <w:sz w:val="22"/>
                <w:szCs w:val="22"/>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tabs>
                <w:tab w:val="left" w:pos="450"/>
              </w:tabs>
              <w:ind w:right="-108"/>
              <w:rPr>
                <w:b/>
                <w:i/>
              </w:rPr>
            </w:pPr>
            <w:r w:rsidRPr="00B47FBF">
              <w:rPr>
                <w:b/>
                <w:sz w:val="22"/>
                <w:szCs w:val="22"/>
              </w:rPr>
              <w:t>Медициналық техниканың атауы</w:t>
            </w:r>
          </w:p>
        </w:tc>
        <w:tc>
          <w:tcPr>
            <w:tcW w:w="11056" w:type="dxa"/>
            <w:gridSpan w:val="4"/>
            <w:tcBorders>
              <w:top w:val="single" w:sz="4" w:space="0" w:color="auto"/>
              <w:left w:val="single" w:sz="4" w:space="0" w:color="auto"/>
              <w:bottom w:val="single" w:sz="4" w:space="0" w:color="auto"/>
              <w:right w:val="single" w:sz="4" w:space="0" w:color="auto"/>
            </w:tcBorders>
          </w:tcPr>
          <w:p w:rsidR="004B1967" w:rsidRPr="00B47FBF" w:rsidRDefault="004B1967" w:rsidP="00E91027">
            <w:pPr>
              <w:widowControl w:val="0"/>
              <w:autoSpaceDE w:val="0"/>
              <w:autoSpaceDN w:val="0"/>
              <w:adjustRightInd w:val="0"/>
              <w:spacing w:before="30" w:after="200" w:line="276" w:lineRule="auto"/>
              <w:jc w:val="center"/>
              <w:rPr>
                <w:b/>
              </w:rPr>
            </w:pPr>
            <w:r w:rsidRPr="00B47FBF">
              <w:rPr>
                <w:sz w:val="22"/>
                <w:szCs w:val="22"/>
              </w:rPr>
              <w:t>Волюметриялық инфузиялық сорғы</w:t>
            </w:r>
          </w:p>
        </w:tc>
      </w:tr>
      <w:tr w:rsidR="004B1967" w:rsidRPr="00B47FBF" w:rsidTr="00E91027">
        <w:trPr>
          <w:trHeight w:val="1592"/>
        </w:trPr>
        <w:tc>
          <w:tcPr>
            <w:tcW w:w="709" w:type="dxa"/>
            <w:vMerge w:val="restart"/>
            <w:tcBorders>
              <w:left w:val="single" w:sz="4" w:space="0" w:color="auto"/>
              <w:right w:val="single" w:sz="4" w:space="0" w:color="auto"/>
            </w:tcBorders>
            <w:vAlign w:val="center"/>
            <w:hideMark/>
          </w:tcPr>
          <w:p w:rsidR="004B1967" w:rsidRPr="00B47FBF" w:rsidRDefault="004B1967" w:rsidP="00E91027">
            <w:pPr>
              <w:jc w:val="center"/>
              <w:rPr>
                <w:b/>
              </w:rPr>
            </w:pPr>
            <w:r w:rsidRPr="00B47FBF">
              <w:rPr>
                <w:b/>
                <w:sz w:val="22"/>
                <w:szCs w:val="22"/>
              </w:rPr>
              <w:t>2</w:t>
            </w:r>
          </w:p>
        </w:tc>
        <w:tc>
          <w:tcPr>
            <w:tcW w:w="3402" w:type="dxa"/>
            <w:vMerge w:val="restart"/>
            <w:tcBorders>
              <w:left w:val="single" w:sz="4" w:space="0" w:color="auto"/>
              <w:right w:val="single" w:sz="4" w:space="0" w:color="auto"/>
            </w:tcBorders>
            <w:vAlign w:val="center"/>
            <w:hideMark/>
          </w:tcPr>
          <w:p w:rsidR="004B1967" w:rsidRPr="00B47FBF" w:rsidRDefault="004B1967" w:rsidP="00E91027">
            <w:pPr>
              <w:ind w:right="-108"/>
              <w:rPr>
                <w:b/>
              </w:rPr>
            </w:pPr>
            <w:r w:rsidRPr="00B47FBF">
              <w:rPr>
                <w:b/>
                <w:sz w:val="22"/>
                <w:szCs w:val="22"/>
              </w:rPr>
              <w:t>Жинақтауға қойылатын талаптар</w:t>
            </w:r>
          </w:p>
        </w:tc>
        <w:tc>
          <w:tcPr>
            <w:tcW w:w="567"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i/>
              </w:rPr>
            </w:pPr>
            <w:r w:rsidRPr="00B47FBF">
              <w:rPr>
                <w:i/>
                <w:sz w:val="22"/>
                <w:szCs w:val="22"/>
              </w:rPr>
              <w:t>№</w:t>
            </w:r>
          </w:p>
          <w:p w:rsidR="004B1967" w:rsidRPr="00B47FBF" w:rsidRDefault="004B1967" w:rsidP="00E91027">
            <w:pPr>
              <w:jc w:val="center"/>
              <w:rPr>
                <w:i/>
              </w:rPr>
            </w:pPr>
            <w:r w:rsidRPr="00B47FBF">
              <w:rPr>
                <w:i/>
                <w:sz w:val="22"/>
                <w:szCs w:val="22"/>
              </w:rPr>
              <w:t>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ind w:left="-97" w:right="-86"/>
              <w:jc w:val="center"/>
              <w:rPr>
                <w:i/>
              </w:rPr>
            </w:pPr>
            <w:r w:rsidRPr="00B47FBF">
              <w:rPr>
                <w:i/>
                <w:sz w:val="22"/>
                <w:szCs w:val="22"/>
              </w:rPr>
              <w:t>Құрастырушының атауы МТ</w:t>
            </w:r>
          </w:p>
          <w:p w:rsidR="004B1967" w:rsidRPr="00B47FBF" w:rsidRDefault="004B1967" w:rsidP="00E91027">
            <w:pPr>
              <w:ind w:left="-97" w:right="-86"/>
              <w:jc w:val="center"/>
              <w:rPr>
                <w:i/>
              </w:rPr>
            </w:pPr>
            <w:r w:rsidRPr="00B47FBF">
              <w:rPr>
                <w:i/>
                <w:sz w:val="22"/>
                <w:szCs w:val="22"/>
              </w:rPr>
              <w:t>(МТ мемлекеттік тізіліміне сәйкес)</w:t>
            </w:r>
          </w:p>
        </w:tc>
        <w:tc>
          <w:tcPr>
            <w:tcW w:w="7796"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ind w:left="-97" w:right="-86"/>
              <w:jc w:val="center"/>
              <w:rPr>
                <w:i/>
              </w:rPr>
            </w:pPr>
            <w:r w:rsidRPr="00B47FBF">
              <w:rPr>
                <w:i/>
                <w:sz w:val="22"/>
                <w:szCs w:val="22"/>
              </w:rPr>
              <w:t>МТ жиынтықтаушының қысқаша техникалық сипаттамасы</w:t>
            </w:r>
          </w:p>
        </w:tc>
        <w:tc>
          <w:tcPr>
            <w:tcW w:w="99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ind w:left="-97" w:right="-86"/>
              <w:jc w:val="center"/>
              <w:rPr>
                <w:i/>
              </w:rPr>
            </w:pPr>
            <w:r w:rsidRPr="00B47FBF">
              <w:rPr>
                <w:i/>
                <w:sz w:val="22"/>
                <w:szCs w:val="22"/>
              </w:rPr>
              <w:t>Қажетті саны</w:t>
            </w:r>
          </w:p>
          <w:p w:rsidR="004B1967" w:rsidRPr="00B47FBF" w:rsidRDefault="004B1967" w:rsidP="00E91027">
            <w:pPr>
              <w:ind w:left="-97" w:right="-86"/>
              <w:jc w:val="center"/>
              <w:rPr>
                <w:i/>
              </w:rPr>
            </w:pPr>
            <w:r w:rsidRPr="00B47FBF">
              <w:rPr>
                <w:i/>
                <w:sz w:val="22"/>
                <w:szCs w:val="22"/>
              </w:rPr>
              <w:t>(өлшем бірлігін көрсете отырып)</w:t>
            </w:r>
          </w:p>
        </w:tc>
      </w:tr>
      <w:tr w:rsidR="004B1967" w:rsidRPr="00B47FBF" w:rsidTr="00E91027">
        <w:trPr>
          <w:trHeight w:val="141"/>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rPr>
            </w:pPr>
          </w:p>
        </w:tc>
        <w:tc>
          <w:tcPr>
            <w:tcW w:w="3402" w:type="dxa"/>
            <w:vMerge/>
            <w:tcBorders>
              <w:left w:val="single" w:sz="4" w:space="0" w:color="auto"/>
              <w:right w:val="single" w:sz="4" w:space="0" w:color="auto"/>
            </w:tcBorders>
            <w:vAlign w:val="center"/>
            <w:hideMark/>
          </w:tcPr>
          <w:p w:rsidR="004B1967" w:rsidRPr="00B47FBF" w:rsidRDefault="004B1967" w:rsidP="00E91027">
            <w:pPr>
              <w:ind w:right="-108"/>
              <w:rPr>
                <w:b/>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4B1967" w:rsidRPr="00B47FBF" w:rsidRDefault="004B1967" w:rsidP="00E91027">
            <w:pPr>
              <w:rPr>
                <w:i/>
              </w:rPr>
            </w:pPr>
            <w:r w:rsidRPr="00B47FBF">
              <w:rPr>
                <w:i/>
                <w:sz w:val="22"/>
                <w:szCs w:val="22"/>
              </w:rPr>
              <w:t>Негізгі компоненттер</w:t>
            </w:r>
          </w:p>
        </w:tc>
      </w:tr>
      <w:tr w:rsidR="004B1967" w:rsidRPr="00B47FBF" w:rsidTr="00E91027">
        <w:trPr>
          <w:trHeight w:val="1397"/>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color w:val="FF0000"/>
              </w:rPr>
            </w:pPr>
          </w:p>
        </w:tc>
        <w:tc>
          <w:tcPr>
            <w:tcW w:w="3402" w:type="dxa"/>
            <w:vMerge/>
            <w:tcBorders>
              <w:left w:val="single" w:sz="4" w:space="0" w:color="auto"/>
              <w:right w:val="single" w:sz="4" w:space="0" w:color="auto"/>
            </w:tcBorders>
            <w:vAlign w:val="center"/>
            <w:hideMark/>
          </w:tcPr>
          <w:p w:rsidR="004B1967" w:rsidRPr="00B47FBF" w:rsidRDefault="004B1967" w:rsidP="00E91027">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pPr>
            <w:r w:rsidRPr="00B47FBF">
              <w:rPr>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 w:rsidR="004B1967" w:rsidRPr="00B47FBF" w:rsidRDefault="004B1967" w:rsidP="00E91027"/>
          <w:p w:rsidR="004B1967" w:rsidRPr="00B47FBF" w:rsidRDefault="004B1967" w:rsidP="00E91027"/>
          <w:p w:rsidR="004B1967" w:rsidRPr="00B47FBF" w:rsidRDefault="004B1967" w:rsidP="00E91027">
            <w:r w:rsidRPr="00B47FBF">
              <w:rPr>
                <w:sz w:val="22"/>
                <w:szCs w:val="22"/>
              </w:rPr>
              <w:t>Волюметриялық инфузиялық сорғы</w:t>
            </w:r>
          </w:p>
        </w:tc>
        <w:tc>
          <w:tcPr>
            <w:tcW w:w="7796" w:type="dxa"/>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Қарапайым, қауіпсіз және ұзақ жұмыс істеуге арналған заманауи жоғары үнемді волюметриялық инфузиялық сорғы. Жоғары дәлдіктегі инфузия жылдамдығы емделуші үшін қауіпсіздікті және оңтайлы емдік әсерді қамтамасыз етеді. Окклюзия деңгейінің кемінде 3 дәрежесін орнату мүмкіндігі әртүрлі препараттармен жұмыс істеуге мүмкіндік береді.</w:t>
            </w:r>
          </w:p>
          <w:p w:rsidR="004B1967" w:rsidRPr="00B47FBF" w:rsidRDefault="004B1967" w:rsidP="00E91027">
            <w:r w:rsidRPr="00B47FBF">
              <w:rPr>
                <w:sz w:val="22"/>
                <w:szCs w:val="22"/>
              </w:rPr>
              <w:t>Техникалық сипаттамалары:</w:t>
            </w:r>
          </w:p>
          <w:p w:rsidR="004B1967" w:rsidRPr="00B47FBF" w:rsidRDefault="004B1967" w:rsidP="00E91027">
            <w:r w:rsidRPr="00B47FBF">
              <w:rPr>
                <w:sz w:val="22"/>
                <w:szCs w:val="22"/>
              </w:rPr>
              <w:t>Перистальтикалық Механизм</w:t>
            </w:r>
          </w:p>
          <w:p w:rsidR="004B1967" w:rsidRPr="00B47FBF" w:rsidRDefault="004B1967" w:rsidP="00E91027">
            <w:r w:rsidRPr="00B47FBF">
              <w:rPr>
                <w:sz w:val="22"/>
                <w:szCs w:val="22"/>
              </w:rPr>
              <w:t>Су өткізбейтін корпус</w:t>
            </w:r>
          </w:p>
          <w:p w:rsidR="004B1967" w:rsidRPr="00B47FBF" w:rsidRDefault="004B1967" w:rsidP="00E91027">
            <w:r w:rsidRPr="00B47FBF">
              <w:rPr>
                <w:sz w:val="22"/>
                <w:szCs w:val="22"/>
              </w:rPr>
              <w:t>Дисплей:</w:t>
            </w:r>
          </w:p>
          <w:p w:rsidR="004B1967" w:rsidRPr="00B47FBF" w:rsidRDefault="004B1967" w:rsidP="00E91027">
            <w:r w:rsidRPr="00B47FBF">
              <w:rPr>
                <w:sz w:val="22"/>
                <w:szCs w:val="22"/>
              </w:rPr>
              <w:t>Дисплей Түрі: 7 сегменттен кем емес (4 цифрдан кем емес 3 жолдан кем емес);</w:t>
            </w:r>
          </w:p>
          <w:p w:rsidR="004B1967" w:rsidRPr="00B47FBF" w:rsidRDefault="004B1967" w:rsidP="00E91027">
            <w:r w:rsidRPr="00B47FBF">
              <w:rPr>
                <w:sz w:val="22"/>
                <w:szCs w:val="22"/>
              </w:rPr>
              <w:t>Алдыңғы панельдегі жеке жарықдиодты индикаторлар:</w:t>
            </w:r>
          </w:p>
          <w:p w:rsidR="004B1967" w:rsidRPr="00B47FBF" w:rsidRDefault="004B1967" w:rsidP="00E91027">
            <w:r w:rsidRPr="00B47FBF">
              <w:rPr>
                <w:sz w:val="22"/>
                <w:szCs w:val="22"/>
              </w:rPr>
              <w:t>Инфузиялық жүйенің бітелу индикаторының болуы;</w:t>
            </w:r>
          </w:p>
          <w:p w:rsidR="004B1967" w:rsidRPr="00B47FBF" w:rsidRDefault="004B1967" w:rsidP="00E91027">
            <w:r w:rsidRPr="00B47FBF">
              <w:rPr>
                <w:sz w:val="22"/>
                <w:szCs w:val="22"/>
              </w:rPr>
              <w:t>Кілттерді құлыптау индикаторының болуы;</w:t>
            </w:r>
          </w:p>
          <w:p w:rsidR="004B1967" w:rsidRPr="00B47FBF" w:rsidRDefault="004B1967" w:rsidP="00E91027">
            <w:r w:rsidRPr="00B47FBF">
              <w:rPr>
                <w:sz w:val="22"/>
                <w:szCs w:val="22"/>
              </w:rPr>
              <w:t>Сорғы корпусына ауа түсу индикаторының болуы;</w:t>
            </w:r>
          </w:p>
          <w:p w:rsidR="004B1967" w:rsidRPr="00B47FBF" w:rsidRDefault="004B1967" w:rsidP="00E91027">
            <w:r w:rsidRPr="00B47FBF">
              <w:rPr>
                <w:sz w:val="22"/>
                <w:szCs w:val="22"/>
              </w:rPr>
              <w:t>Жабық есік индикаторының болуы;</w:t>
            </w:r>
          </w:p>
          <w:p w:rsidR="004B1967" w:rsidRPr="00B47FBF" w:rsidRDefault="004B1967" w:rsidP="00E91027">
            <w:r w:rsidRPr="00B47FBF">
              <w:rPr>
                <w:sz w:val="22"/>
                <w:szCs w:val="22"/>
              </w:rPr>
              <w:t>Инфузияны аяқтау индикаторының болуы;</w:t>
            </w:r>
          </w:p>
          <w:p w:rsidR="004B1967" w:rsidRPr="00B47FBF" w:rsidRDefault="004B1967" w:rsidP="00E91027">
            <w:r w:rsidRPr="00B47FBF">
              <w:rPr>
                <w:sz w:val="22"/>
                <w:szCs w:val="22"/>
              </w:rPr>
              <w:t>Аккумулятор батареясының разряд индикаторының болуы;</w:t>
            </w:r>
          </w:p>
          <w:p w:rsidR="004B1967" w:rsidRPr="00B47FBF" w:rsidRDefault="004B1967" w:rsidP="00E91027">
            <w:r w:rsidRPr="00B47FBF">
              <w:rPr>
                <w:sz w:val="22"/>
                <w:szCs w:val="22"/>
              </w:rPr>
              <w:t>Микроинфузия режимі индикаторының болуы;</w:t>
            </w:r>
          </w:p>
          <w:p w:rsidR="004B1967" w:rsidRPr="00B47FBF" w:rsidRDefault="004B1967" w:rsidP="00E91027">
            <w:r w:rsidRPr="00B47FBF">
              <w:rPr>
                <w:sz w:val="22"/>
                <w:szCs w:val="22"/>
              </w:rPr>
              <w:t>Инфузияның берілген көлемін көрсету:</w:t>
            </w:r>
          </w:p>
          <w:p w:rsidR="004B1967" w:rsidRPr="00B47FBF" w:rsidRDefault="004B1967" w:rsidP="00E91027">
            <w:r w:rsidRPr="00B47FBF">
              <w:rPr>
                <w:sz w:val="22"/>
                <w:szCs w:val="22"/>
              </w:rPr>
              <w:t>Енгізілген көлемді және инфузияның қалған уақытын дисплейде көрсету;</w:t>
            </w:r>
          </w:p>
          <w:p w:rsidR="004B1967" w:rsidRPr="00B47FBF" w:rsidRDefault="004B1967" w:rsidP="00E91027">
            <w:r w:rsidRPr="00B47FBF">
              <w:rPr>
                <w:sz w:val="22"/>
                <w:szCs w:val="22"/>
              </w:rPr>
              <w:t>Дисплейде инфузия жылдамдығын, ескерту сигналдарын және қате кодтарын көрсету;</w:t>
            </w:r>
          </w:p>
          <w:p w:rsidR="004B1967" w:rsidRPr="00B47FBF" w:rsidRDefault="004B1967" w:rsidP="00E91027">
            <w:r w:rsidRPr="00B47FBF">
              <w:rPr>
                <w:sz w:val="22"/>
                <w:szCs w:val="22"/>
              </w:rPr>
              <w:t>Айнымалы / тұрақты ток индикаторының болуы;</w:t>
            </w:r>
          </w:p>
          <w:p w:rsidR="004B1967" w:rsidRPr="00B47FBF" w:rsidRDefault="004B1967" w:rsidP="00E91027">
            <w:pPr>
              <w:rPr>
                <w:lang w:val="kk-KZ"/>
              </w:rPr>
            </w:pPr>
            <w:r w:rsidRPr="00B47FBF">
              <w:rPr>
                <w:sz w:val="22"/>
                <w:szCs w:val="22"/>
              </w:rPr>
              <w:t>Аккумулятордың қалдық зарядының индикаторының болуы (толық, орташа, төмен);</w:t>
            </w:r>
          </w:p>
          <w:p w:rsidR="004B1967" w:rsidRPr="00B47FBF" w:rsidRDefault="004B1967" w:rsidP="00E91027">
            <w:pPr>
              <w:rPr>
                <w:lang w:val="kk-KZ"/>
              </w:rPr>
            </w:pPr>
            <w:r w:rsidRPr="00B47FBF">
              <w:rPr>
                <w:sz w:val="22"/>
                <w:szCs w:val="22"/>
                <w:lang w:val="kk-KZ"/>
              </w:rPr>
              <w:lastRenderedPageBreak/>
              <w:t>Аспаптың жоғарғы панелінде кемінде екі түсті (жасыл / қызыл) жыпылықтайтын күй индикаторының болуы.</w:t>
            </w:r>
          </w:p>
          <w:p w:rsidR="004B1967" w:rsidRPr="00B47FBF" w:rsidRDefault="004B1967" w:rsidP="00E91027">
            <w:pPr>
              <w:rPr>
                <w:lang w:val="kk-KZ"/>
              </w:rPr>
            </w:pPr>
            <w:r w:rsidRPr="00B47FBF">
              <w:rPr>
                <w:sz w:val="22"/>
                <w:szCs w:val="22"/>
                <w:lang w:val="kk-KZ"/>
              </w:rPr>
              <w:t>Пернетақтаны құлыптау функциясының болуы;</w:t>
            </w:r>
          </w:p>
          <w:p w:rsidR="004B1967" w:rsidRPr="00B47FBF" w:rsidRDefault="004B1967" w:rsidP="00E91027">
            <w:pPr>
              <w:rPr>
                <w:lang w:val="kk-KZ"/>
              </w:rPr>
            </w:pPr>
            <w:r w:rsidRPr="00B47FBF">
              <w:rPr>
                <w:sz w:val="22"/>
                <w:szCs w:val="22"/>
                <w:lang w:val="kk-KZ"/>
              </w:rPr>
              <w:t>Сорғы корпусына салынған және оның өлшемдерінен шықпайтын тасымалдауға арналған тұтқаның болуы;</w:t>
            </w:r>
          </w:p>
          <w:p w:rsidR="004B1967" w:rsidRPr="00B47FBF" w:rsidRDefault="004B1967" w:rsidP="00E91027">
            <w:pPr>
              <w:rPr>
                <w:lang w:val="kk-KZ"/>
              </w:rPr>
            </w:pPr>
            <w:r w:rsidRPr="00B47FBF">
              <w:rPr>
                <w:sz w:val="22"/>
                <w:szCs w:val="22"/>
                <w:lang w:val="kk-KZ"/>
              </w:rPr>
              <w:t>Штепсельмен USB портына қосылуға арналған розетканың болуы;</w:t>
            </w:r>
          </w:p>
          <w:p w:rsidR="004B1967" w:rsidRPr="00B47FBF" w:rsidRDefault="004B1967" w:rsidP="00E91027">
            <w:pPr>
              <w:rPr>
                <w:lang w:val="kk-KZ"/>
              </w:rPr>
            </w:pPr>
            <w:r w:rsidRPr="00B47FBF">
              <w:rPr>
                <w:sz w:val="22"/>
                <w:szCs w:val="22"/>
                <w:lang w:val="kk-KZ"/>
              </w:rPr>
              <w:t>12В тұрақты ток көзін қосуға немесе медбикені шақыруға арналған розетканың болуы;</w:t>
            </w:r>
          </w:p>
          <w:p w:rsidR="004B1967" w:rsidRPr="00B47FBF" w:rsidRDefault="004B1967" w:rsidP="00E91027">
            <w:pPr>
              <w:rPr>
                <w:lang w:val="kk-KZ"/>
              </w:rPr>
            </w:pPr>
            <w:r w:rsidRPr="00B47FBF">
              <w:rPr>
                <w:sz w:val="22"/>
                <w:szCs w:val="22"/>
                <w:lang w:val="kk-KZ"/>
              </w:rPr>
              <w:t>Қуат көзіне қосылмай, кем дегенде 2 жыл бойы құрылғы жадында деректерді сақтау;</w:t>
            </w:r>
          </w:p>
          <w:p w:rsidR="004B1967" w:rsidRPr="00B47FBF" w:rsidRDefault="004B1967" w:rsidP="00E91027">
            <w:pPr>
              <w:rPr>
                <w:lang w:val="kk-KZ"/>
              </w:rPr>
            </w:pPr>
            <w:r w:rsidRPr="00B47FBF">
              <w:rPr>
                <w:sz w:val="22"/>
                <w:szCs w:val="22"/>
                <w:lang w:val="kk-KZ"/>
              </w:rPr>
              <w:t>Оқиғалар журналы кемінде 2000 оқиға.</w:t>
            </w:r>
          </w:p>
          <w:p w:rsidR="004B1967" w:rsidRPr="00B47FBF" w:rsidRDefault="004B1967" w:rsidP="00E91027">
            <w:pPr>
              <w:rPr>
                <w:lang w:val="kk-KZ"/>
              </w:rPr>
            </w:pPr>
            <w:r w:rsidRPr="00B47FBF">
              <w:rPr>
                <w:sz w:val="22"/>
                <w:szCs w:val="22"/>
                <w:lang w:val="kk-KZ"/>
              </w:rPr>
              <w:t>Қателер журналы кем дегенде 50 оқиға.</w:t>
            </w:r>
          </w:p>
          <w:p w:rsidR="004B1967" w:rsidRPr="00B47FBF" w:rsidRDefault="004B1967" w:rsidP="00E91027">
            <w:pPr>
              <w:rPr>
                <w:lang w:val="kk-KZ"/>
              </w:rPr>
            </w:pPr>
            <w:r w:rsidRPr="00B47FBF">
              <w:rPr>
                <w:sz w:val="22"/>
                <w:szCs w:val="22"/>
                <w:lang w:val="kk-KZ"/>
              </w:rPr>
              <w:t>Уақыт режимі: берілген көлем мен уақыт бойынша енгізу жылдамдығын есептеу</w:t>
            </w:r>
          </w:p>
          <w:p w:rsidR="004B1967" w:rsidRPr="00B47FBF" w:rsidRDefault="004B1967" w:rsidP="00E91027">
            <w:pPr>
              <w:rPr>
                <w:lang w:val="kk-KZ"/>
              </w:rPr>
            </w:pPr>
            <w:r w:rsidRPr="00B47FBF">
              <w:rPr>
                <w:sz w:val="22"/>
                <w:szCs w:val="22"/>
                <w:lang w:val="kk-KZ"/>
              </w:rPr>
              <w:t>ГТТ режимі: минутына тамшылардың саны бойынша енгізу жылдамдығын есептеу</w:t>
            </w:r>
          </w:p>
          <w:p w:rsidR="004B1967" w:rsidRPr="00B47FBF" w:rsidRDefault="004B1967" w:rsidP="00E91027">
            <w:r w:rsidRPr="00B47FBF">
              <w:rPr>
                <w:sz w:val="22"/>
                <w:szCs w:val="22"/>
              </w:rPr>
              <w:t>15, 20, 60 тамшы/мл кем емес тамшы/мл санын орнату функциясы бар.</w:t>
            </w:r>
          </w:p>
          <w:p w:rsidR="004B1967" w:rsidRPr="00B47FBF" w:rsidRDefault="004B1967" w:rsidP="00E91027">
            <w:r w:rsidRPr="00B47FBF">
              <w:rPr>
                <w:sz w:val="22"/>
                <w:szCs w:val="22"/>
              </w:rPr>
              <w:t>Дозалау режимінің болуы: дозалау бірлігі бойынша енгізу жылдамдығын есептеу;</w:t>
            </w:r>
          </w:p>
          <w:p w:rsidR="004B1967" w:rsidRPr="00B47FBF" w:rsidRDefault="004B1967" w:rsidP="00E91027">
            <w:r w:rsidRPr="00B47FBF">
              <w:rPr>
                <w:sz w:val="22"/>
                <w:szCs w:val="22"/>
              </w:rPr>
              <w:t>Мкг / кг / мин мөлшерлеу тапсырмасының функциясы бар;</w:t>
            </w:r>
          </w:p>
          <w:p w:rsidR="004B1967" w:rsidRPr="00B47FBF" w:rsidRDefault="004B1967" w:rsidP="00E91027">
            <w:r w:rsidRPr="00B47FBF">
              <w:rPr>
                <w:sz w:val="22"/>
                <w:szCs w:val="22"/>
              </w:rPr>
              <w:t>Науқастың салмағын анықтау функциясы бар;</w:t>
            </w:r>
          </w:p>
          <w:p w:rsidR="004B1967" w:rsidRPr="00B47FBF" w:rsidRDefault="004B1967" w:rsidP="00E91027">
            <w:r w:rsidRPr="00B47FBF">
              <w:rPr>
                <w:sz w:val="22"/>
                <w:szCs w:val="22"/>
              </w:rPr>
              <w:t>Титрлеу:</w:t>
            </w:r>
          </w:p>
          <w:p w:rsidR="004B1967" w:rsidRPr="00B47FBF" w:rsidRDefault="004B1967" w:rsidP="00E91027">
            <w:r w:rsidRPr="00B47FBF">
              <w:rPr>
                <w:sz w:val="22"/>
                <w:szCs w:val="22"/>
              </w:rPr>
              <w:t>Инфузия кезінде тікелей енгізу жылдамдығын өзгерту функциясы бар;</w:t>
            </w:r>
          </w:p>
          <w:p w:rsidR="004B1967" w:rsidRPr="00B47FBF" w:rsidRDefault="004B1967" w:rsidP="00E91027">
            <w:r w:rsidRPr="00B47FBF">
              <w:rPr>
                <w:sz w:val="22"/>
                <w:szCs w:val="22"/>
              </w:rPr>
              <w:t>Қуат өшірілген кезде уақытты көру мүмкіндігі бар кіріктірілген сағаттардың болуы;</w:t>
            </w:r>
          </w:p>
          <w:p w:rsidR="004B1967" w:rsidRPr="00B47FBF" w:rsidRDefault="004B1967" w:rsidP="00E91027">
            <w:r w:rsidRPr="00B47FBF">
              <w:rPr>
                <w:sz w:val="22"/>
                <w:szCs w:val="22"/>
              </w:rPr>
              <w:t>Үзіліс:</w:t>
            </w:r>
          </w:p>
          <w:p w:rsidR="004B1967" w:rsidRPr="00B47FBF" w:rsidRDefault="004B1967" w:rsidP="00E91027">
            <w:r w:rsidRPr="00B47FBF">
              <w:rPr>
                <w:sz w:val="22"/>
                <w:szCs w:val="22"/>
              </w:rPr>
              <w:t>Берілген үзіліс уақыты аяқталғаннан кейін функция бар,инфузия автоматты түрде жаңартылады;</w:t>
            </w:r>
          </w:p>
          <w:p w:rsidR="004B1967" w:rsidRPr="00B47FBF" w:rsidRDefault="004B1967" w:rsidP="00E91027">
            <w:r w:rsidRPr="00B47FBF">
              <w:rPr>
                <w:sz w:val="22"/>
                <w:szCs w:val="22"/>
              </w:rPr>
              <w:t>Үзіліс уақытын орнату диапазоны 1 минуттан аспайды - 24 сағат;</w:t>
            </w:r>
          </w:p>
          <w:p w:rsidR="004B1967" w:rsidRPr="00B47FBF" w:rsidRDefault="004B1967" w:rsidP="00E91027">
            <w:r w:rsidRPr="00B47FBF">
              <w:rPr>
                <w:sz w:val="22"/>
                <w:szCs w:val="22"/>
              </w:rPr>
              <w:t>Венаны ашық күйде ұстау режимінің болуы (KVO);</w:t>
            </w:r>
          </w:p>
          <w:p w:rsidR="004B1967" w:rsidRPr="00B47FBF" w:rsidRDefault="004B1967" w:rsidP="00E91027">
            <w:r w:rsidRPr="00B47FBF">
              <w:rPr>
                <w:sz w:val="22"/>
                <w:szCs w:val="22"/>
              </w:rPr>
              <w:t>Көктамырды ашық күйде ұстау режиміндегі жылдамдық (KVO) 0,1-9 мл/сағ аспайды;</w:t>
            </w:r>
          </w:p>
          <w:p w:rsidR="004B1967" w:rsidRPr="00B47FBF" w:rsidRDefault="004B1967" w:rsidP="00E91027">
            <w:r w:rsidRPr="00B47FBF">
              <w:rPr>
                <w:sz w:val="22"/>
                <w:szCs w:val="22"/>
              </w:rPr>
              <w:t>Инфузия жылдамдығын бағдарламалау:</w:t>
            </w:r>
          </w:p>
          <w:p w:rsidR="004B1967" w:rsidRPr="00B47FBF" w:rsidRDefault="004B1967" w:rsidP="00E91027">
            <w:r w:rsidRPr="00B47FBF">
              <w:rPr>
                <w:sz w:val="22"/>
                <w:szCs w:val="22"/>
              </w:rPr>
              <w:t>Орнату қадамы 0,1 мл/сағ болатын инфузия жылдамдығы 0,1 – 99,9 мл/сағ аспайды;</w:t>
            </w:r>
          </w:p>
          <w:p w:rsidR="004B1967" w:rsidRPr="00B47FBF" w:rsidRDefault="004B1967" w:rsidP="00E91027">
            <w:r w:rsidRPr="00B47FBF">
              <w:rPr>
                <w:sz w:val="22"/>
                <w:szCs w:val="22"/>
              </w:rPr>
              <w:t>1 мл/сағ орнату қадамымен инфузия жылдамдығы 100-1200 мл/сағ аспайды;</w:t>
            </w:r>
          </w:p>
          <w:p w:rsidR="004B1967" w:rsidRPr="00B47FBF" w:rsidRDefault="004B1967" w:rsidP="00E91027">
            <w:r w:rsidRPr="00B47FBF">
              <w:rPr>
                <w:sz w:val="22"/>
                <w:szCs w:val="22"/>
              </w:rPr>
              <w:t>Инфузия көлемін бағдарламалау:</w:t>
            </w:r>
          </w:p>
          <w:p w:rsidR="004B1967" w:rsidRPr="00B47FBF" w:rsidRDefault="004B1967" w:rsidP="00E91027">
            <w:r w:rsidRPr="00B47FBF">
              <w:rPr>
                <w:sz w:val="22"/>
                <w:szCs w:val="22"/>
              </w:rPr>
              <w:t>0,1 мл қадаммен берілген көлем 0,1 – 99,9 мл-ден аспайды;</w:t>
            </w:r>
          </w:p>
          <w:p w:rsidR="004B1967" w:rsidRPr="00B47FBF" w:rsidRDefault="004B1967" w:rsidP="00E91027">
            <w:r w:rsidRPr="00B47FBF">
              <w:rPr>
                <w:sz w:val="22"/>
                <w:szCs w:val="22"/>
              </w:rPr>
              <w:t>1 мл қадаммен берілетін көлем 100 – 9999 мл-ден аспайды немесе шектеусіз;</w:t>
            </w:r>
          </w:p>
          <w:p w:rsidR="004B1967" w:rsidRPr="00B47FBF" w:rsidRDefault="004B1967" w:rsidP="00E91027">
            <w:r w:rsidRPr="00B47FBF">
              <w:rPr>
                <w:sz w:val="22"/>
                <w:szCs w:val="22"/>
              </w:rPr>
              <w:t>0,1 мл қадаммен енгізілген көлем 0,0 – 99,9 мл-ден аспайды;</w:t>
            </w:r>
          </w:p>
          <w:p w:rsidR="004B1967" w:rsidRPr="00B47FBF" w:rsidRDefault="004B1967" w:rsidP="00E91027">
            <w:pPr>
              <w:rPr>
                <w:lang w:val="kk-KZ"/>
              </w:rPr>
            </w:pPr>
            <w:r w:rsidRPr="00B47FBF">
              <w:rPr>
                <w:sz w:val="22"/>
                <w:szCs w:val="22"/>
              </w:rPr>
              <w:lastRenderedPageBreak/>
              <w:t>1,0 мл қадаммен енгізілген көлем 100 – 9999 мл-ден аспайды;</w:t>
            </w:r>
          </w:p>
          <w:p w:rsidR="004B1967" w:rsidRPr="00B47FBF" w:rsidRDefault="004B1967" w:rsidP="00E91027">
            <w:pPr>
              <w:rPr>
                <w:b/>
                <w:lang w:val="kk-KZ"/>
              </w:rPr>
            </w:pPr>
            <w:r w:rsidRPr="00B47FBF">
              <w:rPr>
                <w:b/>
                <w:sz w:val="22"/>
                <w:szCs w:val="22"/>
                <w:lang w:val="kk-KZ"/>
              </w:rPr>
              <w:t>БОЛУС жылдамдығын бағдарламалау:</w:t>
            </w:r>
          </w:p>
          <w:p w:rsidR="004B1967" w:rsidRPr="00B47FBF" w:rsidRDefault="004B1967" w:rsidP="00E91027">
            <w:pPr>
              <w:rPr>
                <w:lang w:val="kk-KZ"/>
              </w:rPr>
            </w:pPr>
            <w:r w:rsidRPr="00B47FBF">
              <w:rPr>
                <w:sz w:val="22"/>
                <w:szCs w:val="22"/>
                <w:lang w:val="kk-KZ"/>
              </w:rPr>
              <w:t>Болюсті енгізу жылдамдығы 1,0-1200 мл/сағ аспайды;</w:t>
            </w:r>
          </w:p>
          <w:p w:rsidR="004B1967" w:rsidRPr="00B47FBF" w:rsidRDefault="004B1967" w:rsidP="00E91027">
            <w:pPr>
              <w:rPr>
                <w:b/>
                <w:lang w:val="kk-KZ"/>
              </w:rPr>
            </w:pPr>
            <w:r w:rsidRPr="00B47FBF">
              <w:rPr>
                <w:b/>
                <w:sz w:val="22"/>
                <w:szCs w:val="22"/>
                <w:lang w:val="kk-KZ"/>
              </w:rPr>
              <w:t>Бoлюс дозасын бағдарламалау:</w:t>
            </w:r>
          </w:p>
          <w:p w:rsidR="004B1967" w:rsidRPr="00B47FBF" w:rsidRDefault="004B1967" w:rsidP="00E91027">
            <w:pPr>
              <w:rPr>
                <w:lang w:val="kk-KZ"/>
              </w:rPr>
            </w:pPr>
            <w:r w:rsidRPr="00B47FBF">
              <w:rPr>
                <w:sz w:val="22"/>
                <w:szCs w:val="22"/>
                <w:lang w:val="kk-KZ"/>
              </w:rPr>
              <w:t>Болюстің көлемі 1,0 – 9999 мл-ден аспайды;</w:t>
            </w:r>
          </w:p>
          <w:p w:rsidR="004B1967" w:rsidRPr="00B47FBF" w:rsidRDefault="004B1967" w:rsidP="00E91027">
            <w:pPr>
              <w:rPr>
                <w:b/>
                <w:lang w:val="kk-KZ"/>
              </w:rPr>
            </w:pPr>
            <w:r w:rsidRPr="00B47FBF">
              <w:rPr>
                <w:b/>
                <w:sz w:val="22"/>
                <w:szCs w:val="22"/>
                <w:lang w:val="kk-KZ"/>
              </w:rPr>
              <w:t>Окклюзия қысымының деңгейін бағдарламалау:</w:t>
            </w:r>
          </w:p>
          <w:p w:rsidR="004B1967" w:rsidRPr="00B47FBF" w:rsidRDefault="004B1967" w:rsidP="00E91027">
            <w:pPr>
              <w:rPr>
                <w:bCs/>
                <w:lang w:val="kk-KZ"/>
              </w:rPr>
            </w:pPr>
            <w:r w:rsidRPr="00B47FBF">
              <w:rPr>
                <w:bCs/>
                <w:sz w:val="22"/>
                <w:szCs w:val="22"/>
                <w:lang w:val="kk-KZ"/>
              </w:rPr>
              <w:t>Окклюзия деңгейі 9-дан кем емес.</w:t>
            </w:r>
          </w:p>
          <w:p w:rsidR="004B1967" w:rsidRPr="00B47FBF" w:rsidRDefault="004B1967" w:rsidP="00E91027">
            <w:pPr>
              <w:rPr>
                <w:bCs/>
                <w:lang w:val="kk-KZ"/>
              </w:rPr>
            </w:pPr>
            <w:r w:rsidRPr="00B47FBF">
              <w:rPr>
                <w:bCs/>
                <w:sz w:val="22"/>
                <w:szCs w:val="22"/>
                <w:lang w:val="kk-KZ"/>
              </w:rPr>
              <w:t>Окклюзия қысымының деңгейі кемінде 100 – 950 ммртст (13-126 кПа).</w:t>
            </w:r>
          </w:p>
          <w:p w:rsidR="004B1967" w:rsidRPr="00B47FBF" w:rsidRDefault="004B1967" w:rsidP="00E91027">
            <w:pPr>
              <w:rPr>
                <w:bCs/>
                <w:lang w:val="kk-KZ"/>
              </w:rPr>
            </w:pPr>
            <w:r w:rsidRPr="00B47FBF">
              <w:rPr>
                <w:bCs/>
                <w:sz w:val="22"/>
                <w:szCs w:val="22"/>
                <w:lang w:val="kk-KZ"/>
              </w:rPr>
              <w:t>Инфузияның көлемдік дәлдігі 5% - дан кем емес.</w:t>
            </w:r>
          </w:p>
          <w:p w:rsidR="004B1967" w:rsidRPr="00B47FBF" w:rsidRDefault="004B1967" w:rsidP="00E91027">
            <w:pPr>
              <w:rPr>
                <w:bCs/>
                <w:lang w:val="kk-KZ"/>
              </w:rPr>
            </w:pPr>
            <w:r w:rsidRPr="00B47FBF">
              <w:rPr>
                <w:bCs/>
                <w:sz w:val="22"/>
                <w:szCs w:val="22"/>
                <w:lang w:val="kk-KZ"/>
              </w:rPr>
              <w:t>Сорғыны өшірген кезде барлық бағдарламаланған параметрлерді сақтаңыз.</w:t>
            </w:r>
          </w:p>
          <w:p w:rsidR="004B1967" w:rsidRPr="00B47FBF" w:rsidRDefault="004B1967" w:rsidP="00E91027">
            <w:pPr>
              <w:rPr>
                <w:b/>
                <w:lang w:val="kk-KZ"/>
              </w:rPr>
            </w:pPr>
            <w:r w:rsidRPr="00B47FBF">
              <w:rPr>
                <w:b/>
                <w:sz w:val="22"/>
                <w:szCs w:val="22"/>
                <w:lang w:val="kk-KZ"/>
              </w:rPr>
              <w:t>Дабылдар, ескерту сигналдары:</w:t>
            </w:r>
          </w:p>
          <w:p w:rsidR="004B1967" w:rsidRPr="00B47FBF" w:rsidRDefault="004B1967" w:rsidP="00E91027">
            <w:pPr>
              <w:rPr>
                <w:snapToGrid w:val="0"/>
                <w:lang w:val="kk-KZ"/>
              </w:rPr>
            </w:pPr>
            <w:r w:rsidRPr="00B47FBF">
              <w:rPr>
                <w:snapToGrid w:val="0"/>
                <w:sz w:val="22"/>
                <w:szCs w:val="22"/>
                <w:lang w:val="kk-KZ"/>
              </w:rPr>
              <w:t>Инфузиялық жүйеде ауаны анықтау;</w:t>
            </w:r>
          </w:p>
          <w:p w:rsidR="004B1967" w:rsidRPr="00B47FBF" w:rsidRDefault="004B1967" w:rsidP="00E91027">
            <w:pPr>
              <w:rPr>
                <w:snapToGrid w:val="0"/>
              </w:rPr>
            </w:pPr>
            <w:r w:rsidRPr="00B47FBF">
              <w:rPr>
                <w:snapToGrid w:val="0"/>
                <w:sz w:val="22"/>
                <w:szCs w:val="22"/>
              </w:rPr>
              <w:t>Окклюзия;</w:t>
            </w:r>
          </w:p>
          <w:p w:rsidR="004B1967" w:rsidRPr="00B47FBF" w:rsidRDefault="004B1967" w:rsidP="00E91027">
            <w:pPr>
              <w:rPr>
                <w:snapToGrid w:val="0"/>
              </w:rPr>
            </w:pPr>
            <w:r w:rsidRPr="00B47FBF">
              <w:rPr>
                <w:snapToGrid w:val="0"/>
                <w:sz w:val="22"/>
                <w:szCs w:val="22"/>
              </w:rPr>
              <w:t>Есік ашық;</w:t>
            </w:r>
          </w:p>
          <w:p w:rsidR="004B1967" w:rsidRPr="00B47FBF" w:rsidRDefault="004B1967" w:rsidP="00E91027">
            <w:pPr>
              <w:rPr>
                <w:snapToGrid w:val="0"/>
              </w:rPr>
            </w:pPr>
            <w:r w:rsidRPr="00B47FBF">
              <w:rPr>
                <w:snapToGrid w:val="0"/>
                <w:sz w:val="22"/>
                <w:szCs w:val="22"/>
              </w:rPr>
              <w:t>Батарея заряды таусылды;</w:t>
            </w:r>
          </w:p>
          <w:p w:rsidR="004B1967" w:rsidRPr="00B47FBF" w:rsidRDefault="004B1967" w:rsidP="00E91027">
            <w:pPr>
              <w:rPr>
                <w:snapToGrid w:val="0"/>
              </w:rPr>
            </w:pPr>
            <w:r w:rsidRPr="00B47FBF">
              <w:rPr>
                <w:snapToGrid w:val="0"/>
                <w:sz w:val="22"/>
                <w:szCs w:val="22"/>
              </w:rPr>
              <w:t>Инфузия аяқталды (KVO режиміне автоматты ауысумен);</w:t>
            </w:r>
          </w:p>
          <w:p w:rsidR="004B1967" w:rsidRPr="00B47FBF" w:rsidRDefault="004B1967" w:rsidP="00E91027">
            <w:pPr>
              <w:rPr>
                <w:snapToGrid w:val="0"/>
              </w:rPr>
            </w:pPr>
            <w:r w:rsidRPr="00B47FBF">
              <w:rPr>
                <w:snapToGrid w:val="0"/>
                <w:sz w:val="22"/>
                <w:szCs w:val="22"/>
              </w:rPr>
              <w:t>Айнымалы / тұрақты токтың өшіру дабылы;</w:t>
            </w:r>
          </w:p>
          <w:p w:rsidR="004B1967" w:rsidRPr="00B47FBF" w:rsidRDefault="004B1967" w:rsidP="00E91027">
            <w:pPr>
              <w:rPr>
                <w:snapToGrid w:val="0"/>
              </w:rPr>
            </w:pPr>
            <w:r w:rsidRPr="00B47FBF">
              <w:rPr>
                <w:snapToGrid w:val="0"/>
                <w:sz w:val="22"/>
                <w:szCs w:val="22"/>
              </w:rPr>
              <w:t>Іске қосу туралы ескерту (берілген үзілістен кейін 2 минуттан кейін);</w:t>
            </w:r>
          </w:p>
          <w:p w:rsidR="004B1967" w:rsidRPr="00B47FBF" w:rsidRDefault="004B1967" w:rsidP="00E91027">
            <w:pPr>
              <w:rPr>
                <w:snapToGrid w:val="0"/>
              </w:rPr>
            </w:pPr>
            <w:r w:rsidRPr="00B47FBF">
              <w:rPr>
                <w:snapToGrid w:val="0"/>
                <w:sz w:val="22"/>
                <w:szCs w:val="22"/>
              </w:rPr>
              <w:t>Сорғының ақаулығы;</w:t>
            </w:r>
          </w:p>
          <w:p w:rsidR="004B1967" w:rsidRPr="00B47FBF" w:rsidRDefault="004B1967" w:rsidP="00E91027">
            <w:pPr>
              <w:rPr>
                <w:snapToGrid w:val="0"/>
              </w:rPr>
            </w:pPr>
            <w:r w:rsidRPr="00B47FBF">
              <w:rPr>
                <w:snapToGrid w:val="0"/>
                <w:sz w:val="22"/>
                <w:szCs w:val="22"/>
              </w:rPr>
              <w:t>Қауіпсіздік функциялары;</w:t>
            </w:r>
          </w:p>
          <w:p w:rsidR="004B1967" w:rsidRPr="00B47FBF" w:rsidRDefault="004B1967" w:rsidP="00E91027">
            <w:pPr>
              <w:rPr>
                <w:snapToGrid w:val="0"/>
              </w:rPr>
            </w:pPr>
            <w:r w:rsidRPr="00B47FBF">
              <w:rPr>
                <w:b/>
                <w:snapToGrid w:val="0"/>
                <w:sz w:val="22"/>
                <w:szCs w:val="22"/>
              </w:rPr>
              <w:t>Есік ашық:</w:t>
            </w:r>
            <w:r w:rsidRPr="00B47FBF">
              <w:t xml:space="preserve"> </w:t>
            </w:r>
            <w:r w:rsidRPr="00B47FBF">
              <w:rPr>
                <w:snapToGrid w:val="0"/>
                <w:sz w:val="22"/>
                <w:szCs w:val="22"/>
              </w:rPr>
              <w:t>инфузия және инфузияны баптау мүмкін емес;</w:t>
            </w:r>
          </w:p>
          <w:p w:rsidR="004B1967" w:rsidRPr="00B47FBF" w:rsidRDefault="004B1967" w:rsidP="00E91027">
            <w:pPr>
              <w:rPr>
                <w:b/>
                <w:snapToGrid w:val="0"/>
              </w:rPr>
            </w:pPr>
            <w:r w:rsidRPr="00B47FBF">
              <w:rPr>
                <w:b/>
                <w:snapToGrid w:val="0"/>
                <w:sz w:val="22"/>
                <w:szCs w:val="22"/>
              </w:rPr>
              <w:t>Кілттерді құлыптау:</w:t>
            </w:r>
          </w:p>
          <w:p w:rsidR="004B1967" w:rsidRPr="00B47FBF" w:rsidRDefault="004B1967" w:rsidP="00E91027">
            <w:pPr>
              <w:rPr>
                <w:snapToGrid w:val="0"/>
              </w:rPr>
            </w:pPr>
            <w:r w:rsidRPr="00B47FBF">
              <w:rPr>
                <w:snapToGrid w:val="0"/>
                <w:sz w:val="22"/>
                <w:szCs w:val="22"/>
              </w:rPr>
              <w:t>Тек бастау, өшіру және ҚОСУ/ӨШІРУ пернелері қол жетімді;</w:t>
            </w:r>
          </w:p>
          <w:p w:rsidR="004B1967" w:rsidRPr="00B47FBF" w:rsidRDefault="004B1967" w:rsidP="00E91027">
            <w:pPr>
              <w:rPr>
                <w:snapToGrid w:val="0"/>
              </w:rPr>
            </w:pPr>
            <w:r w:rsidRPr="00B47FBF">
              <w:rPr>
                <w:snapToGrid w:val="0"/>
                <w:sz w:val="22"/>
                <w:szCs w:val="22"/>
              </w:rPr>
              <w:t>Ауа сенсоры: жүйеде көпіршіктерді анықтау;</w:t>
            </w:r>
          </w:p>
          <w:p w:rsidR="004B1967" w:rsidRPr="00B47FBF" w:rsidRDefault="004B1967" w:rsidP="00E91027">
            <w:pPr>
              <w:rPr>
                <w:snapToGrid w:val="0"/>
              </w:rPr>
            </w:pPr>
            <w:r w:rsidRPr="00B47FBF">
              <w:rPr>
                <w:snapToGrid w:val="0"/>
                <w:sz w:val="22"/>
                <w:szCs w:val="22"/>
              </w:rPr>
              <w:t>Окклюзия сенсоры: тас жолдардың бітелуін анықтау;</w:t>
            </w:r>
          </w:p>
          <w:p w:rsidR="004B1967" w:rsidRPr="00B47FBF" w:rsidRDefault="004B1967" w:rsidP="00E91027">
            <w:pPr>
              <w:rPr>
                <w:snapToGrid w:val="0"/>
              </w:rPr>
            </w:pPr>
            <w:r w:rsidRPr="00B47FBF">
              <w:rPr>
                <w:snapToGrid w:val="0"/>
                <w:sz w:val="22"/>
                <w:szCs w:val="22"/>
              </w:rPr>
              <w:t>Тамшы сенсоры: ерітінді тамшыларын анықтау;</w:t>
            </w:r>
          </w:p>
          <w:p w:rsidR="004B1967" w:rsidRPr="00B47FBF" w:rsidRDefault="004B1967" w:rsidP="00E91027">
            <w:pPr>
              <w:rPr>
                <w:snapToGrid w:val="0"/>
              </w:rPr>
            </w:pPr>
            <w:r w:rsidRPr="00B47FBF">
              <w:rPr>
                <w:snapToGrid w:val="0"/>
                <w:sz w:val="22"/>
                <w:szCs w:val="22"/>
              </w:rPr>
              <w:t>Медициналық қызметкерлерді шақыру;</w:t>
            </w:r>
          </w:p>
          <w:p w:rsidR="004B1967" w:rsidRPr="00B47FBF" w:rsidRDefault="004B1967" w:rsidP="00E91027">
            <w:pPr>
              <w:rPr>
                <w:snapToGrid w:val="0"/>
              </w:rPr>
            </w:pPr>
            <w:r w:rsidRPr="00B47FBF">
              <w:rPr>
                <w:snapToGrid w:val="0"/>
                <w:sz w:val="22"/>
                <w:szCs w:val="22"/>
              </w:rPr>
              <w:t>10 деңгейден кем емес дабыл сигналының дыбыс деңгейін реттеу;</w:t>
            </w:r>
          </w:p>
          <w:p w:rsidR="004B1967" w:rsidRPr="00B47FBF" w:rsidRDefault="004B1967" w:rsidP="00E91027">
            <w:pPr>
              <w:rPr>
                <w:b/>
                <w:snapToGrid w:val="0"/>
              </w:rPr>
            </w:pPr>
            <w:r w:rsidRPr="00B47FBF">
              <w:rPr>
                <w:b/>
                <w:snapToGrid w:val="0"/>
                <w:sz w:val="22"/>
                <w:szCs w:val="22"/>
              </w:rPr>
              <w:t>Электрмен қоректендіру:</w:t>
            </w:r>
          </w:p>
          <w:p w:rsidR="004B1967" w:rsidRPr="00B47FBF" w:rsidRDefault="004B1967" w:rsidP="00E91027">
            <w:r w:rsidRPr="00B47FBF">
              <w:rPr>
                <w:sz w:val="22"/>
                <w:szCs w:val="22"/>
              </w:rPr>
              <w:t>100-240 В, 50/60 Гц;</w:t>
            </w:r>
          </w:p>
          <w:p w:rsidR="004B1967" w:rsidRPr="00B47FBF" w:rsidRDefault="004B1967" w:rsidP="00E91027">
            <w:r w:rsidRPr="00B47FBF">
              <w:rPr>
                <w:sz w:val="22"/>
                <w:szCs w:val="22"/>
              </w:rPr>
              <w:t>12В тұрақты ток (50 мА);</w:t>
            </w:r>
          </w:p>
          <w:p w:rsidR="004B1967" w:rsidRPr="00B47FBF" w:rsidRDefault="004B1967" w:rsidP="00E91027">
            <w:pPr>
              <w:rPr>
                <w:b/>
                <w:bCs/>
                <w:iCs/>
              </w:rPr>
            </w:pPr>
            <w:r w:rsidRPr="00B47FBF">
              <w:rPr>
                <w:b/>
                <w:bCs/>
                <w:iCs/>
                <w:sz w:val="22"/>
                <w:szCs w:val="22"/>
              </w:rPr>
              <w:t>Кіріктірілген батарея.</w:t>
            </w:r>
          </w:p>
          <w:p w:rsidR="004B1967" w:rsidRPr="00B47FBF" w:rsidRDefault="004B1967" w:rsidP="00E91027">
            <w:pPr>
              <w:rPr>
                <w:bCs/>
                <w:iCs/>
              </w:rPr>
            </w:pPr>
            <w:r w:rsidRPr="00B47FBF">
              <w:rPr>
                <w:bCs/>
                <w:iCs/>
                <w:sz w:val="22"/>
                <w:szCs w:val="22"/>
              </w:rPr>
              <w:t xml:space="preserve"> Кірістірілген Батарея Түрі-NiMH;</w:t>
            </w:r>
          </w:p>
          <w:p w:rsidR="004B1967" w:rsidRPr="00B47FBF" w:rsidRDefault="004B1967" w:rsidP="00E91027">
            <w:pPr>
              <w:rPr>
                <w:bCs/>
                <w:iCs/>
              </w:rPr>
            </w:pPr>
            <w:r w:rsidRPr="00B47FBF">
              <w:rPr>
                <w:bCs/>
                <w:iCs/>
                <w:sz w:val="22"/>
                <w:szCs w:val="22"/>
              </w:rPr>
              <w:t>25 мл/сағ жылдамдық кезінде аспаптың аккумулятордан жұмыс істеу уақыты кемінде 6 сағат;</w:t>
            </w:r>
          </w:p>
          <w:p w:rsidR="004B1967" w:rsidRPr="00B47FBF" w:rsidRDefault="004B1967" w:rsidP="00E91027">
            <w:pPr>
              <w:tabs>
                <w:tab w:val="left" w:pos="709"/>
                <w:tab w:val="left" w:pos="6583"/>
                <w:tab w:val="left" w:pos="8851"/>
              </w:tabs>
              <w:rPr>
                <w:bCs/>
                <w:iCs/>
              </w:rPr>
            </w:pPr>
            <w:r w:rsidRPr="00B47FBF">
              <w:rPr>
                <w:bCs/>
                <w:iCs/>
                <w:sz w:val="22"/>
                <w:szCs w:val="22"/>
              </w:rPr>
              <w:t>Аккумулятордың төмен сыйымдылығы туралы сигналды толық разрядтан 30 минут бұрын беру, сигналды толық разрядтан 3 минут бұрын қайталау;</w:t>
            </w:r>
          </w:p>
          <w:p w:rsidR="004B1967" w:rsidRPr="00B47FBF" w:rsidRDefault="004B1967" w:rsidP="00E91027">
            <w:pPr>
              <w:tabs>
                <w:tab w:val="left" w:pos="709"/>
                <w:tab w:val="left" w:pos="6583"/>
                <w:tab w:val="left" w:pos="8851"/>
              </w:tabs>
            </w:pPr>
            <w:r w:rsidRPr="00B47FBF">
              <w:rPr>
                <w:b/>
                <w:sz w:val="22"/>
                <w:szCs w:val="22"/>
              </w:rPr>
              <w:t>Орнату опциялары мен өлшемдері</w:t>
            </w:r>
            <w:r w:rsidRPr="00B47FBF">
              <w:rPr>
                <w:b/>
                <w:sz w:val="22"/>
                <w:szCs w:val="22"/>
              </w:rPr>
              <w:tab/>
            </w:r>
            <w:r w:rsidRPr="00B47FBF">
              <w:rPr>
                <w:sz w:val="22"/>
                <w:szCs w:val="22"/>
              </w:rPr>
              <w:tab/>
            </w:r>
          </w:p>
          <w:p w:rsidR="004B1967" w:rsidRPr="00B47FBF" w:rsidRDefault="004B1967" w:rsidP="00E91027">
            <w:pPr>
              <w:tabs>
                <w:tab w:val="left" w:pos="709"/>
                <w:tab w:val="left" w:pos="6583"/>
                <w:tab w:val="left" w:pos="8851"/>
              </w:tabs>
            </w:pPr>
            <w:r w:rsidRPr="00B47FBF">
              <w:rPr>
                <w:sz w:val="22"/>
                <w:szCs w:val="22"/>
              </w:rPr>
              <w:t>Өлшемдері (ДхШхВ) 120 х 130 х 206 мм артық емес</w:t>
            </w:r>
          </w:p>
          <w:p w:rsidR="004B1967" w:rsidRPr="00B47FBF" w:rsidRDefault="004B1967" w:rsidP="00E91027">
            <w:pPr>
              <w:tabs>
                <w:tab w:val="left" w:pos="709"/>
                <w:tab w:val="left" w:pos="6583"/>
                <w:tab w:val="left" w:pos="8851"/>
              </w:tabs>
            </w:pPr>
            <w:r w:rsidRPr="00B47FBF">
              <w:rPr>
                <w:sz w:val="22"/>
                <w:szCs w:val="22"/>
              </w:rPr>
              <w:t>Салмағы 1,7 кг артық емес</w:t>
            </w:r>
            <w:r w:rsidRPr="00B47FBF">
              <w:rPr>
                <w:sz w:val="22"/>
                <w:szCs w:val="22"/>
              </w:rPr>
              <w:tab/>
            </w:r>
          </w:p>
          <w:p w:rsidR="004B1967" w:rsidRPr="00B47FBF" w:rsidRDefault="004B1967" w:rsidP="00E91027">
            <w:pPr>
              <w:tabs>
                <w:tab w:val="left" w:pos="709"/>
                <w:tab w:val="left" w:pos="6583"/>
                <w:tab w:val="left" w:pos="8851"/>
              </w:tabs>
              <w:rPr>
                <w:b/>
              </w:rPr>
            </w:pPr>
            <w:r w:rsidRPr="00B47FBF">
              <w:rPr>
                <w:b/>
                <w:sz w:val="22"/>
                <w:szCs w:val="22"/>
              </w:rPr>
              <w:lastRenderedPageBreak/>
              <w:t>Жабдықтың жалпы сипаттамасы</w:t>
            </w:r>
          </w:p>
          <w:p w:rsidR="004B1967" w:rsidRPr="00B47FBF" w:rsidRDefault="004B1967" w:rsidP="00E91027">
            <w:pPr>
              <w:tabs>
                <w:tab w:val="left" w:pos="709"/>
                <w:tab w:val="left" w:pos="6583"/>
                <w:tab w:val="left" w:pos="8851"/>
              </w:tabs>
            </w:pPr>
            <w:r w:rsidRPr="00B47FBF">
              <w:rPr>
                <w:sz w:val="22"/>
                <w:szCs w:val="22"/>
              </w:rPr>
              <w:t>Халықаралық стандарттарға сәйкес жіктеу: I Класс, CF түрі (дефибрилляцияға төзімділік), IPX 1 қорғау дәрежесі (шашырауға төзімді, тік түсетін су тамшыларынан қорғалған), ұзақ уақыт пайдалану үшін</w:t>
            </w:r>
          </w:p>
          <w:p w:rsidR="004B1967" w:rsidRPr="00B47FBF" w:rsidRDefault="004B1967" w:rsidP="00E91027">
            <w:pPr>
              <w:tabs>
                <w:tab w:val="left" w:pos="675"/>
              </w:tabs>
              <w:snapToGrid w:val="0"/>
              <w:spacing w:line="240" w:lineRule="atLeast"/>
              <w:ind w:left="-19"/>
              <w:rPr>
                <w:rFonts w:eastAsia="Calibri"/>
                <w:lang w:eastAsia="en-US"/>
              </w:rPr>
            </w:pPr>
            <w:r w:rsidRPr="00B47FBF">
              <w:rPr>
                <w:sz w:val="22"/>
                <w:szCs w:val="22"/>
              </w:rPr>
              <w:t>Жабдықтың электрлік компоненттері 50-60 Hz, 100-240 V айнымалы токтың электр желісінен жұмыс істеуге арналған;</w:t>
            </w:r>
          </w:p>
        </w:tc>
        <w:tc>
          <w:tcPr>
            <w:tcW w:w="992"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rPr>
              <w:lastRenderedPageBreak/>
              <w:t xml:space="preserve"> 1 дана</w:t>
            </w:r>
          </w:p>
        </w:tc>
      </w:tr>
      <w:tr w:rsidR="004B1967" w:rsidRPr="00B47FBF" w:rsidTr="00E91027">
        <w:trPr>
          <w:trHeight w:val="667"/>
        </w:trPr>
        <w:tc>
          <w:tcPr>
            <w:tcW w:w="709" w:type="dxa"/>
            <w:vMerge/>
            <w:tcBorders>
              <w:left w:val="single" w:sz="4" w:space="0" w:color="auto"/>
              <w:right w:val="single" w:sz="4" w:space="0" w:color="auto"/>
            </w:tcBorders>
            <w:vAlign w:val="center"/>
          </w:tcPr>
          <w:p w:rsidR="004B1967" w:rsidRPr="00B47FBF" w:rsidRDefault="004B1967" w:rsidP="00E91027">
            <w:pPr>
              <w:jc w:val="center"/>
              <w:rPr>
                <w:b/>
                <w:color w:val="FF0000"/>
              </w:rPr>
            </w:pPr>
          </w:p>
        </w:tc>
        <w:tc>
          <w:tcPr>
            <w:tcW w:w="3402" w:type="dxa"/>
            <w:vMerge/>
            <w:tcBorders>
              <w:left w:val="single" w:sz="4" w:space="0" w:color="auto"/>
              <w:right w:val="single" w:sz="4" w:space="0" w:color="auto"/>
            </w:tcBorders>
            <w:vAlign w:val="center"/>
          </w:tcPr>
          <w:p w:rsidR="004B1967" w:rsidRPr="00B47FBF" w:rsidRDefault="004B1967" w:rsidP="00E91027">
            <w:pPr>
              <w:ind w:right="-108"/>
              <w:rPr>
                <w:b/>
                <w:color w:val="FF0000"/>
              </w:rPr>
            </w:pP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FF0000"/>
              </w:rPr>
            </w:pPr>
            <w:r w:rsidRPr="00B47FBF">
              <w:rPr>
                <w:sz w:val="22"/>
                <w:szCs w:val="22"/>
              </w:rPr>
              <w:t>Қосымша компоненттер:</w:t>
            </w:r>
          </w:p>
        </w:tc>
      </w:tr>
      <w:tr w:rsidR="004B1967" w:rsidRPr="00B47FBF" w:rsidTr="00E91027">
        <w:trPr>
          <w:trHeight w:val="141"/>
        </w:trPr>
        <w:tc>
          <w:tcPr>
            <w:tcW w:w="709" w:type="dxa"/>
            <w:vMerge/>
            <w:tcBorders>
              <w:left w:val="single" w:sz="4" w:space="0" w:color="auto"/>
              <w:right w:val="single" w:sz="4" w:space="0" w:color="auto"/>
            </w:tcBorders>
            <w:vAlign w:val="center"/>
          </w:tcPr>
          <w:p w:rsidR="004B1967" w:rsidRPr="00B47FBF" w:rsidRDefault="004B1967" w:rsidP="00E91027">
            <w:pPr>
              <w:jc w:val="center"/>
              <w:rPr>
                <w:b/>
                <w:color w:val="FF0000"/>
              </w:rPr>
            </w:pPr>
          </w:p>
        </w:tc>
        <w:tc>
          <w:tcPr>
            <w:tcW w:w="3402" w:type="dxa"/>
            <w:vMerge/>
            <w:tcBorders>
              <w:left w:val="single" w:sz="4" w:space="0" w:color="auto"/>
              <w:right w:val="single" w:sz="4" w:space="0" w:color="auto"/>
            </w:tcBorders>
            <w:vAlign w:val="center"/>
          </w:tcPr>
          <w:p w:rsidR="004B1967" w:rsidRPr="00B47FBF" w:rsidRDefault="004B1967" w:rsidP="00E91027">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snapToGrid w:val="0"/>
              <w:spacing w:after="200" w:line="276" w:lineRule="auto"/>
              <w:jc w:val="center"/>
              <w:rPr>
                <w:rFonts w:eastAsia="Calibri"/>
                <w:lang w:eastAsia="en-US"/>
              </w:rPr>
            </w:pPr>
            <w:r w:rsidRPr="00B47FBF">
              <w:rPr>
                <w:rFonts w:eastAsia="Calibri"/>
                <w:sz w:val="22"/>
                <w:szCs w:val="22"/>
                <w:lang w:eastAsia="en-US"/>
              </w:rPr>
              <w:t>1.</w:t>
            </w:r>
          </w:p>
        </w:tc>
        <w:tc>
          <w:tcPr>
            <w:tcW w:w="1701" w:type="dxa"/>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Желілік кабель</w:t>
            </w:r>
          </w:p>
        </w:tc>
        <w:tc>
          <w:tcPr>
            <w:tcW w:w="7796"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rPr>
                <w:bCs/>
                <w:i/>
                <w:iCs/>
              </w:rPr>
            </w:pPr>
          </w:p>
        </w:tc>
        <w:tc>
          <w:tcPr>
            <w:tcW w:w="992"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spacing w:after="200" w:line="276" w:lineRule="auto"/>
              <w:rPr>
                <w:bCs/>
                <w:iCs/>
              </w:rPr>
            </w:pPr>
            <w:r w:rsidRPr="00B47FBF">
              <w:rPr>
                <w:bCs/>
                <w:iCs/>
                <w:sz w:val="22"/>
                <w:szCs w:val="22"/>
              </w:rPr>
              <w:t xml:space="preserve">1 </w:t>
            </w:r>
            <w:r w:rsidRPr="00B47FBF">
              <w:rPr>
                <w:sz w:val="22"/>
                <w:szCs w:val="22"/>
              </w:rPr>
              <w:t>дана</w:t>
            </w:r>
          </w:p>
        </w:tc>
      </w:tr>
      <w:tr w:rsidR="004B1967" w:rsidRPr="00B47FBF" w:rsidTr="00E91027">
        <w:trPr>
          <w:trHeight w:val="56"/>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color w:val="FF0000"/>
              </w:rPr>
            </w:pPr>
          </w:p>
        </w:tc>
        <w:tc>
          <w:tcPr>
            <w:tcW w:w="3402" w:type="dxa"/>
            <w:vMerge/>
            <w:tcBorders>
              <w:left w:val="single" w:sz="4" w:space="0" w:color="auto"/>
              <w:right w:val="single" w:sz="4" w:space="0" w:color="auto"/>
            </w:tcBorders>
            <w:vAlign w:val="center"/>
            <w:hideMark/>
          </w:tcPr>
          <w:p w:rsidR="004B1967" w:rsidRPr="00B47FBF" w:rsidRDefault="004B1967" w:rsidP="00E91027">
            <w:pPr>
              <w:ind w:right="-108"/>
              <w:rPr>
                <w:b/>
                <w:color w:val="FF0000"/>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4B1967" w:rsidRPr="00B47FBF" w:rsidRDefault="004B1967" w:rsidP="00E91027">
            <w:r w:rsidRPr="00B47FBF">
              <w:rPr>
                <w:sz w:val="22"/>
                <w:szCs w:val="22"/>
              </w:rPr>
              <w:t>Шығын материалдары және тозатын түйіндер:</w:t>
            </w:r>
          </w:p>
        </w:tc>
      </w:tr>
      <w:tr w:rsidR="004B1967" w:rsidRPr="00B47FBF" w:rsidTr="00E91027">
        <w:trPr>
          <w:trHeight w:val="191"/>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color w:val="FF0000"/>
              </w:rPr>
            </w:pPr>
          </w:p>
        </w:tc>
        <w:tc>
          <w:tcPr>
            <w:tcW w:w="3402" w:type="dxa"/>
            <w:vMerge/>
            <w:tcBorders>
              <w:left w:val="single" w:sz="4" w:space="0" w:color="auto"/>
              <w:right w:val="single" w:sz="4" w:space="0" w:color="auto"/>
            </w:tcBorders>
            <w:vAlign w:val="center"/>
            <w:hideMark/>
          </w:tcPr>
          <w:p w:rsidR="004B1967" w:rsidRPr="00B47FBF" w:rsidRDefault="004B1967" w:rsidP="00E91027">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snapToGrid w:val="0"/>
              <w:spacing w:after="200" w:line="276" w:lineRule="auto"/>
              <w:jc w:val="center"/>
              <w:rPr>
                <w:rFonts w:eastAsia="Calibri"/>
                <w:lang w:eastAsia="en-US"/>
              </w:rPr>
            </w:pPr>
            <w:r w:rsidRPr="00B47FBF">
              <w:rPr>
                <w:rFonts w:eastAsia="Calibri"/>
                <w:sz w:val="22"/>
                <w:szCs w:val="22"/>
                <w:lang w:eastAsia="en-US"/>
              </w:rPr>
              <w:t>1.</w:t>
            </w:r>
          </w:p>
        </w:tc>
        <w:tc>
          <w:tcPr>
            <w:tcW w:w="1701"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snapToGrid w:val="0"/>
              <w:spacing w:line="240" w:lineRule="atLeast"/>
              <w:rPr>
                <w:rFonts w:eastAsia="Calibri"/>
                <w:lang w:eastAsia="en-US"/>
              </w:rPr>
            </w:pPr>
            <w:r w:rsidRPr="00B47FBF">
              <w:rPr>
                <w:rFonts w:eastAsia="Calibri"/>
                <w:sz w:val="22"/>
                <w:szCs w:val="22"/>
                <w:lang w:eastAsia="en-US"/>
              </w:rPr>
              <w:t>Инфузиялық жүйе</w:t>
            </w:r>
          </w:p>
        </w:tc>
        <w:tc>
          <w:tcPr>
            <w:tcW w:w="7796"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rPr>
                <w:bCs/>
                <w:i/>
                <w:iCs/>
              </w:rPr>
            </w:pPr>
          </w:p>
        </w:tc>
        <w:tc>
          <w:tcPr>
            <w:tcW w:w="992"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snapToGrid w:val="0"/>
              <w:spacing w:after="200" w:line="276" w:lineRule="auto"/>
              <w:rPr>
                <w:bCs/>
                <w:iCs/>
              </w:rPr>
            </w:pPr>
            <w:r w:rsidRPr="00B47FBF">
              <w:rPr>
                <w:bCs/>
                <w:iCs/>
                <w:sz w:val="22"/>
                <w:szCs w:val="22"/>
              </w:rPr>
              <w:t xml:space="preserve">30 </w:t>
            </w:r>
            <w:r w:rsidRPr="00B47FBF">
              <w:rPr>
                <w:sz w:val="22"/>
                <w:szCs w:val="22"/>
              </w:rPr>
              <w:t>дана</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tabs>
                <w:tab w:val="left" w:pos="450"/>
              </w:tabs>
              <w:jc w:val="center"/>
              <w:rPr>
                <w:b/>
              </w:rPr>
            </w:pPr>
            <w:r w:rsidRPr="00B47FBF">
              <w:rPr>
                <w:b/>
                <w:sz w:val="22"/>
                <w:szCs w:val="22"/>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b/>
              </w:rPr>
            </w:pPr>
            <w:r w:rsidRPr="00B47FBF">
              <w:rPr>
                <w:b/>
                <w:bCs/>
                <w:sz w:val="22"/>
                <w:szCs w:val="22"/>
              </w:rPr>
              <w:t>Пайдалану шарттарына қойылатын талаптар</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rFonts w:eastAsia="Calibri"/>
                <w:sz w:val="22"/>
                <w:szCs w:val="22"/>
                <w:lang w:eastAsia="en-US"/>
              </w:rPr>
              <w:t>Кернеу: 200-240 в 50 ГЦ</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r w:rsidRPr="00B47FBF">
              <w:rPr>
                <w:b/>
                <w:sz w:val="22"/>
                <w:szCs w:val="22"/>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b/>
              </w:rPr>
            </w:pPr>
            <w:r w:rsidRPr="00B47FBF">
              <w:rPr>
                <w:b/>
                <w:sz w:val="22"/>
                <w:szCs w:val="22"/>
              </w:rPr>
              <w:t>МТ жеткізуді жүзеге асыру шарттары</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lang w:val="en-US"/>
              </w:rPr>
              <w:t>DDP</w:t>
            </w:r>
            <w:r w:rsidRPr="00B47FBF">
              <w:rPr>
                <w:sz w:val="22"/>
                <w:szCs w:val="22"/>
              </w:rPr>
              <w:t xml:space="preserve"> межелі пункті: ШҚО, Тарбағатай ауданы, Ақжар ауылы, Ғ. Мұратбаев, 44</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r w:rsidRPr="00B47FBF">
              <w:rPr>
                <w:b/>
                <w:sz w:val="22"/>
                <w:szCs w:val="22"/>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b/>
              </w:rPr>
            </w:pPr>
            <w:r w:rsidRPr="00B47FBF">
              <w:rPr>
                <w:b/>
                <w:sz w:val="22"/>
                <w:szCs w:val="22"/>
              </w:rPr>
              <w:t>МТ жеткізу мерзімі және орналасқан жері</w:t>
            </w:r>
          </w:p>
        </w:tc>
        <w:tc>
          <w:tcPr>
            <w:tcW w:w="11056" w:type="dxa"/>
            <w:gridSpan w:val="4"/>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Жеткізу мерзімі 25.12.2021 ж. дейін</w:t>
            </w:r>
          </w:p>
        </w:tc>
      </w:tr>
      <w:tr w:rsidR="004B1967" w:rsidRPr="00B47FBF" w:rsidTr="00E91027">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r w:rsidRPr="00B47FBF">
              <w:rPr>
                <w:b/>
                <w:sz w:val="22"/>
                <w:szCs w:val="22"/>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r w:rsidRPr="00B47FBF">
              <w:rPr>
                <w:b/>
                <w:sz w:val="22"/>
                <w:szCs w:val="22"/>
              </w:rPr>
              <w:t>Жеткізушінің, оның Қазақстан Республикасындағы сервистік орталықтарының немесе үшінші құзыретті тұлғаларды тарта отырып, МТ кепілдік сервистік қызмет көрсету шарттары</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rPr>
              <w:t>МТ-ға 37 айдан кем емес кепілді сервистік қызмет көрсету. Техникалық қызмет көрсету бойынша жұмыстар пайдалану құжаттамасының талаптарына сәйкес орындалады және мыналарды қамтуы тиіс:</w:t>
            </w:r>
          </w:p>
          <w:p w:rsidR="004B1967" w:rsidRPr="00B47FBF" w:rsidRDefault="004B1967" w:rsidP="00E91027">
            <w:r w:rsidRPr="00B47FBF">
              <w:rPr>
                <w:sz w:val="22"/>
                <w:szCs w:val="22"/>
              </w:rPr>
              <w:t>- пайдаланылған құрамдас бөліктерді ауыстыру; датчиктерді қоспағанда; МТ жекелеген бөліктерін ауыстыру немесе қалпына келтіру; - бұйымды баптау және реттеу; осы бұйымға тән жұмыстар және т. б.;</w:t>
            </w:r>
          </w:p>
          <w:p w:rsidR="004B1967" w:rsidRPr="00B47FBF" w:rsidRDefault="004B1967" w:rsidP="00E91027">
            <w:r w:rsidRPr="00B47FBF">
              <w:rPr>
                <w:sz w:val="22"/>
                <w:szCs w:val="22"/>
              </w:rPr>
              <w:t>- негізгі механизмдер мен тораптарды тазалау, майлау және қажет болған жағдайда іріктеу;</w:t>
            </w:r>
          </w:p>
          <w:p w:rsidR="004B1967" w:rsidRPr="00B47FBF" w:rsidRDefault="004B1967" w:rsidP="00E91027">
            <w:r w:rsidRPr="00B47FBF">
              <w:rPr>
                <w:sz w:val="22"/>
                <w:szCs w:val="22"/>
              </w:rPr>
              <w:t>- бұйым корпусының сыртқы және ішкі беттерінен оның құрамдас бөліктерінің шаңын, кірін, Коррозия және тотығу іздерін жою(ішінара блоктық-тораптық бөлшектеумен);</w:t>
            </w:r>
          </w:p>
          <w:p w:rsidR="004B1967" w:rsidRPr="00B47FBF" w:rsidRDefault="004B1967" w:rsidP="00E91027">
            <w:r w:rsidRPr="00B47FBF">
              <w:rPr>
                <w:sz w:val="22"/>
                <w:szCs w:val="22"/>
              </w:rPr>
              <w:t>- пайдалану құжаттамасында көрсетілген бұйымдардың нақты түріне тән өзге де операциялар</w:t>
            </w:r>
          </w:p>
        </w:tc>
      </w:tr>
    </w:tbl>
    <w:p w:rsidR="004B1967" w:rsidRPr="00B47FBF" w:rsidRDefault="004B1967" w:rsidP="004B1967">
      <w:pPr>
        <w:pStyle w:val="a3"/>
        <w:ind w:left="-567"/>
        <w:jc w:val="center"/>
        <w:rPr>
          <w:sz w:val="32"/>
          <w:szCs w:val="32"/>
        </w:rPr>
      </w:pPr>
    </w:p>
    <w:p w:rsidR="004B1967" w:rsidRPr="00B47FBF" w:rsidRDefault="004B1967" w:rsidP="004B1967">
      <w:pPr>
        <w:pStyle w:val="a3"/>
        <w:ind w:left="-567"/>
        <w:jc w:val="center"/>
        <w:rPr>
          <w:sz w:val="32"/>
          <w:szCs w:val="32"/>
        </w:rPr>
      </w:pPr>
    </w:p>
    <w:p w:rsidR="004B1967" w:rsidRPr="00B47FBF" w:rsidRDefault="004B1967" w:rsidP="004B1967">
      <w:pPr>
        <w:pStyle w:val="a3"/>
        <w:ind w:left="-567"/>
        <w:jc w:val="center"/>
        <w:rPr>
          <w:sz w:val="32"/>
          <w:szCs w:val="32"/>
        </w:rPr>
      </w:pPr>
    </w:p>
    <w:p w:rsidR="004B1967" w:rsidRPr="00B47FBF" w:rsidRDefault="004B1967" w:rsidP="004B1967">
      <w:pPr>
        <w:pStyle w:val="a3"/>
        <w:ind w:left="-567"/>
        <w:jc w:val="center"/>
        <w:rPr>
          <w:sz w:val="32"/>
          <w:szCs w:val="32"/>
        </w:rPr>
      </w:pPr>
    </w:p>
    <w:p w:rsidR="004B1967" w:rsidRPr="00B47FBF" w:rsidRDefault="004B1967" w:rsidP="004B1967">
      <w:pPr>
        <w:pStyle w:val="a3"/>
        <w:ind w:left="-567"/>
        <w:jc w:val="center"/>
        <w:rPr>
          <w:sz w:val="32"/>
          <w:szCs w:val="32"/>
        </w:rPr>
      </w:pPr>
    </w:p>
    <w:p w:rsidR="004B1967" w:rsidRPr="00B47FBF" w:rsidRDefault="004B1967" w:rsidP="004B1967">
      <w:pPr>
        <w:pStyle w:val="a3"/>
        <w:ind w:left="-567"/>
        <w:jc w:val="center"/>
        <w:rPr>
          <w:sz w:val="32"/>
          <w:szCs w:val="32"/>
        </w:rPr>
      </w:pPr>
    </w:p>
    <w:p w:rsidR="004B1967" w:rsidRPr="00B47FBF" w:rsidRDefault="004B1967" w:rsidP="004B1967">
      <w:pPr>
        <w:pStyle w:val="a3"/>
        <w:ind w:left="-567"/>
        <w:jc w:val="center"/>
        <w:rPr>
          <w:sz w:val="32"/>
          <w:szCs w:val="32"/>
        </w:rPr>
      </w:pPr>
    </w:p>
    <w:p w:rsidR="004B1967" w:rsidRPr="00B47FBF" w:rsidRDefault="004B1967" w:rsidP="004B1967">
      <w:pPr>
        <w:pStyle w:val="a3"/>
        <w:ind w:left="-567"/>
        <w:jc w:val="center"/>
        <w:rPr>
          <w:b/>
          <w:bCs/>
          <w:sz w:val="28"/>
          <w:szCs w:val="28"/>
        </w:rPr>
      </w:pPr>
    </w:p>
    <w:p w:rsidR="004B1967" w:rsidRPr="00B47FBF" w:rsidRDefault="004B1967" w:rsidP="004B1967">
      <w:pPr>
        <w:ind w:left="-567"/>
        <w:jc w:val="center"/>
        <w:rPr>
          <w:b/>
          <w:color w:val="000000"/>
          <w:sz w:val="28"/>
          <w:szCs w:val="28"/>
        </w:rPr>
      </w:pPr>
      <w:r w:rsidRPr="00B47FBF">
        <w:rPr>
          <w:b/>
          <w:color w:val="000000"/>
          <w:sz w:val="28"/>
          <w:szCs w:val="28"/>
        </w:rPr>
        <w:lastRenderedPageBreak/>
        <w:t>Техникалық сипаттама Лот № 4</w:t>
      </w:r>
    </w:p>
    <w:p w:rsidR="004B1967" w:rsidRPr="00B47FBF" w:rsidRDefault="004B1967" w:rsidP="004B1967">
      <w:pPr>
        <w:ind w:left="-567"/>
        <w:jc w:val="center"/>
        <w:rPr>
          <w:sz w:val="28"/>
          <w:szCs w:val="28"/>
        </w:rPr>
      </w:pPr>
      <w:r w:rsidRPr="00B47FBF">
        <w:rPr>
          <w:b/>
          <w:color w:val="000000"/>
          <w:sz w:val="28"/>
          <w:szCs w:val="28"/>
        </w:rPr>
        <w:t>Керек-жарақтары бар төсек жанындағы мониторлар (базалық, взр.)</w:t>
      </w:r>
    </w:p>
    <w:tbl>
      <w:tblPr>
        <w:tblW w:w="1481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
        <w:gridCol w:w="2502"/>
        <w:gridCol w:w="352"/>
        <w:gridCol w:w="75"/>
        <w:gridCol w:w="2815"/>
        <w:gridCol w:w="63"/>
        <w:gridCol w:w="7073"/>
        <w:gridCol w:w="1520"/>
      </w:tblGrid>
      <w:tr w:rsidR="004B1967" w:rsidRPr="00B47FBF" w:rsidTr="00E91027">
        <w:trPr>
          <w:trHeight w:val="30"/>
        </w:trPr>
        <w:tc>
          <w:tcPr>
            <w:tcW w:w="412" w:type="dxa"/>
            <w:tcMar>
              <w:top w:w="15" w:type="dxa"/>
              <w:left w:w="15" w:type="dxa"/>
              <w:bottom w:w="15" w:type="dxa"/>
              <w:right w:w="15" w:type="dxa"/>
            </w:tcMar>
            <w:vAlign w:val="center"/>
            <w:hideMark/>
          </w:tcPr>
          <w:p w:rsidR="004B1967" w:rsidRPr="00B47FBF" w:rsidRDefault="004B1967" w:rsidP="00E91027">
            <w:pPr>
              <w:rPr>
                <w:lang w:val="en-US" w:eastAsia="en-US"/>
              </w:rPr>
            </w:pPr>
            <w:r w:rsidRPr="00B47FBF">
              <w:rPr>
                <w:b/>
                <w:color w:val="000000"/>
                <w:lang w:val="en-US" w:eastAsia="en-US"/>
              </w:rPr>
              <w:t>№ п/п</w:t>
            </w:r>
          </w:p>
        </w:tc>
        <w:tc>
          <w:tcPr>
            <w:tcW w:w="2502" w:type="dxa"/>
            <w:tcMar>
              <w:top w:w="15" w:type="dxa"/>
              <w:left w:w="15" w:type="dxa"/>
              <w:bottom w:w="15" w:type="dxa"/>
              <w:right w:w="15" w:type="dxa"/>
            </w:tcMar>
            <w:vAlign w:val="center"/>
            <w:hideMark/>
          </w:tcPr>
          <w:p w:rsidR="004B1967" w:rsidRPr="00B47FBF" w:rsidRDefault="004B1967" w:rsidP="00E91027">
            <w:pPr>
              <w:rPr>
                <w:lang w:val="en-US" w:eastAsia="en-US"/>
              </w:rPr>
            </w:pPr>
            <w:r w:rsidRPr="00B47FBF">
              <w:rPr>
                <w:b/>
                <w:color w:val="000000"/>
                <w:lang w:val="en-US" w:eastAsia="en-US"/>
              </w:rPr>
              <w:t>Критерийлер</w:t>
            </w:r>
          </w:p>
        </w:tc>
        <w:tc>
          <w:tcPr>
            <w:tcW w:w="11898" w:type="dxa"/>
            <w:gridSpan w:val="6"/>
            <w:tcMar>
              <w:top w:w="15" w:type="dxa"/>
              <w:left w:w="15" w:type="dxa"/>
              <w:bottom w:w="15" w:type="dxa"/>
              <w:right w:w="15" w:type="dxa"/>
            </w:tcMar>
            <w:vAlign w:val="center"/>
            <w:hideMark/>
          </w:tcPr>
          <w:p w:rsidR="004B1967" w:rsidRPr="00B47FBF" w:rsidRDefault="004B1967" w:rsidP="00E91027">
            <w:pPr>
              <w:rPr>
                <w:lang w:val="en-US" w:eastAsia="en-US"/>
              </w:rPr>
            </w:pPr>
            <w:r w:rsidRPr="00B47FBF">
              <w:rPr>
                <w:b/>
                <w:color w:val="000000"/>
                <w:lang w:val="en-US" w:eastAsia="en-US"/>
              </w:rPr>
              <w:t>Сипаттамасы</w:t>
            </w:r>
          </w:p>
        </w:tc>
      </w:tr>
      <w:tr w:rsidR="004B1967" w:rsidRPr="00B47FBF" w:rsidTr="00E91027">
        <w:trPr>
          <w:trHeight w:val="30"/>
        </w:trPr>
        <w:tc>
          <w:tcPr>
            <w:tcW w:w="412" w:type="dxa"/>
            <w:tcMar>
              <w:top w:w="15" w:type="dxa"/>
              <w:left w:w="15" w:type="dxa"/>
              <w:bottom w:w="15" w:type="dxa"/>
              <w:right w:w="15" w:type="dxa"/>
            </w:tcMar>
            <w:vAlign w:val="center"/>
            <w:hideMark/>
          </w:tcPr>
          <w:p w:rsidR="004B1967" w:rsidRPr="00B47FBF" w:rsidRDefault="004B1967" w:rsidP="00E91027">
            <w:pPr>
              <w:rPr>
                <w:lang w:val="en-US" w:eastAsia="en-US"/>
              </w:rPr>
            </w:pPr>
            <w:r w:rsidRPr="00B47FBF">
              <w:rPr>
                <w:color w:val="000000"/>
                <w:lang w:val="en-US" w:eastAsia="en-US"/>
              </w:rPr>
              <w:t>1</w:t>
            </w:r>
          </w:p>
        </w:tc>
        <w:tc>
          <w:tcPr>
            <w:tcW w:w="2502" w:type="dxa"/>
            <w:tcMar>
              <w:top w:w="15" w:type="dxa"/>
              <w:left w:w="15" w:type="dxa"/>
              <w:bottom w:w="15" w:type="dxa"/>
              <w:right w:w="15" w:type="dxa"/>
            </w:tcMar>
            <w:vAlign w:val="center"/>
            <w:hideMark/>
          </w:tcPr>
          <w:p w:rsidR="004B1967" w:rsidRPr="00B47FBF" w:rsidRDefault="004B1967" w:rsidP="00E91027">
            <w:pPr>
              <w:rPr>
                <w:color w:val="000000"/>
                <w:lang w:val="en-US" w:eastAsia="en-US"/>
              </w:rPr>
            </w:pPr>
            <w:r w:rsidRPr="00B47FBF">
              <w:rPr>
                <w:color w:val="000000"/>
                <w:lang w:eastAsia="en-US"/>
              </w:rPr>
              <w:t>ТСО</w:t>
            </w:r>
            <w:r w:rsidRPr="00B47FBF">
              <w:rPr>
                <w:color w:val="000000"/>
                <w:lang w:val="en-US" w:eastAsia="en-US"/>
              </w:rPr>
              <w:t xml:space="preserve"> (</w:t>
            </w:r>
            <w:r w:rsidRPr="00B47FBF">
              <w:rPr>
                <w:color w:val="000000"/>
                <w:lang w:eastAsia="en-US"/>
              </w:rPr>
              <w:t>бұдан</w:t>
            </w:r>
            <w:r w:rsidRPr="00B47FBF">
              <w:rPr>
                <w:color w:val="000000"/>
                <w:lang w:val="en-US" w:eastAsia="en-US"/>
              </w:rPr>
              <w:t xml:space="preserve"> </w:t>
            </w:r>
            <w:r w:rsidRPr="00B47FBF">
              <w:rPr>
                <w:color w:val="000000"/>
                <w:lang w:eastAsia="en-US"/>
              </w:rPr>
              <w:t>әрі</w:t>
            </w:r>
            <w:r w:rsidRPr="00B47FBF">
              <w:rPr>
                <w:color w:val="000000"/>
                <w:lang w:val="en-US" w:eastAsia="en-US"/>
              </w:rPr>
              <w:t xml:space="preserve"> – </w:t>
            </w:r>
            <w:r w:rsidRPr="00B47FBF">
              <w:rPr>
                <w:color w:val="000000"/>
                <w:lang w:eastAsia="en-US"/>
              </w:rPr>
              <w:t>МИ</w:t>
            </w:r>
            <w:r w:rsidRPr="00B47FBF">
              <w:rPr>
                <w:color w:val="000000"/>
                <w:lang w:val="en-US" w:eastAsia="en-US"/>
              </w:rPr>
              <w:t>)</w:t>
            </w:r>
            <w:r w:rsidRPr="00B47FBF">
              <w:rPr>
                <w:color w:val="000000"/>
                <w:lang w:eastAsia="en-US"/>
              </w:rPr>
              <w:t>медициналық</w:t>
            </w:r>
            <w:r w:rsidRPr="00B47FBF">
              <w:rPr>
                <w:color w:val="000000"/>
                <w:lang w:val="en-US" w:eastAsia="en-US"/>
              </w:rPr>
              <w:t xml:space="preserve"> </w:t>
            </w:r>
            <w:r w:rsidRPr="00B47FBF">
              <w:rPr>
                <w:color w:val="000000"/>
                <w:lang w:eastAsia="en-US"/>
              </w:rPr>
              <w:t>бұйымдарының</w:t>
            </w:r>
            <w:r w:rsidRPr="00B47FBF">
              <w:rPr>
                <w:color w:val="000000"/>
                <w:lang w:val="en-US" w:eastAsia="en-US"/>
              </w:rPr>
              <w:t xml:space="preserve"> </w:t>
            </w:r>
            <w:r w:rsidRPr="00B47FBF">
              <w:rPr>
                <w:color w:val="000000"/>
                <w:lang w:eastAsia="en-US"/>
              </w:rPr>
              <w:t>атауы</w:t>
            </w:r>
          </w:p>
          <w:p w:rsidR="004B1967" w:rsidRPr="00B47FBF" w:rsidRDefault="004B1967" w:rsidP="00E91027">
            <w:pPr>
              <w:rPr>
                <w:lang w:val="en-US" w:eastAsia="en-US"/>
              </w:rPr>
            </w:pPr>
            <w:r w:rsidRPr="00B47FBF">
              <w:rPr>
                <w:color w:val="000000"/>
                <w:lang w:val="en-US" w:eastAsia="en-US"/>
              </w:rPr>
              <w:t>(</w:t>
            </w:r>
            <w:r w:rsidRPr="00B47FBF">
              <w:rPr>
                <w:color w:val="000000"/>
                <w:lang w:eastAsia="en-US"/>
              </w:rPr>
              <w:t>моделін</w:t>
            </w:r>
            <w:r w:rsidRPr="00B47FBF">
              <w:rPr>
                <w:color w:val="000000"/>
                <w:lang w:val="en-US" w:eastAsia="en-US"/>
              </w:rPr>
              <w:t xml:space="preserve">, </w:t>
            </w:r>
            <w:r w:rsidRPr="00B47FBF">
              <w:rPr>
                <w:color w:val="000000"/>
                <w:lang w:eastAsia="en-US"/>
              </w:rPr>
              <w:t>өндірушінің</w:t>
            </w:r>
            <w:r w:rsidRPr="00B47FBF">
              <w:rPr>
                <w:color w:val="000000"/>
                <w:lang w:val="en-US" w:eastAsia="en-US"/>
              </w:rPr>
              <w:t xml:space="preserve"> </w:t>
            </w:r>
            <w:r w:rsidRPr="00B47FBF">
              <w:rPr>
                <w:color w:val="000000"/>
                <w:lang w:eastAsia="en-US"/>
              </w:rPr>
              <w:t>атауын</w:t>
            </w:r>
            <w:r w:rsidRPr="00B47FBF">
              <w:rPr>
                <w:color w:val="000000"/>
                <w:lang w:val="en-US" w:eastAsia="en-US"/>
              </w:rPr>
              <w:t xml:space="preserve">, </w:t>
            </w:r>
            <w:r w:rsidRPr="00B47FBF">
              <w:rPr>
                <w:color w:val="000000"/>
                <w:lang w:eastAsia="en-US"/>
              </w:rPr>
              <w:t>елін</w:t>
            </w:r>
            <w:r w:rsidRPr="00B47FBF">
              <w:rPr>
                <w:color w:val="000000"/>
                <w:lang w:val="en-US" w:eastAsia="en-US"/>
              </w:rPr>
              <w:t xml:space="preserve"> </w:t>
            </w:r>
            <w:r w:rsidRPr="00B47FBF">
              <w:rPr>
                <w:color w:val="000000"/>
                <w:lang w:eastAsia="en-US"/>
              </w:rPr>
              <w:t>көрсете</w:t>
            </w:r>
            <w:r w:rsidRPr="00B47FBF">
              <w:rPr>
                <w:color w:val="000000"/>
                <w:lang w:val="en-US" w:eastAsia="en-US"/>
              </w:rPr>
              <w:t xml:space="preserve"> </w:t>
            </w:r>
            <w:r w:rsidRPr="00B47FBF">
              <w:rPr>
                <w:color w:val="000000"/>
                <w:lang w:eastAsia="en-US"/>
              </w:rPr>
              <w:t>отырып</w:t>
            </w:r>
            <w:r w:rsidRPr="00B47FBF">
              <w:rPr>
                <w:color w:val="000000"/>
                <w:lang w:val="en-US" w:eastAsia="en-US"/>
              </w:rPr>
              <w:t xml:space="preserve">, </w:t>
            </w:r>
            <w:r w:rsidRPr="00B47FBF">
              <w:rPr>
                <w:color w:val="000000"/>
                <w:lang w:eastAsia="en-US"/>
              </w:rPr>
              <w:t>Мемлекеттік</w:t>
            </w:r>
            <w:r w:rsidRPr="00B47FBF">
              <w:rPr>
                <w:color w:val="000000"/>
                <w:lang w:val="en-US" w:eastAsia="en-US"/>
              </w:rPr>
              <w:t xml:space="preserve"> </w:t>
            </w:r>
            <w:r w:rsidRPr="00B47FBF">
              <w:rPr>
                <w:color w:val="000000"/>
                <w:lang w:eastAsia="en-US"/>
              </w:rPr>
              <w:t>тізілімге</w:t>
            </w:r>
            <w:r w:rsidRPr="00B47FBF">
              <w:rPr>
                <w:color w:val="000000"/>
                <w:lang w:val="en-US" w:eastAsia="en-US"/>
              </w:rPr>
              <w:t xml:space="preserve"> </w:t>
            </w:r>
            <w:r w:rsidRPr="00B47FBF">
              <w:rPr>
                <w:color w:val="000000"/>
                <w:lang w:eastAsia="en-US"/>
              </w:rPr>
              <w:t>сәйкес</w:t>
            </w:r>
            <w:r w:rsidRPr="00B47FBF">
              <w:rPr>
                <w:color w:val="000000"/>
                <w:lang w:val="en-US" w:eastAsia="en-US"/>
              </w:rPr>
              <w:t>)</w:t>
            </w:r>
          </w:p>
        </w:tc>
        <w:tc>
          <w:tcPr>
            <w:tcW w:w="11898" w:type="dxa"/>
            <w:gridSpan w:val="6"/>
            <w:tcMar>
              <w:top w:w="15" w:type="dxa"/>
              <w:left w:w="15" w:type="dxa"/>
              <w:bottom w:w="15" w:type="dxa"/>
              <w:right w:w="15" w:type="dxa"/>
            </w:tcMar>
            <w:vAlign w:val="center"/>
            <w:hideMark/>
          </w:tcPr>
          <w:p w:rsidR="004B1967" w:rsidRPr="00B47FBF" w:rsidRDefault="004B1967" w:rsidP="00E91027">
            <w:pPr>
              <w:rPr>
                <w:lang w:eastAsia="en-US"/>
              </w:rPr>
            </w:pPr>
            <w:r w:rsidRPr="00B47FBF">
              <w:rPr>
                <w:lang w:eastAsia="en-US"/>
              </w:rPr>
              <w:t>Мониторлар төсек алды заттарымен</w:t>
            </w:r>
          </w:p>
        </w:tc>
      </w:tr>
      <w:tr w:rsidR="004B1967" w:rsidRPr="00B47FBF" w:rsidTr="00E91027">
        <w:trPr>
          <w:trHeight w:val="30"/>
        </w:trPr>
        <w:tc>
          <w:tcPr>
            <w:tcW w:w="412" w:type="dxa"/>
            <w:vMerge w:val="restart"/>
            <w:tcMar>
              <w:top w:w="15" w:type="dxa"/>
              <w:left w:w="15" w:type="dxa"/>
              <w:bottom w:w="15" w:type="dxa"/>
              <w:right w:w="15" w:type="dxa"/>
            </w:tcMar>
            <w:vAlign w:val="center"/>
            <w:hideMark/>
          </w:tcPr>
          <w:p w:rsidR="004B1967" w:rsidRPr="00B47FBF" w:rsidRDefault="004B1967" w:rsidP="00E91027">
            <w:pPr>
              <w:rPr>
                <w:lang w:val="en-US" w:eastAsia="en-US"/>
              </w:rPr>
            </w:pPr>
            <w:r w:rsidRPr="00B47FBF">
              <w:rPr>
                <w:color w:val="000000"/>
                <w:lang w:val="en-US" w:eastAsia="en-US"/>
              </w:rPr>
              <w:t>2</w:t>
            </w:r>
          </w:p>
        </w:tc>
        <w:tc>
          <w:tcPr>
            <w:tcW w:w="2502" w:type="dxa"/>
            <w:vMerge w:val="restart"/>
            <w:tcMar>
              <w:top w:w="15" w:type="dxa"/>
              <w:left w:w="15" w:type="dxa"/>
              <w:bottom w:w="15" w:type="dxa"/>
              <w:right w:w="15" w:type="dxa"/>
            </w:tcMar>
            <w:vAlign w:val="center"/>
            <w:hideMark/>
          </w:tcPr>
          <w:p w:rsidR="004B1967" w:rsidRPr="00B47FBF" w:rsidRDefault="004B1967" w:rsidP="00E91027">
            <w:pPr>
              <w:rPr>
                <w:lang w:val="en-US" w:eastAsia="en-US"/>
              </w:rPr>
            </w:pPr>
            <w:r w:rsidRPr="00B47FBF">
              <w:rPr>
                <w:color w:val="000000"/>
                <w:lang w:val="en-US" w:eastAsia="en-US"/>
              </w:rPr>
              <w:t>Жинақтауға қойылатын талаптар</w:t>
            </w:r>
          </w:p>
        </w:tc>
        <w:tc>
          <w:tcPr>
            <w:tcW w:w="427" w:type="dxa"/>
            <w:gridSpan w:val="2"/>
            <w:tcMar>
              <w:top w:w="15" w:type="dxa"/>
              <w:left w:w="15" w:type="dxa"/>
              <w:bottom w:w="15" w:type="dxa"/>
              <w:right w:w="15" w:type="dxa"/>
            </w:tcMar>
            <w:vAlign w:val="center"/>
            <w:hideMark/>
          </w:tcPr>
          <w:p w:rsidR="004B1967" w:rsidRPr="00B47FBF" w:rsidRDefault="004B1967" w:rsidP="00E91027">
            <w:pPr>
              <w:rPr>
                <w:lang w:val="en-US" w:eastAsia="en-US"/>
              </w:rPr>
            </w:pPr>
            <w:r w:rsidRPr="00B47FBF">
              <w:rPr>
                <w:color w:val="000000"/>
                <w:lang w:val="en-US" w:eastAsia="en-US"/>
              </w:rPr>
              <w:t>№ п/п</w:t>
            </w:r>
          </w:p>
        </w:tc>
        <w:tc>
          <w:tcPr>
            <w:tcW w:w="2815" w:type="dxa"/>
            <w:tcMar>
              <w:top w:w="15" w:type="dxa"/>
              <w:left w:w="15" w:type="dxa"/>
              <w:bottom w:w="15" w:type="dxa"/>
              <w:right w:w="15" w:type="dxa"/>
            </w:tcMar>
            <w:vAlign w:val="center"/>
            <w:hideMark/>
          </w:tcPr>
          <w:p w:rsidR="004B1967" w:rsidRPr="00B47FBF" w:rsidRDefault="004B1967" w:rsidP="00E91027">
            <w:pPr>
              <w:rPr>
                <w:lang w:val="en-US" w:eastAsia="en-US"/>
              </w:rPr>
            </w:pPr>
            <w:r w:rsidRPr="00B47FBF">
              <w:rPr>
                <w:color w:val="000000"/>
                <w:lang w:eastAsia="en-US"/>
              </w:rPr>
              <w:t>ЖИЫНТЫҚТАУШЫНЫҢ</w:t>
            </w:r>
            <w:r w:rsidRPr="00B47FBF">
              <w:rPr>
                <w:color w:val="000000"/>
                <w:lang w:val="en-US" w:eastAsia="en-US"/>
              </w:rPr>
              <w:t xml:space="preserve"> </w:t>
            </w:r>
            <w:r w:rsidRPr="00B47FBF">
              <w:rPr>
                <w:color w:val="000000"/>
                <w:lang w:eastAsia="en-US"/>
              </w:rPr>
              <w:t>атауы</w:t>
            </w:r>
            <w:r w:rsidRPr="00B47FBF">
              <w:rPr>
                <w:color w:val="000000"/>
                <w:lang w:val="en-US" w:eastAsia="en-US"/>
              </w:rPr>
              <w:t xml:space="preserve"> (</w:t>
            </w:r>
            <w:r w:rsidRPr="00B47FBF">
              <w:rPr>
                <w:color w:val="000000"/>
                <w:lang w:eastAsia="en-US"/>
              </w:rPr>
              <w:t>МБ</w:t>
            </w:r>
            <w:r w:rsidRPr="00B47FBF">
              <w:rPr>
                <w:color w:val="000000"/>
                <w:lang w:val="en-US" w:eastAsia="en-US"/>
              </w:rPr>
              <w:t xml:space="preserve"> </w:t>
            </w:r>
            <w:r w:rsidRPr="00B47FBF">
              <w:rPr>
                <w:color w:val="000000"/>
                <w:lang w:eastAsia="en-US"/>
              </w:rPr>
              <w:t>Мемлекеттік</w:t>
            </w:r>
            <w:r w:rsidRPr="00B47FBF">
              <w:rPr>
                <w:color w:val="000000"/>
                <w:lang w:val="en-US" w:eastAsia="en-US"/>
              </w:rPr>
              <w:t xml:space="preserve"> </w:t>
            </w:r>
            <w:r w:rsidRPr="00B47FBF">
              <w:rPr>
                <w:color w:val="000000"/>
                <w:lang w:eastAsia="en-US"/>
              </w:rPr>
              <w:t>тізіліміне</w:t>
            </w:r>
            <w:r w:rsidRPr="00B47FBF">
              <w:rPr>
                <w:color w:val="000000"/>
                <w:lang w:val="en-US" w:eastAsia="en-US"/>
              </w:rPr>
              <w:t xml:space="preserve"> </w:t>
            </w:r>
            <w:r w:rsidRPr="00B47FBF">
              <w:rPr>
                <w:color w:val="000000"/>
                <w:lang w:eastAsia="en-US"/>
              </w:rPr>
              <w:t>сәйкес</w:t>
            </w:r>
            <w:r w:rsidRPr="00B47FBF">
              <w:rPr>
                <w:color w:val="000000"/>
                <w:lang w:val="en-US" w:eastAsia="en-US"/>
              </w:rPr>
              <w:t>)</w:t>
            </w:r>
          </w:p>
        </w:tc>
        <w:tc>
          <w:tcPr>
            <w:tcW w:w="7136" w:type="dxa"/>
            <w:gridSpan w:val="2"/>
            <w:tcMar>
              <w:top w:w="15" w:type="dxa"/>
              <w:left w:w="15" w:type="dxa"/>
              <w:bottom w:w="15" w:type="dxa"/>
              <w:right w:w="15" w:type="dxa"/>
            </w:tcMar>
            <w:vAlign w:val="center"/>
            <w:hideMark/>
          </w:tcPr>
          <w:p w:rsidR="004B1967" w:rsidRPr="00B47FBF" w:rsidRDefault="004B1967" w:rsidP="00E91027">
            <w:pPr>
              <w:rPr>
                <w:lang w:val="en-US" w:eastAsia="en-US"/>
              </w:rPr>
            </w:pPr>
            <w:r w:rsidRPr="00B47FBF">
              <w:rPr>
                <w:color w:val="000000"/>
                <w:lang w:eastAsia="en-US"/>
              </w:rPr>
              <w:t>Моделі</w:t>
            </w:r>
            <w:r w:rsidRPr="00B47FBF">
              <w:rPr>
                <w:color w:val="000000"/>
                <w:lang w:val="en-US" w:eastAsia="en-US"/>
              </w:rPr>
              <w:t xml:space="preserve"> / </w:t>
            </w:r>
            <w:r w:rsidRPr="00B47FBF">
              <w:rPr>
                <w:color w:val="000000"/>
                <w:lang w:eastAsia="en-US"/>
              </w:rPr>
              <w:t>маркасы</w:t>
            </w:r>
            <w:r w:rsidRPr="00B47FBF">
              <w:rPr>
                <w:color w:val="000000"/>
                <w:lang w:val="en-US" w:eastAsia="en-US"/>
              </w:rPr>
              <w:t xml:space="preserve">, </w:t>
            </w:r>
            <w:r w:rsidRPr="00B47FBF">
              <w:rPr>
                <w:color w:val="000000"/>
                <w:lang w:eastAsia="en-US"/>
              </w:rPr>
              <w:t>каталог</w:t>
            </w:r>
            <w:r w:rsidRPr="00B47FBF">
              <w:rPr>
                <w:color w:val="000000"/>
                <w:lang w:val="en-US" w:eastAsia="en-US"/>
              </w:rPr>
              <w:t xml:space="preserve"> </w:t>
            </w:r>
            <w:r w:rsidRPr="00B47FBF">
              <w:rPr>
                <w:color w:val="000000"/>
                <w:lang w:eastAsia="en-US"/>
              </w:rPr>
              <w:t>нөмірі</w:t>
            </w:r>
            <w:r w:rsidRPr="00B47FBF">
              <w:rPr>
                <w:color w:val="000000"/>
                <w:lang w:val="en-US" w:eastAsia="en-US"/>
              </w:rPr>
              <w:t xml:space="preserve">, </w:t>
            </w:r>
            <w:r w:rsidRPr="00B47FBF">
              <w:rPr>
                <w:color w:val="000000"/>
                <w:lang w:eastAsia="en-US"/>
              </w:rPr>
              <w:t>ЖИЫНТЫҚТАУШЫНЫҢ</w:t>
            </w:r>
            <w:r w:rsidRPr="00B47FBF">
              <w:rPr>
                <w:color w:val="000000"/>
                <w:lang w:val="en-US" w:eastAsia="en-US"/>
              </w:rPr>
              <w:t xml:space="preserve"> </w:t>
            </w:r>
            <w:r w:rsidRPr="00B47FBF">
              <w:rPr>
                <w:color w:val="000000"/>
                <w:lang w:eastAsia="en-US"/>
              </w:rPr>
              <w:t>қысқаша</w:t>
            </w:r>
            <w:r w:rsidRPr="00B47FBF">
              <w:rPr>
                <w:color w:val="000000"/>
                <w:lang w:val="en-US" w:eastAsia="en-US"/>
              </w:rPr>
              <w:t xml:space="preserve"> </w:t>
            </w:r>
            <w:r w:rsidRPr="00B47FBF">
              <w:rPr>
                <w:color w:val="000000"/>
                <w:lang w:eastAsia="en-US"/>
              </w:rPr>
              <w:t>техникалық</w:t>
            </w:r>
            <w:r w:rsidRPr="00B47FBF">
              <w:rPr>
                <w:color w:val="000000"/>
                <w:lang w:val="en-US" w:eastAsia="en-US"/>
              </w:rPr>
              <w:t xml:space="preserve"> </w:t>
            </w:r>
            <w:r w:rsidRPr="00B47FBF">
              <w:rPr>
                <w:color w:val="000000"/>
                <w:lang w:eastAsia="en-US"/>
              </w:rPr>
              <w:t>сипаттамасы</w:t>
            </w:r>
          </w:p>
        </w:tc>
        <w:tc>
          <w:tcPr>
            <w:tcW w:w="1520" w:type="dxa"/>
            <w:tcMar>
              <w:top w:w="15" w:type="dxa"/>
              <w:left w:w="15" w:type="dxa"/>
              <w:bottom w:w="15" w:type="dxa"/>
              <w:right w:w="15" w:type="dxa"/>
            </w:tcMar>
            <w:vAlign w:val="center"/>
            <w:hideMark/>
          </w:tcPr>
          <w:p w:rsidR="004B1967" w:rsidRPr="00B47FBF" w:rsidRDefault="004B1967" w:rsidP="00E91027">
            <w:pPr>
              <w:rPr>
                <w:lang w:val="en-US" w:eastAsia="en-US"/>
              </w:rPr>
            </w:pPr>
            <w:r w:rsidRPr="00B47FBF">
              <w:rPr>
                <w:color w:val="000000"/>
                <w:lang w:eastAsia="en-US"/>
              </w:rPr>
              <w:t>Талап</w:t>
            </w:r>
            <w:r w:rsidRPr="00B47FBF">
              <w:rPr>
                <w:color w:val="000000"/>
                <w:lang w:val="en-US" w:eastAsia="en-US"/>
              </w:rPr>
              <w:t xml:space="preserve"> </w:t>
            </w:r>
            <w:r w:rsidRPr="00B47FBF">
              <w:rPr>
                <w:color w:val="000000"/>
                <w:lang w:eastAsia="en-US"/>
              </w:rPr>
              <w:t>етілетін</w:t>
            </w:r>
            <w:r w:rsidRPr="00B47FBF">
              <w:rPr>
                <w:color w:val="000000"/>
                <w:lang w:val="en-US" w:eastAsia="en-US"/>
              </w:rPr>
              <w:t xml:space="preserve"> </w:t>
            </w:r>
            <w:r w:rsidRPr="00B47FBF">
              <w:rPr>
                <w:color w:val="000000"/>
                <w:lang w:eastAsia="en-US"/>
              </w:rPr>
              <w:t>саны</w:t>
            </w:r>
            <w:r w:rsidRPr="00B47FBF">
              <w:rPr>
                <w:color w:val="000000"/>
                <w:lang w:val="en-US" w:eastAsia="en-US"/>
              </w:rPr>
              <w:t xml:space="preserve"> (</w:t>
            </w:r>
            <w:r w:rsidRPr="00B47FBF">
              <w:rPr>
                <w:color w:val="000000"/>
                <w:lang w:eastAsia="en-US"/>
              </w:rPr>
              <w:t>өлшем</w:t>
            </w:r>
            <w:r w:rsidRPr="00B47FBF">
              <w:rPr>
                <w:color w:val="000000"/>
                <w:lang w:val="en-US" w:eastAsia="en-US"/>
              </w:rPr>
              <w:t xml:space="preserve"> </w:t>
            </w:r>
            <w:r w:rsidRPr="00B47FBF">
              <w:rPr>
                <w:color w:val="000000"/>
                <w:lang w:eastAsia="en-US"/>
              </w:rPr>
              <w:t>бірлігін</w:t>
            </w:r>
            <w:r w:rsidRPr="00B47FBF">
              <w:rPr>
                <w:color w:val="000000"/>
                <w:lang w:val="en-US" w:eastAsia="en-US"/>
              </w:rPr>
              <w:t xml:space="preserve"> </w:t>
            </w:r>
            <w:r w:rsidRPr="00B47FBF">
              <w:rPr>
                <w:color w:val="000000"/>
                <w:lang w:eastAsia="en-US"/>
              </w:rPr>
              <w:t>көрсете</w:t>
            </w:r>
            <w:r w:rsidRPr="00B47FBF">
              <w:rPr>
                <w:color w:val="000000"/>
                <w:lang w:val="en-US" w:eastAsia="en-US"/>
              </w:rPr>
              <w:t xml:space="preserve"> </w:t>
            </w:r>
            <w:r w:rsidRPr="00B47FBF">
              <w:rPr>
                <w:color w:val="000000"/>
                <w:lang w:eastAsia="en-US"/>
              </w:rPr>
              <w:t>отырып</w:t>
            </w:r>
            <w:r w:rsidRPr="00B47FBF">
              <w:rPr>
                <w:color w:val="000000"/>
                <w:lang w:val="en-US" w:eastAsia="en-US"/>
              </w:rPr>
              <w:t>)</w:t>
            </w:r>
          </w:p>
        </w:tc>
      </w:tr>
      <w:tr w:rsidR="004B1967" w:rsidRPr="00B47FBF" w:rsidTr="00E91027">
        <w:trPr>
          <w:trHeight w:val="30"/>
        </w:trPr>
        <w:tc>
          <w:tcPr>
            <w:tcW w:w="412" w:type="dxa"/>
            <w:vMerge/>
            <w:vAlign w:val="center"/>
            <w:hideMark/>
          </w:tcPr>
          <w:p w:rsidR="004B1967" w:rsidRPr="00B47FBF" w:rsidRDefault="004B1967" w:rsidP="00E91027">
            <w:pPr>
              <w:rPr>
                <w:lang w:val="en-US" w:eastAsia="en-US"/>
              </w:rPr>
            </w:pPr>
          </w:p>
        </w:tc>
        <w:tc>
          <w:tcPr>
            <w:tcW w:w="2502" w:type="dxa"/>
            <w:vMerge/>
            <w:vAlign w:val="center"/>
            <w:hideMark/>
          </w:tcPr>
          <w:p w:rsidR="004B1967" w:rsidRPr="00B47FBF" w:rsidRDefault="004B1967" w:rsidP="00E91027">
            <w:pPr>
              <w:rPr>
                <w:lang w:val="en-US" w:eastAsia="en-US"/>
              </w:rPr>
            </w:pPr>
          </w:p>
        </w:tc>
        <w:tc>
          <w:tcPr>
            <w:tcW w:w="11898" w:type="dxa"/>
            <w:gridSpan w:val="6"/>
            <w:tcMar>
              <w:top w:w="15" w:type="dxa"/>
              <w:left w:w="15" w:type="dxa"/>
              <w:bottom w:w="15" w:type="dxa"/>
              <w:right w:w="15" w:type="dxa"/>
            </w:tcMar>
            <w:vAlign w:val="center"/>
            <w:hideMark/>
          </w:tcPr>
          <w:p w:rsidR="004B1967" w:rsidRPr="00B47FBF" w:rsidRDefault="004B1967" w:rsidP="00E91027">
            <w:pPr>
              <w:rPr>
                <w:lang w:val="en-US" w:eastAsia="en-US"/>
              </w:rPr>
            </w:pPr>
            <w:r w:rsidRPr="00B47FBF">
              <w:rPr>
                <w:color w:val="000000"/>
                <w:lang w:val="en-US" w:eastAsia="en-US"/>
              </w:rPr>
              <w:t>Негізгі компоненттер</w:t>
            </w:r>
          </w:p>
        </w:tc>
      </w:tr>
      <w:tr w:rsidR="004B1967" w:rsidRPr="00B47FBF" w:rsidTr="00E91027">
        <w:trPr>
          <w:trHeight w:val="30"/>
        </w:trPr>
        <w:tc>
          <w:tcPr>
            <w:tcW w:w="412" w:type="dxa"/>
            <w:vMerge/>
            <w:vAlign w:val="center"/>
            <w:hideMark/>
          </w:tcPr>
          <w:p w:rsidR="004B1967" w:rsidRPr="00B47FBF" w:rsidRDefault="004B1967" w:rsidP="00E91027">
            <w:pPr>
              <w:rPr>
                <w:lang w:val="en-US" w:eastAsia="en-US"/>
              </w:rPr>
            </w:pPr>
          </w:p>
        </w:tc>
        <w:tc>
          <w:tcPr>
            <w:tcW w:w="2502" w:type="dxa"/>
            <w:vMerge/>
            <w:vAlign w:val="center"/>
            <w:hideMark/>
          </w:tcPr>
          <w:p w:rsidR="004B1967" w:rsidRPr="00B47FBF" w:rsidRDefault="004B1967" w:rsidP="00E91027">
            <w:pPr>
              <w:rPr>
                <w:lang w:val="en-US" w:eastAsia="en-US"/>
              </w:rPr>
            </w:pPr>
          </w:p>
        </w:tc>
        <w:tc>
          <w:tcPr>
            <w:tcW w:w="427" w:type="dxa"/>
            <w:gridSpan w:val="2"/>
            <w:tcMar>
              <w:top w:w="15" w:type="dxa"/>
              <w:left w:w="15" w:type="dxa"/>
              <w:bottom w:w="15" w:type="dxa"/>
              <w:right w:w="15" w:type="dxa"/>
            </w:tcMar>
            <w:vAlign w:val="center"/>
            <w:hideMark/>
          </w:tcPr>
          <w:p w:rsidR="004B1967" w:rsidRPr="00B47FBF" w:rsidRDefault="004B1967" w:rsidP="00E91027">
            <w:pPr>
              <w:rPr>
                <w:lang w:val="en-US" w:eastAsia="en-US"/>
              </w:rPr>
            </w:pPr>
            <w:r w:rsidRPr="00B47FBF">
              <w:rPr>
                <w:color w:val="000000"/>
                <w:lang w:val="en-US" w:eastAsia="en-US"/>
              </w:rPr>
              <w:t>1</w:t>
            </w:r>
          </w:p>
        </w:tc>
        <w:tc>
          <w:tcPr>
            <w:tcW w:w="2815"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Төсек жанындағы Монитор</w:t>
            </w:r>
          </w:p>
        </w:tc>
        <w:tc>
          <w:tcPr>
            <w:tcW w:w="7136" w:type="dxa"/>
            <w:gridSpan w:val="2"/>
            <w:tcMar>
              <w:top w:w="15" w:type="dxa"/>
              <w:left w:w="15" w:type="dxa"/>
              <w:bottom w:w="15" w:type="dxa"/>
              <w:right w:w="15" w:type="dxa"/>
            </w:tcMar>
          </w:tcPr>
          <w:p w:rsidR="004B1967" w:rsidRPr="00B47FBF" w:rsidRDefault="004B1967" w:rsidP="00E91027">
            <w:pPr>
              <w:rPr>
                <w:lang w:eastAsia="en-US"/>
              </w:rPr>
            </w:pPr>
            <w:r w:rsidRPr="00B47FBF">
              <w:rPr>
                <w:lang w:eastAsia="en-US"/>
              </w:rPr>
              <w:t>Кереует жанындағы Монитор, TFT дисплейі бар, диагоналі кемінде 10,4"дюйм және ажыратымдылығы кемінде 800 x 600 нүкте және тасымалдауға арналған тұтқасы бар.</w:t>
            </w:r>
          </w:p>
          <w:p w:rsidR="004B1967" w:rsidRPr="00B47FBF" w:rsidRDefault="004B1967" w:rsidP="00E91027">
            <w:pPr>
              <w:rPr>
                <w:lang w:eastAsia="en-US"/>
              </w:rPr>
            </w:pPr>
            <w:r w:rsidRPr="00B47FBF">
              <w:rPr>
                <w:lang w:eastAsia="en-US"/>
              </w:rPr>
              <w:t>Негізгі параметрлері: ЭКГ, тыныс алу, SpO2, НИАД, Температура. Дисплейден толық сенсорлық басқару. Алдыңғы панельде басқару түймелері мен бұрылыс қосқышының болмауы мониторға сұйықтықтың түсу қаупінсіз басқаруға мүмкіндік береді. Пациенттердің әртүрлі топтарының параметрлерін реттеу мүмкіндігі: ересектер, балалар, жаңа туған нәрестелер. Үлкен сандар режимі. ДЕМО режимі/көмек (пациенттерді бақылауды имитациялай отырып, қызметкерлерді оқыту). Аккумуляторлық батареядан кем дегенде 6 сағат автономды мониторинг. Бірыңғай монитор желісіне қосылған басқа мониторлардың мониторинг деректерін көрсету функциясының болуы.</w:t>
            </w:r>
          </w:p>
          <w:p w:rsidR="004B1967" w:rsidRPr="00B47FBF" w:rsidRDefault="004B1967" w:rsidP="00E91027">
            <w:pPr>
              <w:rPr>
                <w:lang w:eastAsia="en-US"/>
              </w:rPr>
            </w:pPr>
            <w:r w:rsidRPr="00B47FBF">
              <w:rPr>
                <w:lang w:eastAsia="en-US"/>
              </w:rPr>
              <w:t>Көрсетілетін сандық деректер: ЖЖЖ, VPC жиілігі, ST деңгейі, респирация жиілігі, НИАД (систолалық, диастолалық, орташа), SPO2, Пульс жиілігі, температура.</w:t>
            </w:r>
          </w:p>
          <w:p w:rsidR="004B1967" w:rsidRPr="00B47FBF" w:rsidRDefault="004B1967" w:rsidP="00E91027">
            <w:pPr>
              <w:rPr>
                <w:lang w:eastAsia="en-US"/>
              </w:rPr>
            </w:pPr>
            <w:r w:rsidRPr="00B47FBF">
              <w:rPr>
                <w:lang w:eastAsia="en-US"/>
              </w:rPr>
              <w:t xml:space="preserve">Техникалық параметрлер: қисықтар саны кемінде: 6. Қисық дисплей </w:t>
            </w:r>
            <w:r w:rsidRPr="00B47FBF">
              <w:rPr>
                <w:lang w:eastAsia="en-US"/>
              </w:rPr>
              <w:lastRenderedPageBreak/>
              <w:t>режимі: бекітілген, өшпейді. Қашау жылдамдығы (ЭКГ, Пульс) - ауқымы: 6.25, 12.5, 25 немесе 50 мм/с.қашау жылдамдығы (тыныс алу) - ауқымы: 1.56, 6.25, 12.5 немесе 25 мм/с. кестелік/графикалық Трендтер: кемінде 120 сағат. Аритмия тарихы кемінде 120 сағат. Қисықтың толық айналуы кемінде 120 сағат (ЭКГ немесе пульс). Дабылдардың тарихы кемінде 120 сағат. Өлшемдері, артық емес: 276 x 237 x 143 мм.салмағы 3,3 кг артық емес. Синхрометки СИНХРОМЕТКИ ЖЖЖ, Пульс жиілігі, респирации. Сандарды көрсету түстерінің саны кемінде: 12 түс (таңдау мүмкіндігі). Деректерді кемінде 120 сағат (5 тәулік) сақтау. Графикалық бейнелеу-ауқымы: 1,2, 4, 8, 24, 120 әр параметрдің тренд сағаты; сенсорларды, манжеттер мен Электродтарды салу ережелері бойынша мәзірдегі пайдаланушының иллюстрацияланған нұсқаулығы және дабылдардың барлық түрлері бойынша персоналдың іс-қимыл алгоритмі (медбикелерге арналған экрандық гид). Дыбыс. Дыбыс түрлері: дабыл, синхрондау, батырмаларды басу. НИАД өлшеуді аяқтау дыбысы өлшеу аяқталғаннан кейін беріледі (параметрге байланысты). Дыбыстық дабыл: 3 түрі. Синхрондау дыбысы: SPO2 үшін ауыспалы тон. Дабыл. Көрнекі ескерту, дыбыстық ескерту, бақыланатын параметрдің дабылын анықтау. Барлық бақыланатын параметрлердің жоғарғы және төменгі дабыл сигналдарын тікелей сенсорлық дисплейден орнату мүмкіндігі. Дабыл элементтері: дабылдың жоғарғы/төменгі шегі, аритмия дабылы, техникалық дабыл (коннекторды ажырату дабылы, Шу дабылы, электродты ажырату дабылы, қисықты анықтау дабылы, сенсорды ажырату дабылы, манжетті/шлангты басқару дабылы, сенсорды басқару дабылы, батареяны шығару дабылы). Мазасыздықтың түрлері: сыни жағдай, қауіп туралы ескерту,назар. Дабылды өшіру: диапазонда: 1, 2, 3 мин немесе OFF.</w:t>
            </w:r>
          </w:p>
          <w:p w:rsidR="004B1967" w:rsidRPr="00B47FBF" w:rsidRDefault="004B1967" w:rsidP="00E91027">
            <w:pPr>
              <w:rPr>
                <w:lang w:eastAsia="en-US"/>
              </w:rPr>
            </w:pPr>
            <w:r w:rsidRPr="00B47FBF">
              <w:rPr>
                <w:lang w:eastAsia="en-US"/>
              </w:rPr>
              <w:t xml:space="preserve">ЭКГ. Электродтың потенциалының рұқсат етілген ауытқуы: ± 500 мВ аспайды. Кіріс динамикалық диапазоны артық емес: ±10 мВ. Ішкі шу көп емес: 30μ Vp-p (кіріс сигналына қатысты). ЖЖЖ есептеу диапазоны: диапазон, енді емес: 15-300 ӘБ./мин. ЖЖЖ көрсетуді жаңарту циклі: әрбір 3 с немесе генерациялау кезінде </w:t>
            </w:r>
          </w:p>
          <w:p w:rsidR="004B1967" w:rsidRPr="00B47FBF" w:rsidRDefault="004B1967" w:rsidP="00E91027">
            <w:pPr>
              <w:rPr>
                <w:lang w:eastAsia="en-US"/>
              </w:rPr>
            </w:pPr>
            <w:r w:rsidRPr="00B47FBF">
              <w:rPr>
                <w:lang w:eastAsia="en-US"/>
              </w:rPr>
              <w:t>дабыл.</w:t>
            </w:r>
          </w:p>
          <w:p w:rsidR="004B1967" w:rsidRPr="00B47FBF" w:rsidRDefault="004B1967" w:rsidP="00E91027">
            <w:pPr>
              <w:rPr>
                <w:lang w:eastAsia="en-US"/>
              </w:rPr>
            </w:pPr>
            <w:r w:rsidRPr="00B47FBF">
              <w:rPr>
                <w:lang w:eastAsia="en-US"/>
              </w:rPr>
              <w:t xml:space="preserve">Аритмияны талдау кемінде: 25 тип (ASYSTOLE (асистолия),VT </w:t>
            </w:r>
            <w:r w:rsidRPr="00B47FBF">
              <w:rPr>
                <w:lang w:eastAsia="en-US"/>
              </w:rPr>
              <w:lastRenderedPageBreak/>
              <w:t>(қарыншалық тахикар-дия),VF(қарыншалық фибрилляция),VPC RUN (экстрасистол сериясы), COUPLET (жұптық экстрасистола), EARLY VPC (ерте экстрасистола), BIGEMINY (бигеми-ния), VPC (экстрасистола), FREQ VPC (жиі экстрасистолдар), TACHYCARDIA (жиі экстрасистолдар) тахикардия), bradycardia (брадикардия), V Brady (қарыншалық брадикардия), Ext TACHY (сыни тахикардия), EXT Brady (сыни брадикардия), sv tachy (суправентрикулярлық тахикардия), multiform (әр түрлі пішіндегі екі экстрасистол кемінде 3 минут ішінде), V rhythm (қарыншалық ырғақ), PAUSE (1-3 сек ішінде QRS кешені жоқ), TRIGEMINY (тригеминия), IRREGULAR RR (тұрақты емес RR интервалы), PACER non-CAPTURE (QRS com-Plex белгіленген уақыт аралығында табылған жоқ), PROLONGED rr (rr интервалы доминантқа қарағанда ұзағырақ), no PACER PULSE (брадикардия шегінде QR кешені табылған жоқ) аритмияны автоматты түрде анықтау.</w:t>
            </w:r>
          </w:p>
          <w:p w:rsidR="004B1967" w:rsidRPr="00B47FBF" w:rsidRDefault="004B1967" w:rsidP="00E91027">
            <w:pPr>
              <w:rPr>
                <w:lang w:eastAsia="en-US"/>
              </w:rPr>
            </w:pPr>
            <w:r w:rsidRPr="00B47FBF">
              <w:rPr>
                <w:lang w:eastAsia="en-US"/>
              </w:rPr>
              <w:t>QR-ді үш режимде анықтау: ересек / бала / жаңа туған. Арналар саны: 1. VPC жиілігін санау: диапазон енді емес: 0-99 VPC/мин. аритмияны ойнату (ойнату файлдарының саны) кем дегенде 120 сағат. 1 үздіксіз ЭКГ қисығының Толық сканерлеу қисығы кемінде 120 сағат. Файлға жазу уақыты: 10 сек. Дефибрилляциядан қорғау: ЭКГ кіруін 400 J дейін қорғау. 6 электрод бойынша: I, II, III, AVR, aVL, aVF, V1-V6 кез-келген 2 (8 қорғасын). Дабыл параметрлері: TACHYCARDIA, BRADYCARDIA. St өлшеу мүмкіндігі. St: + 2.5 mV сегменті бойынша дабыл шекараларын орнату мүмкіндігі. Датчиктерді орнату және дабылдардың себептері бойынша иллюстрацияланған гидтің болуы. Тыныс алу-өлшеу әдісі: кедергі. Тыныс алу жиілігін есептеу диапазоны: диапазон енді емес: 0 – 150 дох./ мин. Апноэ диапазоны енді емес: 5-40 қадаммен 5 С. дәлдігі артық емес: ± 2 дох./ мин. дефибриллятордан қорғау: тыныс алуды 400 Дж разрядтан қорғау. Тыныс алу жиілігін көрсету циклі: әр 3 секунд сайын. немесе дабыл берген кезде. Сканерлеу жылдамдығы: ауқымы: 1.56, 6.25, 12.5 немесе 25 мм / с.</w:t>
            </w:r>
          </w:p>
          <w:p w:rsidR="004B1967" w:rsidRPr="00B47FBF" w:rsidRDefault="004B1967" w:rsidP="00E91027">
            <w:pPr>
              <w:rPr>
                <w:lang w:eastAsia="en-US"/>
              </w:rPr>
            </w:pPr>
            <w:r w:rsidRPr="00B47FBF">
              <w:rPr>
                <w:lang w:eastAsia="en-US"/>
              </w:rPr>
              <w:t xml:space="preserve">SpO2 Технологиясы. Өлшеу әдісі-екі толқын ұзындығындағы спектрофотометрия. Максималды сезімталдық режимі төмен перфералық перфузия кезінде SpO2 анықтауға мүмкіндік береді. Максималды сезімталдық режимі IABP кезінде SpO2 анықтауға </w:t>
            </w:r>
            <w:r w:rsidRPr="00B47FBF">
              <w:rPr>
                <w:lang w:eastAsia="en-US"/>
              </w:rPr>
              <w:lastRenderedPageBreak/>
              <w:t>мүмкіндік береді (порталішілік контрапульсация). Өлшеу диапазоны: енді 0 – 100% емес. Импульсті өлшеу диапазоны: диапазон, енді емес: 30 – 300 уд./мин. дәлдігі SpO2, артық емес: ± 2 бірлік. (80% - дан 100% - ға дейін), ± 3 бірлік. (70% - дан 80% - ға дейін). Жүрек соғу жиілігін көрсетуді жаңарту циклі: әр 3 с немесе дабыл берілген кезде. Қисық масштабтау: ауқымы: X1/ 8, X1/4, x1/2, x1, x2, X4, X8 АВТО. SpO2 қисығын трендте кем дегенде 120 сағатқа Толық сканерлеу. SpO2 (3 деңгей) бойынша дабыл басымдығын орнату. Функцияның болуы-импульстік толқын амплитудасының индексі. Толқынның сапасын бағалауға және жеткіліксіз перфузия жағдайында сенсор үшін ең жақсы орынды табуға мүмкіндік береді. Пульсоксиметрия датчиктері толығымен судан қорғалған болуы тиіс, яғни оларды суда жуу арқылы өңдеуге болады, сондай-ақ биологиялық сұйықтықтар сенсорға түскен кезде зақымдануға болмайды.</w:t>
            </w:r>
          </w:p>
          <w:p w:rsidR="004B1967" w:rsidRPr="00B47FBF" w:rsidRDefault="004B1967" w:rsidP="00E91027">
            <w:pPr>
              <w:rPr>
                <w:lang w:eastAsia="en-US"/>
              </w:rPr>
            </w:pPr>
            <w:r w:rsidRPr="00B47FBF">
              <w:rPr>
                <w:lang w:eastAsia="en-US"/>
              </w:rPr>
              <w:t>Қан қысымын инвазивті емес өлшеу (NIAD). Өлшеу әдісі: осциллометриялық. Қысымды көрсету диапазоны енді емес: 0 - +300 мм рт. ст. ст. манжетті айдау уақыты: ересектер мен балалар – 11 с аспайды, Жаңа туған нәрестелер – 5 С аспайды, манжетті сору қысымының максималды мөлшерін шектегіш: ересектер/балалар – кемінде 300 мм рт.ст. жаңа туған нәрестелер – кемінде 150 мм рт.ст. Б. Өлшеу режимдерінің болуы: Қолмен, stat (≤15 мин), кезеңдік, импульстік толқынның өту уақыты бойынша қан қысымының кенеттен өзгеруін анықтау технологиясы және жергілікті анестезия кезінде қан қысымын мониторингілеу үшін ҒЗТКЖ өлшеудің арнайы режимі. Венаның пункция режимі: ересек, балалар, жаңа туылған нәрестелер. Температура. Кіріктірілген термометрия модулі. Өлшеу диапазоны, енді емес: 0-450С.өлшеу дәлдігі, артық емес: ± 0.10 с (25°Сдо 45°С), ± 0.20 С (0°С бастап 25°с дейін). Арналар саны кемінде-2.</w:t>
            </w:r>
          </w:p>
          <w:p w:rsidR="004B1967" w:rsidRPr="00B47FBF" w:rsidRDefault="004B1967" w:rsidP="00E91027">
            <w:pPr>
              <w:rPr>
                <w:lang w:eastAsia="en-US"/>
              </w:rPr>
            </w:pPr>
            <w:r w:rsidRPr="00B47FBF">
              <w:rPr>
                <w:lang w:eastAsia="en-US"/>
              </w:rPr>
              <w:t>Тасымалдауға арналған тұтқа. Батарея деңгейінің көрсеткіші.</w:t>
            </w:r>
          </w:p>
        </w:tc>
        <w:tc>
          <w:tcPr>
            <w:tcW w:w="1520"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lastRenderedPageBreak/>
              <w:t xml:space="preserve">1 </w:t>
            </w:r>
            <w:r w:rsidRPr="00B47FBF">
              <w:rPr>
                <w:sz w:val="22"/>
                <w:szCs w:val="22"/>
              </w:rPr>
              <w:t>дана</w:t>
            </w:r>
          </w:p>
        </w:tc>
      </w:tr>
      <w:tr w:rsidR="004B1967" w:rsidRPr="00B47FBF" w:rsidTr="00E91027">
        <w:trPr>
          <w:trHeight w:val="30"/>
        </w:trPr>
        <w:tc>
          <w:tcPr>
            <w:tcW w:w="412" w:type="dxa"/>
            <w:vMerge/>
            <w:vAlign w:val="center"/>
            <w:hideMark/>
          </w:tcPr>
          <w:p w:rsidR="004B1967" w:rsidRPr="00B47FBF" w:rsidRDefault="004B1967" w:rsidP="00E91027">
            <w:pPr>
              <w:rPr>
                <w:lang w:val="en-US" w:eastAsia="en-US"/>
              </w:rPr>
            </w:pPr>
          </w:p>
        </w:tc>
        <w:tc>
          <w:tcPr>
            <w:tcW w:w="2502" w:type="dxa"/>
            <w:vMerge/>
            <w:vAlign w:val="center"/>
            <w:hideMark/>
          </w:tcPr>
          <w:p w:rsidR="004B1967" w:rsidRPr="00B47FBF" w:rsidRDefault="004B1967" w:rsidP="00E91027">
            <w:pPr>
              <w:rPr>
                <w:lang w:val="en-US" w:eastAsia="en-US"/>
              </w:rPr>
            </w:pPr>
          </w:p>
        </w:tc>
        <w:tc>
          <w:tcPr>
            <w:tcW w:w="11898" w:type="dxa"/>
            <w:gridSpan w:val="6"/>
            <w:tcMar>
              <w:top w:w="15" w:type="dxa"/>
              <w:left w:w="15" w:type="dxa"/>
              <w:bottom w:w="15" w:type="dxa"/>
              <w:right w:w="15" w:type="dxa"/>
            </w:tcMar>
            <w:vAlign w:val="center"/>
            <w:hideMark/>
          </w:tcPr>
          <w:p w:rsidR="004B1967" w:rsidRPr="00B47FBF" w:rsidRDefault="004B1967" w:rsidP="00E91027">
            <w:pPr>
              <w:rPr>
                <w:lang w:val="en-US" w:eastAsia="en-US"/>
              </w:rPr>
            </w:pPr>
            <w:r w:rsidRPr="00B47FBF">
              <w:rPr>
                <w:color w:val="000000"/>
                <w:lang w:val="en-US" w:eastAsia="en-US"/>
              </w:rPr>
              <w:t>Қосымша компоненттер</w:t>
            </w:r>
          </w:p>
        </w:tc>
      </w:tr>
      <w:tr w:rsidR="004B1967" w:rsidRPr="00B47FBF" w:rsidTr="00E91027">
        <w:trPr>
          <w:trHeight w:val="486"/>
        </w:trPr>
        <w:tc>
          <w:tcPr>
            <w:tcW w:w="412" w:type="dxa"/>
            <w:vMerge/>
            <w:vAlign w:val="center"/>
            <w:hideMark/>
          </w:tcPr>
          <w:p w:rsidR="004B1967" w:rsidRPr="00B47FBF" w:rsidRDefault="004B1967" w:rsidP="00E91027">
            <w:pPr>
              <w:rPr>
                <w:lang w:val="en-US" w:eastAsia="en-US"/>
              </w:rPr>
            </w:pPr>
          </w:p>
        </w:tc>
        <w:tc>
          <w:tcPr>
            <w:tcW w:w="2502" w:type="dxa"/>
            <w:vMerge/>
            <w:vAlign w:val="center"/>
            <w:hideMark/>
          </w:tcPr>
          <w:p w:rsidR="004B1967" w:rsidRPr="00B47FBF" w:rsidRDefault="004B1967" w:rsidP="00E91027">
            <w:pPr>
              <w:rPr>
                <w:lang w:val="en-US" w:eastAsia="en-US"/>
              </w:rPr>
            </w:pPr>
          </w:p>
        </w:tc>
        <w:tc>
          <w:tcPr>
            <w:tcW w:w="352" w:type="dxa"/>
            <w:tcMar>
              <w:top w:w="15" w:type="dxa"/>
              <w:left w:w="15" w:type="dxa"/>
              <w:bottom w:w="15" w:type="dxa"/>
              <w:right w:w="15" w:type="dxa"/>
            </w:tcMar>
            <w:vAlign w:val="center"/>
            <w:hideMark/>
          </w:tcPr>
          <w:p w:rsidR="004B1967" w:rsidRPr="00B47FBF" w:rsidRDefault="004B1967" w:rsidP="00E91027">
            <w:pPr>
              <w:rPr>
                <w:lang w:eastAsia="en-US"/>
              </w:rPr>
            </w:pPr>
            <w:r w:rsidRPr="00B47FBF">
              <w:rPr>
                <w:lang w:eastAsia="en-US"/>
              </w:rPr>
              <w:t>1</w:t>
            </w:r>
          </w:p>
        </w:tc>
        <w:tc>
          <w:tcPr>
            <w:tcW w:w="2953" w:type="dxa"/>
            <w:gridSpan w:val="3"/>
            <w:tcMar>
              <w:top w:w="15" w:type="dxa"/>
              <w:left w:w="15" w:type="dxa"/>
              <w:bottom w:w="15" w:type="dxa"/>
              <w:right w:w="15" w:type="dxa"/>
            </w:tcMar>
            <w:hideMark/>
          </w:tcPr>
          <w:p w:rsidR="004B1967" w:rsidRPr="00B47FBF" w:rsidRDefault="004B1967" w:rsidP="00E91027">
            <w:pPr>
              <w:spacing w:after="200" w:line="276" w:lineRule="auto"/>
              <w:rPr>
                <w:sz w:val="20"/>
                <w:szCs w:val="20"/>
                <w:lang w:eastAsia="en-US"/>
              </w:rPr>
            </w:pPr>
            <w:r w:rsidRPr="00B47FBF">
              <w:rPr>
                <w:sz w:val="20"/>
                <w:szCs w:val="20"/>
                <w:lang w:eastAsia="en-US"/>
              </w:rPr>
              <w:t>Жерге қосу кабелі</w:t>
            </w:r>
          </w:p>
        </w:tc>
        <w:tc>
          <w:tcPr>
            <w:tcW w:w="7073" w:type="dxa"/>
            <w:tcMar>
              <w:top w:w="15" w:type="dxa"/>
              <w:left w:w="15" w:type="dxa"/>
              <w:bottom w:w="15" w:type="dxa"/>
              <w:right w:w="15" w:type="dxa"/>
            </w:tcMar>
            <w:vAlign w:val="center"/>
            <w:hideMark/>
          </w:tcPr>
          <w:p w:rsidR="004B1967" w:rsidRPr="00B47FBF" w:rsidRDefault="004B1967" w:rsidP="00E91027">
            <w:pPr>
              <w:rPr>
                <w:lang w:eastAsia="en-US"/>
              </w:rPr>
            </w:pPr>
            <w:r w:rsidRPr="00B47FBF">
              <w:rPr>
                <w:lang w:eastAsia="en-US"/>
              </w:rPr>
              <w:t>Кабельдің ұзындығы кемінде 2 м.</w:t>
            </w:r>
          </w:p>
        </w:tc>
        <w:tc>
          <w:tcPr>
            <w:tcW w:w="1520" w:type="dxa"/>
            <w:tcMar>
              <w:top w:w="15" w:type="dxa"/>
              <w:left w:w="15" w:type="dxa"/>
              <w:bottom w:w="15" w:type="dxa"/>
              <w:right w:w="15" w:type="dxa"/>
            </w:tcMar>
            <w:hideMark/>
          </w:tcPr>
          <w:p w:rsidR="004B1967" w:rsidRPr="00B47FBF" w:rsidRDefault="004B1967" w:rsidP="00E91027">
            <w:pPr>
              <w:widowControl w:val="0"/>
              <w:jc w:val="both"/>
              <w:rPr>
                <w:sz w:val="20"/>
                <w:szCs w:val="20"/>
                <w:lang w:eastAsia="en-US"/>
              </w:rPr>
            </w:pPr>
            <w:r w:rsidRPr="00B47FBF">
              <w:rPr>
                <w:sz w:val="20"/>
                <w:szCs w:val="20"/>
                <w:lang w:eastAsia="en-US"/>
              </w:rPr>
              <w:t xml:space="preserve">1 </w:t>
            </w:r>
            <w:r w:rsidRPr="00B47FBF">
              <w:rPr>
                <w:sz w:val="22"/>
                <w:szCs w:val="22"/>
              </w:rPr>
              <w:t>дана</w:t>
            </w:r>
          </w:p>
        </w:tc>
      </w:tr>
      <w:tr w:rsidR="004B1967" w:rsidRPr="00B47FBF" w:rsidTr="00E91027">
        <w:trPr>
          <w:trHeight w:val="30"/>
        </w:trPr>
        <w:tc>
          <w:tcPr>
            <w:tcW w:w="412" w:type="dxa"/>
            <w:vMerge/>
            <w:vAlign w:val="center"/>
            <w:hideMark/>
          </w:tcPr>
          <w:p w:rsidR="004B1967" w:rsidRPr="00B47FBF" w:rsidRDefault="004B1967" w:rsidP="00E91027">
            <w:pPr>
              <w:rPr>
                <w:lang w:eastAsia="en-US"/>
              </w:rPr>
            </w:pPr>
          </w:p>
        </w:tc>
        <w:tc>
          <w:tcPr>
            <w:tcW w:w="2502" w:type="dxa"/>
            <w:vMerge/>
            <w:vAlign w:val="center"/>
            <w:hideMark/>
          </w:tcPr>
          <w:p w:rsidR="004B1967" w:rsidRPr="00B47FBF" w:rsidRDefault="004B1967" w:rsidP="00E91027">
            <w:pPr>
              <w:rPr>
                <w:lang w:eastAsia="en-US"/>
              </w:rPr>
            </w:pPr>
          </w:p>
        </w:tc>
        <w:tc>
          <w:tcPr>
            <w:tcW w:w="352" w:type="dxa"/>
            <w:tcMar>
              <w:top w:w="15" w:type="dxa"/>
              <w:left w:w="15" w:type="dxa"/>
              <w:bottom w:w="15" w:type="dxa"/>
              <w:right w:w="15" w:type="dxa"/>
            </w:tcMar>
            <w:vAlign w:val="center"/>
            <w:hideMark/>
          </w:tcPr>
          <w:p w:rsidR="004B1967" w:rsidRPr="00B47FBF" w:rsidRDefault="004B1967" w:rsidP="00E91027">
            <w:pPr>
              <w:rPr>
                <w:lang w:val="en-US" w:eastAsia="en-US"/>
              </w:rPr>
            </w:pPr>
            <w:r w:rsidRPr="00B47FBF">
              <w:rPr>
                <w:lang w:eastAsia="en-US"/>
              </w:rPr>
              <w:t>2</w:t>
            </w:r>
          </w:p>
        </w:tc>
        <w:tc>
          <w:tcPr>
            <w:tcW w:w="2953" w:type="dxa"/>
            <w:gridSpan w:val="3"/>
            <w:tcMar>
              <w:top w:w="15" w:type="dxa"/>
              <w:left w:w="15" w:type="dxa"/>
              <w:bottom w:w="15" w:type="dxa"/>
              <w:right w:w="15" w:type="dxa"/>
            </w:tcMar>
            <w:hideMark/>
          </w:tcPr>
          <w:p w:rsidR="004B1967" w:rsidRPr="00B47FBF" w:rsidRDefault="004B1967" w:rsidP="00E91027">
            <w:pPr>
              <w:spacing w:after="200" w:line="276" w:lineRule="auto"/>
              <w:rPr>
                <w:sz w:val="20"/>
                <w:szCs w:val="20"/>
                <w:lang w:eastAsia="en-US"/>
              </w:rPr>
            </w:pPr>
            <w:r w:rsidRPr="00B47FBF">
              <w:rPr>
                <w:sz w:val="20"/>
                <w:szCs w:val="20"/>
                <w:lang w:eastAsia="en-US"/>
              </w:rPr>
              <w:t>Аккумуляторлық Батарея</w:t>
            </w:r>
          </w:p>
        </w:tc>
        <w:tc>
          <w:tcPr>
            <w:tcW w:w="7073" w:type="dxa"/>
            <w:tcMar>
              <w:top w:w="15" w:type="dxa"/>
              <w:left w:w="15" w:type="dxa"/>
              <w:bottom w:w="15" w:type="dxa"/>
              <w:right w:w="15" w:type="dxa"/>
            </w:tcMar>
            <w:vAlign w:val="center"/>
            <w:hideMark/>
          </w:tcPr>
          <w:p w:rsidR="004B1967" w:rsidRPr="00B47FBF" w:rsidRDefault="004B1967" w:rsidP="00E91027">
            <w:pPr>
              <w:rPr>
                <w:lang w:eastAsia="en-US"/>
              </w:rPr>
            </w:pPr>
            <w:r w:rsidRPr="00B47FBF">
              <w:rPr>
                <w:lang w:eastAsia="en-US"/>
              </w:rPr>
              <w:t>Литий-ионды батарея, 2270 М А кем емес</w:t>
            </w:r>
          </w:p>
        </w:tc>
        <w:tc>
          <w:tcPr>
            <w:tcW w:w="1520" w:type="dxa"/>
            <w:tcMar>
              <w:top w:w="15" w:type="dxa"/>
              <w:left w:w="15" w:type="dxa"/>
              <w:bottom w:w="15" w:type="dxa"/>
              <w:right w:w="15" w:type="dxa"/>
            </w:tcMar>
            <w:hideMark/>
          </w:tcPr>
          <w:p w:rsidR="004B1967" w:rsidRPr="00B47FBF" w:rsidRDefault="004B1967" w:rsidP="00E91027">
            <w:pPr>
              <w:widowControl w:val="0"/>
              <w:jc w:val="both"/>
              <w:rPr>
                <w:sz w:val="20"/>
                <w:szCs w:val="20"/>
                <w:lang w:eastAsia="en-US"/>
              </w:rPr>
            </w:pPr>
            <w:r w:rsidRPr="00B47FBF">
              <w:rPr>
                <w:sz w:val="20"/>
                <w:szCs w:val="20"/>
                <w:lang w:val="en-US" w:eastAsia="en-US"/>
              </w:rPr>
              <w:t>1</w:t>
            </w:r>
            <w:r w:rsidRPr="00B47FBF">
              <w:rPr>
                <w:sz w:val="20"/>
                <w:szCs w:val="20"/>
                <w:lang w:eastAsia="en-US"/>
              </w:rPr>
              <w:t xml:space="preserve"> </w:t>
            </w:r>
            <w:r w:rsidRPr="00B47FBF">
              <w:rPr>
                <w:sz w:val="22"/>
                <w:szCs w:val="22"/>
              </w:rPr>
              <w:t>дана</w:t>
            </w:r>
            <w:r w:rsidRPr="00B47FBF">
              <w:rPr>
                <w:sz w:val="20"/>
                <w:szCs w:val="20"/>
                <w:lang w:eastAsia="en-US"/>
              </w:rPr>
              <w:t>.</w:t>
            </w:r>
          </w:p>
        </w:tc>
      </w:tr>
      <w:tr w:rsidR="004B1967" w:rsidRPr="00B47FBF" w:rsidTr="00E91027">
        <w:trPr>
          <w:trHeight w:val="30"/>
        </w:trPr>
        <w:tc>
          <w:tcPr>
            <w:tcW w:w="412" w:type="dxa"/>
            <w:vMerge/>
            <w:vAlign w:val="center"/>
          </w:tcPr>
          <w:p w:rsidR="004B1967" w:rsidRPr="00B47FBF" w:rsidRDefault="004B1967" w:rsidP="00E91027">
            <w:pPr>
              <w:rPr>
                <w:lang w:eastAsia="en-US"/>
              </w:rPr>
            </w:pPr>
          </w:p>
        </w:tc>
        <w:tc>
          <w:tcPr>
            <w:tcW w:w="2502" w:type="dxa"/>
            <w:vMerge/>
            <w:vAlign w:val="center"/>
          </w:tcPr>
          <w:p w:rsidR="004B1967" w:rsidRPr="00B47FBF" w:rsidRDefault="004B1967" w:rsidP="00E91027">
            <w:pPr>
              <w:rPr>
                <w:lang w:eastAsia="en-US"/>
              </w:rPr>
            </w:pPr>
          </w:p>
        </w:tc>
        <w:tc>
          <w:tcPr>
            <w:tcW w:w="352"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3</w:t>
            </w:r>
          </w:p>
        </w:tc>
        <w:tc>
          <w:tcPr>
            <w:tcW w:w="2953" w:type="dxa"/>
            <w:gridSpan w:val="3"/>
            <w:tcMar>
              <w:top w:w="15" w:type="dxa"/>
              <w:left w:w="15" w:type="dxa"/>
              <w:bottom w:w="15" w:type="dxa"/>
              <w:right w:w="15" w:type="dxa"/>
            </w:tcMar>
          </w:tcPr>
          <w:p w:rsidR="004B1967" w:rsidRPr="00B47FBF" w:rsidRDefault="004B1967" w:rsidP="00E91027">
            <w:pPr>
              <w:spacing w:after="200" w:line="276" w:lineRule="auto"/>
              <w:rPr>
                <w:sz w:val="20"/>
                <w:szCs w:val="20"/>
                <w:lang w:eastAsia="en-US"/>
              </w:rPr>
            </w:pPr>
            <w:r w:rsidRPr="00B47FBF">
              <w:rPr>
                <w:sz w:val="20"/>
                <w:szCs w:val="20"/>
                <w:lang w:eastAsia="en-US"/>
              </w:rPr>
              <w:t>Датчик SpO2 саусақпен қайта қолдануға болады</w:t>
            </w:r>
          </w:p>
        </w:tc>
        <w:tc>
          <w:tcPr>
            <w:tcW w:w="7073"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Салмағы 20 кг-нан асатын ересектер мен балаларға арналған серіппелі бекіткіші бар саусақ датчигі, ұзындығы 1,6 м-ден кем емес кабель.</w:t>
            </w:r>
          </w:p>
        </w:tc>
        <w:tc>
          <w:tcPr>
            <w:tcW w:w="1520" w:type="dxa"/>
            <w:tcMar>
              <w:top w:w="15" w:type="dxa"/>
              <w:left w:w="15" w:type="dxa"/>
              <w:bottom w:w="15" w:type="dxa"/>
              <w:right w:w="15" w:type="dxa"/>
            </w:tcMar>
          </w:tcPr>
          <w:p w:rsidR="004B1967" w:rsidRPr="00B47FBF" w:rsidRDefault="004B1967" w:rsidP="00E91027">
            <w:pPr>
              <w:widowControl w:val="0"/>
              <w:jc w:val="both"/>
              <w:rPr>
                <w:sz w:val="20"/>
                <w:szCs w:val="20"/>
                <w:lang w:val="en-US" w:eastAsia="en-US"/>
              </w:rPr>
            </w:pPr>
            <w:r w:rsidRPr="00B47FBF">
              <w:rPr>
                <w:sz w:val="20"/>
                <w:szCs w:val="20"/>
                <w:lang w:val="en-US" w:eastAsia="en-US"/>
              </w:rPr>
              <w:t xml:space="preserve">1 </w:t>
            </w:r>
            <w:r w:rsidRPr="00B47FBF">
              <w:rPr>
                <w:sz w:val="22"/>
                <w:szCs w:val="22"/>
              </w:rPr>
              <w:t>дана</w:t>
            </w:r>
            <w:r w:rsidRPr="00B47FBF">
              <w:rPr>
                <w:sz w:val="20"/>
                <w:szCs w:val="20"/>
                <w:lang w:val="en-US" w:eastAsia="en-US"/>
              </w:rPr>
              <w:t>.</w:t>
            </w:r>
          </w:p>
        </w:tc>
      </w:tr>
      <w:tr w:rsidR="004B1967" w:rsidRPr="00B47FBF" w:rsidTr="00E91027">
        <w:trPr>
          <w:trHeight w:val="30"/>
        </w:trPr>
        <w:tc>
          <w:tcPr>
            <w:tcW w:w="412" w:type="dxa"/>
            <w:vMerge/>
            <w:vAlign w:val="center"/>
          </w:tcPr>
          <w:p w:rsidR="004B1967" w:rsidRPr="00B47FBF" w:rsidRDefault="004B1967" w:rsidP="00E91027">
            <w:pPr>
              <w:rPr>
                <w:lang w:eastAsia="en-US"/>
              </w:rPr>
            </w:pPr>
          </w:p>
        </w:tc>
        <w:tc>
          <w:tcPr>
            <w:tcW w:w="2502" w:type="dxa"/>
            <w:vMerge/>
            <w:vAlign w:val="center"/>
          </w:tcPr>
          <w:p w:rsidR="004B1967" w:rsidRPr="00B47FBF" w:rsidRDefault="004B1967" w:rsidP="00E91027">
            <w:pPr>
              <w:rPr>
                <w:lang w:eastAsia="en-US"/>
              </w:rPr>
            </w:pPr>
          </w:p>
        </w:tc>
        <w:tc>
          <w:tcPr>
            <w:tcW w:w="352"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4</w:t>
            </w:r>
          </w:p>
        </w:tc>
        <w:tc>
          <w:tcPr>
            <w:tcW w:w="2953" w:type="dxa"/>
            <w:gridSpan w:val="3"/>
            <w:tcMar>
              <w:top w:w="15" w:type="dxa"/>
              <w:left w:w="15" w:type="dxa"/>
              <w:bottom w:w="15" w:type="dxa"/>
              <w:right w:w="15" w:type="dxa"/>
            </w:tcMar>
          </w:tcPr>
          <w:p w:rsidR="004B1967" w:rsidRPr="00B47FBF" w:rsidRDefault="004B1967" w:rsidP="00E91027">
            <w:pPr>
              <w:spacing w:after="200" w:line="276" w:lineRule="auto"/>
              <w:rPr>
                <w:sz w:val="20"/>
                <w:szCs w:val="20"/>
                <w:lang w:eastAsia="en-US"/>
              </w:rPr>
            </w:pPr>
            <w:r w:rsidRPr="00B47FBF">
              <w:rPr>
                <w:sz w:val="20"/>
                <w:szCs w:val="20"/>
                <w:lang w:eastAsia="en-US"/>
              </w:rPr>
              <w:t>SpO2 жалғағыш кабелі</w:t>
            </w:r>
          </w:p>
        </w:tc>
        <w:tc>
          <w:tcPr>
            <w:tcW w:w="7073"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SpO2 датчиктерін қосуға арналған SpO2 жалғағыш кабелі, ұзындығы кемінде 2,5 м, тікбұрышты коннектор.</w:t>
            </w:r>
          </w:p>
        </w:tc>
        <w:tc>
          <w:tcPr>
            <w:tcW w:w="1520" w:type="dxa"/>
            <w:tcMar>
              <w:top w:w="15" w:type="dxa"/>
              <w:left w:w="15" w:type="dxa"/>
              <w:bottom w:w="15" w:type="dxa"/>
              <w:right w:w="15" w:type="dxa"/>
            </w:tcMar>
          </w:tcPr>
          <w:p w:rsidR="004B1967" w:rsidRPr="00B47FBF" w:rsidRDefault="004B1967" w:rsidP="00E91027">
            <w:pPr>
              <w:widowControl w:val="0"/>
              <w:jc w:val="both"/>
              <w:rPr>
                <w:sz w:val="20"/>
                <w:szCs w:val="20"/>
                <w:lang w:eastAsia="en-US"/>
              </w:rPr>
            </w:pPr>
            <w:r w:rsidRPr="00B47FBF">
              <w:rPr>
                <w:sz w:val="20"/>
                <w:szCs w:val="20"/>
                <w:lang w:eastAsia="en-US"/>
              </w:rPr>
              <w:t xml:space="preserve">1 </w:t>
            </w:r>
            <w:r w:rsidRPr="00B47FBF">
              <w:rPr>
                <w:sz w:val="22"/>
                <w:szCs w:val="22"/>
              </w:rPr>
              <w:t>дана</w:t>
            </w:r>
            <w:r w:rsidRPr="00B47FBF">
              <w:rPr>
                <w:sz w:val="20"/>
                <w:szCs w:val="20"/>
                <w:lang w:eastAsia="en-US"/>
              </w:rPr>
              <w:t>.</w:t>
            </w:r>
          </w:p>
        </w:tc>
      </w:tr>
      <w:tr w:rsidR="004B1967" w:rsidRPr="00B47FBF" w:rsidTr="00E91027">
        <w:trPr>
          <w:trHeight w:val="30"/>
        </w:trPr>
        <w:tc>
          <w:tcPr>
            <w:tcW w:w="412" w:type="dxa"/>
            <w:vMerge/>
            <w:vAlign w:val="center"/>
          </w:tcPr>
          <w:p w:rsidR="004B1967" w:rsidRPr="00B47FBF" w:rsidRDefault="004B1967" w:rsidP="00E91027">
            <w:pPr>
              <w:rPr>
                <w:lang w:eastAsia="en-US"/>
              </w:rPr>
            </w:pPr>
          </w:p>
        </w:tc>
        <w:tc>
          <w:tcPr>
            <w:tcW w:w="2502" w:type="dxa"/>
            <w:vMerge/>
            <w:vAlign w:val="center"/>
          </w:tcPr>
          <w:p w:rsidR="004B1967" w:rsidRPr="00B47FBF" w:rsidRDefault="004B1967" w:rsidP="00E91027">
            <w:pPr>
              <w:rPr>
                <w:lang w:eastAsia="en-US"/>
              </w:rPr>
            </w:pPr>
          </w:p>
        </w:tc>
        <w:tc>
          <w:tcPr>
            <w:tcW w:w="352"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5</w:t>
            </w:r>
          </w:p>
        </w:tc>
        <w:tc>
          <w:tcPr>
            <w:tcW w:w="2953" w:type="dxa"/>
            <w:gridSpan w:val="3"/>
            <w:tcMar>
              <w:top w:w="15" w:type="dxa"/>
              <w:left w:w="15" w:type="dxa"/>
              <w:bottom w:w="15" w:type="dxa"/>
              <w:right w:w="15" w:type="dxa"/>
            </w:tcMar>
          </w:tcPr>
          <w:p w:rsidR="004B1967" w:rsidRPr="00B47FBF" w:rsidRDefault="004B1967" w:rsidP="00E91027">
            <w:pPr>
              <w:spacing w:after="200" w:line="276" w:lineRule="auto"/>
              <w:rPr>
                <w:sz w:val="20"/>
                <w:szCs w:val="20"/>
                <w:lang w:eastAsia="en-US"/>
              </w:rPr>
            </w:pPr>
            <w:r w:rsidRPr="00B47FBF">
              <w:rPr>
                <w:sz w:val="20"/>
                <w:szCs w:val="20"/>
                <w:lang w:eastAsia="en-US"/>
              </w:rPr>
              <w:t>3 бұруға арналған ЭКГ үшін пациенттің кабелі</w:t>
            </w:r>
          </w:p>
        </w:tc>
        <w:tc>
          <w:tcPr>
            <w:tcW w:w="7073"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ЭКГ электрод кабелі, қысқыш түрі, кабель ұзындығы: 0,8 м кем емес.</w:t>
            </w:r>
          </w:p>
        </w:tc>
        <w:tc>
          <w:tcPr>
            <w:tcW w:w="1520" w:type="dxa"/>
            <w:tcMar>
              <w:top w:w="15" w:type="dxa"/>
              <w:left w:w="15" w:type="dxa"/>
              <w:bottom w:w="15" w:type="dxa"/>
              <w:right w:w="15" w:type="dxa"/>
            </w:tcMar>
          </w:tcPr>
          <w:p w:rsidR="004B1967" w:rsidRPr="00B47FBF" w:rsidRDefault="004B1967" w:rsidP="00E91027">
            <w:pPr>
              <w:widowControl w:val="0"/>
              <w:jc w:val="both"/>
              <w:rPr>
                <w:sz w:val="20"/>
                <w:szCs w:val="20"/>
                <w:lang w:eastAsia="en-US"/>
              </w:rPr>
            </w:pPr>
            <w:r w:rsidRPr="00B47FBF">
              <w:rPr>
                <w:sz w:val="20"/>
                <w:szCs w:val="20"/>
                <w:lang w:eastAsia="en-US"/>
              </w:rPr>
              <w:t xml:space="preserve">1 </w:t>
            </w:r>
            <w:r w:rsidRPr="00B47FBF">
              <w:rPr>
                <w:sz w:val="22"/>
                <w:szCs w:val="22"/>
              </w:rPr>
              <w:t>дана</w:t>
            </w:r>
            <w:r w:rsidRPr="00B47FBF">
              <w:rPr>
                <w:sz w:val="20"/>
                <w:szCs w:val="20"/>
                <w:lang w:eastAsia="en-US"/>
              </w:rPr>
              <w:t>.</w:t>
            </w:r>
          </w:p>
        </w:tc>
      </w:tr>
      <w:tr w:rsidR="004B1967" w:rsidRPr="00B47FBF" w:rsidTr="00E91027">
        <w:trPr>
          <w:trHeight w:val="30"/>
        </w:trPr>
        <w:tc>
          <w:tcPr>
            <w:tcW w:w="412" w:type="dxa"/>
            <w:vMerge/>
            <w:vAlign w:val="center"/>
          </w:tcPr>
          <w:p w:rsidR="004B1967" w:rsidRPr="00B47FBF" w:rsidRDefault="004B1967" w:rsidP="00E91027">
            <w:pPr>
              <w:rPr>
                <w:lang w:eastAsia="en-US"/>
              </w:rPr>
            </w:pPr>
          </w:p>
        </w:tc>
        <w:tc>
          <w:tcPr>
            <w:tcW w:w="2502" w:type="dxa"/>
            <w:vMerge/>
            <w:vAlign w:val="center"/>
          </w:tcPr>
          <w:p w:rsidR="004B1967" w:rsidRPr="00B47FBF" w:rsidRDefault="004B1967" w:rsidP="00E91027">
            <w:pPr>
              <w:rPr>
                <w:lang w:eastAsia="en-US"/>
              </w:rPr>
            </w:pPr>
          </w:p>
        </w:tc>
        <w:tc>
          <w:tcPr>
            <w:tcW w:w="352"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6</w:t>
            </w:r>
          </w:p>
        </w:tc>
        <w:tc>
          <w:tcPr>
            <w:tcW w:w="2953" w:type="dxa"/>
            <w:gridSpan w:val="3"/>
            <w:tcMar>
              <w:top w:w="15" w:type="dxa"/>
              <w:left w:w="15" w:type="dxa"/>
              <w:bottom w:w="15" w:type="dxa"/>
              <w:right w:w="15" w:type="dxa"/>
            </w:tcMar>
          </w:tcPr>
          <w:p w:rsidR="004B1967" w:rsidRPr="00B47FBF" w:rsidRDefault="004B1967" w:rsidP="00E91027">
            <w:pPr>
              <w:spacing w:after="200" w:line="276" w:lineRule="auto"/>
              <w:rPr>
                <w:sz w:val="20"/>
                <w:szCs w:val="20"/>
                <w:lang w:eastAsia="en-US"/>
              </w:rPr>
            </w:pPr>
            <w:r w:rsidRPr="00B47FBF">
              <w:rPr>
                <w:sz w:val="20"/>
                <w:szCs w:val="20"/>
                <w:lang w:eastAsia="en-US"/>
              </w:rPr>
              <w:t>ЭКГ 3/6 жалғағыш кабелі</w:t>
            </w:r>
          </w:p>
        </w:tc>
        <w:tc>
          <w:tcPr>
            <w:tcW w:w="7073"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3/6 электродқа қосылатын кабель. Кабельдің ұзындығы кемінде 3 м.</w:t>
            </w:r>
          </w:p>
        </w:tc>
        <w:tc>
          <w:tcPr>
            <w:tcW w:w="1520" w:type="dxa"/>
            <w:tcMar>
              <w:top w:w="15" w:type="dxa"/>
              <w:left w:w="15" w:type="dxa"/>
              <w:bottom w:w="15" w:type="dxa"/>
              <w:right w:w="15" w:type="dxa"/>
            </w:tcMar>
          </w:tcPr>
          <w:p w:rsidR="004B1967" w:rsidRPr="00B47FBF" w:rsidRDefault="004B1967" w:rsidP="00E91027">
            <w:pPr>
              <w:widowControl w:val="0"/>
              <w:jc w:val="both"/>
              <w:rPr>
                <w:sz w:val="20"/>
                <w:szCs w:val="20"/>
                <w:lang w:eastAsia="en-US"/>
              </w:rPr>
            </w:pPr>
            <w:r w:rsidRPr="00B47FBF">
              <w:rPr>
                <w:sz w:val="20"/>
                <w:szCs w:val="20"/>
                <w:lang w:eastAsia="en-US"/>
              </w:rPr>
              <w:t xml:space="preserve">1 </w:t>
            </w:r>
            <w:r w:rsidRPr="00B47FBF">
              <w:rPr>
                <w:sz w:val="22"/>
                <w:szCs w:val="22"/>
              </w:rPr>
              <w:t>дана</w:t>
            </w:r>
            <w:r w:rsidRPr="00B47FBF">
              <w:rPr>
                <w:sz w:val="20"/>
                <w:szCs w:val="20"/>
                <w:lang w:eastAsia="en-US"/>
              </w:rPr>
              <w:t>.</w:t>
            </w:r>
          </w:p>
        </w:tc>
      </w:tr>
      <w:tr w:rsidR="004B1967" w:rsidRPr="00B47FBF" w:rsidTr="00E91027">
        <w:trPr>
          <w:trHeight w:val="30"/>
        </w:trPr>
        <w:tc>
          <w:tcPr>
            <w:tcW w:w="412" w:type="dxa"/>
            <w:vMerge/>
            <w:vAlign w:val="center"/>
          </w:tcPr>
          <w:p w:rsidR="004B1967" w:rsidRPr="00B47FBF" w:rsidRDefault="004B1967" w:rsidP="00E91027">
            <w:pPr>
              <w:rPr>
                <w:lang w:eastAsia="en-US"/>
              </w:rPr>
            </w:pPr>
          </w:p>
        </w:tc>
        <w:tc>
          <w:tcPr>
            <w:tcW w:w="2502" w:type="dxa"/>
            <w:vMerge/>
            <w:vAlign w:val="center"/>
          </w:tcPr>
          <w:p w:rsidR="004B1967" w:rsidRPr="00B47FBF" w:rsidRDefault="004B1967" w:rsidP="00E91027">
            <w:pPr>
              <w:rPr>
                <w:lang w:eastAsia="en-US"/>
              </w:rPr>
            </w:pPr>
          </w:p>
        </w:tc>
        <w:tc>
          <w:tcPr>
            <w:tcW w:w="352"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5</w:t>
            </w:r>
          </w:p>
        </w:tc>
        <w:tc>
          <w:tcPr>
            <w:tcW w:w="2953" w:type="dxa"/>
            <w:gridSpan w:val="3"/>
            <w:tcMar>
              <w:top w:w="15" w:type="dxa"/>
              <w:left w:w="15" w:type="dxa"/>
              <w:bottom w:w="15" w:type="dxa"/>
              <w:right w:w="15" w:type="dxa"/>
            </w:tcMar>
          </w:tcPr>
          <w:p w:rsidR="004B1967" w:rsidRPr="00B47FBF" w:rsidRDefault="004B1967" w:rsidP="00E91027">
            <w:pPr>
              <w:spacing w:after="200" w:line="276" w:lineRule="auto"/>
              <w:rPr>
                <w:sz w:val="20"/>
                <w:szCs w:val="20"/>
                <w:lang w:eastAsia="en-US"/>
              </w:rPr>
            </w:pPr>
            <w:r w:rsidRPr="00B47FBF">
              <w:rPr>
                <w:sz w:val="20"/>
                <w:szCs w:val="20"/>
                <w:lang w:eastAsia="en-US"/>
              </w:rPr>
              <w:t>НИАД-қа арналған ересектер мен балаларға арналған ауа шлангі</w:t>
            </w:r>
          </w:p>
        </w:tc>
        <w:tc>
          <w:tcPr>
            <w:tcW w:w="7073"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НИАД манжеттеріне ұзындығы кемінде 3,5 м жалғайтын шланг.</w:t>
            </w:r>
          </w:p>
        </w:tc>
        <w:tc>
          <w:tcPr>
            <w:tcW w:w="1520" w:type="dxa"/>
            <w:tcMar>
              <w:top w:w="15" w:type="dxa"/>
              <w:left w:w="15" w:type="dxa"/>
              <w:bottom w:w="15" w:type="dxa"/>
              <w:right w:w="15" w:type="dxa"/>
            </w:tcMar>
          </w:tcPr>
          <w:p w:rsidR="004B1967" w:rsidRPr="00B47FBF" w:rsidRDefault="004B1967" w:rsidP="00E91027">
            <w:pPr>
              <w:widowControl w:val="0"/>
              <w:jc w:val="both"/>
              <w:rPr>
                <w:sz w:val="20"/>
                <w:szCs w:val="20"/>
                <w:lang w:eastAsia="en-US"/>
              </w:rPr>
            </w:pPr>
            <w:r w:rsidRPr="00B47FBF">
              <w:rPr>
                <w:sz w:val="20"/>
                <w:szCs w:val="20"/>
                <w:lang w:eastAsia="en-US"/>
              </w:rPr>
              <w:t xml:space="preserve">1 </w:t>
            </w:r>
            <w:r w:rsidRPr="00B47FBF">
              <w:rPr>
                <w:sz w:val="22"/>
                <w:szCs w:val="22"/>
              </w:rPr>
              <w:t>дана</w:t>
            </w:r>
            <w:r w:rsidRPr="00B47FBF">
              <w:rPr>
                <w:sz w:val="20"/>
                <w:szCs w:val="20"/>
                <w:lang w:eastAsia="en-US"/>
              </w:rPr>
              <w:t>.</w:t>
            </w:r>
          </w:p>
        </w:tc>
      </w:tr>
      <w:tr w:rsidR="004B1967" w:rsidRPr="00B47FBF" w:rsidTr="00E91027">
        <w:trPr>
          <w:trHeight w:val="30"/>
        </w:trPr>
        <w:tc>
          <w:tcPr>
            <w:tcW w:w="412" w:type="dxa"/>
            <w:vMerge/>
            <w:vAlign w:val="center"/>
          </w:tcPr>
          <w:p w:rsidR="004B1967" w:rsidRPr="00B47FBF" w:rsidRDefault="004B1967" w:rsidP="00E91027">
            <w:pPr>
              <w:rPr>
                <w:lang w:eastAsia="en-US"/>
              </w:rPr>
            </w:pPr>
          </w:p>
        </w:tc>
        <w:tc>
          <w:tcPr>
            <w:tcW w:w="2502" w:type="dxa"/>
            <w:vMerge/>
            <w:vAlign w:val="center"/>
          </w:tcPr>
          <w:p w:rsidR="004B1967" w:rsidRPr="00B47FBF" w:rsidRDefault="004B1967" w:rsidP="00E91027">
            <w:pPr>
              <w:rPr>
                <w:lang w:eastAsia="en-US"/>
              </w:rPr>
            </w:pPr>
          </w:p>
        </w:tc>
        <w:tc>
          <w:tcPr>
            <w:tcW w:w="352"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6</w:t>
            </w:r>
          </w:p>
        </w:tc>
        <w:tc>
          <w:tcPr>
            <w:tcW w:w="2953" w:type="dxa"/>
            <w:gridSpan w:val="3"/>
            <w:tcMar>
              <w:top w:w="15" w:type="dxa"/>
              <w:left w:w="15" w:type="dxa"/>
              <w:bottom w:w="15" w:type="dxa"/>
              <w:right w:w="15" w:type="dxa"/>
            </w:tcMar>
          </w:tcPr>
          <w:p w:rsidR="004B1967" w:rsidRPr="00B47FBF" w:rsidRDefault="004B1967" w:rsidP="00E91027">
            <w:pPr>
              <w:spacing w:after="200" w:line="276" w:lineRule="auto"/>
              <w:rPr>
                <w:sz w:val="20"/>
                <w:szCs w:val="20"/>
                <w:lang w:eastAsia="en-US"/>
              </w:rPr>
            </w:pPr>
            <w:r w:rsidRPr="00B47FBF">
              <w:rPr>
                <w:sz w:val="20"/>
                <w:szCs w:val="20"/>
                <w:lang w:eastAsia="en-US"/>
              </w:rPr>
              <w:t>Манжеттер НИАД ересектер үшін көп реттік</w:t>
            </w:r>
          </w:p>
        </w:tc>
        <w:tc>
          <w:tcPr>
            <w:tcW w:w="7073" w:type="dxa"/>
            <w:tcMar>
              <w:top w:w="15" w:type="dxa"/>
              <w:left w:w="15" w:type="dxa"/>
              <w:bottom w:w="15" w:type="dxa"/>
              <w:right w:w="15" w:type="dxa"/>
            </w:tcMar>
          </w:tcPr>
          <w:p w:rsidR="004B1967" w:rsidRPr="00B47FBF" w:rsidRDefault="004B1967" w:rsidP="00E91027">
            <w:pPr>
              <w:spacing w:after="200" w:line="276" w:lineRule="auto"/>
              <w:ind w:right="-108"/>
              <w:rPr>
                <w:lang w:eastAsia="en-US"/>
              </w:rPr>
            </w:pPr>
            <w:r w:rsidRPr="00B47FBF">
              <w:rPr>
                <w:sz w:val="22"/>
                <w:szCs w:val="22"/>
                <w:lang w:eastAsia="en-US"/>
              </w:rPr>
              <w:t>Ересектерге арналған НИАД манжеттері көп рет қолданылатын, ені кемінде 13 см, шеңбері кемінде 23-33 см.</w:t>
            </w:r>
          </w:p>
        </w:tc>
        <w:tc>
          <w:tcPr>
            <w:tcW w:w="1520" w:type="dxa"/>
            <w:tcMar>
              <w:top w:w="15" w:type="dxa"/>
              <w:left w:w="15" w:type="dxa"/>
              <w:bottom w:w="15" w:type="dxa"/>
              <w:right w:w="15" w:type="dxa"/>
            </w:tcMar>
          </w:tcPr>
          <w:p w:rsidR="004B1967" w:rsidRPr="00B47FBF" w:rsidRDefault="004B1967" w:rsidP="00E91027">
            <w:pPr>
              <w:widowControl w:val="0"/>
              <w:jc w:val="both"/>
              <w:rPr>
                <w:sz w:val="20"/>
                <w:szCs w:val="20"/>
                <w:lang w:eastAsia="en-US"/>
              </w:rPr>
            </w:pPr>
            <w:r w:rsidRPr="00B47FBF">
              <w:rPr>
                <w:sz w:val="20"/>
                <w:szCs w:val="20"/>
                <w:lang w:eastAsia="en-US"/>
              </w:rPr>
              <w:t xml:space="preserve">1 </w:t>
            </w:r>
            <w:r w:rsidRPr="00B47FBF">
              <w:rPr>
                <w:sz w:val="22"/>
                <w:szCs w:val="22"/>
              </w:rPr>
              <w:t>дана</w:t>
            </w:r>
            <w:r w:rsidRPr="00B47FBF">
              <w:rPr>
                <w:sz w:val="20"/>
                <w:szCs w:val="20"/>
                <w:lang w:eastAsia="en-US"/>
              </w:rPr>
              <w:t>.</w:t>
            </w:r>
          </w:p>
        </w:tc>
      </w:tr>
      <w:tr w:rsidR="004B1967" w:rsidRPr="00B47FBF" w:rsidTr="00E91027">
        <w:trPr>
          <w:trHeight w:val="30"/>
        </w:trPr>
        <w:tc>
          <w:tcPr>
            <w:tcW w:w="412" w:type="dxa"/>
            <w:vMerge/>
            <w:vAlign w:val="center"/>
          </w:tcPr>
          <w:p w:rsidR="004B1967" w:rsidRPr="00B47FBF" w:rsidRDefault="004B1967" w:rsidP="00E91027">
            <w:pPr>
              <w:rPr>
                <w:lang w:eastAsia="en-US"/>
              </w:rPr>
            </w:pPr>
          </w:p>
        </w:tc>
        <w:tc>
          <w:tcPr>
            <w:tcW w:w="2502" w:type="dxa"/>
            <w:vMerge/>
            <w:vAlign w:val="center"/>
          </w:tcPr>
          <w:p w:rsidR="004B1967" w:rsidRPr="00B47FBF" w:rsidRDefault="004B1967" w:rsidP="00E91027">
            <w:pPr>
              <w:rPr>
                <w:lang w:eastAsia="en-US"/>
              </w:rPr>
            </w:pPr>
          </w:p>
        </w:tc>
        <w:tc>
          <w:tcPr>
            <w:tcW w:w="352"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7</w:t>
            </w:r>
          </w:p>
        </w:tc>
        <w:tc>
          <w:tcPr>
            <w:tcW w:w="2953" w:type="dxa"/>
            <w:gridSpan w:val="3"/>
            <w:tcMar>
              <w:top w:w="15" w:type="dxa"/>
              <w:left w:w="15" w:type="dxa"/>
              <w:bottom w:w="15" w:type="dxa"/>
              <w:right w:w="15" w:type="dxa"/>
            </w:tcMar>
          </w:tcPr>
          <w:p w:rsidR="004B1967" w:rsidRPr="00B47FBF" w:rsidRDefault="004B1967" w:rsidP="00E91027">
            <w:pPr>
              <w:spacing w:after="200" w:line="276" w:lineRule="auto"/>
              <w:rPr>
                <w:sz w:val="20"/>
                <w:szCs w:val="20"/>
                <w:lang w:eastAsia="en-US"/>
              </w:rPr>
            </w:pPr>
            <w:r w:rsidRPr="00B47FBF">
              <w:rPr>
                <w:sz w:val="20"/>
                <w:szCs w:val="20"/>
                <w:lang w:eastAsia="en-US"/>
              </w:rPr>
              <w:t>Теріден тігілген, диск тәрізді Термодатчик</w:t>
            </w:r>
          </w:p>
        </w:tc>
        <w:tc>
          <w:tcPr>
            <w:tcW w:w="7073"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Теріден тігілген, диск тәрізді Термодатчик</w:t>
            </w:r>
          </w:p>
        </w:tc>
        <w:tc>
          <w:tcPr>
            <w:tcW w:w="1520" w:type="dxa"/>
            <w:tcMar>
              <w:top w:w="15" w:type="dxa"/>
              <w:left w:w="15" w:type="dxa"/>
              <w:bottom w:w="15" w:type="dxa"/>
              <w:right w:w="15" w:type="dxa"/>
            </w:tcMar>
          </w:tcPr>
          <w:p w:rsidR="004B1967" w:rsidRPr="00B47FBF" w:rsidRDefault="004B1967" w:rsidP="00E91027">
            <w:pPr>
              <w:widowControl w:val="0"/>
              <w:jc w:val="both"/>
              <w:rPr>
                <w:sz w:val="20"/>
                <w:szCs w:val="20"/>
                <w:lang w:eastAsia="en-US"/>
              </w:rPr>
            </w:pPr>
            <w:r w:rsidRPr="00B47FBF">
              <w:rPr>
                <w:sz w:val="20"/>
                <w:szCs w:val="20"/>
                <w:lang w:eastAsia="en-US"/>
              </w:rPr>
              <w:t xml:space="preserve">1 </w:t>
            </w:r>
            <w:r w:rsidRPr="00B47FBF">
              <w:rPr>
                <w:sz w:val="22"/>
                <w:szCs w:val="22"/>
              </w:rPr>
              <w:t>дана</w:t>
            </w:r>
            <w:r w:rsidRPr="00B47FBF">
              <w:rPr>
                <w:sz w:val="20"/>
                <w:szCs w:val="20"/>
                <w:lang w:eastAsia="en-US"/>
              </w:rPr>
              <w:t>.</w:t>
            </w:r>
          </w:p>
        </w:tc>
      </w:tr>
      <w:tr w:rsidR="004B1967" w:rsidRPr="00B47FBF" w:rsidTr="00E91027">
        <w:trPr>
          <w:trHeight w:val="30"/>
        </w:trPr>
        <w:tc>
          <w:tcPr>
            <w:tcW w:w="412" w:type="dxa"/>
            <w:vMerge/>
            <w:vAlign w:val="center"/>
            <w:hideMark/>
          </w:tcPr>
          <w:p w:rsidR="004B1967" w:rsidRPr="00B47FBF" w:rsidRDefault="004B1967" w:rsidP="00E91027">
            <w:pPr>
              <w:rPr>
                <w:lang w:val="en-US" w:eastAsia="en-US"/>
              </w:rPr>
            </w:pPr>
          </w:p>
        </w:tc>
        <w:tc>
          <w:tcPr>
            <w:tcW w:w="2502" w:type="dxa"/>
            <w:vMerge/>
            <w:vAlign w:val="center"/>
            <w:hideMark/>
          </w:tcPr>
          <w:p w:rsidR="004B1967" w:rsidRPr="00B47FBF" w:rsidRDefault="004B1967" w:rsidP="00E91027">
            <w:pPr>
              <w:rPr>
                <w:lang w:val="en-US" w:eastAsia="en-US"/>
              </w:rPr>
            </w:pPr>
          </w:p>
        </w:tc>
        <w:tc>
          <w:tcPr>
            <w:tcW w:w="11898" w:type="dxa"/>
            <w:gridSpan w:val="6"/>
            <w:tcMar>
              <w:top w:w="15" w:type="dxa"/>
              <w:left w:w="15" w:type="dxa"/>
              <w:bottom w:w="15" w:type="dxa"/>
              <w:right w:w="15" w:type="dxa"/>
            </w:tcMar>
            <w:vAlign w:val="center"/>
            <w:hideMark/>
          </w:tcPr>
          <w:p w:rsidR="004B1967" w:rsidRPr="00B47FBF" w:rsidRDefault="004B1967" w:rsidP="00E91027">
            <w:pPr>
              <w:rPr>
                <w:lang w:eastAsia="en-US"/>
              </w:rPr>
            </w:pPr>
            <w:r w:rsidRPr="00B47FBF">
              <w:rPr>
                <w:color w:val="000000"/>
                <w:lang w:eastAsia="en-US"/>
              </w:rPr>
              <w:t>Шығын материалдары және тозатын түйіндер:</w:t>
            </w:r>
          </w:p>
        </w:tc>
      </w:tr>
      <w:tr w:rsidR="004B1967" w:rsidRPr="00B47FBF" w:rsidTr="00E91027">
        <w:trPr>
          <w:trHeight w:val="30"/>
        </w:trPr>
        <w:tc>
          <w:tcPr>
            <w:tcW w:w="412" w:type="dxa"/>
            <w:vMerge/>
            <w:vAlign w:val="center"/>
            <w:hideMark/>
          </w:tcPr>
          <w:p w:rsidR="004B1967" w:rsidRPr="00B47FBF" w:rsidRDefault="004B1967" w:rsidP="00E91027">
            <w:pPr>
              <w:rPr>
                <w:lang w:eastAsia="en-US"/>
              </w:rPr>
            </w:pPr>
          </w:p>
        </w:tc>
        <w:tc>
          <w:tcPr>
            <w:tcW w:w="2502" w:type="dxa"/>
            <w:vMerge/>
            <w:vAlign w:val="center"/>
            <w:hideMark/>
          </w:tcPr>
          <w:p w:rsidR="004B1967" w:rsidRPr="00B47FBF" w:rsidRDefault="004B1967" w:rsidP="00E91027">
            <w:pPr>
              <w:rPr>
                <w:lang w:eastAsia="en-US"/>
              </w:rPr>
            </w:pPr>
          </w:p>
        </w:tc>
        <w:tc>
          <w:tcPr>
            <w:tcW w:w="352" w:type="dxa"/>
            <w:tcMar>
              <w:top w:w="15" w:type="dxa"/>
              <w:left w:w="15" w:type="dxa"/>
              <w:bottom w:w="15" w:type="dxa"/>
              <w:right w:w="15" w:type="dxa"/>
            </w:tcMar>
            <w:vAlign w:val="center"/>
            <w:hideMark/>
          </w:tcPr>
          <w:p w:rsidR="004B1967" w:rsidRPr="00B47FBF" w:rsidRDefault="004B1967" w:rsidP="00E91027">
            <w:pPr>
              <w:rPr>
                <w:lang w:eastAsia="en-US"/>
              </w:rPr>
            </w:pPr>
            <w:r w:rsidRPr="00B47FBF">
              <w:rPr>
                <w:lang w:eastAsia="en-US"/>
              </w:rPr>
              <w:t>1</w:t>
            </w:r>
          </w:p>
        </w:tc>
        <w:tc>
          <w:tcPr>
            <w:tcW w:w="2890" w:type="dxa"/>
            <w:gridSpan w:val="2"/>
            <w:tcMar>
              <w:top w:w="15" w:type="dxa"/>
              <w:left w:w="15" w:type="dxa"/>
              <w:bottom w:w="15" w:type="dxa"/>
              <w:right w:w="15" w:type="dxa"/>
            </w:tcMar>
            <w:hideMark/>
          </w:tcPr>
          <w:p w:rsidR="004B1967" w:rsidRPr="00B47FBF" w:rsidRDefault="004B1967" w:rsidP="00E91027">
            <w:pPr>
              <w:spacing w:after="200" w:line="276" w:lineRule="auto"/>
              <w:rPr>
                <w:sz w:val="20"/>
                <w:szCs w:val="20"/>
                <w:lang w:eastAsia="en-US"/>
              </w:rPr>
            </w:pPr>
            <w:r w:rsidRPr="00B47FBF">
              <w:rPr>
                <w:sz w:val="20"/>
                <w:szCs w:val="20"/>
                <w:lang w:eastAsia="en-US"/>
              </w:rPr>
              <w:t>Бір реттік электродтар</w:t>
            </w:r>
          </w:p>
        </w:tc>
        <w:tc>
          <w:tcPr>
            <w:tcW w:w="7136" w:type="dxa"/>
            <w:gridSpan w:val="2"/>
            <w:tcMar>
              <w:top w:w="15" w:type="dxa"/>
              <w:left w:w="15" w:type="dxa"/>
              <w:bottom w:w="15" w:type="dxa"/>
              <w:right w:w="15" w:type="dxa"/>
            </w:tcMar>
            <w:vAlign w:val="center"/>
            <w:hideMark/>
          </w:tcPr>
          <w:p w:rsidR="004B1967" w:rsidRPr="00B47FBF" w:rsidRDefault="004B1967" w:rsidP="00E91027">
            <w:pPr>
              <w:rPr>
                <w:lang w:eastAsia="en-US"/>
              </w:rPr>
            </w:pPr>
            <w:r w:rsidRPr="00B47FBF">
              <w:rPr>
                <w:lang w:eastAsia="en-US"/>
              </w:rPr>
              <w:t>Ересектерге арналған бір реттік ЭКГ электродтары, диаметрі кемінде 35 мм, кемінде 150 дана/уп.</w:t>
            </w:r>
          </w:p>
        </w:tc>
        <w:tc>
          <w:tcPr>
            <w:tcW w:w="1520" w:type="dxa"/>
            <w:tcMar>
              <w:top w:w="15" w:type="dxa"/>
              <w:left w:w="15" w:type="dxa"/>
              <w:bottom w:w="15" w:type="dxa"/>
              <w:right w:w="15" w:type="dxa"/>
            </w:tcMar>
            <w:vAlign w:val="center"/>
            <w:hideMark/>
          </w:tcPr>
          <w:p w:rsidR="004B1967" w:rsidRPr="00B47FBF" w:rsidRDefault="004B1967" w:rsidP="00E91027">
            <w:pPr>
              <w:rPr>
                <w:lang w:eastAsia="en-US"/>
              </w:rPr>
            </w:pPr>
            <w:r w:rsidRPr="00B47FBF">
              <w:rPr>
                <w:lang w:eastAsia="en-US"/>
              </w:rPr>
              <w:t xml:space="preserve">1 </w:t>
            </w:r>
            <w:r w:rsidRPr="00B47FBF">
              <w:rPr>
                <w:sz w:val="22"/>
                <w:szCs w:val="22"/>
              </w:rPr>
              <w:t>дана</w:t>
            </w:r>
            <w:r w:rsidRPr="00B47FBF">
              <w:rPr>
                <w:lang w:eastAsia="en-US"/>
              </w:rPr>
              <w:t>.</w:t>
            </w:r>
          </w:p>
        </w:tc>
      </w:tr>
      <w:tr w:rsidR="004B1967" w:rsidRPr="00B47FBF" w:rsidTr="00E91027">
        <w:trPr>
          <w:trHeight w:val="30"/>
        </w:trPr>
        <w:tc>
          <w:tcPr>
            <w:tcW w:w="412" w:type="dxa"/>
            <w:tcMar>
              <w:top w:w="15" w:type="dxa"/>
              <w:left w:w="15" w:type="dxa"/>
              <w:bottom w:w="15" w:type="dxa"/>
              <w:right w:w="15" w:type="dxa"/>
            </w:tcMar>
            <w:vAlign w:val="center"/>
            <w:hideMark/>
          </w:tcPr>
          <w:p w:rsidR="004B1967" w:rsidRPr="00B47FBF" w:rsidRDefault="004B1967" w:rsidP="00E91027">
            <w:pPr>
              <w:rPr>
                <w:lang w:eastAsia="en-US"/>
              </w:rPr>
            </w:pPr>
            <w:r w:rsidRPr="00B47FBF">
              <w:rPr>
                <w:color w:val="000000"/>
                <w:lang w:eastAsia="en-US"/>
              </w:rPr>
              <w:t>3</w:t>
            </w:r>
          </w:p>
        </w:tc>
        <w:tc>
          <w:tcPr>
            <w:tcW w:w="2502" w:type="dxa"/>
            <w:tcMar>
              <w:top w:w="15" w:type="dxa"/>
              <w:left w:w="15" w:type="dxa"/>
              <w:bottom w:w="15" w:type="dxa"/>
              <w:right w:w="15" w:type="dxa"/>
            </w:tcMar>
            <w:vAlign w:val="center"/>
            <w:hideMark/>
          </w:tcPr>
          <w:p w:rsidR="004B1967" w:rsidRPr="00B47FBF" w:rsidRDefault="004B1967" w:rsidP="00E91027">
            <w:pPr>
              <w:rPr>
                <w:lang w:eastAsia="en-US"/>
              </w:rPr>
            </w:pPr>
            <w:r w:rsidRPr="00B47FBF">
              <w:rPr>
                <w:color w:val="000000"/>
                <w:lang w:eastAsia="en-US"/>
              </w:rPr>
              <w:t>Пайдалану шарттарына қойылатын талаптар</w:t>
            </w:r>
          </w:p>
        </w:tc>
        <w:tc>
          <w:tcPr>
            <w:tcW w:w="11898" w:type="dxa"/>
            <w:gridSpan w:val="6"/>
            <w:tcMar>
              <w:top w:w="15" w:type="dxa"/>
              <w:left w:w="15" w:type="dxa"/>
              <w:bottom w:w="15" w:type="dxa"/>
              <w:right w:w="15" w:type="dxa"/>
            </w:tcMar>
            <w:vAlign w:val="center"/>
            <w:hideMark/>
          </w:tcPr>
          <w:p w:rsidR="004B1967" w:rsidRPr="00B47FBF" w:rsidRDefault="004B1967" w:rsidP="00E91027">
            <w:pPr>
              <w:spacing w:after="200" w:line="276" w:lineRule="auto"/>
              <w:rPr>
                <w:lang w:eastAsia="en-US"/>
              </w:rPr>
            </w:pPr>
            <w:r w:rsidRPr="00B47FBF">
              <w:rPr>
                <w:sz w:val="22"/>
                <w:szCs w:val="22"/>
                <w:lang w:eastAsia="en-US"/>
              </w:rPr>
              <w:t>Ауа температурасы +10°C-тан +40°C-қа дейін.</w:t>
            </w:r>
          </w:p>
          <w:p w:rsidR="004B1967" w:rsidRPr="00B47FBF" w:rsidRDefault="004B1967" w:rsidP="00E91027">
            <w:pPr>
              <w:spacing w:after="200" w:line="276" w:lineRule="auto"/>
              <w:rPr>
                <w:lang w:eastAsia="en-US"/>
              </w:rPr>
            </w:pPr>
            <w:r w:rsidRPr="00B47FBF">
              <w:rPr>
                <w:sz w:val="22"/>
                <w:szCs w:val="22"/>
                <w:lang w:eastAsia="en-US"/>
              </w:rPr>
              <w:t>Ауаның салыстырмалы ылғалдылығы 30% - дан 75% - ға дейін.</w:t>
            </w:r>
          </w:p>
          <w:p w:rsidR="004B1967" w:rsidRPr="00B47FBF" w:rsidRDefault="004B1967" w:rsidP="00E91027">
            <w:pPr>
              <w:spacing w:after="200" w:line="276" w:lineRule="auto"/>
              <w:rPr>
                <w:lang w:eastAsia="en-US"/>
              </w:rPr>
            </w:pPr>
            <w:r w:rsidRPr="00B47FBF">
              <w:rPr>
                <w:sz w:val="22"/>
                <w:szCs w:val="22"/>
                <w:lang w:eastAsia="en-US"/>
              </w:rPr>
              <w:t>Атмосфералық қысым 700-ден 1060 Гпа-ға дейін.</w:t>
            </w:r>
          </w:p>
          <w:p w:rsidR="004B1967" w:rsidRPr="00B47FBF" w:rsidRDefault="004B1967" w:rsidP="00E91027">
            <w:pPr>
              <w:spacing w:after="200" w:line="276" w:lineRule="auto"/>
              <w:rPr>
                <w:lang w:eastAsia="en-US"/>
              </w:rPr>
            </w:pPr>
            <w:r w:rsidRPr="00B47FBF">
              <w:rPr>
                <w:sz w:val="22"/>
                <w:szCs w:val="22"/>
                <w:lang w:eastAsia="en-US"/>
              </w:rPr>
              <w:t>Теңіз деңгейінен максималды биіктігі 4000 м.</w:t>
            </w:r>
          </w:p>
          <w:p w:rsidR="004B1967" w:rsidRPr="00B47FBF" w:rsidRDefault="004B1967" w:rsidP="00E91027">
            <w:pPr>
              <w:spacing w:after="200" w:line="276" w:lineRule="auto"/>
              <w:rPr>
                <w:lang w:eastAsia="en-US"/>
              </w:rPr>
            </w:pPr>
            <w:r w:rsidRPr="00B47FBF">
              <w:rPr>
                <w:sz w:val="22"/>
                <w:szCs w:val="22"/>
                <w:lang w:eastAsia="en-US"/>
              </w:rPr>
              <w:t>Тасымалдау және сақтау шарттары:</w:t>
            </w:r>
          </w:p>
          <w:p w:rsidR="004B1967" w:rsidRPr="00B47FBF" w:rsidRDefault="004B1967" w:rsidP="00E91027">
            <w:pPr>
              <w:spacing w:after="200" w:line="276" w:lineRule="auto"/>
              <w:rPr>
                <w:lang w:eastAsia="en-US"/>
              </w:rPr>
            </w:pPr>
            <w:r w:rsidRPr="00B47FBF">
              <w:rPr>
                <w:sz w:val="22"/>
                <w:szCs w:val="22"/>
                <w:lang w:eastAsia="en-US"/>
              </w:rPr>
              <w:t>Ауа температурасы -20°C-тан +50°C-қа дейін.</w:t>
            </w:r>
          </w:p>
          <w:p w:rsidR="004B1967" w:rsidRPr="00B47FBF" w:rsidRDefault="004B1967" w:rsidP="00E91027">
            <w:pPr>
              <w:spacing w:after="200" w:line="276" w:lineRule="auto"/>
              <w:rPr>
                <w:lang w:eastAsia="en-US"/>
              </w:rPr>
            </w:pPr>
            <w:r w:rsidRPr="00B47FBF">
              <w:rPr>
                <w:sz w:val="22"/>
                <w:szCs w:val="22"/>
                <w:lang w:eastAsia="en-US"/>
              </w:rPr>
              <w:t>Ауаның салыстырмалы ылғалдылығы 0% - дан 90% - ға дейін.</w:t>
            </w:r>
          </w:p>
          <w:p w:rsidR="004B1967" w:rsidRPr="00B47FBF" w:rsidRDefault="004B1967" w:rsidP="00E91027">
            <w:pPr>
              <w:spacing w:after="200" w:line="276" w:lineRule="auto"/>
              <w:rPr>
                <w:lang w:eastAsia="en-US"/>
              </w:rPr>
            </w:pPr>
            <w:r w:rsidRPr="00B47FBF">
              <w:rPr>
                <w:sz w:val="22"/>
                <w:szCs w:val="22"/>
                <w:lang w:eastAsia="en-US"/>
              </w:rPr>
              <w:t>Атмосфералық қысым 500-ден 1060 Гпа-ға дейін.</w:t>
            </w:r>
          </w:p>
        </w:tc>
      </w:tr>
      <w:tr w:rsidR="004B1967" w:rsidRPr="00B47FBF" w:rsidTr="00E91027">
        <w:trPr>
          <w:trHeight w:val="30"/>
        </w:trPr>
        <w:tc>
          <w:tcPr>
            <w:tcW w:w="412" w:type="dxa"/>
            <w:tcMar>
              <w:top w:w="15" w:type="dxa"/>
              <w:left w:w="15" w:type="dxa"/>
              <w:bottom w:w="15" w:type="dxa"/>
              <w:right w:w="15" w:type="dxa"/>
            </w:tcMar>
            <w:vAlign w:val="center"/>
            <w:hideMark/>
          </w:tcPr>
          <w:p w:rsidR="004B1967" w:rsidRPr="00B47FBF" w:rsidRDefault="004B1967" w:rsidP="00E91027">
            <w:pPr>
              <w:rPr>
                <w:lang w:eastAsia="en-US"/>
              </w:rPr>
            </w:pPr>
            <w:r w:rsidRPr="00B47FBF">
              <w:rPr>
                <w:color w:val="000000"/>
                <w:lang w:eastAsia="en-US"/>
              </w:rPr>
              <w:lastRenderedPageBreak/>
              <w:t>4</w:t>
            </w:r>
          </w:p>
        </w:tc>
        <w:tc>
          <w:tcPr>
            <w:tcW w:w="2502" w:type="dxa"/>
            <w:tcMar>
              <w:top w:w="15" w:type="dxa"/>
              <w:left w:w="15" w:type="dxa"/>
              <w:bottom w:w="15" w:type="dxa"/>
              <w:right w:w="15" w:type="dxa"/>
            </w:tcMar>
            <w:vAlign w:val="center"/>
            <w:hideMark/>
          </w:tcPr>
          <w:p w:rsidR="004B1967" w:rsidRPr="00B47FBF" w:rsidRDefault="004B1967" w:rsidP="00E91027">
            <w:pPr>
              <w:rPr>
                <w:lang w:eastAsia="en-US"/>
              </w:rPr>
            </w:pPr>
            <w:r w:rsidRPr="00B47FBF">
              <w:rPr>
                <w:color w:val="000000"/>
                <w:lang w:eastAsia="en-US"/>
              </w:rPr>
              <w:t>МИ жеткізуді жүзеге асыру шарттары</w:t>
            </w:r>
          </w:p>
        </w:tc>
        <w:tc>
          <w:tcPr>
            <w:tcW w:w="11898" w:type="dxa"/>
            <w:gridSpan w:val="6"/>
            <w:tcMar>
              <w:top w:w="15" w:type="dxa"/>
              <w:left w:w="15" w:type="dxa"/>
              <w:bottom w:w="15" w:type="dxa"/>
              <w:right w:w="15" w:type="dxa"/>
            </w:tcMar>
            <w:vAlign w:val="center"/>
            <w:hideMark/>
          </w:tcPr>
          <w:p w:rsidR="004B1967" w:rsidRPr="00B47FBF" w:rsidRDefault="004B1967" w:rsidP="00E91027">
            <w:r w:rsidRPr="00B47FBF">
              <w:rPr>
                <w:sz w:val="22"/>
                <w:szCs w:val="22"/>
                <w:lang w:val="en-US"/>
              </w:rPr>
              <w:t>DDP</w:t>
            </w:r>
            <w:r w:rsidRPr="00B47FBF">
              <w:rPr>
                <w:sz w:val="22"/>
                <w:szCs w:val="22"/>
              </w:rPr>
              <w:t xml:space="preserve"> межелі пункті: ШҚО, Тарбағатай ауданы, Ақжар ауылы, Ғ. Мұратбаев, 44</w:t>
            </w:r>
          </w:p>
        </w:tc>
      </w:tr>
      <w:tr w:rsidR="004B1967" w:rsidRPr="00B47FBF" w:rsidTr="00E91027">
        <w:trPr>
          <w:trHeight w:val="30"/>
        </w:trPr>
        <w:tc>
          <w:tcPr>
            <w:tcW w:w="412" w:type="dxa"/>
            <w:tcMar>
              <w:top w:w="15" w:type="dxa"/>
              <w:left w:w="15" w:type="dxa"/>
              <w:bottom w:w="15" w:type="dxa"/>
              <w:right w:w="15" w:type="dxa"/>
            </w:tcMar>
            <w:vAlign w:val="center"/>
            <w:hideMark/>
          </w:tcPr>
          <w:p w:rsidR="004B1967" w:rsidRPr="00B47FBF" w:rsidRDefault="004B1967" w:rsidP="00E91027">
            <w:pPr>
              <w:rPr>
                <w:lang w:val="en-US" w:eastAsia="en-US"/>
              </w:rPr>
            </w:pPr>
            <w:r w:rsidRPr="00B47FBF">
              <w:rPr>
                <w:color w:val="000000"/>
                <w:lang w:val="en-US" w:eastAsia="en-US"/>
              </w:rPr>
              <w:t>5</w:t>
            </w:r>
          </w:p>
        </w:tc>
        <w:tc>
          <w:tcPr>
            <w:tcW w:w="2502" w:type="dxa"/>
            <w:tcMar>
              <w:top w:w="15" w:type="dxa"/>
              <w:left w:w="15" w:type="dxa"/>
              <w:bottom w:w="15" w:type="dxa"/>
              <w:right w:w="15" w:type="dxa"/>
            </w:tcMar>
            <w:vAlign w:val="center"/>
            <w:hideMark/>
          </w:tcPr>
          <w:p w:rsidR="004B1967" w:rsidRPr="00B47FBF" w:rsidRDefault="004B1967" w:rsidP="00E91027">
            <w:pPr>
              <w:rPr>
                <w:lang w:eastAsia="en-US"/>
              </w:rPr>
            </w:pPr>
            <w:r w:rsidRPr="00B47FBF">
              <w:rPr>
                <w:color w:val="000000"/>
                <w:lang w:eastAsia="en-US"/>
              </w:rPr>
              <w:t>МИ жеткізу мерзімі және орналасу орны</w:t>
            </w:r>
          </w:p>
        </w:tc>
        <w:tc>
          <w:tcPr>
            <w:tcW w:w="11898" w:type="dxa"/>
            <w:gridSpan w:val="6"/>
            <w:tcMar>
              <w:top w:w="15" w:type="dxa"/>
              <w:left w:w="15" w:type="dxa"/>
              <w:bottom w:w="15" w:type="dxa"/>
              <w:right w:w="15" w:type="dxa"/>
            </w:tcMar>
            <w:hideMark/>
          </w:tcPr>
          <w:p w:rsidR="004B1967" w:rsidRPr="00B47FBF" w:rsidRDefault="004B1967" w:rsidP="00E91027">
            <w:r w:rsidRPr="00B47FBF">
              <w:rPr>
                <w:sz w:val="22"/>
                <w:szCs w:val="22"/>
              </w:rPr>
              <w:t>Жеткізу мерзімі 25.12.2021 ж. дейін</w:t>
            </w:r>
          </w:p>
        </w:tc>
      </w:tr>
      <w:tr w:rsidR="004B1967" w:rsidRPr="00B47FBF" w:rsidTr="00E91027">
        <w:trPr>
          <w:trHeight w:val="30"/>
        </w:trPr>
        <w:tc>
          <w:tcPr>
            <w:tcW w:w="412" w:type="dxa"/>
            <w:tcMar>
              <w:top w:w="15" w:type="dxa"/>
              <w:left w:w="15" w:type="dxa"/>
              <w:bottom w:w="15" w:type="dxa"/>
              <w:right w:w="15" w:type="dxa"/>
            </w:tcMar>
            <w:vAlign w:val="center"/>
            <w:hideMark/>
          </w:tcPr>
          <w:p w:rsidR="004B1967" w:rsidRPr="00B47FBF" w:rsidRDefault="004B1967" w:rsidP="00E91027">
            <w:pPr>
              <w:rPr>
                <w:lang w:val="en-US" w:eastAsia="en-US"/>
              </w:rPr>
            </w:pPr>
            <w:r w:rsidRPr="00B47FBF">
              <w:rPr>
                <w:color w:val="000000"/>
                <w:lang w:val="en-US" w:eastAsia="en-US"/>
              </w:rPr>
              <w:t>6</w:t>
            </w:r>
          </w:p>
        </w:tc>
        <w:tc>
          <w:tcPr>
            <w:tcW w:w="2502" w:type="dxa"/>
            <w:tcMar>
              <w:top w:w="15" w:type="dxa"/>
              <w:left w:w="15" w:type="dxa"/>
              <w:bottom w:w="15" w:type="dxa"/>
              <w:right w:w="15" w:type="dxa"/>
            </w:tcMar>
            <w:vAlign w:val="center"/>
            <w:hideMark/>
          </w:tcPr>
          <w:p w:rsidR="004B1967" w:rsidRPr="00B47FBF" w:rsidRDefault="004B1967" w:rsidP="00E91027">
            <w:pPr>
              <w:rPr>
                <w:lang w:val="en-US" w:eastAsia="en-US"/>
              </w:rPr>
            </w:pPr>
            <w:r w:rsidRPr="00B47FBF">
              <w:rPr>
                <w:color w:val="000000"/>
                <w:lang w:eastAsia="en-US"/>
              </w:rPr>
              <w:t>Өнім</w:t>
            </w:r>
            <w:r w:rsidRPr="00B47FBF">
              <w:rPr>
                <w:color w:val="000000"/>
                <w:lang w:val="en-US" w:eastAsia="en-US"/>
              </w:rPr>
              <w:t xml:space="preserve"> </w:t>
            </w:r>
            <w:r w:rsidRPr="00B47FBF">
              <w:rPr>
                <w:color w:val="000000"/>
                <w:lang w:eastAsia="en-US"/>
              </w:rPr>
              <w:t>берушіге</w:t>
            </w:r>
            <w:r w:rsidRPr="00B47FBF">
              <w:rPr>
                <w:color w:val="000000"/>
                <w:lang w:val="en-US" w:eastAsia="en-US"/>
              </w:rPr>
              <w:t xml:space="preserve">, </w:t>
            </w:r>
            <w:r w:rsidRPr="00B47FBF">
              <w:rPr>
                <w:color w:val="000000"/>
                <w:lang w:eastAsia="en-US"/>
              </w:rPr>
              <w:t>оның</w:t>
            </w:r>
            <w:r w:rsidRPr="00B47FBF">
              <w:rPr>
                <w:color w:val="000000"/>
                <w:lang w:val="en-US" w:eastAsia="en-US"/>
              </w:rPr>
              <w:t xml:space="preserve"> </w:t>
            </w:r>
            <w:r w:rsidRPr="00B47FBF">
              <w:rPr>
                <w:color w:val="000000"/>
                <w:lang w:eastAsia="en-US"/>
              </w:rPr>
              <w:t>Қазақстан</w:t>
            </w:r>
            <w:r w:rsidRPr="00B47FBF">
              <w:rPr>
                <w:color w:val="000000"/>
                <w:lang w:val="en-US" w:eastAsia="en-US"/>
              </w:rPr>
              <w:t xml:space="preserve"> </w:t>
            </w:r>
            <w:r w:rsidRPr="00B47FBF">
              <w:rPr>
                <w:color w:val="000000"/>
                <w:lang w:eastAsia="en-US"/>
              </w:rPr>
              <w:t>Республикасындағы</w:t>
            </w:r>
            <w:r w:rsidRPr="00B47FBF">
              <w:rPr>
                <w:color w:val="000000"/>
                <w:lang w:val="en-US" w:eastAsia="en-US"/>
              </w:rPr>
              <w:t xml:space="preserve"> </w:t>
            </w:r>
            <w:r w:rsidRPr="00B47FBF">
              <w:rPr>
                <w:color w:val="000000"/>
                <w:lang w:eastAsia="en-US"/>
              </w:rPr>
              <w:t>сервистік</w:t>
            </w:r>
            <w:r w:rsidRPr="00B47FBF">
              <w:rPr>
                <w:color w:val="000000"/>
                <w:lang w:val="en-US" w:eastAsia="en-US"/>
              </w:rPr>
              <w:t xml:space="preserve"> </w:t>
            </w:r>
            <w:r w:rsidRPr="00B47FBF">
              <w:rPr>
                <w:color w:val="000000"/>
                <w:lang w:eastAsia="en-US"/>
              </w:rPr>
              <w:t>орталықтарына</w:t>
            </w:r>
            <w:r w:rsidRPr="00B47FBF">
              <w:rPr>
                <w:color w:val="000000"/>
                <w:lang w:val="en-US" w:eastAsia="en-US"/>
              </w:rPr>
              <w:t xml:space="preserve"> </w:t>
            </w:r>
            <w:r w:rsidRPr="00B47FBF">
              <w:rPr>
                <w:color w:val="000000"/>
                <w:lang w:eastAsia="en-US"/>
              </w:rPr>
              <w:t>не</w:t>
            </w:r>
            <w:r w:rsidRPr="00B47FBF">
              <w:rPr>
                <w:color w:val="000000"/>
                <w:lang w:val="en-US" w:eastAsia="en-US"/>
              </w:rPr>
              <w:t xml:space="preserve"> </w:t>
            </w:r>
            <w:r w:rsidRPr="00B47FBF">
              <w:rPr>
                <w:color w:val="000000"/>
                <w:lang w:eastAsia="en-US"/>
              </w:rPr>
              <w:t>үшінші</w:t>
            </w:r>
            <w:r w:rsidRPr="00B47FBF">
              <w:rPr>
                <w:color w:val="000000"/>
                <w:lang w:val="en-US" w:eastAsia="en-US"/>
              </w:rPr>
              <w:t xml:space="preserve"> </w:t>
            </w:r>
            <w:r w:rsidRPr="00B47FBF">
              <w:rPr>
                <w:color w:val="000000"/>
                <w:lang w:eastAsia="en-US"/>
              </w:rPr>
              <w:t>құзыретті</w:t>
            </w:r>
            <w:r w:rsidRPr="00B47FBF">
              <w:rPr>
                <w:color w:val="000000"/>
                <w:lang w:val="en-US" w:eastAsia="en-US"/>
              </w:rPr>
              <w:t xml:space="preserve"> </w:t>
            </w:r>
            <w:r w:rsidRPr="00B47FBF">
              <w:rPr>
                <w:color w:val="000000"/>
                <w:lang w:eastAsia="en-US"/>
              </w:rPr>
              <w:t>тұлғаларды</w:t>
            </w:r>
            <w:r w:rsidRPr="00B47FBF">
              <w:rPr>
                <w:color w:val="000000"/>
                <w:lang w:val="en-US" w:eastAsia="en-US"/>
              </w:rPr>
              <w:t xml:space="preserve"> </w:t>
            </w:r>
            <w:r w:rsidRPr="00B47FBF">
              <w:rPr>
                <w:color w:val="000000"/>
                <w:lang w:eastAsia="en-US"/>
              </w:rPr>
              <w:t>тарта</w:t>
            </w:r>
            <w:r w:rsidRPr="00B47FBF">
              <w:rPr>
                <w:color w:val="000000"/>
                <w:lang w:val="en-US" w:eastAsia="en-US"/>
              </w:rPr>
              <w:t xml:space="preserve"> </w:t>
            </w:r>
            <w:r w:rsidRPr="00B47FBF">
              <w:rPr>
                <w:color w:val="000000"/>
                <w:lang w:eastAsia="en-US"/>
              </w:rPr>
              <w:t>отырып</w:t>
            </w:r>
            <w:r w:rsidRPr="00B47FBF">
              <w:rPr>
                <w:color w:val="000000"/>
                <w:lang w:val="en-US" w:eastAsia="en-US"/>
              </w:rPr>
              <w:t xml:space="preserve">, </w:t>
            </w:r>
            <w:r w:rsidRPr="00B47FBF">
              <w:rPr>
                <w:color w:val="000000"/>
                <w:lang w:eastAsia="en-US"/>
              </w:rPr>
              <w:t>кепілдік</w:t>
            </w:r>
            <w:r w:rsidRPr="00B47FBF">
              <w:rPr>
                <w:color w:val="000000"/>
                <w:lang w:val="en-US" w:eastAsia="en-US"/>
              </w:rPr>
              <w:t xml:space="preserve"> </w:t>
            </w:r>
            <w:r w:rsidRPr="00B47FBF">
              <w:rPr>
                <w:color w:val="000000"/>
                <w:lang w:eastAsia="en-US"/>
              </w:rPr>
              <w:t>берілген</w:t>
            </w:r>
            <w:r w:rsidRPr="00B47FBF">
              <w:rPr>
                <w:color w:val="000000"/>
                <w:lang w:val="en-US" w:eastAsia="en-US"/>
              </w:rPr>
              <w:t xml:space="preserve"> </w:t>
            </w:r>
            <w:r w:rsidRPr="00B47FBF">
              <w:rPr>
                <w:color w:val="000000"/>
                <w:lang w:eastAsia="en-US"/>
              </w:rPr>
              <w:t>сервистік</w:t>
            </w:r>
            <w:r w:rsidRPr="00B47FBF">
              <w:rPr>
                <w:color w:val="000000"/>
                <w:lang w:val="en-US" w:eastAsia="en-US"/>
              </w:rPr>
              <w:t xml:space="preserve"> </w:t>
            </w:r>
            <w:r w:rsidRPr="00B47FBF">
              <w:rPr>
                <w:color w:val="000000"/>
                <w:lang w:eastAsia="en-US"/>
              </w:rPr>
              <w:t>қызмет</w:t>
            </w:r>
            <w:r w:rsidRPr="00B47FBF">
              <w:rPr>
                <w:color w:val="000000"/>
                <w:lang w:val="en-US" w:eastAsia="en-US"/>
              </w:rPr>
              <w:t xml:space="preserve"> </w:t>
            </w:r>
            <w:r w:rsidRPr="00B47FBF">
              <w:rPr>
                <w:color w:val="000000"/>
                <w:lang w:eastAsia="en-US"/>
              </w:rPr>
              <w:t>көрсету</w:t>
            </w:r>
            <w:r w:rsidRPr="00B47FBF">
              <w:rPr>
                <w:color w:val="000000"/>
                <w:lang w:val="en-US" w:eastAsia="en-US"/>
              </w:rPr>
              <w:t xml:space="preserve"> </w:t>
            </w:r>
            <w:r w:rsidRPr="00B47FBF">
              <w:rPr>
                <w:color w:val="000000"/>
                <w:lang w:eastAsia="en-US"/>
              </w:rPr>
              <w:t>шарттары</w:t>
            </w:r>
          </w:p>
        </w:tc>
        <w:tc>
          <w:tcPr>
            <w:tcW w:w="11898" w:type="dxa"/>
            <w:gridSpan w:val="6"/>
            <w:tcMar>
              <w:top w:w="15" w:type="dxa"/>
              <w:left w:w="15" w:type="dxa"/>
              <w:bottom w:w="15" w:type="dxa"/>
              <w:right w:w="15" w:type="dxa"/>
            </w:tcMar>
            <w:vAlign w:val="center"/>
            <w:hideMark/>
          </w:tcPr>
          <w:p w:rsidR="004B1967" w:rsidRPr="00B47FBF" w:rsidRDefault="004B1967" w:rsidP="00E91027">
            <w:pPr>
              <w:rPr>
                <w:lang w:val="en-US"/>
              </w:rPr>
            </w:pPr>
            <w:r w:rsidRPr="00B47FBF">
              <w:rPr>
                <w:sz w:val="22"/>
                <w:szCs w:val="22"/>
              </w:rPr>
              <w:t>Қазақстан</w:t>
            </w:r>
            <w:r w:rsidRPr="00B47FBF">
              <w:rPr>
                <w:sz w:val="22"/>
                <w:szCs w:val="22"/>
                <w:lang w:val="en-US"/>
              </w:rPr>
              <w:t xml:space="preserve"> </w:t>
            </w:r>
            <w:r w:rsidRPr="00B47FBF">
              <w:rPr>
                <w:sz w:val="22"/>
                <w:szCs w:val="22"/>
              </w:rPr>
              <w:t>Республикасы</w:t>
            </w:r>
            <w:r w:rsidRPr="00B47FBF">
              <w:rPr>
                <w:sz w:val="22"/>
                <w:szCs w:val="22"/>
                <w:lang w:val="en-US"/>
              </w:rPr>
              <w:t xml:space="preserve"> </w:t>
            </w:r>
            <w:r w:rsidRPr="00B47FBF">
              <w:rPr>
                <w:sz w:val="22"/>
                <w:szCs w:val="22"/>
              </w:rPr>
              <w:t>Денсаулық</w:t>
            </w:r>
            <w:r w:rsidRPr="00B47FBF">
              <w:rPr>
                <w:sz w:val="22"/>
                <w:szCs w:val="22"/>
                <w:lang w:val="en-US"/>
              </w:rPr>
              <w:t xml:space="preserve"> </w:t>
            </w:r>
            <w:r w:rsidRPr="00B47FBF">
              <w:rPr>
                <w:sz w:val="22"/>
                <w:szCs w:val="22"/>
              </w:rPr>
              <w:t>сақтау</w:t>
            </w:r>
            <w:r w:rsidRPr="00B47FBF">
              <w:rPr>
                <w:sz w:val="22"/>
                <w:szCs w:val="22"/>
                <w:lang w:val="en-US"/>
              </w:rPr>
              <w:t xml:space="preserve"> </w:t>
            </w:r>
            <w:r w:rsidRPr="00B47FBF">
              <w:rPr>
                <w:sz w:val="22"/>
                <w:szCs w:val="22"/>
              </w:rPr>
              <w:t>министрінің</w:t>
            </w:r>
            <w:r w:rsidRPr="00B47FBF">
              <w:rPr>
                <w:sz w:val="22"/>
                <w:szCs w:val="22"/>
                <w:lang w:val="en-US"/>
              </w:rPr>
              <w:t xml:space="preserve"> 2020 </w:t>
            </w:r>
            <w:r w:rsidRPr="00B47FBF">
              <w:rPr>
                <w:sz w:val="22"/>
                <w:szCs w:val="22"/>
              </w:rPr>
              <w:t>жылғы</w:t>
            </w:r>
            <w:r w:rsidRPr="00B47FBF">
              <w:rPr>
                <w:sz w:val="22"/>
                <w:szCs w:val="22"/>
                <w:lang w:val="en-US"/>
              </w:rPr>
              <w:t xml:space="preserve"> 15 </w:t>
            </w:r>
            <w:r w:rsidRPr="00B47FBF">
              <w:rPr>
                <w:sz w:val="22"/>
                <w:szCs w:val="22"/>
              </w:rPr>
              <w:t>желтоқсандағы</w:t>
            </w:r>
            <w:r w:rsidRPr="00B47FBF">
              <w:rPr>
                <w:sz w:val="22"/>
                <w:szCs w:val="22"/>
                <w:lang w:val="en-US"/>
              </w:rPr>
              <w:t xml:space="preserve"> № </w:t>
            </w:r>
            <w:r w:rsidRPr="00B47FBF">
              <w:rPr>
                <w:sz w:val="22"/>
                <w:szCs w:val="22"/>
              </w:rPr>
              <w:t>ҚР</w:t>
            </w:r>
            <w:r w:rsidRPr="00B47FBF">
              <w:rPr>
                <w:sz w:val="22"/>
                <w:szCs w:val="22"/>
                <w:lang w:val="en-US"/>
              </w:rPr>
              <w:t xml:space="preserve"> </w:t>
            </w:r>
            <w:r w:rsidRPr="00B47FBF">
              <w:rPr>
                <w:sz w:val="22"/>
                <w:szCs w:val="22"/>
              </w:rPr>
              <w:t>ДСМ</w:t>
            </w:r>
            <w:r w:rsidRPr="00B47FBF">
              <w:rPr>
                <w:sz w:val="22"/>
                <w:szCs w:val="22"/>
                <w:lang w:val="en-US"/>
              </w:rPr>
              <w:t xml:space="preserve">-273/2020 </w:t>
            </w:r>
            <w:r w:rsidRPr="00B47FBF">
              <w:rPr>
                <w:sz w:val="22"/>
                <w:szCs w:val="22"/>
              </w:rPr>
              <w:t>бұйрығына</w:t>
            </w:r>
            <w:r w:rsidRPr="00B47FBF">
              <w:rPr>
                <w:sz w:val="22"/>
                <w:szCs w:val="22"/>
                <w:lang w:val="en-US"/>
              </w:rPr>
              <w:t xml:space="preserve"> </w:t>
            </w:r>
            <w:r w:rsidRPr="00B47FBF">
              <w:rPr>
                <w:sz w:val="22"/>
                <w:szCs w:val="22"/>
              </w:rPr>
              <w:t>сәйкес</w:t>
            </w:r>
            <w:r w:rsidRPr="00B47FBF">
              <w:rPr>
                <w:sz w:val="22"/>
                <w:szCs w:val="22"/>
                <w:lang w:val="en-US"/>
              </w:rPr>
              <w:t xml:space="preserve"> </w:t>
            </w:r>
            <w:r w:rsidRPr="00B47FBF">
              <w:rPr>
                <w:sz w:val="22"/>
                <w:szCs w:val="22"/>
              </w:rPr>
              <w:t>МИ</w:t>
            </w:r>
            <w:r w:rsidRPr="00B47FBF">
              <w:rPr>
                <w:sz w:val="22"/>
                <w:szCs w:val="22"/>
                <w:lang w:val="en-US"/>
              </w:rPr>
              <w:t>-</w:t>
            </w:r>
            <w:r w:rsidRPr="00B47FBF">
              <w:rPr>
                <w:sz w:val="22"/>
                <w:szCs w:val="22"/>
              </w:rPr>
              <w:t>ға</w:t>
            </w:r>
            <w:r w:rsidRPr="00B47FBF">
              <w:rPr>
                <w:sz w:val="22"/>
                <w:szCs w:val="22"/>
                <w:lang w:val="en-US"/>
              </w:rPr>
              <w:t xml:space="preserve"> 37 </w:t>
            </w:r>
            <w:r w:rsidRPr="00B47FBF">
              <w:rPr>
                <w:sz w:val="22"/>
                <w:szCs w:val="22"/>
              </w:rPr>
              <w:t>айдан</w:t>
            </w:r>
            <w:r w:rsidRPr="00B47FBF">
              <w:rPr>
                <w:sz w:val="22"/>
                <w:szCs w:val="22"/>
                <w:lang w:val="en-US"/>
              </w:rPr>
              <w:t xml:space="preserve"> </w:t>
            </w:r>
            <w:r w:rsidRPr="00B47FBF">
              <w:rPr>
                <w:sz w:val="22"/>
                <w:szCs w:val="22"/>
              </w:rPr>
              <w:t>кем</w:t>
            </w:r>
            <w:r w:rsidRPr="00B47FBF">
              <w:rPr>
                <w:sz w:val="22"/>
                <w:szCs w:val="22"/>
                <w:lang w:val="en-US"/>
              </w:rPr>
              <w:t xml:space="preserve"> </w:t>
            </w:r>
            <w:r w:rsidRPr="00B47FBF">
              <w:rPr>
                <w:sz w:val="22"/>
                <w:szCs w:val="22"/>
              </w:rPr>
              <w:t>емес</w:t>
            </w:r>
            <w:r w:rsidRPr="00B47FBF">
              <w:rPr>
                <w:sz w:val="22"/>
                <w:szCs w:val="22"/>
                <w:lang w:val="en-US"/>
              </w:rPr>
              <w:t xml:space="preserve"> </w:t>
            </w:r>
            <w:r w:rsidRPr="00B47FBF">
              <w:rPr>
                <w:sz w:val="22"/>
                <w:szCs w:val="22"/>
              </w:rPr>
              <w:t>кепілдікті</w:t>
            </w:r>
            <w:r w:rsidRPr="00B47FBF">
              <w:rPr>
                <w:sz w:val="22"/>
                <w:szCs w:val="22"/>
                <w:lang w:val="en-US"/>
              </w:rPr>
              <w:t xml:space="preserve"> </w:t>
            </w:r>
            <w:r w:rsidRPr="00B47FBF">
              <w:rPr>
                <w:sz w:val="22"/>
                <w:szCs w:val="22"/>
              </w:rPr>
              <w:t>сервистік</w:t>
            </w:r>
            <w:r w:rsidRPr="00B47FBF">
              <w:rPr>
                <w:sz w:val="22"/>
                <w:szCs w:val="22"/>
                <w:lang w:val="en-US"/>
              </w:rPr>
              <w:t xml:space="preserve"> </w:t>
            </w:r>
            <w:r w:rsidRPr="00B47FBF">
              <w:rPr>
                <w:sz w:val="22"/>
                <w:szCs w:val="22"/>
              </w:rPr>
              <w:t>қызмет</w:t>
            </w:r>
            <w:r w:rsidRPr="00B47FBF">
              <w:rPr>
                <w:sz w:val="22"/>
                <w:szCs w:val="22"/>
                <w:lang w:val="en-US"/>
              </w:rPr>
              <w:t xml:space="preserve"> </w:t>
            </w:r>
            <w:r w:rsidRPr="00B47FBF">
              <w:rPr>
                <w:sz w:val="22"/>
                <w:szCs w:val="22"/>
              </w:rPr>
              <w:t>көрсету</w:t>
            </w:r>
          </w:p>
        </w:tc>
      </w:tr>
    </w:tbl>
    <w:p w:rsidR="004B1967" w:rsidRPr="00B47FBF" w:rsidRDefault="004B1967" w:rsidP="004B1967">
      <w:pPr>
        <w:rPr>
          <w:lang w:val="en-US" w:eastAsia="en-US"/>
        </w:rPr>
      </w:pPr>
    </w:p>
    <w:p w:rsidR="004B1967" w:rsidRPr="00B47FBF" w:rsidRDefault="004B1967" w:rsidP="004B1967">
      <w:pPr>
        <w:ind w:left="-567"/>
        <w:jc w:val="center"/>
        <w:rPr>
          <w:b/>
          <w:bCs/>
          <w:sz w:val="28"/>
          <w:szCs w:val="28"/>
          <w:lang w:val="en-US"/>
        </w:rPr>
      </w:pPr>
    </w:p>
    <w:p w:rsidR="004B1967" w:rsidRPr="00B47FBF" w:rsidRDefault="004B1967" w:rsidP="004B1967">
      <w:pPr>
        <w:pStyle w:val="a3"/>
        <w:ind w:left="-567"/>
        <w:jc w:val="center"/>
        <w:rPr>
          <w:b/>
          <w:bCs/>
          <w:sz w:val="28"/>
          <w:szCs w:val="28"/>
          <w:lang w:val="en-US"/>
        </w:rPr>
      </w:pPr>
    </w:p>
    <w:p w:rsidR="004B1967" w:rsidRPr="00B47FBF" w:rsidRDefault="004B1967" w:rsidP="004B1967">
      <w:pPr>
        <w:pStyle w:val="a3"/>
        <w:ind w:left="-567"/>
        <w:jc w:val="center"/>
        <w:rPr>
          <w:b/>
          <w:bCs/>
          <w:sz w:val="28"/>
          <w:szCs w:val="28"/>
          <w:lang w:val="en-US"/>
        </w:rPr>
      </w:pPr>
    </w:p>
    <w:p w:rsidR="004B1967" w:rsidRPr="00B47FBF" w:rsidRDefault="004B1967" w:rsidP="004B1967">
      <w:pPr>
        <w:jc w:val="center"/>
        <w:rPr>
          <w:b/>
          <w:sz w:val="28"/>
          <w:szCs w:val="28"/>
          <w:lang w:val="en-US"/>
        </w:rPr>
      </w:pPr>
      <w:r w:rsidRPr="00B47FBF">
        <w:rPr>
          <w:b/>
          <w:sz w:val="28"/>
          <w:szCs w:val="28"/>
        </w:rPr>
        <w:t>Техникалық</w:t>
      </w:r>
      <w:r w:rsidRPr="00B47FBF">
        <w:rPr>
          <w:b/>
          <w:sz w:val="28"/>
          <w:szCs w:val="28"/>
          <w:lang w:val="en-US"/>
        </w:rPr>
        <w:t xml:space="preserve"> </w:t>
      </w:r>
      <w:r w:rsidRPr="00B47FBF">
        <w:rPr>
          <w:b/>
          <w:sz w:val="28"/>
          <w:szCs w:val="28"/>
        </w:rPr>
        <w:t>сипаттама</w:t>
      </w:r>
      <w:r w:rsidRPr="00B47FBF">
        <w:rPr>
          <w:b/>
          <w:sz w:val="28"/>
          <w:szCs w:val="28"/>
          <w:lang w:val="en-US"/>
        </w:rPr>
        <w:t xml:space="preserve"> </w:t>
      </w:r>
      <w:r w:rsidRPr="00B47FBF">
        <w:rPr>
          <w:b/>
          <w:sz w:val="28"/>
          <w:szCs w:val="28"/>
        </w:rPr>
        <w:t>Лот</w:t>
      </w:r>
      <w:r w:rsidRPr="00B47FBF">
        <w:rPr>
          <w:b/>
          <w:sz w:val="28"/>
          <w:szCs w:val="28"/>
          <w:lang w:val="en-US"/>
        </w:rPr>
        <w:t xml:space="preserve"> № 5</w:t>
      </w:r>
    </w:p>
    <w:p w:rsidR="004B1967" w:rsidRPr="00B47FBF" w:rsidRDefault="004B1967" w:rsidP="004B1967">
      <w:pPr>
        <w:jc w:val="center"/>
        <w:rPr>
          <w:b/>
          <w:sz w:val="28"/>
          <w:szCs w:val="28"/>
          <w:lang w:val="en-US"/>
        </w:rPr>
      </w:pPr>
      <w:r w:rsidRPr="00B47FBF">
        <w:rPr>
          <w:b/>
          <w:sz w:val="28"/>
          <w:szCs w:val="28"/>
        </w:rPr>
        <w:t>Керек</w:t>
      </w:r>
      <w:r w:rsidRPr="00B47FBF">
        <w:rPr>
          <w:b/>
          <w:sz w:val="28"/>
          <w:szCs w:val="28"/>
          <w:lang w:val="en-US"/>
        </w:rPr>
        <w:t>-</w:t>
      </w:r>
      <w:r w:rsidRPr="00B47FBF">
        <w:rPr>
          <w:b/>
          <w:sz w:val="28"/>
          <w:szCs w:val="28"/>
        </w:rPr>
        <w:t>жарақтары</w:t>
      </w:r>
      <w:r w:rsidRPr="00B47FBF">
        <w:rPr>
          <w:b/>
          <w:sz w:val="28"/>
          <w:szCs w:val="28"/>
          <w:lang w:val="en-US"/>
        </w:rPr>
        <w:t xml:space="preserve"> </w:t>
      </w:r>
      <w:r w:rsidRPr="00B47FBF">
        <w:rPr>
          <w:b/>
          <w:sz w:val="28"/>
          <w:szCs w:val="28"/>
        </w:rPr>
        <w:t>бар</w:t>
      </w:r>
      <w:r w:rsidRPr="00B47FBF">
        <w:rPr>
          <w:b/>
          <w:sz w:val="28"/>
          <w:szCs w:val="28"/>
          <w:lang w:val="en-US"/>
        </w:rPr>
        <w:t xml:space="preserve"> </w:t>
      </w:r>
      <w:r w:rsidRPr="00B47FBF">
        <w:rPr>
          <w:b/>
          <w:sz w:val="28"/>
          <w:szCs w:val="28"/>
        </w:rPr>
        <w:t>төсек</w:t>
      </w:r>
      <w:r w:rsidRPr="00B47FBF">
        <w:rPr>
          <w:b/>
          <w:sz w:val="28"/>
          <w:szCs w:val="28"/>
          <w:lang w:val="en-US"/>
        </w:rPr>
        <w:t xml:space="preserve"> </w:t>
      </w:r>
      <w:r w:rsidRPr="00B47FBF">
        <w:rPr>
          <w:b/>
          <w:sz w:val="28"/>
          <w:szCs w:val="28"/>
        </w:rPr>
        <w:t>жанындағы</w:t>
      </w:r>
      <w:r w:rsidRPr="00B47FBF">
        <w:rPr>
          <w:b/>
          <w:sz w:val="28"/>
          <w:szCs w:val="28"/>
          <w:lang w:val="en-US"/>
        </w:rPr>
        <w:t xml:space="preserve"> </w:t>
      </w:r>
      <w:r w:rsidRPr="00B47FBF">
        <w:rPr>
          <w:b/>
          <w:sz w:val="28"/>
          <w:szCs w:val="28"/>
        </w:rPr>
        <w:t>мониторлар</w:t>
      </w:r>
      <w:r w:rsidRPr="00B47FBF">
        <w:rPr>
          <w:b/>
          <w:sz w:val="28"/>
          <w:szCs w:val="28"/>
          <w:lang w:val="en-US"/>
        </w:rPr>
        <w:t xml:space="preserve"> (</w:t>
      </w:r>
      <w:r w:rsidRPr="00B47FBF">
        <w:rPr>
          <w:b/>
          <w:sz w:val="28"/>
          <w:szCs w:val="28"/>
        </w:rPr>
        <w:t>базалық</w:t>
      </w:r>
      <w:r w:rsidRPr="00B47FBF">
        <w:rPr>
          <w:b/>
          <w:sz w:val="28"/>
          <w:szCs w:val="28"/>
          <w:lang w:val="en-US"/>
        </w:rPr>
        <w:t xml:space="preserve">, </w:t>
      </w:r>
      <w:r w:rsidRPr="00B47FBF">
        <w:rPr>
          <w:b/>
          <w:sz w:val="28"/>
          <w:szCs w:val="28"/>
        </w:rPr>
        <w:t>неонат</w:t>
      </w:r>
      <w:r w:rsidRPr="00B47FBF">
        <w:rPr>
          <w:b/>
          <w:sz w:val="28"/>
          <w:szCs w:val="28"/>
          <w:lang w:val="en-US"/>
        </w:rPr>
        <w:t>.)</w:t>
      </w:r>
    </w:p>
    <w:tbl>
      <w:tblPr>
        <w:tblW w:w="1481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2452"/>
        <w:gridCol w:w="354"/>
        <w:gridCol w:w="2815"/>
        <w:gridCol w:w="64"/>
        <w:gridCol w:w="7179"/>
        <w:gridCol w:w="1533"/>
      </w:tblGrid>
      <w:tr w:rsidR="004B1967" w:rsidRPr="00B47FBF" w:rsidTr="00E91027">
        <w:trPr>
          <w:trHeight w:val="30"/>
        </w:trPr>
        <w:tc>
          <w:tcPr>
            <w:tcW w:w="415" w:type="dxa"/>
            <w:tcMar>
              <w:top w:w="15" w:type="dxa"/>
              <w:left w:w="15" w:type="dxa"/>
              <w:bottom w:w="15" w:type="dxa"/>
              <w:right w:w="15" w:type="dxa"/>
            </w:tcMar>
            <w:vAlign w:val="center"/>
            <w:hideMark/>
          </w:tcPr>
          <w:p w:rsidR="004B1967" w:rsidRPr="00B47FBF" w:rsidRDefault="004B1967" w:rsidP="00E91027">
            <w:pPr>
              <w:rPr>
                <w:lang w:val="en-US" w:eastAsia="en-US"/>
              </w:rPr>
            </w:pPr>
            <w:r w:rsidRPr="00B47FBF">
              <w:rPr>
                <w:b/>
                <w:color w:val="000000"/>
                <w:lang w:val="en-US" w:eastAsia="en-US"/>
              </w:rPr>
              <w:t>№ п/п</w:t>
            </w:r>
          </w:p>
        </w:tc>
        <w:tc>
          <w:tcPr>
            <w:tcW w:w="2452" w:type="dxa"/>
            <w:tcMar>
              <w:top w:w="15" w:type="dxa"/>
              <w:left w:w="15" w:type="dxa"/>
              <w:bottom w:w="15" w:type="dxa"/>
              <w:right w:w="15" w:type="dxa"/>
            </w:tcMar>
            <w:vAlign w:val="center"/>
            <w:hideMark/>
          </w:tcPr>
          <w:p w:rsidR="004B1967" w:rsidRPr="00B47FBF" w:rsidRDefault="004B1967" w:rsidP="00E91027">
            <w:pPr>
              <w:rPr>
                <w:lang w:val="en-US" w:eastAsia="en-US"/>
              </w:rPr>
            </w:pPr>
            <w:r w:rsidRPr="00B47FBF">
              <w:rPr>
                <w:b/>
                <w:color w:val="000000"/>
                <w:lang w:val="en-US" w:eastAsia="en-US"/>
              </w:rPr>
              <w:t>Критерийлер</w:t>
            </w:r>
          </w:p>
        </w:tc>
        <w:tc>
          <w:tcPr>
            <w:tcW w:w="11945" w:type="dxa"/>
            <w:gridSpan w:val="5"/>
            <w:tcMar>
              <w:top w:w="15" w:type="dxa"/>
              <w:left w:w="15" w:type="dxa"/>
              <w:bottom w:w="15" w:type="dxa"/>
              <w:right w:w="15" w:type="dxa"/>
            </w:tcMar>
            <w:vAlign w:val="center"/>
            <w:hideMark/>
          </w:tcPr>
          <w:p w:rsidR="004B1967" w:rsidRPr="00B47FBF" w:rsidRDefault="004B1967" w:rsidP="00E91027">
            <w:pPr>
              <w:rPr>
                <w:lang w:val="en-US" w:eastAsia="en-US"/>
              </w:rPr>
            </w:pPr>
            <w:r w:rsidRPr="00B47FBF">
              <w:rPr>
                <w:b/>
                <w:color w:val="000000"/>
                <w:lang w:val="en-US" w:eastAsia="en-US"/>
              </w:rPr>
              <w:t>Сипаттамасы</w:t>
            </w:r>
          </w:p>
        </w:tc>
      </w:tr>
      <w:tr w:rsidR="004B1967" w:rsidRPr="00B47FBF" w:rsidTr="00E91027">
        <w:trPr>
          <w:trHeight w:val="30"/>
        </w:trPr>
        <w:tc>
          <w:tcPr>
            <w:tcW w:w="415" w:type="dxa"/>
            <w:tcMar>
              <w:top w:w="15" w:type="dxa"/>
              <w:left w:w="15" w:type="dxa"/>
              <w:bottom w:w="15" w:type="dxa"/>
              <w:right w:w="15" w:type="dxa"/>
            </w:tcMar>
            <w:vAlign w:val="center"/>
            <w:hideMark/>
          </w:tcPr>
          <w:p w:rsidR="004B1967" w:rsidRPr="00B47FBF" w:rsidRDefault="004B1967" w:rsidP="00E91027">
            <w:pPr>
              <w:rPr>
                <w:lang w:val="en-US" w:eastAsia="en-US"/>
              </w:rPr>
            </w:pPr>
            <w:r w:rsidRPr="00B47FBF">
              <w:rPr>
                <w:color w:val="000000"/>
                <w:lang w:val="en-US" w:eastAsia="en-US"/>
              </w:rPr>
              <w:t>1</w:t>
            </w:r>
          </w:p>
        </w:tc>
        <w:tc>
          <w:tcPr>
            <w:tcW w:w="2452" w:type="dxa"/>
            <w:tcMar>
              <w:top w:w="15" w:type="dxa"/>
              <w:left w:w="15" w:type="dxa"/>
              <w:bottom w:w="15" w:type="dxa"/>
              <w:right w:w="15" w:type="dxa"/>
            </w:tcMar>
            <w:vAlign w:val="center"/>
            <w:hideMark/>
          </w:tcPr>
          <w:p w:rsidR="004B1967" w:rsidRPr="00B47FBF" w:rsidRDefault="004B1967" w:rsidP="00E91027">
            <w:pPr>
              <w:rPr>
                <w:color w:val="000000"/>
                <w:lang w:val="en-US" w:eastAsia="en-US"/>
              </w:rPr>
            </w:pPr>
            <w:r w:rsidRPr="00B47FBF">
              <w:rPr>
                <w:color w:val="000000"/>
                <w:lang w:eastAsia="en-US"/>
              </w:rPr>
              <w:t>ТСО</w:t>
            </w:r>
            <w:r w:rsidRPr="00B47FBF">
              <w:rPr>
                <w:color w:val="000000"/>
                <w:lang w:val="en-US" w:eastAsia="en-US"/>
              </w:rPr>
              <w:t xml:space="preserve"> (</w:t>
            </w:r>
            <w:r w:rsidRPr="00B47FBF">
              <w:rPr>
                <w:color w:val="000000"/>
                <w:lang w:eastAsia="en-US"/>
              </w:rPr>
              <w:t>бұдан</w:t>
            </w:r>
            <w:r w:rsidRPr="00B47FBF">
              <w:rPr>
                <w:color w:val="000000"/>
                <w:lang w:val="en-US" w:eastAsia="en-US"/>
              </w:rPr>
              <w:t xml:space="preserve"> </w:t>
            </w:r>
            <w:r w:rsidRPr="00B47FBF">
              <w:rPr>
                <w:color w:val="000000"/>
                <w:lang w:eastAsia="en-US"/>
              </w:rPr>
              <w:t>әрі</w:t>
            </w:r>
            <w:r w:rsidRPr="00B47FBF">
              <w:rPr>
                <w:color w:val="000000"/>
                <w:lang w:val="en-US" w:eastAsia="en-US"/>
              </w:rPr>
              <w:t xml:space="preserve"> – </w:t>
            </w:r>
            <w:r w:rsidRPr="00B47FBF">
              <w:rPr>
                <w:color w:val="000000"/>
                <w:lang w:eastAsia="en-US"/>
              </w:rPr>
              <w:t>МИ</w:t>
            </w:r>
            <w:r w:rsidRPr="00B47FBF">
              <w:rPr>
                <w:color w:val="000000"/>
                <w:lang w:val="en-US" w:eastAsia="en-US"/>
              </w:rPr>
              <w:t>)</w:t>
            </w:r>
            <w:r w:rsidRPr="00B47FBF">
              <w:rPr>
                <w:color w:val="000000"/>
                <w:lang w:eastAsia="en-US"/>
              </w:rPr>
              <w:t>медициналық</w:t>
            </w:r>
            <w:r w:rsidRPr="00B47FBF">
              <w:rPr>
                <w:color w:val="000000"/>
                <w:lang w:val="en-US" w:eastAsia="en-US"/>
              </w:rPr>
              <w:t xml:space="preserve"> </w:t>
            </w:r>
            <w:r w:rsidRPr="00B47FBF">
              <w:rPr>
                <w:color w:val="000000"/>
                <w:lang w:eastAsia="en-US"/>
              </w:rPr>
              <w:t>бұйымдарының</w:t>
            </w:r>
            <w:r w:rsidRPr="00B47FBF">
              <w:rPr>
                <w:color w:val="000000"/>
                <w:lang w:val="en-US" w:eastAsia="en-US"/>
              </w:rPr>
              <w:t xml:space="preserve"> </w:t>
            </w:r>
            <w:r w:rsidRPr="00B47FBF">
              <w:rPr>
                <w:color w:val="000000"/>
                <w:lang w:eastAsia="en-US"/>
              </w:rPr>
              <w:t>атауы</w:t>
            </w:r>
          </w:p>
          <w:p w:rsidR="004B1967" w:rsidRPr="00B47FBF" w:rsidRDefault="004B1967" w:rsidP="00E91027">
            <w:pPr>
              <w:rPr>
                <w:lang w:val="en-US" w:eastAsia="en-US"/>
              </w:rPr>
            </w:pPr>
            <w:r w:rsidRPr="00B47FBF">
              <w:rPr>
                <w:color w:val="000000"/>
                <w:lang w:val="en-US" w:eastAsia="en-US"/>
              </w:rPr>
              <w:t>(</w:t>
            </w:r>
            <w:r w:rsidRPr="00B47FBF">
              <w:rPr>
                <w:color w:val="000000"/>
                <w:lang w:eastAsia="en-US"/>
              </w:rPr>
              <w:t>моделін</w:t>
            </w:r>
            <w:r w:rsidRPr="00B47FBF">
              <w:rPr>
                <w:color w:val="000000"/>
                <w:lang w:val="en-US" w:eastAsia="en-US"/>
              </w:rPr>
              <w:t xml:space="preserve">, </w:t>
            </w:r>
            <w:r w:rsidRPr="00B47FBF">
              <w:rPr>
                <w:color w:val="000000"/>
                <w:lang w:eastAsia="en-US"/>
              </w:rPr>
              <w:t>өндірушінің</w:t>
            </w:r>
            <w:r w:rsidRPr="00B47FBF">
              <w:rPr>
                <w:color w:val="000000"/>
                <w:lang w:val="en-US" w:eastAsia="en-US"/>
              </w:rPr>
              <w:t xml:space="preserve"> </w:t>
            </w:r>
            <w:r w:rsidRPr="00B47FBF">
              <w:rPr>
                <w:color w:val="000000"/>
                <w:lang w:eastAsia="en-US"/>
              </w:rPr>
              <w:t>атауын</w:t>
            </w:r>
            <w:r w:rsidRPr="00B47FBF">
              <w:rPr>
                <w:color w:val="000000"/>
                <w:lang w:val="en-US" w:eastAsia="en-US"/>
              </w:rPr>
              <w:t xml:space="preserve">, </w:t>
            </w:r>
            <w:r w:rsidRPr="00B47FBF">
              <w:rPr>
                <w:color w:val="000000"/>
                <w:lang w:eastAsia="en-US"/>
              </w:rPr>
              <w:t>елін</w:t>
            </w:r>
            <w:r w:rsidRPr="00B47FBF">
              <w:rPr>
                <w:color w:val="000000"/>
                <w:lang w:val="en-US" w:eastAsia="en-US"/>
              </w:rPr>
              <w:t xml:space="preserve"> </w:t>
            </w:r>
            <w:r w:rsidRPr="00B47FBF">
              <w:rPr>
                <w:color w:val="000000"/>
                <w:lang w:eastAsia="en-US"/>
              </w:rPr>
              <w:t>көрсете</w:t>
            </w:r>
            <w:r w:rsidRPr="00B47FBF">
              <w:rPr>
                <w:color w:val="000000"/>
                <w:lang w:val="en-US" w:eastAsia="en-US"/>
              </w:rPr>
              <w:t xml:space="preserve"> </w:t>
            </w:r>
            <w:r w:rsidRPr="00B47FBF">
              <w:rPr>
                <w:color w:val="000000"/>
                <w:lang w:eastAsia="en-US"/>
              </w:rPr>
              <w:t>отырып</w:t>
            </w:r>
            <w:r w:rsidRPr="00B47FBF">
              <w:rPr>
                <w:color w:val="000000"/>
                <w:lang w:val="en-US" w:eastAsia="en-US"/>
              </w:rPr>
              <w:t xml:space="preserve">, </w:t>
            </w:r>
            <w:r w:rsidRPr="00B47FBF">
              <w:rPr>
                <w:color w:val="000000"/>
                <w:lang w:eastAsia="en-US"/>
              </w:rPr>
              <w:t>Мемлекеттік</w:t>
            </w:r>
            <w:r w:rsidRPr="00B47FBF">
              <w:rPr>
                <w:color w:val="000000"/>
                <w:lang w:val="en-US" w:eastAsia="en-US"/>
              </w:rPr>
              <w:t xml:space="preserve"> </w:t>
            </w:r>
            <w:r w:rsidRPr="00B47FBF">
              <w:rPr>
                <w:color w:val="000000"/>
                <w:lang w:eastAsia="en-US"/>
              </w:rPr>
              <w:t>тізілімге</w:t>
            </w:r>
            <w:r w:rsidRPr="00B47FBF">
              <w:rPr>
                <w:color w:val="000000"/>
                <w:lang w:val="en-US" w:eastAsia="en-US"/>
              </w:rPr>
              <w:t xml:space="preserve"> </w:t>
            </w:r>
            <w:r w:rsidRPr="00B47FBF">
              <w:rPr>
                <w:color w:val="000000"/>
                <w:lang w:eastAsia="en-US"/>
              </w:rPr>
              <w:t>сәйкес</w:t>
            </w:r>
            <w:r w:rsidRPr="00B47FBF">
              <w:rPr>
                <w:color w:val="000000"/>
                <w:lang w:val="en-US" w:eastAsia="en-US"/>
              </w:rPr>
              <w:t>)</w:t>
            </w:r>
          </w:p>
        </w:tc>
        <w:tc>
          <w:tcPr>
            <w:tcW w:w="11945" w:type="dxa"/>
            <w:gridSpan w:val="5"/>
            <w:tcMar>
              <w:top w:w="15" w:type="dxa"/>
              <w:left w:w="15" w:type="dxa"/>
              <w:bottom w:w="15" w:type="dxa"/>
              <w:right w:w="15" w:type="dxa"/>
            </w:tcMar>
            <w:vAlign w:val="center"/>
            <w:hideMark/>
          </w:tcPr>
          <w:p w:rsidR="004B1967" w:rsidRPr="00B47FBF" w:rsidRDefault="004B1967" w:rsidP="00E91027">
            <w:pPr>
              <w:rPr>
                <w:lang w:eastAsia="en-US"/>
              </w:rPr>
            </w:pPr>
            <w:r w:rsidRPr="00B47FBF">
              <w:rPr>
                <w:lang w:eastAsia="en-US"/>
              </w:rPr>
              <w:t>Мониторлар төсек алды заттарымен</w:t>
            </w:r>
          </w:p>
        </w:tc>
      </w:tr>
      <w:tr w:rsidR="004B1967" w:rsidRPr="00B47FBF" w:rsidTr="00E91027">
        <w:trPr>
          <w:trHeight w:val="30"/>
        </w:trPr>
        <w:tc>
          <w:tcPr>
            <w:tcW w:w="415" w:type="dxa"/>
            <w:vMerge w:val="restart"/>
            <w:tcMar>
              <w:top w:w="15" w:type="dxa"/>
              <w:left w:w="15" w:type="dxa"/>
              <w:bottom w:w="15" w:type="dxa"/>
              <w:right w:w="15" w:type="dxa"/>
            </w:tcMar>
            <w:vAlign w:val="center"/>
            <w:hideMark/>
          </w:tcPr>
          <w:p w:rsidR="004B1967" w:rsidRPr="00B47FBF" w:rsidRDefault="004B1967" w:rsidP="00E91027">
            <w:pPr>
              <w:rPr>
                <w:lang w:val="en-US" w:eastAsia="en-US"/>
              </w:rPr>
            </w:pPr>
            <w:r w:rsidRPr="00B47FBF">
              <w:rPr>
                <w:color w:val="000000"/>
                <w:lang w:val="en-US" w:eastAsia="en-US"/>
              </w:rPr>
              <w:t>2</w:t>
            </w:r>
          </w:p>
        </w:tc>
        <w:tc>
          <w:tcPr>
            <w:tcW w:w="2452" w:type="dxa"/>
            <w:vMerge w:val="restart"/>
            <w:tcMar>
              <w:top w:w="15" w:type="dxa"/>
              <w:left w:w="15" w:type="dxa"/>
              <w:bottom w:w="15" w:type="dxa"/>
              <w:right w:w="15" w:type="dxa"/>
            </w:tcMar>
            <w:vAlign w:val="center"/>
            <w:hideMark/>
          </w:tcPr>
          <w:p w:rsidR="004B1967" w:rsidRPr="00B47FBF" w:rsidRDefault="004B1967" w:rsidP="00E91027">
            <w:pPr>
              <w:rPr>
                <w:lang w:val="en-US" w:eastAsia="en-US"/>
              </w:rPr>
            </w:pPr>
            <w:r w:rsidRPr="00B47FBF">
              <w:rPr>
                <w:color w:val="000000"/>
                <w:lang w:val="en-US" w:eastAsia="en-US"/>
              </w:rPr>
              <w:t>Жинақтауға қойылатын талаптар</w:t>
            </w:r>
          </w:p>
        </w:tc>
        <w:tc>
          <w:tcPr>
            <w:tcW w:w="354" w:type="dxa"/>
            <w:tcMar>
              <w:top w:w="15" w:type="dxa"/>
              <w:left w:w="15" w:type="dxa"/>
              <w:bottom w:w="15" w:type="dxa"/>
              <w:right w:w="15" w:type="dxa"/>
            </w:tcMar>
            <w:vAlign w:val="center"/>
            <w:hideMark/>
          </w:tcPr>
          <w:p w:rsidR="004B1967" w:rsidRPr="00B47FBF" w:rsidRDefault="004B1967" w:rsidP="00E91027">
            <w:pPr>
              <w:rPr>
                <w:lang w:val="en-US" w:eastAsia="en-US"/>
              </w:rPr>
            </w:pPr>
            <w:r w:rsidRPr="00B47FBF">
              <w:rPr>
                <w:color w:val="000000"/>
                <w:lang w:val="en-US" w:eastAsia="en-US"/>
              </w:rPr>
              <w:t>№ п/п</w:t>
            </w:r>
          </w:p>
        </w:tc>
        <w:tc>
          <w:tcPr>
            <w:tcW w:w="2815" w:type="dxa"/>
            <w:tcMar>
              <w:top w:w="15" w:type="dxa"/>
              <w:left w:w="15" w:type="dxa"/>
              <w:bottom w:w="15" w:type="dxa"/>
              <w:right w:w="15" w:type="dxa"/>
            </w:tcMar>
            <w:vAlign w:val="center"/>
            <w:hideMark/>
          </w:tcPr>
          <w:p w:rsidR="004B1967" w:rsidRPr="00B47FBF" w:rsidRDefault="004B1967" w:rsidP="00E91027">
            <w:pPr>
              <w:rPr>
                <w:lang w:val="en-US" w:eastAsia="en-US"/>
              </w:rPr>
            </w:pPr>
            <w:r w:rsidRPr="00B47FBF">
              <w:rPr>
                <w:color w:val="000000"/>
                <w:lang w:eastAsia="en-US"/>
              </w:rPr>
              <w:t>ЖИЫНТЫҚТАУШЫНЫҢ</w:t>
            </w:r>
            <w:r w:rsidRPr="00B47FBF">
              <w:rPr>
                <w:color w:val="000000"/>
                <w:lang w:val="en-US" w:eastAsia="en-US"/>
              </w:rPr>
              <w:t xml:space="preserve"> </w:t>
            </w:r>
            <w:r w:rsidRPr="00B47FBF">
              <w:rPr>
                <w:color w:val="000000"/>
                <w:lang w:eastAsia="en-US"/>
              </w:rPr>
              <w:t>атауы</w:t>
            </w:r>
            <w:r w:rsidRPr="00B47FBF">
              <w:rPr>
                <w:color w:val="000000"/>
                <w:lang w:val="en-US" w:eastAsia="en-US"/>
              </w:rPr>
              <w:t xml:space="preserve"> (</w:t>
            </w:r>
            <w:r w:rsidRPr="00B47FBF">
              <w:rPr>
                <w:color w:val="000000"/>
                <w:lang w:eastAsia="en-US"/>
              </w:rPr>
              <w:t>МБ</w:t>
            </w:r>
            <w:r w:rsidRPr="00B47FBF">
              <w:rPr>
                <w:color w:val="000000"/>
                <w:lang w:val="en-US" w:eastAsia="en-US"/>
              </w:rPr>
              <w:t xml:space="preserve"> </w:t>
            </w:r>
            <w:r w:rsidRPr="00B47FBF">
              <w:rPr>
                <w:color w:val="000000"/>
                <w:lang w:eastAsia="en-US"/>
              </w:rPr>
              <w:t>Мемлекеттік</w:t>
            </w:r>
            <w:r w:rsidRPr="00B47FBF">
              <w:rPr>
                <w:color w:val="000000"/>
                <w:lang w:val="en-US" w:eastAsia="en-US"/>
              </w:rPr>
              <w:t xml:space="preserve"> </w:t>
            </w:r>
            <w:r w:rsidRPr="00B47FBF">
              <w:rPr>
                <w:color w:val="000000"/>
                <w:lang w:eastAsia="en-US"/>
              </w:rPr>
              <w:t>тізіліміне</w:t>
            </w:r>
            <w:r w:rsidRPr="00B47FBF">
              <w:rPr>
                <w:color w:val="000000"/>
                <w:lang w:val="en-US" w:eastAsia="en-US"/>
              </w:rPr>
              <w:t xml:space="preserve"> </w:t>
            </w:r>
            <w:r w:rsidRPr="00B47FBF">
              <w:rPr>
                <w:color w:val="000000"/>
                <w:lang w:eastAsia="en-US"/>
              </w:rPr>
              <w:t>сәйкес</w:t>
            </w:r>
            <w:r w:rsidRPr="00B47FBF">
              <w:rPr>
                <w:color w:val="000000"/>
                <w:lang w:val="en-US" w:eastAsia="en-US"/>
              </w:rPr>
              <w:t>)</w:t>
            </w:r>
          </w:p>
        </w:tc>
        <w:tc>
          <w:tcPr>
            <w:tcW w:w="7243" w:type="dxa"/>
            <w:gridSpan w:val="2"/>
            <w:tcMar>
              <w:top w:w="15" w:type="dxa"/>
              <w:left w:w="15" w:type="dxa"/>
              <w:bottom w:w="15" w:type="dxa"/>
              <w:right w:w="15" w:type="dxa"/>
            </w:tcMar>
            <w:vAlign w:val="center"/>
            <w:hideMark/>
          </w:tcPr>
          <w:p w:rsidR="004B1967" w:rsidRPr="00B47FBF" w:rsidRDefault="004B1967" w:rsidP="00E91027">
            <w:pPr>
              <w:rPr>
                <w:lang w:val="en-US" w:eastAsia="en-US"/>
              </w:rPr>
            </w:pPr>
            <w:r w:rsidRPr="00B47FBF">
              <w:rPr>
                <w:color w:val="000000"/>
                <w:lang w:eastAsia="en-US"/>
              </w:rPr>
              <w:t>Моделі</w:t>
            </w:r>
            <w:r w:rsidRPr="00B47FBF">
              <w:rPr>
                <w:color w:val="000000"/>
                <w:lang w:val="en-US" w:eastAsia="en-US"/>
              </w:rPr>
              <w:t xml:space="preserve"> / </w:t>
            </w:r>
            <w:r w:rsidRPr="00B47FBF">
              <w:rPr>
                <w:color w:val="000000"/>
                <w:lang w:eastAsia="en-US"/>
              </w:rPr>
              <w:t>маркасы</w:t>
            </w:r>
            <w:r w:rsidRPr="00B47FBF">
              <w:rPr>
                <w:color w:val="000000"/>
                <w:lang w:val="en-US" w:eastAsia="en-US"/>
              </w:rPr>
              <w:t xml:space="preserve">, </w:t>
            </w:r>
            <w:r w:rsidRPr="00B47FBF">
              <w:rPr>
                <w:color w:val="000000"/>
                <w:lang w:eastAsia="en-US"/>
              </w:rPr>
              <w:t>каталог</w:t>
            </w:r>
            <w:r w:rsidRPr="00B47FBF">
              <w:rPr>
                <w:color w:val="000000"/>
                <w:lang w:val="en-US" w:eastAsia="en-US"/>
              </w:rPr>
              <w:t xml:space="preserve"> </w:t>
            </w:r>
            <w:r w:rsidRPr="00B47FBF">
              <w:rPr>
                <w:color w:val="000000"/>
                <w:lang w:eastAsia="en-US"/>
              </w:rPr>
              <w:t>нөмірі</w:t>
            </w:r>
            <w:r w:rsidRPr="00B47FBF">
              <w:rPr>
                <w:color w:val="000000"/>
                <w:lang w:val="en-US" w:eastAsia="en-US"/>
              </w:rPr>
              <w:t xml:space="preserve">, </w:t>
            </w:r>
            <w:r w:rsidRPr="00B47FBF">
              <w:rPr>
                <w:color w:val="000000"/>
                <w:lang w:eastAsia="en-US"/>
              </w:rPr>
              <w:t>ЖИЫНТЫҚТАУШЫНЫҢ</w:t>
            </w:r>
            <w:r w:rsidRPr="00B47FBF">
              <w:rPr>
                <w:color w:val="000000"/>
                <w:lang w:val="en-US" w:eastAsia="en-US"/>
              </w:rPr>
              <w:t xml:space="preserve"> </w:t>
            </w:r>
            <w:r w:rsidRPr="00B47FBF">
              <w:rPr>
                <w:color w:val="000000"/>
                <w:lang w:eastAsia="en-US"/>
              </w:rPr>
              <w:t>қысқаша</w:t>
            </w:r>
            <w:r w:rsidRPr="00B47FBF">
              <w:rPr>
                <w:color w:val="000000"/>
                <w:lang w:val="en-US" w:eastAsia="en-US"/>
              </w:rPr>
              <w:t xml:space="preserve"> </w:t>
            </w:r>
            <w:r w:rsidRPr="00B47FBF">
              <w:rPr>
                <w:color w:val="000000"/>
                <w:lang w:eastAsia="en-US"/>
              </w:rPr>
              <w:t>техникалық</w:t>
            </w:r>
            <w:r w:rsidRPr="00B47FBF">
              <w:rPr>
                <w:color w:val="000000"/>
                <w:lang w:val="en-US" w:eastAsia="en-US"/>
              </w:rPr>
              <w:t xml:space="preserve"> </w:t>
            </w:r>
            <w:r w:rsidRPr="00B47FBF">
              <w:rPr>
                <w:color w:val="000000"/>
                <w:lang w:eastAsia="en-US"/>
              </w:rPr>
              <w:t>сипаттамасы</w:t>
            </w:r>
          </w:p>
        </w:tc>
        <w:tc>
          <w:tcPr>
            <w:tcW w:w="1533" w:type="dxa"/>
            <w:tcMar>
              <w:top w:w="15" w:type="dxa"/>
              <w:left w:w="15" w:type="dxa"/>
              <w:bottom w:w="15" w:type="dxa"/>
              <w:right w:w="15" w:type="dxa"/>
            </w:tcMar>
            <w:vAlign w:val="center"/>
            <w:hideMark/>
          </w:tcPr>
          <w:p w:rsidR="004B1967" w:rsidRPr="00B47FBF" w:rsidRDefault="004B1967" w:rsidP="00E91027">
            <w:pPr>
              <w:rPr>
                <w:lang w:val="en-US" w:eastAsia="en-US"/>
              </w:rPr>
            </w:pPr>
            <w:r w:rsidRPr="00B47FBF">
              <w:rPr>
                <w:color w:val="000000"/>
                <w:lang w:eastAsia="en-US"/>
              </w:rPr>
              <w:t>Талап</w:t>
            </w:r>
            <w:r w:rsidRPr="00B47FBF">
              <w:rPr>
                <w:color w:val="000000"/>
                <w:lang w:val="en-US" w:eastAsia="en-US"/>
              </w:rPr>
              <w:t xml:space="preserve"> </w:t>
            </w:r>
            <w:r w:rsidRPr="00B47FBF">
              <w:rPr>
                <w:color w:val="000000"/>
                <w:lang w:eastAsia="en-US"/>
              </w:rPr>
              <w:t>етілетін</w:t>
            </w:r>
            <w:r w:rsidRPr="00B47FBF">
              <w:rPr>
                <w:color w:val="000000"/>
                <w:lang w:val="en-US" w:eastAsia="en-US"/>
              </w:rPr>
              <w:t xml:space="preserve"> </w:t>
            </w:r>
            <w:r w:rsidRPr="00B47FBF">
              <w:rPr>
                <w:color w:val="000000"/>
                <w:lang w:eastAsia="en-US"/>
              </w:rPr>
              <w:t>саны</w:t>
            </w:r>
            <w:r w:rsidRPr="00B47FBF">
              <w:rPr>
                <w:color w:val="000000"/>
                <w:lang w:val="en-US" w:eastAsia="en-US"/>
              </w:rPr>
              <w:t xml:space="preserve"> (</w:t>
            </w:r>
            <w:r w:rsidRPr="00B47FBF">
              <w:rPr>
                <w:color w:val="000000"/>
                <w:lang w:eastAsia="en-US"/>
              </w:rPr>
              <w:t>өлшем</w:t>
            </w:r>
            <w:r w:rsidRPr="00B47FBF">
              <w:rPr>
                <w:color w:val="000000"/>
                <w:lang w:val="en-US" w:eastAsia="en-US"/>
              </w:rPr>
              <w:t xml:space="preserve"> </w:t>
            </w:r>
            <w:r w:rsidRPr="00B47FBF">
              <w:rPr>
                <w:color w:val="000000"/>
                <w:lang w:eastAsia="en-US"/>
              </w:rPr>
              <w:t>бірлігін</w:t>
            </w:r>
            <w:r w:rsidRPr="00B47FBF">
              <w:rPr>
                <w:color w:val="000000"/>
                <w:lang w:val="en-US" w:eastAsia="en-US"/>
              </w:rPr>
              <w:t xml:space="preserve"> </w:t>
            </w:r>
            <w:r w:rsidRPr="00B47FBF">
              <w:rPr>
                <w:color w:val="000000"/>
                <w:lang w:eastAsia="en-US"/>
              </w:rPr>
              <w:t>көрсете</w:t>
            </w:r>
            <w:r w:rsidRPr="00B47FBF">
              <w:rPr>
                <w:color w:val="000000"/>
                <w:lang w:val="en-US" w:eastAsia="en-US"/>
              </w:rPr>
              <w:t xml:space="preserve"> </w:t>
            </w:r>
            <w:r w:rsidRPr="00B47FBF">
              <w:rPr>
                <w:color w:val="000000"/>
                <w:lang w:eastAsia="en-US"/>
              </w:rPr>
              <w:t>отырып</w:t>
            </w:r>
            <w:r w:rsidRPr="00B47FBF">
              <w:rPr>
                <w:color w:val="000000"/>
                <w:lang w:val="en-US" w:eastAsia="en-US"/>
              </w:rPr>
              <w:t>)</w:t>
            </w:r>
          </w:p>
        </w:tc>
      </w:tr>
      <w:tr w:rsidR="004B1967" w:rsidRPr="00B47FBF" w:rsidTr="00E91027">
        <w:trPr>
          <w:trHeight w:val="30"/>
        </w:trPr>
        <w:tc>
          <w:tcPr>
            <w:tcW w:w="415" w:type="dxa"/>
            <w:vMerge/>
            <w:vAlign w:val="center"/>
            <w:hideMark/>
          </w:tcPr>
          <w:p w:rsidR="004B1967" w:rsidRPr="00B47FBF" w:rsidRDefault="004B1967" w:rsidP="00E91027">
            <w:pPr>
              <w:rPr>
                <w:lang w:val="en-US" w:eastAsia="en-US"/>
              </w:rPr>
            </w:pPr>
          </w:p>
        </w:tc>
        <w:tc>
          <w:tcPr>
            <w:tcW w:w="2452" w:type="dxa"/>
            <w:vMerge/>
            <w:vAlign w:val="center"/>
            <w:hideMark/>
          </w:tcPr>
          <w:p w:rsidR="004B1967" w:rsidRPr="00B47FBF" w:rsidRDefault="004B1967" w:rsidP="00E91027">
            <w:pPr>
              <w:rPr>
                <w:lang w:val="en-US" w:eastAsia="en-US"/>
              </w:rPr>
            </w:pPr>
          </w:p>
        </w:tc>
        <w:tc>
          <w:tcPr>
            <w:tcW w:w="11945" w:type="dxa"/>
            <w:gridSpan w:val="5"/>
            <w:tcMar>
              <w:top w:w="15" w:type="dxa"/>
              <w:left w:w="15" w:type="dxa"/>
              <w:bottom w:w="15" w:type="dxa"/>
              <w:right w:w="15" w:type="dxa"/>
            </w:tcMar>
            <w:vAlign w:val="center"/>
            <w:hideMark/>
          </w:tcPr>
          <w:p w:rsidR="004B1967" w:rsidRPr="00B47FBF" w:rsidRDefault="004B1967" w:rsidP="00E91027">
            <w:pPr>
              <w:rPr>
                <w:lang w:val="en-US" w:eastAsia="en-US"/>
              </w:rPr>
            </w:pPr>
            <w:r w:rsidRPr="00B47FBF">
              <w:rPr>
                <w:color w:val="000000"/>
                <w:lang w:val="en-US" w:eastAsia="en-US"/>
              </w:rPr>
              <w:t>Негізгі компоненттер</w:t>
            </w:r>
          </w:p>
        </w:tc>
      </w:tr>
      <w:tr w:rsidR="004B1967" w:rsidRPr="00B47FBF" w:rsidTr="00E91027">
        <w:trPr>
          <w:trHeight w:val="30"/>
        </w:trPr>
        <w:tc>
          <w:tcPr>
            <w:tcW w:w="415" w:type="dxa"/>
            <w:vMerge/>
            <w:vAlign w:val="center"/>
            <w:hideMark/>
          </w:tcPr>
          <w:p w:rsidR="004B1967" w:rsidRPr="00B47FBF" w:rsidRDefault="004B1967" w:rsidP="00E91027">
            <w:pPr>
              <w:rPr>
                <w:lang w:val="en-US" w:eastAsia="en-US"/>
              </w:rPr>
            </w:pPr>
          </w:p>
        </w:tc>
        <w:tc>
          <w:tcPr>
            <w:tcW w:w="2452" w:type="dxa"/>
            <w:vMerge/>
            <w:vAlign w:val="center"/>
            <w:hideMark/>
          </w:tcPr>
          <w:p w:rsidR="004B1967" w:rsidRPr="00B47FBF" w:rsidRDefault="004B1967" w:rsidP="00E91027">
            <w:pPr>
              <w:rPr>
                <w:lang w:val="en-US" w:eastAsia="en-US"/>
              </w:rPr>
            </w:pPr>
          </w:p>
        </w:tc>
        <w:tc>
          <w:tcPr>
            <w:tcW w:w="354" w:type="dxa"/>
            <w:tcMar>
              <w:top w:w="15" w:type="dxa"/>
              <w:left w:w="15" w:type="dxa"/>
              <w:bottom w:w="15" w:type="dxa"/>
              <w:right w:w="15" w:type="dxa"/>
            </w:tcMar>
            <w:vAlign w:val="center"/>
            <w:hideMark/>
          </w:tcPr>
          <w:p w:rsidR="004B1967" w:rsidRPr="00B47FBF" w:rsidRDefault="004B1967" w:rsidP="00E91027">
            <w:pPr>
              <w:rPr>
                <w:lang w:val="en-US" w:eastAsia="en-US"/>
              </w:rPr>
            </w:pPr>
            <w:r w:rsidRPr="00B47FBF">
              <w:rPr>
                <w:color w:val="000000"/>
                <w:lang w:val="en-US" w:eastAsia="en-US"/>
              </w:rPr>
              <w:t>1</w:t>
            </w:r>
          </w:p>
        </w:tc>
        <w:tc>
          <w:tcPr>
            <w:tcW w:w="2815"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Төсек жанындағы Монитор</w:t>
            </w:r>
          </w:p>
        </w:tc>
        <w:tc>
          <w:tcPr>
            <w:tcW w:w="7243" w:type="dxa"/>
            <w:gridSpan w:val="2"/>
            <w:tcMar>
              <w:top w:w="15" w:type="dxa"/>
              <w:left w:w="15" w:type="dxa"/>
              <w:bottom w:w="15" w:type="dxa"/>
              <w:right w:w="15" w:type="dxa"/>
            </w:tcMar>
          </w:tcPr>
          <w:p w:rsidR="004B1967" w:rsidRPr="00B47FBF" w:rsidRDefault="004B1967" w:rsidP="00E91027">
            <w:pPr>
              <w:rPr>
                <w:lang w:eastAsia="en-US"/>
              </w:rPr>
            </w:pPr>
            <w:r w:rsidRPr="00B47FBF">
              <w:rPr>
                <w:lang w:eastAsia="en-US"/>
              </w:rPr>
              <w:t>Кереует жанындағы Монитор, TFT дисплейі бар, диагоналі кемінде 10,4"дюйм және ажыратымдылығы кемінде 800 x 600 нүкте және тасымалдауға арналған тұтқасы бар.</w:t>
            </w:r>
          </w:p>
          <w:p w:rsidR="004B1967" w:rsidRPr="00B47FBF" w:rsidRDefault="004B1967" w:rsidP="00E91027">
            <w:pPr>
              <w:rPr>
                <w:lang w:eastAsia="en-US"/>
              </w:rPr>
            </w:pPr>
            <w:r w:rsidRPr="00B47FBF">
              <w:rPr>
                <w:lang w:eastAsia="en-US"/>
              </w:rPr>
              <w:t>Негізгі параметрлері: ЭКГ, тыныс алу, SpO2, НИАД, Температура. Дисплейден толық сенсорлық басқару. Алдыңғы панельде басқару түймелері мен бұрылыс қосқышының болмауы мониторға сұйықтықтың түсу қаупінсіз басқаруға мүмкіндік береді. Пациенттердің әртүрлі топтарының параметрлерін реттеу мүмкіндігі: ересектер, балалар, жаңа туған нәрестелер. Үлкен сандар режимі. ДЕМО режимі/көмек (пациенттерді бақылауды имитациялай отырып, қызметкерлерді оқыту). Аккумуляторлық батареядан кем дегенде 6 сағат автономды мониторинг. Бірыңғай монитор желісіне қосылған басқа мониторлардың мониторинг деректерін көрсету функциясының болуы.</w:t>
            </w:r>
          </w:p>
          <w:p w:rsidR="004B1967" w:rsidRPr="00B47FBF" w:rsidRDefault="004B1967" w:rsidP="00E91027">
            <w:pPr>
              <w:rPr>
                <w:lang w:eastAsia="en-US"/>
              </w:rPr>
            </w:pPr>
            <w:r w:rsidRPr="00B47FBF">
              <w:rPr>
                <w:lang w:eastAsia="en-US"/>
              </w:rPr>
              <w:t>Көрсетілетін сандық деректер: ЖЖЖ, VPC жиілігі, ST деңгейі, респирация жиілігі, НИАД (систолалық, диастолалық, орташа), SPO2, Пульс жиілігі, температура.</w:t>
            </w:r>
          </w:p>
          <w:p w:rsidR="004B1967" w:rsidRPr="00B47FBF" w:rsidRDefault="004B1967" w:rsidP="00E91027">
            <w:pPr>
              <w:rPr>
                <w:lang w:eastAsia="en-US"/>
              </w:rPr>
            </w:pPr>
            <w:r w:rsidRPr="00B47FBF">
              <w:rPr>
                <w:lang w:eastAsia="en-US"/>
              </w:rPr>
              <w:t xml:space="preserve">Техникалық параметрлер: қисықтар саны кемінде: 6. Қисық дисплей режимі: бекітілген, өшпейді. Қашау жылдамдығы (ЭКГ, Пульс) - ауқымы: 6.25, 12.5, 25 немесе 50 мм/с.қашау жылдамдығы (тыныс алу) - ауқымы: 1.56, 6.25, 12.5 немесе 25 мм/с. кестелік/графикалық Трендтер: кемінде 120 сағат. Аритмия тарихы кемінде 120 сағат. Қисықтың толық айналуы кемінде 120 сағат (ЭКГ немесе пульс). Дабылдардың тарихы кемінде 120 сағат. Өлшемдері, артық емес: 276 x 237 x 143 мм.салмағы 3,3 кг артық емес. Синхрометки СИНХРОМЕТКИ ЖЖЖ, Пульс жиілігі, респирации. Сандарды көрсету түстерінің саны кемінде: 12 түс (таңдау мүмкіндігі). Деректерді кемінде 120 сағат (5 тәулік) сақтау. Графикалық бейнелеу-ауқымы: 1,2, 4, 8, 24, 120 әр параметрдің тренд сағаты; сенсорларды, манжеттер мен Электродтарды салу ережелері бойынша мәзірдегі пайдаланушының иллюстрацияланған нұсқаулығы және дабылдардың барлық түрлері бойынша персоналдың іс-қимыл алгоритмі (медбикелерге арналған экрандық гид). Дыбыс. Дыбыс түрлері: дабыл, синхрондау, батырмаларды басу. НИАД өлшеуді аяқтау дыбысы өлшеу аяқталғаннан кейін беріледі </w:t>
            </w:r>
            <w:r w:rsidRPr="00B47FBF">
              <w:rPr>
                <w:lang w:eastAsia="en-US"/>
              </w:rPr>
              <w:lastRenderedPageBreak/>
              <w:t>(параметрге байланысты). Дыбыстық дабыл: 3 түрі. Синхрондау дыбысы: SPO2 үшін ауыспалы тон. Дабыл. Көрнекі ескерту, дыбыстық ескерту, бақыланатын параметрдің дабылын анықтау. Барлық бақыланатын параметрлердің жоғарғы және төменгі дабыл сигналдарын тікелей сенсорлық дисплейден орнату мүмкіндігі. Дабыл элементтері: дабылдың жоғарғы/төменгі шегі, аритмия дабылы, техникалық дабыл (коннекторды ажырату дабылы, Шу дабылы, электродты ажырату дабылы, қисықты анықтау дабылы, сенсорды ажырату дабылы, манжетті/шлангты басқару дабылы, сенсорды басқару дабылы, батареяны шығару дабылы). Мазасыздықтың түрлері: сыни жағдай, қауіп туралы ескерту,назар. Дабылды өшіру: диапазонда: 1, 2, 3 мин немесе OFF.</w:t>
            </w:r>
          </w:p>
          <w:p w:rsidR="004B1967" w:rsidRPr="00B47FBF" w:rsidRDefault="004B1967" w:rsidP="00E91027">
            <w:pPr>
              <w:rPr>
                <w:lang w:eastAsia="en-US"/>
              </w:rPr>
            </w:pPr>
            <w:r w:rsidRPr="00B47FBF">
              <w:rPr>
                <w:lang w:eastAsia="en-US"/>
              </w:rPr>
              <w:t>ЭКГ. Электродтың потенциалының рұқсат етілген ауытқуы: ± 500 мВ аспайды. Кіріс динамикалық диапазоны артық емес: ±10 мВ. Ішкі шу көп емес: 30μ Vp-p (кіріс сигналына қатысты). Жүрек соғу жиілігін есептеу диапазоны: диапазон, енді емес: 15 – 300 ӘБ/мин. жүрек соғу жиілігін көрсетуді жаңарту циклі: әр 3 с немесе дабыл пайда болған кезде.</w:t>
            </w:r>
          </w:p>
          <w:p w:rsidR="004B1967" w:rsidRPr="00B47FBF" w:rsidRDefault="004B1967" w:rsidP="00E91027">
            <w:pPr>
              <w:rPr>
                <w:lang w:eastAsia="en-US"/>
              </w:rPr>
            </w:pPr>
            <w:r w:rsidRPr="00B47FBF">
              <w:rPr>
                <w:lang w:eastAsia="en-US"/>
              </w:rPr>
              <w:t>Аритмияны талдау кемінде: 25 тип (ASYSTOLE (асистолия),VT (қарыншалық тахикар-дия),VF(қарыншалық фибрилляция),VPC RUN (экстрасистол сериясы), COUPLET (жұптық экстрасистола), EARLY VPC (ерте экстрасистола), BIGEMINY (бигеми-ния), VPC (экстрасистола), FREQ VPC (жиі экстрасистолдар), TACHYCARDIA (жиі экстрасистолдар) тахикардия), bradycardia (брадикардия), V Brady (қарыншалық брадикардия), Ext TACHY (сыни тахикардия), EXT Brady (сыни брадикардия), sv tachy (суправентрикулярлық тахикардия), multiform (әр түрлі пішіндегі екі экстрасистол кемінде 3 минут ішінде), V rhythm (қарыншалық ырғақ), PAUSE (1-3 сек ішінде QRS кешені жоқ), TRIGEMINY (тригеминия), IRREGULAR RR (тұрақты емес RR интервалы), PACER non-CAPTURE (QRS com-Plex белгіленген уақыт аралығында табылған жоқ), PROLONGED rr (rr интервалы доминантқа қарағанда ұзағырақ), no PACER PULSE (брадикардия шегінде QR кешені табылған жоқ) аритмияны автоматты түрде анықтау.</w:t>
            </w:r>
          </w:p>
          <w:p w:rsidR="004B1967" w:rsidRPr="00B47FBF" w:rsidRDefault="004B1967" w:rsidP="00E91027">
            <w:pPr>
              <w:rPr>
                <w:lang w:eastAsia="en-US"/>
              </w:rPr>
            </w:pPr>
            <w:r w:rsidRPr="00B47FBF">
              <w:rPr>
                <w:lang w:eastAsia="en-US"/>
              </w:rPr>
              <w:t xml:space="preserve">QR-ді үш режимде анықтау: ересек / бала / жаңа туған. Арналар саны: 1. VPC жиілігін санау: диапазон енді емес: 0-99 VPC/мин. аритмияны </w:t>
            </w:r>
            <w:r w:rsidRPr="00B47FBF">
              <w:rPr>
                <w:lang w:eastAsia="en-US"/>
              </w:rPr>
              <w:lastRenderedPageBreak/>
              <w:t>ойнату (ойнату файлдарының саны) кем дегенде 120 сағат. 1 үздіксіз ЭКГ қисығының Толық сканерлеу қисығы кемінде 120 сағат. Файлға жазу уақыты: 10 сек. Дефибрилляциядан қорғау: ЭКГ кіруін 400 J дейін қорғау. 6 электрод бойынша: I, II, III, AVR, aVL, aVF, V1-V6 кез-келген 2 (8 қорғасын). Дабыл параметрлері: TACHYCARDIA, BRADYCARDIA. St өлшеу мүмкіндігі. St: + 2.5 mV сегменті бойынша дабыл шекараларын орнату мүмкіндігі. Датчиктерді орнату және дабылдардың себептері бойынша иллюстрацияланған гидтің болуы. Тыныс алу-өлшеу әдісі: кедергі. Тыныс алу жиілігін есептеу диапазоны: диапазон енді емес: 0 – 150 дох./ мин. Апноэ диапазоны енді емес: 5-40 қадаммен 5 С. дәлдігі артық емес: ± 2 дох./ мин. дефибриллятордан қорғау: тыныс алуды 400 Дж разрядтан қорғау. Тыныс алу жиілігін көрсету циклі: әр 3 секунд сайын. немесе дабыл берген кезде. Сканерлеу жылдамдығы: ауқымы: 1.56, 6.25, 12.5 немесе 25 мм / с.</w:t>
            </w:r>
          </w:p>
          <w:p w:rsidR="004B1967" w:rsidRPr="00B47FBF" w:rsidRDefault="004B1967" w:rsidP="00E91027">
            <w:pPr>
              <w:rPr>
                <w:lang w:eastAsia="en-US"/>
              </w:rPr>
            </w:pPr>
            <w:r w:rsidRPr="00B47FBF">
              <w:rPr>
                <w:lang w:eastAsia="en-US"/>
              </w:rPr>
              <w:t>SpO2 Технологиясы. Өлшеу әдісі-екі толқын ұзындығындағы спектрофотометрия. Максималды сезімталдық режимі төмен перфералық перфузия кезінде SpO2 анықтауға мүмкіндік береді. Максималды сезімталдық режимі IABP кезінде SpO2 анықтауға мүмкіндік береді (порталішілік контрапульсация). Өлшеу диапазоны: енді 0 – 100% емес. Импульсті өлшеу диапазоны: диапазон, енді емес: 30 – 300 уд./мин. дәлдігі SpO2, артық емес: ± 2 бірлік. (80% - дан 100% - ға дейін), ± 3 бірлік. (70% - дан 80% - ға дейін). Жүрек соғу жиілігін көрсетуді жаңарту циклі: әр 3 с немесе дабыл берілген кезде. Қисық масштабтау: ауқымы: X1/ 8, X1/4, x1/2, x1, x2, X4, X8 АВТО. SpO2 қисығын трендте кем дегенде 120 сағатқа Толық сканерлеу. SpO2 (3 деңгей) бойынша дабыл басымдығын орнату. Функцияның болуы-импульстік толқын амплитудасының индексі. Толқынның сапасын бағалауға және жеткіліксіз перфузия жағдайында сенсор үшін ең жақсы орынды табуға мүмкіндік береді. Пульсоксиметрия датчиктері толығымен судан қорғалған болуы тиіс, яғни оларды суда жуу арқылы өңдеуге болады, сондай-ақ биологиялық сұйықтықтар сенсорға түскен кезде зақымдануға болмайды.</w:t>
            </w:r>
          </w:p>
          <w:p w:rsidR="004B1967" w:rsidRPr="00B47FBF" w:rsidRDefault="004B1967" w:rsidP="00E91027">
            <w:pPr>
              <w:rPr>
                <w:lang w:eastAsia="en-US"/>
              </w:rPr>
            </w:pPr>
            <w:r w:rsidRPr="00B47FBF">
              <w:rPr>
                <w:lang w:eastAsia="en-US"/>
              </w:rPr>
              <w:t xml:space="preserve">Қан қысымын инвазивті емес өлшеу (NIAD). Өлшеу әдісі: осциллометриялық. Қысымды көрсету диапазоны енді емес: 0 - +300 мм рт. ст. ст. манжетті айдау уақыты: ересектер мен балалар – 11 с </w:t>
            </w:r>
            <w:r w:rsidRPr="00B47FBF">
              <w:rPr>
                <w:lang w:eastAsia="en-US"/>
              </w:rPr>
              <w:lastRenderedPageBreak/>
              <w:t>аспайды, Жаңа туған нәрестелер – 5 С аспайды, манжетті сору қысымының максималды мөлшерін шектегіш: ересектер/балалар – кемінде 300 мм рт.ст. жаңа туған нәрестелер – кемінде 150 мм рт.ст. Б. Өлшеу режимдерінің болуы: Қолмен, stat (≤15 мин), кезеңдік, импульстік толқынның өту уақыты бойынша қан қысымының кенеттен өзгеруін анықтау технологиясы және жергілікті анестезия кезінде қан қысымын мониторингілеу үшін ҒЗТКЖ өлшеудің арнайы режимі. Венаның пункция режимі: ересек, балалар, жаңа туылған нәрестелер. Температура. Кіріктірілген термометрия модулі. Өлшеу диапазоны, енді емес: 0-450С.өлшеу дәлдігі, артық емес: ± 0.10 с (25°Сдо 45°С), ± 0.20 С (0°С бастап 25°с дейін). Арналар саны кемінде-2.</w:t>
            </w:r>
          </w:p>
          <w:p w:rsidR="004B1967" w:rsidRPr="00B47FBF" w:rsidRDefault="004B1967" w:rsidP="00E91027">
            <w:pPr>
              <w:rPr>
                <w:lang w:eastAsia="en-US"/>
              </w:rPr>
            </w:pPr>
            <w:r w:rsidRPr="00B47FBF">
              <w:rPr>
                <w:lang w:eastAsia="en-US"/>
              </w:rPr>
              <w:t>Тасымалдауға арналған тұтқа. Батарея деңгейінің көрсеткіші.</w:t>
            </w:r>
          </w:p>
        </w:tc>
        <w:tc>
          <w:tcPr>
            <w:tcW w:w="1533"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lastRenderedPageBreak/>
              <w:t xml:space="preserve">1 </w:t>
            </w:r>
            <w:r w:rsidRPr="00B47FBF">
              <w:rPr>
                <w:sz w:val="22"/>
                <w:szCs w:val="22"/>
              </w:rPr>
              <w:t>дана</w:t>
            </w:r>
            <w:r w:rsidRPr="00B47FBF">
              <w:rPr>
                <w:lang w:eastAsia="en-US"/>
              </w:rPr>
              <w:t>.</w:t>
            </w:r>
          </w:p>
        </w:tc>
      </w:tr>
      <w:tr w:rsidR="004B1967" w:rsidRPr="00B47FBF" w:rsidTr="00E91027">
        <w:trPr>
          <w:trHeight w:val="30"/>
        </w:trPr>
        <w:tc>
          <w:tcPr>
            <w:tcW w:w="415" w:type="dxa"/>
            <w:vMerge/>
            <w:vAlign w:val="center"/>
            <w:hideMark/>
          </w:tcPr>
          <w:p w:rsidR="004B1967" w:rsidRPr="00B47FBF" w:rsidRDefault="004B1967" w:rsidP="00E91027">
            <w:pPr>
              <w:rPr>
                <w:lang w:val="en-US" w:eastAsia="en-US"/>
              </w:rPr>
            </w:pPr>
          </w:p>
        </w:tc>
        <w:tc>
          <w:tcPr>
            <w:tcW w:w="2452" w:type="dxa"/>
            <w:vMerge/>
            <w:vAlign w:val="center"/>
            <w:hideMark/>
          </w:tcPr>
          <w:p w:rsidR="004B1967" w:rsidRPr="00B47FBF" w:rsidRDefault="004B1967" w:rsidP="00E91027">
            <w:pPr>
              <w:rPr>
                <w:lang w:val="en-US" w:eastAsia="en-US"/>
              </w:rPr>
            </w:pPr>
          </w:p>
        </w:tc>
        <w:tc>
          <w:tcPr>
            <w:tcW w:w="11945" w:type="dxa"/>
            <w:gridSpan w:val="5"/>
            <w:tcMar>
              <w:top w:w="15" w:type="dxa"/>
              <w:left w:w="15" w:type="dxa"/>
              <w:bottom w:w="15" w:type="dxa"/>
              <w:right w:w="15" w:type="dxa"/>
            </w:tcMar>
            <w:vAlign w:val="center"/>
            <w:hideMark/>
          </w:tcPr>
          <w:p w:rsidR="004B1967" w:rsidRPr="00B47FBF" w:rsidRDefault="004B1967" w:rsidP="00E91027">
            <w:pPr>
              <w:rPr>
                <w:lang w:val="en-US" w:eastAsia="en-US"/>
              </w:rPr>
            </w:pPr>
            <w:r w:rsidRPr="00B47FBF">
              <w:rPr>
                <w:color w:val="000000"/>
                <w:lang w:val="en-US" w:eastAsia="en-US"/>
              </w:rPr>
              <w:t>Қосымша компоненттер</w:t>
            </w:r>
          </w:p>
        </w:tc>
      </w:tr>
      <w:tr w:rsidR="004B1967" w:rsidRPr="00B47FBF" w:rsidTr="00E91027">
        <w:trPr>
          <w:trHeight w:val="486"/>
        </w:trPr>
        <w:tc>
          <w:tcPr>
            <w:tcW w:w="415" w:type="dxa"/>
            <w:vMerge/>
            <w:vAlign w:val="center"/>
            <w:hideMark/>
          </w:tcPr>
          <w:p w:rsidR="004B1967" w:rsidRPr="00B47FBF" w:rsidRDefault="004B1967" w:rsidP="00E91027">
            <w:pPr>
              <w:rPr>
                <w:lang w:val="en-US" w:eastAsia="en-US"/>
              </w:rPr>
            </w:pPr>
          </w:p>
        </w:tc>
        <w:tc>
          <w:tcPr>
            <w:tcW w:w="2452" w:type="dxa"/>
            <w:vMerge/>
            <w:vAlign w:val="center"/>
            <w:hideMark/>
          </w:tcPr>
          <w:p w:rsidR="004B1967" w:rsidRPr="00B47FBF" w:rsidRDefault="004B1967" w:rsidP="00E91027">
            <w:pPr>
              <w:rPr>
                <w:lang w:val="en-US" w:eastAsia="en-US"/>
              </w:rPr>
            </w:pPr>
          </w:p>
        </w:tc>
        <w:tc>
          <w:tcPr>
            <w:tcW w:w="354" w:type="dxa"/>
            <w:tcMar>
              <w:top w:w="15" w:type="dxa"/>
              <w:left w:w="15" w:type="dxa"/>
              <w:bottom w:w="15" w:type="dxa"/>
              <w:right w:w="15" w:type="dxa"/>
            </w:tcMar>
            <w:vAlign w:val="center"/>
            <w:hideMark/>
          </w:tcPr>
          <w:p w:rsidR="004B1967" w:rsidRPr="00B47FBF" w:rsidRDefault="004B1967" w:rsidP="00E91027">
            <w:pPr>
              <w:rPr>
                <w:lang w:eastAsia="en-US"/>
              </w:rPr>
            </w:pPr>
            <w:r w:rsidRPr="00B47FBF">
              <w:rPr>
                <w:lang w:eastAsia="en-US"/>
              </w:rPr>
              <w:t>1</w:t>
            </w:r>
          </w:p>
        </w:tc>
        <w:tc>
          <w:tcPr>
            <w:tcW w:w="2879" w:type="dxa"/>
            <w:gridSpan w:val="2"/>
            <w:tcMar>
              <w:top w:w="15" w:type="dxa"/>
              <w:left w:w="15" w:type="dxa"/>
              <w:bottom w:w="15" w:type="dxa"/>
              <w:right w:w="15" w:type="dxa"/>
            </w:tcMar>
            <w:hideMark/>
          </w:tcPr>
          <w:p w:rsidR="004B1967" w:rsidRPr="00B47FBF" w:rsidRDefault="004B1967" w:rsidP="00E91027">
            <w:pPr>
              <w:spacing w:after="200" w:line="276" w:lineRule="auto"/>
              <w:rPr>
                <w:lang w:eastAsia="en-US"/>
              </w:rPr>
            </w:pPr>
            <w:r w:rsidRPr="00B47FBF">
              <w:rPr>
                <w:lang w:eastAsia="en-US"/>
              </w:rPr>
              <w:t>Жерге қосу кабелі</w:t>
            </w:r>
          </w:p>
        </w:tc>
        <w:tc>
          <w:tcPr>
            <w:tcW w:w="7179" w:type="dxa"/>
            <w:tcMar>
              <w:top w:w="15" w:type="dxa"/>
              <w:left w:w="15" w:type="dxa"/>
              <w:bottom w:w="15" w:type="dxa"/>
              <w:right w:w="15" w:type="dxa"/>
            </w:tcMar>
            <w:vAlign w:val="center"/>
            <w:hideMark/>
          </w:tcPr>
          <w:p w:rsidR="004B1967" w:rsidRPr="00B47FBF" w:rsidRDefault="004B1967" w:rsidP="00E91027">
            <w:pPr>
              <w:rPr>
                <w:lang w:eastAsia="en-US"/>
              </w:rPr>
            </w:pPr>
            <w:r w:rsidRPr="00B47FBF">
              <w:rPr>
                <w:lang w:eastAsia="en-US"/>
              </w:rPr>
              <w:t>Қуат кабелі кемінде 2 м.</w:t>
            </w:r>
          </w:p>
        </w:tc>
        <w:tc>
          <w:tcPr>
            <w:tcW w:w="1533" w:type="dxa"/>
            <w:tcMar>
              <w:top w:w="15" w:type="dxa"/>
              <w:left w:w="15" w:type="dxa"/>
              <w:bottom w:w="15" w:type="dxa"/>
              <w:right w:w="15" w:type="dxa"/>
            </w:tcMar>
            <w:hideMark/>
          </w:tcPr>
          <w:p w:rsidR="004B1967" w:rsidRPr="00B47FBF" w:rsidRDefault="004B1967" w:rsidP="00E91027">
            <w:pPr>
              <w:widowControl w:val="0"/>
              <w:jc w:val="both"/>
              <w:rPr>
                <w:lang w:eastAsia="en-US"/>
              </w:rPr>
            </w:pPr>
            <w:r w:rsidRPr="00B47FBF">
              <w:rPr>
                <w:lang w:eastAsia="en-US"/>
              </w:rPr>
              <w:t xml:space="preserve">1 </w:t>
            </w:r>
            <w:r w:rsidRPr="00B47FBF">
              <w:rPr>
                <w:sz w:val="22"/>
                <w:szCs w:val="22"/>
              </w:rPr>
              <w:t>дана</w:t>
            </w:r>
            <w:r w:rsidRPr="00B47FBF">
              <w:rPr>
                <w:lang w:eastAsia="en-US"/>
              </w:rPr>
              <w:t>.</w:t>
            </w:r>
          </w:p>
        </w:tc>
      </w:tr>
      <w:tr w:rsidR="004B1967" w:rsidRPr="00B47FBF" w:rsidTr="00E91027">
        <w:trPr>
          <w:trHeight w:val="30"/>
        </w:trPr>
        <w:tc>
          <w:tcPr>
            <w:tcW w:w="415" w:type="dxa"/>
            <w:vMerge/>
            <w:vAlign w:val="center"/>
            <w:hideMark/>
          </w:tcPr>
          <w:p w:rsidR="004B1967" w:rsidRPr="00B47FBF" w:rsidRDefault="004B1967" w:rsidP="00E91027">
            <w:pPr>
              <w:rPr>
                <w:lang w:eastAsia="en-US"/>
              </w:rPr>
            </w:pPr>
          </w:p>
        </w:tc>
        <w:tc>
          <w:tcPr>
            <w:tcW w:w="2452" w:type="dxa"/>
            <w:vMerge/>
            <w:vAlign w:val="center"/>
            <w:hideMark/>
          </w:tcPr>
          <w:p w:rsidR="004B1967" w:rsidRPr="00B47FBF" w:rsidRDefault="004B1967" w:rsidP="00E91027">
            <w:pPr>
              <w:rPr>
                <w:lang w:eastAsia="en-US"/>
              </w:rPr>
            </w:pPr>
          </w:p>
        </w:tc>
        <w:tc>
          <w:tcPr>
            <w:tcW w:w="354" w:type="dxa"/>
            <w:tcMar>
              <w:top w:w="15" w:type="dxa"/>
              <w:left w:w="15" w:type="dxa"/>
              <w:bottom w:w="15" w:type="dxa"/>
              <w:right w:w="15" w:type="dxa"/>
            </w:tcMar>
            <w:vAlign w:val="center"/>
            <w:hideMark/>
          </w:tcPr>
          <w:p w:rsidR="004B1967" w:rsidRPr="00B47FBF" w:rsidRDefault="004B1967" w:rsidP="00E91027">
            <w:pPr>
              <w:rPr>
                <w:lang w:val="en-US" w:eastAsia="en-US"/>
              </w:rPr>
            </w:pPr>
            <w:r w:rsidRPr="00B47FBF">
              <w:rPr>
                <w:lang w:eastAsia="en-US"/>
              </w:rPr>
              <w:t>2</w:t>
            </w:r>
          </w:p>
        </w:tc>
        <w:tc>
          <w:tcPr>
            <w:tcW w:w="2879" w:type="dxa"/>
            <w:gridSpan w:val="2"/>
            <w:tcMar>
              <w:top w:w="15" w:type="dxa"/>
              <w:left w:w="15" w:type="dxa"/>
              <w:bottom w:w="15" w:type="dxa"/>
              <w:right w:w="15" w:type="dxa"/>
            </w:tcMar>
            <w:hideMark/>
          </w:tcPr>
          <w:p w:rsidR="004B1967" w:rsidRPr="00B47FBF" w:rsidRDefault="004B1967" w:rsidP="00E91027">
            <w:pPr>
              <w:spacing w:after="200" w:line="276" w:lineRule="auto"/>
              <w:rPr>
                <w:lang w:eastAsia="en-US"/>
              </w:rPr>
            </w:pPr>
            <w:r w:rsidRPr="00B47FBF">
              <w:rPr>
                <w:lang w:eastAsia="en-US"/>
              </w:rPr>
              <w:t>Аккумуляторлық Батарея</w:t>
            </w:r>
          </w:p>
        </w:tc>
        <w:tc>
          <w:tcPr>
            <w:tcW w:w="7179" w:type="dxa"/>
            <w:tcMar>
              <w:top w:w="15" w:type="dxa"/>
              <w:left w:w="15" w:type="dxa"/>
              <w:bottom w:w="15" w:type="dxa"/>
              <w:right w:w="15" w:type="dxa"/>
            </w:tcMar>
            <w:vAlign w:val="center"/>
            <w:hideMark/>
          </w:tcPr>
          <w:p w:rsidR="004B1967" w:rsidRPr="00B47FBF" w:rsidRDefault="004B1967" w:rsidP="00E91027">
            <w:pPr>
              <w:rPr>
                <w:lang w:eastAsia="en-US"/>
              </w:rPr>
            </w:pPr>
            <w:r w:rsidRPr="00B47FBF">
              <w:rPr>
                <w:lang w:eastAsia="en-US"/>
              </w:rPr>
              <w:t>Литий-ионды батарея, 2270 М А кем емес</w:t>
            </w:r>
          </w:p>
        </w:tc>
        <w:tc>
          <w:tcPr>
            <w:tcW w:w="1533" w:type="dxa"/>
            <w:tcMar>
              <w:top w:w="15" w:type="dxa"/>
              <w:left w:w="15" w:type="dxa"/>
              <w:bottom w:w="15" w:type="dxa"/>
              <w:right w:w="15" w:type="dxa"/>
            </w:tcMar>
            <w:hideMark/>
          </w:tcPr>
          <w:p w:rsidR="004B1967" w:rsidRPr="00B47FBF" w:rsidRDefault="004B1967" w:rsidP="00E91027">
            <w:pPr>
              <w:widowControl w:val="0"/>
              <w:jc w:val="both"/>
              <w:rPr>
                <w:lang w:eastAsia="en-US"/>
              </w:rPr>
            </w:pPr>
            <w:r w:rsidRPr="00B47FBF">
              <w:rPr>
                <w:lang w:val="en-US" w:eastAsia="en-US"/>
              </w:rPr>
              <w:t>1</w:t>
            </w:r>
            <w:r w:rsidRPr="00B47FBF">
              <w:rPr>
                <w:lang w:eastAsia="en-US"/>
              </w:rPr>
              <w:t xml:space="preserve"> </w:t>
            </w:r>
            <w:r w:rsidRPr="00B47FBF">
              <w:rPr>
                <w:sz w:val="22"/>
                <w:szCs w:val="22"/>
              </w:rPr>
              <w:t>дана</w:t>
            </w:r>
            <w:r w:rsidRPr="00B47FBF">
              <w:rPr>
                <w:lang w:eastAsia="en-US"/>
              </w:rPr>
              <w:t>.</w:t>
            </w:r>
          </w:p>
        </w:tc>
      </w:tr>
      <w:tr w:rsidR="004B1967" w:rsidRPr="00B47FBF" w:rsidTr="00E91027">
        <w:trPr>
          <w:trHeight w:val="30"/>
        </w:trPr>
        <w:tc>
          <w:tcPr>
            <w:tcW w:w="415" w:type="dxa"/>
            <w:vMerge/>
            <w:vAlign w:val="center"/>
          </w:tcPr>
          <w:p w:rsidR="004B1967" w:rsidRPr="00B47FBF" w:rsidRDefault="004B1967" w:rsidP="00E91027">
            <w:pPr>
              <w:rPr>
                <w:lang w:eastAsia="en-US"/>
              </w:rPr>
            </w:pPr>
          </w:p>
        </w:tc>
        <w:tc>
          <w:tcPr>
            <w:tcW w:w="2452" w:type="dxa"/>
            <w:vMerge/>
            <w:vAlign w:val="center"/>
          </w:tcPr>
          <w:p w:rsidR="004B1967" w:rsidRPr="00B47FBF" w:rsidRDefault="004B1967" w:rsidP="00E91027">
            <w:pPr>
              <w:rPr>
                <w:lang w:eastAsia="en-US"/>
              </w:rPr>
            </w:pPr>
          </w:p>
        </w:tc>
        <w:tc>
          <w:tcPr>
            <w:tcW w:w="354"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3</w:t>
            </w:r>
          </w:p>
        </w:tc>
        <w:tc>
          <w:tcPr>
            <w:tcW w:w="2879" w:type="dxa"/>
            <w:gridSpan w:val="2"/>
            <w:tcMar>
              <w:top w:w="15" w:type="dxa"/>
              <w:left w:w="15" w:type="dxa"/>
              <w:bottom w:w="15" w:type="dxa"/>
              <w:right w:w="15" w:type="dxa"/>
            </w:tcMar>
          </w:tcPr>
          <w:p w:rsidR="004B1967" w:rsidRPr="00B47FBF" w:rsidRDefault="004B1967" w:rsidP="00E91027">
            <w:pPr>
              <w:spacing w:after="200" w:line="276" w:lineRule="auto"/>
              <w:rPr>
                <w:lang w:eastAsia="en-US"/>
              </w:rPr>
            </w:pPr>
            <w:r w:rsidRPr="00B47FBF">
              <w:rPr>
                <w:lang w:eastAsia="en-US"/>
              </w:rPr>
              <w:t>Датчик SpO2 саусақпен қайта қолдануға болады</w:t>
            </w:r>
          </w:p>
        </w:tc>
        <w:tc>
          <w:tcPr>
            <w:tcW w:w="7179"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Салмағы 20 кг-нан асатын ересектер мен балаларға арналған серіппелі бекіткіші бар саусақ датчигі, ұзындығы 1,6 м-ден кем емес кабель.</w:t>
            </w:r>
          </w:p>
        </w:tc>
        <w:tc>
          <w:tcPr>
            <w:tcW w:w="1533" w:type="dxa"/>
            <w:tcMar>
              <w:top w:w="15" w:type="dxa"/>
              <w:left w:w="15" w:type="dxa"/>
              <w:bottom w:w="15" w:type="dxa"/>
              <w:right w:w="15" w:type="dxa"/>
            </w:tcMar>
          </w:tcPr>
          <w:p w:rsidR="004B1967" w:rsidRPr="00B47FBF" w:rsidRDefault="004B1967" w:rsidP="00E91027">
            <w:pPr>
              <w:widowControl w:val="0"/>
              <w:jc w:val="both"/>
              <w:rPr>
                <w:lang w:val="en-US" w:eastAsia="en-US"/>
              </w:rPr>
            </w:pPr>
            <w:r w:rsidRPr="00B47FBF">
              <w:rPr>
                <w:lang w:val="en-US" w:eastAsia="en-US"/>
              </w:rPr>
              <w:t xml:space="preserve">1 </w:t>
            </w:r>
            <w:r w:rsidRPr="00B47FBF">
              <w:rPr>
                <w:sz w:val="22"/>
                <w:szCs w:val="22"/>
              </w:rPr>
              <w:t>дана</w:t>
            </w:r>
            <w:r w:rsidRPr="00B47FBF">
              <w:rPr>
                <w:lang w:val="en-US" w:eastAsia="en-US"/>
              </w:rPr>
              <w:t>.</w:t>
            </w:r>
          </w:p>
        </w:tc>
      </w:tr>
      <w:tr w:rsidR="004B1967" w:rsidRPr="00B47FBF" w:rsidTr="00E91027">
        <w:trPr>
          <w:trHeight w:val="30"/>
        </w:trPr>
        <w:tc>
          <w:tcPr>
            <w:tcW w:w="415" w:type="dxa"/>
            <w:vMerge/>
            <w:vAlign w:val="center"/>
          </w:tcPr>
          <w:p w:rsidR="004B1967" w:rsidRPr="00B47FBF" w:rsidRDefault="004B1967" w:rsidP="00E91027">
            <w:pPr>
              <w:rPr>
                <w:lang w:eastAsia="en-US"/>
              </w:rPr>
            </w:pPr>
          </w:p>
        </w:tc>
        <w:tc>
          <w:tcPr>
            <w:tcW w:w="2452" w:type="dxa"/>
            <w:vMerge/>
            <w:vAlign w:val="center"/>
          </w:tcPr>
          <w:p w:rsidR="004B1967" w:rsidRPr="00B47FBF" w:rsidRDefault="004B1967" w:rsidP="00E91027">
            <w:pPr>
              <w:rPr>
                <w:lang w:eastAsia="en-US"/>
              </w:rPr>
            </w:pPr>
          </w:p>
        </w:tc>
        <w:tc>
          <w:tcPr>
            <w:tcW w:w="354"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4</w:t>
            </w:r>
          </w:p>
        </w:tc>
        <w:tc>
          <w:tcPr>
            <w:tcW w:w="2879" w:type="dxa"/>
            <w:gridSpan w:val="2"/>
            <w:tcMar>
              <w:top w:w="15" w:type="dxa"/>
              <w:left w:w="15" w:type="dxa"/>
              <w:bottom w:w="15" w:type="dxa"/>
              <w:right w:w="15" w:type="dxa"/>
            </w:tcMar>
          </w:tcPr>
          <w:p w:rsidR="004B1967" w:rsidRPr="00B47FBF" w:rsidRDefault="004B1967" w:rsidP="00E91027">
            <w:pPr>
              <w:spacing w:after="200" w:line="276" w:lineRule="auto"/>
              <w:rPr>
                <w:lang w:eastAsia="en-US"/>
              </w:rPr>
            </w:pPr>
            <w:r w:rsidRPr="00B47FBF">
              <w:rPr>
                <w:lang w:eastAsia="en-US"/>
              </w:rPr>
              <w:t>SpO2 жалғағыш кабелі</w:t>
            </w:r>
          </w:p>
        </w:tc>
        <w:tc>
          <w:tcPr>
            <w:tcW w:w="7179"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SpO2 датчиктерін қосуға арналған SpO2 жалғағыш кабелі, ұзындығы кемінде 2,5 м, тікбұрышты коннектор.</w:t>
            </w:r>
          </w:p>
        </w:tc>
        <w:tc>
          <w:tcPr>
            <w:tcW w:w="1533" w:type="dxa"/>
            <w:tcMar>
              <w:top w:w="15" w:type="dxa"/>
              <w:left w:w="15" w:type="dxa"/>
              <w:bottom w:w="15" w:type="dxa"/>
              <w:right w:w="15" w:type="dxa"/>
            </w:tcMar>
          </w:tcPr>
          <w:p w:rsidR="004B1967" w:rsidRPr="00B47FBF" w:rsidRDefault="004B1967" w:rsidP="00E91027">
            <w:pPr>
              <w:widowControl w:val="0"/>
              <w:jc w:val="both"/>
              <w:rPr>
                <w:lang w:eastAsia="en-US"/>
              </w:rPr>
            </w:pPr>
            <w:r w:rsidRPr="00B47FBF">
              <w:rPr>
                <w:lang w:eastAsia="en-US"/>
              </w:rPr>
              <w:t xml:space="preserve">1 </w:t>
            </w:r>
            <w:r w:rsidRPr="00B47FBF">
              <w:rPr>
                <w:sz w:val="22"/>
                <w:szCs w:val="22"/>
              </w:rPr>
              <w:t>дана</w:t>
            </w:r>
            <w:r w:rsidRPr="00B47FBF">
              <w:rPr>
                <w:lang w:eastAsia="en-US"/>
              </w:rPr>
              <w:t>.</w:t>
            </w:r>
          </w:p>
        </w:tc>
      </w:tr>
      <w:tr w:rsidR="004B1967" w:rsidRPr="00B47FBF" w:rsidTr="00E91027">
        <w:trPr>
          <w:trHeight w:val="30"/>
        </w:trPr>
        <w:tc>
          <w:tcPr>
            <w:tcW w:w="415" w:type="dxa"/>
            <w:vMerge/>
            <w:vAlign w:val="center"/>
          </w:tcPr>
          <w:p w:rsidR="004B1967" w:rsidRPr="00B47FBF" w:rsidRDefault="004B1967" w:rsidP="00E91027">
            <w:pPr>
              <w:rPr>
                <w:lang w:eastAsia="en-US"/>
              </w:rPr>
            </w:pPr>
          </w:p>
        </w:tc>
        <w:tc>
          <w:tcPr>
            <w:tcW w:w="2452" w:type="dxa"/>
            <w:vMerge/>
            <w:vAlign w:val="center"/>
          </w:tcPr>
          <w:p w:rsidR="004B1967" w:rsidRPr="00B47FBF" w:rsidRDefault="004B1967" w:rsidP="00E91027">
            <w:pPr>
              <w:rPr>
                <w:lang w:eastAsia="en-US"/>
              </w:rPr>
            </w:pPr>
          </w:p>
        </w:tc>
        <w:tc>
          <w:tcPr>
            <w:tcW w:w="354"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5</w:t>
            </w:r>
          </w:p>
        </w:tc>
        <w:tc>
          <w:tcPr>
            <w:tcW w:w="2879" w:type="dxa"/>
            <w:gridSpan w:val="2"/>
            <w:tcMar>
              <w:top w:w="15" w:type="dxa"/>
              <w:left w:w="15" w:type="dxa"/>
              <w:bottom w:w="15" w:type="dxa"/>
              <w:right w:w="15" w:type="dxa"/>
            </w:tcMar>
          </w:tcPr>
          <w:p w:rsidR="004B1967" w:rsidRPr="00B47FBF" w:rsidRDefault="004B1967" w:rsidP="00E91027">
            <w:pPr>
              <w:spacing w:after="200" w:line="276" w:lineRule="auto"/>
              <w:rPr>
                <w:lang w:eastAsia="en-US"/>
              </w:rPr>
            </w:pPr>
            <w:r w:rsidRPr="00B47FBF">
              <w:rPr>
                <w:lang w:eastAsia="en-US"/>
              </w:rPr>
              <w:t>3 бұруға арналған ЭКГ үшін пациенттің кабелі</w:t>
            </w:r>
          </w:p>
        </w:tc>
        <w:tc>
          <w:tcPr>
            <w:tcW w:w="7179"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ЭКГ электрод кабелі, қысқыш түрі, кабель ұзындығы: кемінде 0,8 м.</w:t>
            </w:r>
          </w:p>
        </w:tc>
        <w:tc>
          <w:tcPr>
            <w:tcW w:w="1533" w:type="dxa"/>
            <w:tcMar>
              <w:top w:w="15" w:type="dxa"/>
              <w:left w:w="15" w:type="dxa"/>
              <w:bottom w:w="15" w:type="dxa"/>
              <w:right w:w="15" w:type="dxa"/>
            </w:tcMar>
          </w:tcPr>
          <w:p w:rsidR="004B1967" w:rsidRPr="00B47FBF" w:rsidRDefault="004B1967" w:rsidP="00E91027">
            <w:pPr>
              <w:widowControl w:val="0"/>
              <w:jc w:val="both"/>
              <w:rPr>
                <w:lang w:eastAsia="en-US"/>
              </w:rPr>
            </w:pPr>
            <w:r w:rsidRPr="00B47FBF">
              <w:rPr>
                <w:lang w:eastAsia="en-US"/>
              </w:rPr>
              <w:t xml:space="preserve">1 </w:t>
            </w:r>
            <w:r w:rsidRPr="00B47FBF">
              <w:rPr>
                <w:sz w:val="22"/>
                <w:szCs w:val="22"/>
              </w:rPr>
              <w:t>дана</w:t>
            </w:r>
            <w:r w:rsidRPr="00B47FBF">
              <w:rPr>
                <w:lang w:eastAsia="en-US"/>
              </w:rPr>
              <w:t>.</w:t>
            </w:r>
          </w:p>
        </w:tc>
      </w:tr>
      <w:tr w:rsidR="004B1967" w:rsidRPr="00B47FBF" w:rsidTr="00E91027">
        <w:trPr>
          <w:trHeight w:val="30"/>
        </w:trPr>
        <w:tc>
          <w:tcPr>
            <w:tcW w:w="415" w:type="dxa"/>
            <w:vMerge/>
            <w:vAlign w:val="center"/>
          </w:tcPr>
          <w:p w:rsidR="004B1967" w:rsidRPr="00B47FBF" w:rsidRDefault="004B1967" w:rsidP="00E91027">
            <w:pPr>
              <w:rPr>
                <w:lang w:eastAsia="en-US"/>
              </w:rPr>
            </w:pPr>
          </w:p>
        </w:tc>
        <w:tc>
          <w:tcPr>
            <w:tcW w:w="2452" w:type="dxa"/>
            <w:vMerge/>
            <w:vAlign w:val="center"/>
          </w:tcPr>
          <w:p w:rsidR="004B1967" w:rsidRPr="00B47FBF" w:rsidRDefault="004B1967" w:rsidP="00E91027">
            <w:pPr>
              <w:rPr>
                <w:lang w:eastAsia="en-US"/>
              </w:rPr>
            </w:pPr>
          </w:p>
        </w:tc>
        <w:tc>
          <w:tcPr>
            <w:tcW w:w="354"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6</w:t>
            </w:r>
          </w:p>
        </w:tc>
        <w:tc>
          <w:tcPr>
            <w:tcW w:w="2879" w:type="dxa"/>
            <w:gridSpan w:val="2"/>
            <w:tcMar>
              <w:top w:w="15" w:type="dxa"/>
              <w:left w:w="15" w:type="dxa"/>
              <w:bottom w:w="15" w:type="dxa"/>
              <w:right w:w="15" w:type="dxa"/>
            </w:tcMar>
          </w:tcPr>
          <w:p w:rsidR="004B1967" w:rsidRPr="00B47FBF" w:rsidRDefault="004B1967" w:rsidP="00E91027">
            <w:pPr>
              <w:spacing w:after="200" w:line="276" w:lineRule="auto"/>
              <w:rPr>
                <w:lang w:eastAsia="en-US"/>
              </w:rPr>
            </w:pPr>
            <w:r w:rsidRPr="00B47FBF">
              <w:rPr>
                <w:lang w:eastAsia="en-US"/>
              </w:rPr>
              <w:t>ЭКГ 3/6 жалғағыш кабелі</w:t>
            </w:r>
          </w:p>
        </w:tc>
        <w:tc>
          <w:tcPr>
            <w:tcW w:w="7179"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3/6 электродқа қосылатын кабель. Кабельдің ұзындығы кемінде 3 м.</w:t>
            </w:r>
          </w:p>
        </w:tc>
        <w:tc>
          <w:tcPr>
            <w:tcW w:w="1533" w:type="dxa"/>
            <w:tcMar>
              <w:top w:w="15" w:type="dxa"/>
              <w:left w:w="15" w:type="dxa"/>
              <w:bottom w:w="15" w:type="dxa"/>
              <w:right w:w="15" w:type="dxa"/>
            </w:tcMar>
          </w:tcPr>
          <w:p w:rsidR="004B1967" w:rsidRPr="00B47FBF" w:rsidRDefault="004B1967" w:rsidP="00E91027">
            <w:pPr>
              <w:widowControl w:val="0"/>
              <w:jc w:val="both"/>
              <w:rPr>
                <w:lang w:eastAsia="en-US"/>
              </w:rPr>
            </w:pPr>
            <w:r w:rsidRPr="00B47FBF">
              <w:rPr>
                <w:lang w:eastAsia="en-US"/>
              </w:rPr>
              <w:t xml:space="preserve">1 </w:t>
            </w:r>
            <w:r w:rsidRPr="00B47FBF">
              <w:rPr>
                <w:sz w:val="22"/>
                <w:szCs w:val="22"/>
              </w:rPr>
              <w:t>дана</w:t>
            </w:r>
            <w:r w:rsidRPr="00B47FBF">
              <w:rPr>
                <w:lang w:eastAsia="en-US"/>
              </w:rPr>
              <w:t>.</w:t>
            </w:r>
          </w:p>
        </w:tc>
      </w:tr>
      <w:tr w:rsidR="004B1967" w:rsidRPr="00B47FBF" w:rsidTr="00E91027">
        <w:trPr>
          <w:trHeight w:val="30"/>
        </w:trPr>
        <w:tc>
          <w:tcPr>
            <w:tcW w:w="415" w:type="dxa"/>
            <w:vMerge/>
            <w:vAlign w:val="center"/>
          </w:tcPr>
          <w:p w:rsidR="004B1967" w:rsidRPr="00B47FBF" w:rsidRDefault="004B1967" w:rsidP="00E91027">
            <w:pPr>
              <w:rPr>
                <w:lang w:eastAsia="en-US"/>
              </w:rPr>
            </w:pPr>
          </w:p>
        </w:tc>
        <w:tc>
          <w:tcPr>
            <w:tcW w:w="2452" w:type="dxa"/>
            <w:vMerge/>
            <w:vAlign w:val="center"/>
          </w:tcPr>
          <w:p w:rsidR="004B1967" w:rsidRPr="00B47FBF" w:rsidRDefault="004B1967" w:rsidP="00E91027">
            <w:pPr>
              <w:rPr>
                <w:lang w:eastAsia="en-US"/>
              </w:rPr>
            </w:pPr>
          </w:p>
        </w:tc>
        <w:tc>
          <w:tcPr>
            <w:tcW w:w="354"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5</w:t>
            </w:r>
          </w:p>
        </w:tc>
        <w:tc>
          <w:tcPr>
            <w:tcW w:w="2879" w:type="dxa"/>
            <w:gridSpan w:val="2"/>
            <w:tcMar>
              <w:top w:w="15" w:type="dxa"/>
              <w:left w:w="15" w:type="dxa"/>
              <w:bottom w:w="15" w:type="dxa"/>
              <w:right w:w="15" w:type="dxa"/>
            </w:tcMar>
          </w:tcPr>
          <w:p w:rsidR="004B1967" w:rsidRPr="00B47FBF" w:rsidRDefault="004B1967" w:rsidP="00E91027">
            <w:pPr>
              <w:spacing w:after="200" w:line="276" w:lineRule="auto"/>
              <w:rPr>
                <w:lang w:eastAsia="en-US"/>
              </w:rPr>
            </w:pPr>
            <w:r w:rsidRPr="00B47FBF">
              <w:rPr>
                <w:lang w:eastAsia="en-US"/>
              </w:rPr>
              <w:t>НИАД-қа арналған ересектер мен балаларға арналған ауа шлангі</w:t>
            </w:r>
          </w:p>
        </w:tc>
        <w:tc>
          <w:tcPr>
            <w:tcW w:w="7179"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НИАД манжеттеріне ұзындығы кемінде 3,5 м жалғайтын шланг.</w:t>
            </w:r>
          </w:p>
        </w:tc>
        <w:tc>
          <w:tcPr>
            <w:tcW w:w="1533" w:type="dxa"/>
            <w:tcMar>
              <w:top w:w="15" w:type="dxa"/>
              <w:left w:w="15" w:type="dxa"/>
              <w:bottom w:w="15" w:type="dxa"/>
              <w:right w:w="15" w:type="dxa"/>
            </w:tcMar>
          </w:tcPr>
          <w:p w:rsidR="004B1967" w:rsidRPr="00B47FBF" w:rsidRDefault="004B1967" w:rsidP="00E91027">
            <w:pPr>
              <w:widowControl w:val="0"/>
              <w:jc w:val="both"/>
              <w:rPr>
                <w:lang w:eastAsia="en-US"/>
              </w:rPr>
            </w:pPr>
            <w:r w:rsidRPr="00B47FBF">
              <w:rPr>
                <w:lang w:eastAsia="en-US"/>
              </w:rPr>
              <w:t xml:space="preserve">1 </w:t>
            </w:r>
            <w:r w:rsidRPr="00B47FBF">
              <w:rPr>
                <w:sz w:val="22"/>
                <w:szCs w:val="22"/>
              </w:rPr>
              <w:t>дана</w:t>
            </w:r>
            <w:r w:rsidRPr="00B47FBF">
              <w:rPr>
                <w:lang w:eastAsia="en-US"/>
              </w:rPr>
              <w:t>.</w:t>
            </w:r>
          </w:p>
        </w:tc>
      </w:tr>
      <w:tr w:rsidR="004B1967" w:rsidRPr="00B47FBF" w:rsidTr="00E91027">
        <w:trPr>
          <w:trHeight w:val="30"/>
        </w:trPr>
        <w:tc>
          <w:tcPr>
            <w:tcW w:w="415" w:type="dxa"/>
            <w:vMerge/>
            <w:vAlign w:val="center"/>
          </w:tcPr>
          <w:p w:rsidR="004B1967" w:rsidRPr="00B47FBF" w:rsidRDefault="004B1967" w:rsidP="00E91027">
            <w:pPr>
              <w:rPr>
                <w:lang w:eastAsia="en-US"/>
              </w:rPr>
            </w:pPr>
          </w:p>
        </w:tc>
        <w:tc>
          <w:tcPr>
            <w:tcW w:w="2452" w:type="dxa"/>
            <w:vMerge/>
            <w:vAlign w:val="center"/>
          </w:tcPr>
          <w:p w:rsidR="004B1967" w:rsidRPr="00B47FBF" w:rsidRDefault="004B1967" w:rsidP="00E91027">
            <w:pPr>
              <w:rPr>
                <w:lang w:eastAsia="en-US"/>
              </w:rPr>
            </w:pPr>
          </w:p>
        </w:tc>
        <w:tc>
          <w:tcPr>
            <w:tcW w:w="354"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6</w:t>
            </w:r>
          </w:p>
        </w:tc>
        <w:tc>
          <w:tcPr>
            <w:tcW w:w="2879" w:type="dxa"/>
            <w:gridSpan w:val="2"/>
            <w:tcMar>
              <w:top w:w="15" w:type="dxa"/>
              <w:left w:w="15" w:type="dxa"/>
              <w:bottom w:w="15" w:type="dxa"/>
              <w:right w:w="15" w:type="dxa"/>
            </w:tcMar>
          </w:tcPr>
          <w:p w:rsidR="004B1967" w:rsidRPr="00B47FBF" w:rsidRDefault="004B1967" w:rsidP="00E91027">
            <w:pPr>
              <w:spacing w:after="200" w:line="276" w:lineRule="auto"/>
              <w:rPr>
                <w:lang w:eastAsia="en-US"/>
              </w:rPr>
            </w:pPr>
            <w:r w:rsidRPr="00B47FBF">
              <w:rPr>
                <w:lang w:eastAsia="en-US"/>
              </w:rPr>
              <w:t>Манжеттер НИАД ересектер үшін көп реттік</w:t>
            </w:r>
          </w:p>
        </w:tc>
        <w:tc>
          <w:tcPr>
            <w:tcW w:w="7179" w:type="dxa"/>
            <w:tcMar>
              <w:top w:w="15" w:type="dxa"/>
              <w:left w:w="15" w:type="dxa"/>
              <w:bottom w:w="15" w:type="dxa"/>
              <w:right w:w="15" w:type="dxa"/>
            </w:tcMar>
          </w:tcPr>
          <w:p w:rsidR="004B1967" w:rsidRPr="00B47FBF" w:rsidRDefault="004B1967" w:rsidP="00E91027">
            <w:pPr>
              <w:spacing w:after="200" w:line="276" w:lineRule="auto"/>
              <w:ind w:right="-108"/>
              <w:rPr>
                <w:lang w:eastAsia="en-US"/>
              </w:rPr>
            </w:pPr>
            <w:r w:rsidRPr="00B47FBF">
              <w:rPr>
                <w:lang w:eastAsia="en-US"/>
              </w:rPr>
              <w:t>Ересектерге арналған НИАД манжеттері көп рет қолданылатын, ені кемінде 13 см, шеңбері кемінде 23-33 см.</w:t>
            </w:r>
          </w:p>
        </w:tc>
        <w:tc>
          <w:tcPr>
            <w:tcW w:w="1533" w:type="dxa"/>
            <w:tcMar>
              <w:top w:w="15" w:type="dxa"/>
              <w:left w:w="15" w:type="dxa"/>
              <w:bottom w:w="15" w:type="dxa"/>
              <w:right w:w="15" w:type="dxa"/>
            </w:tcMar>
          </w:tcPr>
          <w:p w:rsidR="004B1967" w:rsidRPr="00B47FBF" w:rsidRDefault="004B1967" w:rsidP="00E91027">
            <w:pPr>
              <w:widowControl w:val="0"/>
              <w:jc w:val="both"/>
              <w:rPr>
                <w:lang w:eastAsia="en-US"/>
              </w:rPr>
            </w:pPr>
            <w:r w:rsidRPr="00B47FBF">
              <w:rPr>
                <w:lang w:eastAsia="en-US"/>
              </w:rPr>
              <w:t xml:space="preserve">1 </w:t>
            </w:r>
            <w:r w:rsidRPr="00B47FBF">
              <w:rPr>
                <w:sz w:val="22"/>
                <w:szCs w:val="22"/>
              </w:rPr>
              <w:t>дана</w:t>
            </w:r>
            <w:r w:rsidRPr="00B47FBF">
              <w:rPr>
                <w:lang w:eastAsia="en-US"/>
              </w:rPr>
              <w:t>.</w:t>
            </w:r>
          </w:p>
        </w:tc>
      </w:tr>
      <w:tr w:rsidR="004B1967" w:rsidRPr="00B47FBF" w:rsidTr="00E91027">
        <w:trPr>
          <w:trHeight w:val="30"/>
        </w:trPr>
        <w:tc>
          <w:tcPr>
            <w:tcW w:w="415" w:type="dxa"/>
            <w:vMerge/>
            <w:vAlign w:val="center"/>
          </w:tcPr>
          <w:p w:rsidR="004B1967" w:rsidRPr="00B47FBF" w:rsidRDefault="004B1967" w:rsidP="00E91027">
            <w:pPr>
              <w:rPr>
                <w:lang w:eastAsia="en-US"/>
              </w:rPr>
            </w:pPr>
          </w:p>
        </w:tc>
        <w:tc>
          <w:tcPr>
            <w:tcW w:w="2452" w:type="dxa"/>
            <w:vMerge/>
            <w:vAlign w:val="center"/>
          </w:tcPr>
          <w:p w:rsidR="004B1967" w:rsidRPr="00B47FBF" w:rsidRDefault="004B1967" w:rsidP="00E91027">
            <w:pPr>
              <w:rPr>
                <w:lang w:eastAsia="en-US"/>
              </w:rPr>
            </w:pPr>
          </w:p>
        </w:tc>
        <w:tc>
          <w:tcPr>
            <w:tcW w:w="354"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7</w:t>
            </w:r>
          </w:p>
        </w:tc>
        <w:tc>
          <w:tcPr>
            <w:tcW w:w="2879" w:type="dxa"/>
            <w:gridSpan w:val="2"/>
            <w:tcMar>
              <w:top w:w="15" w:type="dxa"/>
              <w:left w:w="15" w:type="dxa"/>
              <w:bottom w:w="15" w:type="dxa"/>
              <w:right w:w="15" w:type="dxa"/>
            </w:tcMar>
          </w:tcPr>
          <w:p w:rsidR="004B1967" w:rsidRPr="00B47FBF" w:rsidRDefault="004B1967" w:rsidP="00E91027">
            <w:pPr>
              <w:spacing w:after="200" w:line="276" w:lineRule="auto"/>
              <w:rPr>
                <w:lang w:eastAsia="en-US"/>
              </w:rPr>
            </w:pPr>
            <w:r w:rsidRPr="00B47FBF">
              <w:rPr>
                <w:lang w:eastAsia="en-US"/>
              </w:rPr>
              <w:t>Теріден тігілген, диск тәрізді Термодатчик</w:t>
            </w:r>
          </w:p>
        </w:tc>
        <w:tc>
          <w:tcPr>
            <w:tcW w:w="7179"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Теріден тігілген, диск тәрізді Термодатчик</w:t>
            </w:r>
          </w:p>
        </w:tc>
        <w:tc>
          <w:tcPr>
            <w:tcW w:w="1533" w:type="dxa"/>
            <w:tcMar>
              <w:top w:w="15" w:type="dxa"/>
              <w:left w:w="15" w:type="dxa"/>
              <w:bottom w:w="15" w:type="dxa"/>
              <w:right w:w="15" w:type="dxa"/>
            </w:tcMar>
          </w:tcPr>
          <w:p w:rsidR="004B1967" w:rsidRPr="00B47FBF" w:rsidRDefault="004B1967" w:rsidP="00E91027">
            <w:pPr>
              <w:widowControl w:val="0"/>
              <w:jc w:val="both"/>
              <w:rPr>
                <w:lang w:eastAsia="en-US"/>
              </w:rPr>
            </w:pPr>
            <w:r w:rsidRPr="00B47FBF">
              <w:rPr>
                <w:lang w:eastAsia="en-US"/>
              </w:rPr>
              <w:t xml:space="preserve">1 </w:t>
            </w:r>
            <w:r w:rsidRPr="00B47FBF">
              <w:rPr>
                <w:sz w:val="22"/>
                <w:szCs w:val="22"/>
              </w:rPr>
              <w:t>дана</w:t>
            </w:r>
            <w:r w:rsidRPr="00B47FBF">
              <w:rPr>
                <w:lang w:eastAsia="en-US"/>
              </w:rPr>
              <w:t>.</w:t>
            </w:r>
          </w:p>
        </w:tc>
      </w:tr>
      <w:tr w:rsidR="004B1967" w:rsidRPr="00B47FBF" w:rsidTr="00E91027">
        <w:trPr>
          <w:trHeight w:val="30"/>
        </w:trPr>
        <w:tc>
          <w:tcPr>
            <w:tcW w:w="415" w:type="dxa"/>
            <w:vMerge/>
            <w:vAlign w:val="center"/>
          </w:tcPr>
          <w:p w:rsidR="004B1967" w:rsidRPr="00B47FBF" w:rsidRDefault="004B1967" w:rsidP="00E91027">
            <w:pPr>
              <w:rPr>
                <w:lang w:eastAsia="en-US"/>
              </w:rPr>
            </w:pPr>
          </w:p>
        </w:tc>
        <w:tc>
          <w:tcPr>
            <w:tcW w:w="2452" w:type="dxa"/>
            <w:vMerge/>
            <w:vAlign w:val="center"/>
          </w:tcPr>
          <w:p w:rsidR="004B1967" w:rsidRPr="00B47FBF" w:rsidRDefault="004B1967" w:rsidP="00E91027">
            <w:pPr>
              <w:rPr>
                <w:lang w:eastAsia="en-US"/>
              </w:rPr>
            </w:pPr>
          </w:p>
        </w:tc>
        <w:tc>
          <w:tcPr>
            <w:tcW w:w="354" w:type="dxa"/>
            <w:tcMar>
              <w:top w:w="15" w:type="dxa"/>
              <w:left w:w="15" w:type="dxa"/>
              <w:bottom w:w="15" w:type="dxa"/>
              <w:right w:w="15" w:type="dxa"/>
            </w:tcMar>
            <w:vAlign w:val="center"/>
          </w:tcPr>
          <w:p w:rsidR="004B1967" w:rsidRPr="00B47FBF" w:rsidRDefault="004B1967" w:rsidP="00E91027">
            <w:pPr>
              <w:rPr>
                <w:lang w:val="en-US" w:eastAsia="en-US"/>
              </w:rPr>
            </w:pPr>
            <w:r w:rsidRPr="00B47FBF">
              <w:rPr>
                <w:lang w:val="en-US" w:eastAsia="en-US"/>
              </w:rPr>
              <w:t>8</w:t>
            </w:r>
          </w:p>
        </w:tc>
        <w:tc>
          <w:tcPr>
            <w:tcW w:w="2879" w:type="dxa"/>
            <w:gridSpan w:val="2"/>
            <w:tcMar>
              <w:top w:w="15" w:type="dxa"/>
              <w:left w:w="15" w:type="dxa"/>
              <w:bottom w:w="15" w:type="dxa"/>
              <w:right w:w="15" w:type="dxa"/>
            </w:tcMar>
          </w:tcPr>
          <w:p w:rsidR="004B1967" w:rsidRPr="00B47FBF" w:rsidRDefault="004B1967" w:rsidP="00E91027">
            <w:pPr>
              <w:spacing w:after="200" w:line="276" w:lineRule="auto"/>
              <w:rPr>
                <w:lang w:val="en-US" w:eastAsia="en-US"/>
              </w:rPr>
            </w:pPr>
            <w:r w:rsidRPr="00B47FBF">
              <w:rPr>
                <w:lang w:eastAsia="en-US"/>
              </w:rPr>
              <w:t>Датчик</w:t>
            </w:r>
            <w:r w:rsidRPr="00B47FBF">
              <w:rPr>
                <w:lang w:val="en-US" w:eastAsia="en-US"/>
              </w:rPr>
              <w:t xml:space="preserve"> SpO2 Y-</w:t>
            </w:r>
            <w:r w:rsidRPr="00B47FBF">
              <w:rPr>
                <w:lang w:eastAsia="en-US"/>
              </w:rPr>
              <w:t>көп</w:t>
            </w:r>
            <w:r w:rsidRPr="00B47FBF">
              <w:rPr>
                <w:lang w:val="en-US" w:eastAsia="en-US"/>
              </w:rPr>
              <w:t xml:space="preserve"> </w:t>
            </w:r>
            <w:r w:rsidRPr="00B47FBF">
              <w:rPr>
                <w:lang w:eastAsia="en-US"/>
              </w:rPr>
              <w:t>функциялы</w:t>
            </w:r>
            <w:r w:rsidRPr="00B47FBF">
              <w:rPr>
                <w:lang w:val="en-US" w:eastAsia="en-US"/>
              </w:rPr>
              <w:t xml:space="preserve">, </w:t>
            </w:r>
            <w:r w:rsidRPr="00B47FBF">
              <w:rPr>
                <w:lang w:eastAsia="en-US"/>
              </w:rPr>
              <w:t>қайта</w:t>
            </w:r>
            <w:r w:rsidRPr="00B47FBF">
              <w:rPr>
                <w:lang w:val="en-US" w:eastAsia="en-US"/>
              </w:rPr>
              <w:t xml:space="preserve"> </w:t>
            </w:r>
            <w:r w:rsidRPr="00B47FBF">
              <w:rPr>
                <w:lang w:eastAsia="en-US"/>
              </w:rPr>
              <w:t>пайдалануға</w:t>
            </w:r>
            <w:r w:rsidRPr="00B47FBF">
              <w:rPr>
                <w:lang w:val="en-US" w:eastAsia="en-US"/>
              </w:rPr>
              <w:t xml:space="preserve"> </w:t>
            </w:r>
            <w:r w:rsidRPr="00B47FBF">
              <w:rPr>
                <w:lang w:eastAsia="en-US"/>
              </w:rPr>
              <w:t>болады</w:t>
            </w:r>
          </w:p>
        </w:tc>
        <w:tc>
          <w:tcPr>
            <w:tcW w:w="7179" w:type="dxa"/>
            <w:tcMar>
              <w:top w:w="15" w:type="dxa"/>
              <w:left w:w="15" w:type="dxa"/>
              <w:bottom w:w="15" w:type="dxa"/>
              <w:right w:w="15" w:type="dxa"/>
            </w:tcMar>
            <w:vAlign w:val="center"/>
          </w:tcPr>
          <w:p w:rsidR="004B1967" w:rsidRPr="00B47FBF" w:rsidRDefault="004B1967" w:rsidP="00E91027">
            <w:pPr>
              <w:rPr>
                <w:lang w:val="en-US" w:eastAsia="en-US"/>
              </w:rPr>
            </w:pPr>
            <w:r w:rsidRPr="00B47FBF">
              <w:rPr>
                <w:lang w:eastAsia="en-US"/>
              </w:rPr>
              <w:t>Салмағы</w:t>
            </w:r>
            <w:r w:rsidRPr="00B47FBF">
              <w:rPr>
                <w:lang w:val="en-US" w:eastAsia="en-US"/>
              </w:rPr>
              <w:t xml:space="preserve"> 1,5 </w:t>
            </w:r>
            <w:r w:rsidRPr="00B47FBF">
              <w:rPr>
                <w:lang w:eastAsia="en-US"/>
              </w:rPr>
              <w:t>кг</w:t>
            </w:r>
            <w:r w:rsidRPr="00B47FBF">
              <w:rPr>
                <w:lang w:val="en-US" w:eastAsia="en-US"/>
              </w:rPr>
              <w:t>-</w:t>
            </w:r>
            <w:r w:rsidRPr="00B47FBF">
              <w:rPr>
                <w:lang w:eastAsia="en-US"/>
              </w:rPr>
              <w:t>нан</w:t>
            </w:r>
            <w:r w:rsidRPr="00B47FBF">
              <w:rPr>
                <w:lang w:val="en-US" w:eastAsia="en-US"/>
              </w:rPr>
              <w:t xml:space="preserve"> </w:t>
            </w:r>
            <w:r w:rsidRPr="00B47FBF">
              <w:rPr>
                <w:lang w:eastAsia="en-US"/>
              </w:rPr>
              <w:t>асатын</w:t>
            </w:r>
            <w:r w:rsidRPr="00B47FBF">
              <w:rPr>
                <w:lang w:val="en-US" w:eastAsia="en-US"/>
              </w:rPr>
              <w:t xml:space="preserve"> </w:t>
            </w:r>
            <w:r w:rsidRPr="00B47FBF">
              <w:rPr>
                <w:lang w:eastAsia="en-US"/>
              </w:rPr>
              <w:t>ересектер</w:t>
            </w:r>
            <w:r w:rsidRPr="00B47FBF">
              <w:rPr>
                <w:lang w:val="en-US" w:eastAsia="en-US"/>
              </w:rPr>
              <w:t xml:space="preserve"> </w:t>
            </w:r>
            <w:r w:rsidRPr="00B47FBF">
              <w:rPr>
                <w:lang w:eastAsia="en-US"/>
              </w:rPr>
              <w:t>мен</w:t>
            </w:r>
            <w:r w:rsidRPr="00B47FBF">
              <w:rPr>
                <w:lang w:val="en-US" w:eastAsia="en-US"/>
              </w:rPr>
              <w:t xml:space="preserve"> </w:t>
            </w:r>
            <w:r w:rsidRPr="00B47FBF">
              <w:rPr>
                <w:lang w:eastAsia="en-US"/>
              </w:rPr>
              <w:t>балаларға</w:t>
            </w:r>
            <w:r w:rsidRPr="00B47FBF">
              <w:rPr>
                <w:lang w:val="en-US" w:eastAsia="en-US"/>
              </w:rPr>
              <w:t xml:space="preserve"> (</w:t>
            </w:r>
            <w:r w:rsidRPr="00B47FBF">
              <w:rPr>
                <w:lang w:eastAsia="en-US"/>
              </w:rPr>
              <w:t>соның</w:t>
            </w:r>
            <w:r w:rsidRPr="00B47FBF">
              <w:rPr>
                <w:lang w:val="en-US" w:eastAsia="en-US"/>
              </w:rPr>
              <w:t xml:space="preserve"> </w:t>
            </w:r>
            <w:r w:rsidRPr="00B47FBF">
              <w:rPr>
                <w:lang w:eastAsia="en-US"/>
              </w:rPr>
              <w:t>ішінде</w:t>
            </w:r>
            <w:r w:rsidRPr="00B47FBF">
              <w:rPr>
                <w:lang w:val="en-US" w:eastAsia="en-US"/>
              </w:rPr>
              <w:t xml:space="preserve"> </w:t>
            </w:r>
            <w:r w:rsidRPr="00B47FBF">
              <w:rPr>
                <w:lang w:eastAsia="en-US"/>
              </w:rPr>
              <w:t>жаңа</w:t>
            </w:r>
            <w:r w:rsidRPr="00B47FBF">
              <w:rPr>
                <w:lang w:val="en-US" w:eastAsia="en-US"/>
              </w:rPr>
              <w:t xml:space="preserve"> </w:t>
            </w:r>
            <w:r w:rsidRPr="00B47FBF">
              <w:rPr>
                <w:lang w:eastAsia="en-US"/>
              </w:rPr>
              <w:t>туған</w:t>
            </w:r>
            <w:r w:rsidRPr="00B47FBF">
              <w:rPr>
                <w:lang w:val="en-US" w:eastAsia="en-US"/>
              </w:rPr>
              <w:t xml:space="preserve"> </w:t>
            </w:r>
            <w:r w:rsidRPr="00B47FBF">
              <w:rPr>
                <w:lang w:eastAsia="en-US"/>
              </w:rPr>
              <w:t>нәрестелерге</w:t>
            </w:r>
            <w:r w:rsidRPr="00B47FBF">
              <w:rPr>
                <w:lang w:val="en-US" w:eastAsia="en-US"/>
              </w:rPr>
              <w:t xml:space="preserve">) </w:t>
            </w:r>
            <w:r w:rsidRPr="00B47FBF">
              <w:rPr>
                <w:lang w:eastAsia="en-US"/>
              </w:rPr>
              <w:t>арналған</w:t>
            </w:r>
            <w:r w:rsidRPr="00B47FBF">
              <w:rPr>
                <w:lang w:val="en-US" w:eastAsia="en-US"/>
              </w:rPr>
              <w:t xml:space="preserve"> </w:t>
            </w:r>
            <w:r w:rsidRPr="00B47FBF">
              <w:rPr>
                <w:lang w:eastAsia="en-US"/>
              </w:rPr>
              <w:t>әмбебап</w:t>
            </w:r>
            <w:r w:rsidRPr="00B47FBF">
              <w:rPr>
                <w:lang w:val="en-US" w:eastAsia="en-US"/>
              </w:rPr>
              <w:t xml:space="preserve"> </w:t>
            </w:r>
            <w:r w:rsidRPr="00B47FBF">
              <w:rPr>
                <w:lang w:eastAsia="en-US"/>
              </w:rPr>
              <w:t>сенсор</w:t>
            </w:r>
            <w:r w:rsidRPr="00B47FBF">
              <w:rPr>
                <w:lang w:val="en-US" w:eastAsia="en-US"/>
              </w:rPr>
              <w:t xml:space="preserve">, </w:t>
            </w:r>
            <w:r w:rsidRPr="00B47FBF">
              <w:rPr>
                <w:lang w:eastAsia="en-US"/>
              </w:rPr>
              <w:t>саусаққа</w:t>
            </w:r>
            <w:r w:rsidRPr="00B47FBF">
              <w:rPr>
                <w:lang w:val="en-US" w:eastAsia="en-US"/>
              </w:rPr>
              <w:t xml:space="preserve"> </w:t>
            </w:r>
            <w:r w:rsidRPr="00B47FBF">
              <w:rPr>
                <w:lang w:eastAsia="en-US"/>
              </w:rPr>
              <w:t>немесе</w:t>
            </w:r>
            <w:r w:rsidRPr="00B47FBF">
              <w:rPr>
                <w:lang w:val="en-US" w:eastAsia="en-US"/>
              </w:rPr>
              <w:t xml:space="preserve"> </w:t>
            </w:r>
            <w:r w:rsidRPr="00B47FBF">
              <w:rPr>
                <w:lang w:eastAsia="en-US"/>
              </w:rPr>
              <w:t>аяққа</w:t>
            </w:r>
            <w:r w:rsidRPr="00B47FBF">
              <w:rPr>
                <w:lang w:val="en-US" w:eastAsia="en-US"/>
              </w:rPr>
              <w:t xml:space="preserve">, </w:t>
            </w:r>
            <w:r w:rsidRPr="00B47FBF">
              <w:rPr>
                <w:lang w:eastAsia="en-US"/>
              </w:rPr>
              <w:t>кабельдің</w:t>
            </w:r>
            <w:r w:rsidRPr="00B47FBF">
              <w:rPr>
                <w:lang w:val="en-US" w:eastAsia="en-US"/>
              </w:rPr>
              <w:t xml:space="preserve"> </w:t>
            </w:r>
            <w:r w:rsidRPr="00B47FBF">
              <w:rPr>
                <w:lang w:eastAsia="en-US"/>
              </w:rPr>
              <w:t>ұзындығы</w:t>
            </w:r>
            <w:r w:rsidRPr="00B47FBF">
              <w:rPr>
                <w:lang w:val="en-US" w:eastAsia="en-US"/>
              </w:rPr>
              <w:t xml:space="preserve"> 1,6 </w:t>
            </w:r>
            <w:r w:rsidRPr="00B47FBF">
              <w:rPr>
                <w:lang w:eastAsia="en-US"/>
              </w:rPr>
              <w:t>м</w:t>
            </w:r>
            <w:r w:rsidRPr="00B47FBF">
              <w:rPr>
                <w:lang w:val="en-US" w:eastAsia="en-US"/>
              </w:rPr>
              <w:t>-</w:t>
            </w:r>
            <w:r w:rsidRPr="00B47FBF">
              <w:rPr>
                <w:lang w:eastAsia="en-US"/>
              </w:rPr>
              <w:t>ден</w:t>
            </w:r>
            <w:r w:rsidRPr="00B47FBF">
              <w:rPr>
                <w:lang w:val="en-US" w:eastAsia="en-US"/>
              </w:rPr>
              <w:t xml:space="preserve"> </w:t>
            </w:r>
            <w:r w:rsidRPr="00B47FBF">
              <w:rPr>
                <w:lang w:eastAsia="en-US"/>
              </w:rPr>
              <w:t>кем</w:t>
            </w:r>
            <w:r w:rsidRPr="00B47FBF">
              <w:rPr>
                <w:lang w:val="en-US" w:eastAsia="en-US"/>
              </w:rPr>
              <w:t xml:space="preserve"> </w:t>
            </w:r>
            <w:r w:rsidRPr="00B47FBF">
              <w:rPr>
                <w:lang w:eastAsia="en-US"/>
              </w:rPr>
              <w:t>емес</w:t>
            </w:r>
            <w:r w:rsidRPr="00B47FBF">
              <w:rPr>
                <w:lang w:val="en-US" w:eastAsia="en-US"/>
              </w:rPr>
              <w:t xml:space="preserve">, </w:t>
            </w:r>
            <w:r w:rsidRPr="00B47FBF">
              <w:rPr>
                <w:lang w:eastAsia="en-US"/>
              </w:rPr>
              <w:t>көп</w:t>
            </w:r>
            <w:r w:rsidRPr="00B47FBF">
              <w:rPr>
                <w:lang w:val="en-US" w:eastAsia="en-US"/>
              </w:rPr>
              <w:t xml:space="preserve"> </w:t>
            </w:r>
            <w:r w:rsidRPr="00B47FBF">
              <w:rPr>
                <w:lang w:eastAsia="en-US"/>
              </w:rPr>
              <w:t>рет</w:t>
            </w:r>
            <w:r w:rsidRPr="00B47FBF">
              <w:rPr>
                <w:lang w:val="en-US" w:eastAsia="en-US"/>
              </w:rPr>
              <w:t xml:space="preserve"> </w:t>
            </w:r>
            <w:r w:rsidRPr="00B47FBF">
              <w:rPr>
                <w:lang w:eastAsia="en-US"/>
              </w:rPr>
              <w:t>қолдануға</w:t>
            </w:r>
            <w:r w:rsidRPr="00B47FBF">
              <w:rPr>
                <w:lang w:val="en-US" w:eastAsia="en-US"/>
              </w:rPr>
              <w:t xml:space="preserve"> </w:t>
            </w:r>
            <w:r w:rsidRPr="00B47FBF">
              <w:rPr>
                <w:lang w:eastAsia="en-US"/>
              </w:rPr>
              <w:t>болады</w:t>
            </w:r>
            <w:r w:rsidRPr="00B47FBF">
              <w:rPr>
                <w:lang w:val="en-US" w:eastAsia="en-US"/>
              </w:rPr>
              <w:t>.</w:t>
            </w:r>
          </w:p>
        </w:tc>
        <w:tc>
          <w:tcPr>
            <w:tcW w:w="1533" w:type="dxa"/>
            <w:tcMar>
              <w:top w:w="15" w:type="dxa"/>
              <w:left w:w="15" w:type="dxa"/>
              <w:bottom w:w="15" w:type="dxa"/>
              <w:right w:w="15" w:type="dxa"/>
            </w:tcMar>
          </w:tcPr>
          <w:p w:rsidR="004B1967" w:rsidRPr="00B47FBF" w:rsidRDefault="004B1967" w:rsidP="00E91027">
            <w:pPr>
              <w:widowControl w:val="0"/>
              <w:jc w:val="both"/>
              <w:rPr>
                <w:lang w:eastAsia="en-US"/>
              </w:rPr>
            </w:pPr>
            <w:r w:rsidRPr="00B47FBF">
              <w:rPr>
                <w:lang w:val="en-US" w:eastAsia="en-US"/>
              </w:rPr>
              <w:t xml:space="preserve">1 </w:t>
            </w:r>
            <w:r w:rsidRPr="00B47FBF">
              <w:rPr>
                <w:sz w:val="22"/>
                <w:szCs w:val="22"/>
              </w:rPr>
              <w:t>дана</w:t>
            </w:r>
            <w:r w:rsidRPr="00B47FBF">
              <w:rPr>
                <w:lang w:eastAsia="en-US"/>
              </w:rPr>
              <w:t>.</w:t>
            </w:r>
          </w:p>
        </w:tc>
      </w:tr>
      <w:tr w:rsidR="004B1967" w:rsidRPr="00B47FBF" w:rsidTr="00E91027">
        <w:trPr>
          <w:trHeight w:val="30"/>
        </w:trPr>
        <w:tc>
          <w:tcPr>
            <w:tcW w:w="415" w:type="dxa"/>
            <w:vMerge/>
            <w:vAlign w:val="center"/>
          </w:tcPr>
          <w:p w:rsidR="004B1967" w:rsidRPr="00B47FBF" w:rsidRDefault="004B1967" w:rsidP="00E91027">
            <w:pPr>
              <w:rPr>
                <w:lang w:eastAsia="en-US"/>
              </w:rPr>
            </w:pPr>
          </w:p>
        </w:tc>
        <w:tc>
          <w:tcPr>
            <w:tcW w:w="2452" w:type="dxa"/>
            <w:vMerge/>
            <w:vAlign w:val="center"/>
          </w:tcPr>
          <w:p w:rsidR="004B1967" w:rsidRPr="00B47FBF" w:rsidRDefault="004B1967" w:rsidP="00E91027">
            <w:pPr>
              <w:rPr>
                <w:lang w:eastAsia="en-US"/>
              </w:rPr>
            </w:pPr>
          </w:p>
        </w:tc>
        <w:tc>
          <w:tcPr>
            <w:tcW w:w="354"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9</w:t>
            </w:r>
          </w:p>
        </w:tc>
        <w:tc>
          <w:tcPr>
            <w:tcW w:w="2879" w:type="dxa"/>
            <w:gridSpan w:val="2"/>
            <w:tcMar>
              <w:top w:w="15" w:type="dxa"/>
              <w:left w:w="15" w:type="dxa"/>
              <w:bottom w:w="15" w:type="dxa"/>
              <w:right w:w="15" w:type="dxa"/>
            </w:tcMar>
          </w:tcPr>
          <w:p w:rsidR="004B1967" w:rsidRPr="00B47FBF" w:rsidRDefault="004B1967" w:rsidP="00E91027">
            <w:pPr>
              <w:spacing w:after="200" w:line="276" w:lineRule="auto"/>
              <w:rPr>
                <w:lang w:eastAsia="en-US"/>
              </w:rPr>
            </w:pPr>
            <w:r w:rsidRPr="00B47FBF">
              <w:rPr>
                <w:lang w:eastAsia="en-US"/>
              </w:rPr>
              <w:t>Жаңа туған нәрестелерге арналған niad манжеттері қайта пайдалануға болады</w:t>
            </w:r>
          </w:p>
        </w:tc>
        <w:tc>
          <w:tcPr>
            <w:tcW w:w="7179"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Жаңа туған нәрестелер мен балаларға арналған НИАД манжеттері көп рет қолданылатын, ені кемінде 5 см, шеңбері кемінде 8-13 см</w:t>
            </w:r>
          </w:p>
        </w:tc>
        <w:tc>
          <w:tcPr>
            <w:tcW w:w="1533" w:type="dxa"/>
            <w:tcMar>
              <w:top w:w="15" w:type="dxa"/>
              <w:left w:w="15" w:type="dxa"/>
              <w:bottom w:w="15" w:type="dxa"/>
              <w:right w:w="15" w:type="dxa"/>
            </w:tcMar>
          </w:tcPr>
          <w:p w:rsidR="004B1967" w:rsidRPr="00B47FBF" w:rsidRDefault="004B1967" w:rsidP="00E91027">
            <w:pPr>
              <w:widowControl w:val="0"/>
              <w:jc w:val="both"/>
              <w:rPr>
                <w:lang w:eastAsia="en-US"/>
              </w:rPr>
            </w:pPr>
            <w:r w:rsidRPr="00B47FBF">
              <w:rPr>
                <w:lang w:eastAsia="en-US"/>
              </w:rPr>
              <w:t xml:space="preserve">1 </w:t>
            </w:r>
            <w:r w:rsidRPr="00B47FBF">
              <w:rPr>
                <w:sz w:val="22"/>
                <w:szCs w:val="22"/>
              </w:rPr>
              <w:t>дана</w:t>
            </w:r>
            <w:r w:rsidRPr="00B47FBF">
              <w:rPr>
                <w:lang w:eastAsia="en-US"/>
              </w:rPr>
              <w:t>.</w:t>
            </w:r>
          </w:p>
        </w:tc>
      </w:tr>
      <w:tr w:rsidR="004B1967" w:rsidRPr="00B47FBF" w:rsidTr="00E91027">
        <w:trPr>
          <w:trHeight w:val="30"/>
        </w:trPr>
        <w:tc>
          <w:tcPr>
            <w:tcW w:w="415" w:type="dxa"/>
            <w:vMerge/>
            <w:vAlign w:val="center"/>
            <w:hideMark/>
          </w:tcPr>
          <w:p w:rsidR="004B1967" w:rsidRPr="00B47FBF" w:rsidRDefault="004B1967" w:rsidP="00E91027">
            <w:pPr>
              <w:rPr>
                <w:lang w:eastAsia="en-US"/>
              </w:rPr>
            </w:pPr>
          </w:p>
        </w:tc>
        <w:tc>
          <w:tcPr>
            <w:tcW w:w="2452" w:type="dxa"/>
            <w:vMerge/>
            <w:vAlign w:val="center"/>
            <w:hideMark/>
          </w:tcPr>
          <w:p w:rsidR="004B1967" w:rsidRPr="00B47FBF" w:rsidRDefault="004B1967" w:rsidP="00E91027">
            <w:pPr>
              <w:rPr>
                <w:lang w:eastAsia="en-US"/>
              </w:rPr>
            </w:pPr>
          </w:p>
        </w:tc>
        <w:tc>
          <w:tcPr>
            <w:tcW w:w="11945" w:type="dxa"/>
            <w:gridSpan w:val="5"/>
            <w:tcMar>
              <w:top w:w="15" w:type="dxa"/>
              <w:left w:w="15" w:type="dxa"/>
              <w:bottom w:w="15" w:type="dxa"/>
              <w:right w:w="15" w:type="dxa"/>
            </w:tcMar>
            <w:vAlign w:val="center"/>
            <w:hideMark/>
          </w:tcPr>
          <w:p w:rsidR="004B1967" w:rsidRPr="00B47FBF" w:rsidRDefault="004B1967" w:rsidP="00E91027">
            <w:pPr>
              <w:rPr>
                <w:lang w:eastAsia="en-US"/>
              </w:rPr>
            </w:pPr>
            <w:r w:rsidRPr="00B47FBF">
              <w:rPr>
                <w:color w:val="000000"/>
                <w:lang w:eastAsia="en-US"/>
              </w:rPr>
              <w:t>Шығын материалдары және тозатын түйіндер:</w:t>
            </w:r>
          </w:p>
        </w:tc>
      </w:tr>
      <w:tr w:rsidR="004B1967" w:rsidRPr="00B47FBF" w:rsidTr="00E91027">
        <w:trPr>
          <w:trHeight w:val="30"/>
        </w:trPr>
        <w:tc>
          <w:tcPr>
            <w:tcW w:w="415" w:type="dxa"/>
            <w:vMerge/>
            <w:vAlign w:val="center"/>
            <w:hideMark/>
          </w:tcPr>
          <w:p w:rsidR="004B1967" w:rsidRPr="00B47FBF" w:rsidRDefault="004B1967" w:rsidP="00E91027">
            <w:pPr>
              <w:rPr>
                <w:lang w:eastAsia="en-US"/>
              </w:rPr>
            </w:pPr>
          </w:p>
        </w:tc>
        <w:tc>
          <w:tcPr>
            <w:tcW w:w="2452" w:type="dxa"/>
            <w:vMerge/>
            <w:vAlign w:val="center"/>
            <w:hideMark/>
          </w:tcPr>
          <w:p w:rsidR="004B1967" w:rsidRPr="00B47FBF" w:rsidRDefault="004B1967" w:rsidP="00E91027">
            <w:pPr>
              <w:rPr>
                <w:lang w:eastAsia="en-US"/>
              </w:rPr>
            </w:pPr>
          </w:p>
        </w:tc>
        <w:tc>
          <w:tcPr>
            <w:tcW w:w="354" w:type="dxa"/>
            <w:tcMar>
              <w:top w:w="15" w:type="dxa"/>
              <w:left w:w="15" w:type="dxa"/>
              <w:bottom w:w="15" w:type="dxa"/>
              <w:right w:w="15" w:type="dxa"/>
            </w:tcMar>
            <w:vAlign w:val="center"/>
            <w:hideMark/>
          </w:tcPr>
          <w:p w:rsidR="004B1967" w:rsidRPr="00B47FBF" w:rsidRDefault="004B1967" w:rsidP="00E91027">
            <w:pPr>
              <w:rPr>
                <w:lang w:eastAsia="en-US"/>
              </w:rPr>
            </w:pPr>
            <w:r w:rsidRPr="00B47FBF">
              <w:rPr>
                <w:lang w:eastAsia="en-US"/>
              </w:rPr>
              <w:t>1</w:t>
            </w:r>
          </w:p>
        </w:tc>
        <w:tc>
          <w:tcPr>
            <w:tcW w:w="2815" w:type="dxa"/>
            <w:tcMar>
              <w:top w:w="15" w:type="dxa"/>
              <w:left w:w="15" w:type="dxa"/>
              <w:bottom w:w="15" w:type="dxa"/>
              <w:right w:w="15" w:type="dxa"/>
            </w:tcMar>
            <w:hideMark/>
          </w:tcPr>
          <w:p w:rsidR="004B1967" w:rsidRPr="00B47FBF" w:rsidRDefault="004B1967" w:rsidP="00E91027">
            <w:pPr>
              <w:spacing w:after="200" w:line="276" w:lineRule="auto"/>
              <w:rPr>
                <w:lang w:eastAsia="en-US"/>
              </w:rPr>
            </w:pPr>
            <w:r w:rsidRPr="00B47FBF">
              <w:rPr>
                <w:lang w:eastAsia="en-US"/>
              </w:rPr>
              <w:t>Электродтар реттік ересектер үшін</w:t>
            </w:r>
          </w:p>
        </w:tc>
        <w:tc>
          <w:tcPr>
            <w:tcW w:w="7243" w:type="dxa"/>
            <w:gridSpan w:val="2"/>
            <w:tcMar>
              <w:top w:w="15" w:type="dxa"/>
              <w:left w:w="15" w:type="dxa"/>
              <w:bottom w:w="15" w:type="dxa"/>
              <w:right w:w="15" w:type="dxa"/>
            </w:tcMar>
            <w:vAlign w:val="center"/>
            <w:hideMark/>
          </w:tcPr>
          <w:p w:rsidR="004B1967" w:rsidRPr="00B47FBF" w:rsidRDefault="004B1967" w:rsidP="00E91027">
            <w:pPr>
              <w:rPr>
                <w:lang w:eastAsia="en-US"/>
              </w:rPr>
            </w:pPr>
            <w:r w:rsidRPr="00B47FBF">
              <w:rPr>
                <w:lang w:eastAsia="en-US"/>
              </w:rPr>
              <w:t>Ересектерге арналған бір реттік ЭКГ электродтары, диаметрі кемінде 35 мм, кемінде 150 дана/уп.</w:t>
            </w:r>
          </w:p>
        </w:tc>
        <w:tc>
          <w:tcPr>
            <w:tcW w:w="1533" w:type="dxa"/>
            <w:tcMar>
              <w:top w:w="15" w:type="dxa"/>
              <w:left w:w="15" w:type="dxa"/>
              <w:bottom w:w="15" w:type="dxa"/>
              <w:right w:w="15" w:type="dxa"/>
            </w:tcMar>
            <w:vAlign w:val="center"/>
            <w:hideMark/>
          </w:tcPr>
          <w:p w:rsidR="004B1967" w:rsidRPr="00B47FBF" w:rsidRDefault="004B1967" w:rsidP="00E91027">
            <w:pPr>
              <w:rPr>
                <w:lang w:eastAsia="en-US"/>
              </w:rPr>
            </w:pPr>
            <w:r w:rsidRPr="00B47FBF">
              <w:rPr>
                <w:lang w:eastAsia="en-US"/>
              </w:rPr>
              <w:t xml:space="preserve">1 </w:t>
            </w:r>
            <w:r w:rsidRPr="00B47FBF">
              <w:rPr>
                <w:sz w:val="22"/>
                <w:szCs w:val="22"/>
              </w:rPr>
              <w:t>дана</w:t>
            </w:r>
            <w:r w:rsidRPr="00B47FBF">
              <w:rPr>
                <w:lang w:eastAsia="en-US"/>
              </w:rPr>
              <w:t>.</w:t>
            </w:r>
          </w:p>
        </w:tc>
      </w:tr>
      <w:tr w:rsidR="004B1967" w:rsidRPr="00B47FBF" w:rsidTr="00E91027">
        <w:trPr>
          <w:trHeight w:val="30"/>
        </w:trPr>
        <w:tc>
          <w:tcPr>
            <w:tcW w:w="415" w:type="dxa"/>
            <w:vAlign w:val="center"/>
          </w:tcPr>
          <w:p w:rsidR="004B1967" w:rsidRPr="00B47FBF" w:rsidRDefault="004B1967" w:rsidP="00E91027">
            <w:pPr>
              <w:rPr>
                <w:lang w:eastAsia="en-US"/>
              </w:rPr>
            </w:pPr>
          </w:p>
        </w:tc>
        <w:tc>
          <w:tcPr>
            <w:tcW w:w="2452" w:type="dxa"/>
            <w:vAlign w:val="center"/>
          </w:tcPr>
          <w:p w:rsidR="004B1967" w:rsidRPr="00B47FBF" w:rsidRDefault="004B1967" w:rsidP="00E91027">
            <w:pPr>
              <w:rPr>
                <w:lang w:eastAsia="en-US"/>
              </w:rPr>
            </w:pPr>
          </w:p>
        </w:tc>
        <w:tc>
          <w:tcPr>
            <w:tcW w:w="354"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2</w:t>
            </w:r>
          </w:p>
        </w:tc>
        <w:tc>
          <w:tcPr>
            <w:tcW w:w="2815" w:type="dxa"/>
            <w:tcMar>
              <w:top w:w="15" w:type="dxa"/>
              <w:left w:w="15" w:type="dxa"/>
              <w:bottom w:w="15" w:type="dxa"/>
              <w:right w:w="15" w:type="dxa"/>
            </w:tcMar>
          </w:tcPr>
          <w:p w:rsidR="004B1967" w:rsidRPr="00B47FBF" w:rsidRDefault="004B1967" w:rsidP="00E91027">
            <w:pPr>
              <w:spacing w:after="200" w:line="276" w:lineRule="auto"/>
              <w:rPr>
                <w:lang w:eastAsia="en-US"/>
              </w:rPr>
            </w:pPr>
            <w:r w:rsidRPr="00B47FBF">
              <w:rPr>
                <w:lang w:eastAsia="en-US"/>
              </w:rPr>
              <w:t>Электроды одноразовые для новорожденных</w:t>
            </w:r>
          </w:p>
        </w:tc>
        <w:tc>
          <w:tcPr>
            <w:tcW w:w="7243" w:type="dxa"/>
            <w:gridSpan w:val="2"/>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Мөлшері 18х36 мм артық емес, жаңа туған нәрестелер мен балалар үшін, сезімтал тері үшін, 150 дана/уп кем емес.</w:t>
            </w:r>
          </w:p>
        </w:tc>
        <w:tc>
          <w:tcPr>
            <w:tcW w:w="1533"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 xml:space="preserve">1 </w:t>
            </w:r>
            <w:r w:rsidRPr="00B47FBF">
              <w:rPr>
                <w:sz w:val="22"/>
                <w:szCs w:val="22"/>
              </w:rPr>
              <w:t>дана</w:t>
            </w:r>
            <w:r w:rsidRPr="00B47FBF">
              <w:rPr>
                <w:lang w:eastAsia="en-US"/>
              </w:rPr>
              <w:t>.</w:t>
            </w:r>
          </w:p>
        </w:tc>
      </w:tr>
      <w:tr w:rsidR="004B1967" w:rsidRPr="00B47FBF" w:rsidTr="00E91027">
        <w:trPr>
          <w:trHeight w:val="30"/>
        </w:trPr>
        <w:tc>
          <w:tcPr>
            <w:tcW w:w="415" w:type="dxa"/>
            <w:tcMar>
              <w:top w:w="15" w:type="dxa"/>
              <w:left w:w="15" w:type="dxa"/>
              <w:bottom w:w="15" w:type="dxa"/>
              <w:right w:w="15" w:type="dxa"/>
            </w:tcMar>
            <w:vAlign w:val="center"/>
            <w:hideMark/>
          </w:tcPr>
          <w:p w:rsidR="004B1967" w:rsidRPr="00B47FBF" w:rsidRDefault="004B1967" w:rsidP="00E91027">
            <w:pPr>
              <w:rPr>
                <w:lang w:eastAsia="en-US"/>
              </w:rPr>
            </w:pPr>
            <w:r w:rsidRPr="00B47FBF">
              <w:rPr>
                <w:color w:val="000000"/>
                <w:lang w:eastAsia="en-US"/>
              </w:rPr>
              <w:t>3</w:t>
            </w:r>
          </w:p>
        </w:tc>
        <w:tc>
          <w:tcPr>
            <w:tcW w:w="2452" w:type="dxa"/>
            <w:tcMar>
              <w:top w:w="15" w:type="dxa"/>
              <w:left w:w="15" w:type="dxa"/>
              <w:bottom w:w="15" w:type="dxa"/>
              <w:right w:w="15" w:type="dxa"/>
            </w:tcMar>
            <w:vAlign w:val="center"/>
            <w:hideMark/>
          </w:tcPr>
          <w:p w:rsidR="004B1967" w:rsidRPr="00B47FBF" w:rsidRDefault="004B1967" w:rsidP="00E91027">
            <w:pPr>
              <w:rPr>
                <w:lang w:eastAsia="en-US"/>
              </w:rPr>
            </w:pPr>
            <w:r w:rsidRPr="00B47FBF">
              <w:rPr>
                <w:color w:val="000000"/>
                <w:lang w:eastAsia="en-US"/>
              </w:rPr>
              <w:t>Пайдалану шарттарына қойылатын талаптар</w:t>
            </w:r>
          </w:p>
        </w:tc>
        <w:tc>
          <w:tcPr>
            <w:tcW w:w="11945" w:type="dxa"/>
            <w:gridSpan w:val="5"/>
            <w:tcMar>
              <w:top w:w="15" w:type="dxa"/>
              <w:left w:w="15" w:type="dxa"/>
              <w:bottom w:w="15" w:type="dxa"/>
              <w:right w:w="15" w:type="dxa"/>
            </w:tcMar>
            <w:vAlign w:val="center"/>
            <w:hideMark/>
          </w:tcPr>
          <w:p w:rsidR="004B1967" w:rsidRPr="00B47FBF" w:rsidRDefault="004B1967" w:rsidP="00E91027">
            <w:pPr>
              <w:spacing w:after="200" w:line="276" w:lineRule="auto"/>
              <w:rPr>
                <w:lang w:eastAsia="en-US"/>
              </w:rPr>
            </w:pPr>
            <w:r w:rsidRPr="00B47FBF">
              <w:rPr>
                <w:lang w:eastAsia="en-US"/>
              </w:rPr>
              <w:t>Ауа температурасы +10°C-тан +40°C-қа дейін.</w:t>
            </w:r>
          </w:p>
          <w:p w:rsidR="004B1967" w:rsidRPr="00B47FBF" w:rsidRDefault="004B1967" w:rsidP="00E91027">
            <w:pPr>
              <w:spacing w:after="200" w:line="276" w:lineRule="auto"/>
              <w:rPr>
                <w:lang w:eastAsia="en-US"/>
              </w:rPr>
            </w:pPr>
            <w:r w:rsidRPr="00B47FBF">
              <w:rPr>
                <w:lang w:eastAsia="en-US"/>
              </w:rPr>
              <w:t>Ауаның салыстырмалы ылғалдылығы 30% - дан 75% - ға дейін.</w:t>
            </w:r>
          </w:p>
          <w:p w:rsidR="004B1967" w:rsidRPr="00B47FBF" w:rsidRDefault="004B1967" w:rsidP="00E91027">
            <w:pPr>
              <w:spacing w:after="200" w:line="276" w:lineRule="auto"/>
              <w:rPr>
                <w:lang w:eastAsia="en-US"/>
              </w:rPr>
            </w:pPr>
            <w:r w:rsidRPr="00B47FBF">
              <w:rPr>
                <w:lang w:eastAsia="en-US"/>
              </w:rPr>
              <w:t>Атмосфералық қысым 700-ден 1060 Гпа-ға дейін.</w:t>
            </w:r>
          </w:p>
          <w:p w:rsidR="004B1967" w:rsidRPr="00B47FBF" w:rsidRDefault="004B1967" w:rsidP="00E91027">
            <w:pPr>
              <w:spacing w:after="200" w:line="276" w:lineRule="auto"/>
              <w:rPr>
                <w:lang w:eastAsia="en-US"/>
              </w:rPr>
            </w:pPr>
            <w:r w:rsidRPr="00B47FBF">
              <w:rPr>
                <w:lang w:eastAsia="en-US"/>
              </w:rPr>
              <w:t>Теңіз деңгейінен максималды биіктігі 4000 м.</w:t>
            </w:r>
          </w:p>
          <w:p w:rsidR="004B1967" w:rsidRPr="00B47FBF" w:rsidRDefault="004B1967" w:rsidP="00E91027">
            <w:pPr>
              <w:spacing w:after="200" w:line="276" w:lineRule="auto"/>
              <w:rPr>
                <w:lang w:eastAsia="en-US"/>
              </w:rPr>
            </w:pPr>
            <w:r w:rsidRPr="00B47FBF">
              <w:rPr>
                <w:lang w:eastAsia="en-US"/>
              </w:rPr>
              <w:t>Тасымалдау және сақтау шарттары:</w:t>
            </w:r>
          </w:p>
          <w:p w:rsidR="004B1967" w:rsidRPr="00B47FBF" w:rsidRDefault="004B1967" w:rsidP="00E91027">
            <w:pPr>
              <w:spacing w:after="200" w:line="276" w:lineRule="auto"/>
              <w:rPr>
                <w:lang w:eastAsia="en-US"/>
              </w:rPr>
            </w:pPr>
            <w:r w:rsidRPr="00B47FBF">
              <w:rPr>
                <w:lang w:eastAsia="en-US"/>
              </w:rPr>
              <w:t>Ауа температурасы -20°C-тан +50°C-қа дейін.</w:t>
            </w:r>
          </w:p>
          <w:p w:rsidR="004B1967" w:rsidRPr="00B47FBF" w:rsidRDefault="004B1967" w:rsidP="00E91027">
            <w:pPr>
              <w:spacing w:after="200" w:line="276" w:lineRule="auto"/>
              <w:rPr>
                <w:lang w:eastAsia="en-US"/>
              </w:rPr>
            </w:pPr>
            <w:r w:rsidRPr="00B47FBF">
              <w:rPr>
                <w:lang w:eastAsia="en-US"/>
              </w:rPr>
              <w:t>Ауаның салыстырмалы ылғалдылығы 0% - дан 90% - ға дейін.</w:t>
            </w:r>
          </w:p>
          <w:p w:rsidR="004B1967" w:rsidRPr="00B47FBF" w:rsidRDefault="004B1967" w:rsidP="00E91027">
            <w:pPr>
              <w:spacing w:after="200" w:line="276" w:lineRule="auto"/>
              <w:rPr>
                <w:lang w:eastAsia="en-US"/>
              </w:rPr>
            </w:pPr>
            <w:r w:rsidRPr="00B47FBF">
              <w:rPr>
                <w:lang w:eastAsia="en-US"/>
              </w:rPr>
              <w:t>Атмосфералық қысым 500-ден 1060 Гпа-ға дейін.</w:t>
            </w:r>
          </w:p>
        </w:tc>
      </w:tr>
      <w:tr w:rsidR="004B1967" w:rsidRPr="00B47FBF" w:rsidTr="00E91027">
        <w:trPr>
          <w:trHeight w:val="30"/>
        </w:trPr>
        <w:tc>
          <w:tcPr>
            <w:tcW w:w="415" w:type="dxa"/>
            <w:tcMar>
              <w:top w:w="15" w:type="dxa"/>
              <w:left w:w="15" w:type="dxa"/>
              <w:bottom w:w="15" w:type="dxa"/>
              <w:right w:w="15" w:type="dxa"/>
            </w:tcMar>
            <w:vAlign w:val="center"/>
            <w:hideMark/>
          </w:tcPr>
          <w:p w:rsidR="004B1967" w:rsidRPr="00B47FBF" w:rsidRDefault="004B1967" w:rsidP="00E91027">
            <w:pPr>
              <w:rPr>
                <w:lang w:eastAsia="en-US"/>
              </w:rPr>
            </w:pPr>
            <w:r w:rsidRPr="00B47FBF">
              <w:rPr>
                <w:color w:val="000000"/>
                <w:lang w:eastAsia="en-US"/>
              </w:rPr>
              <w:t>4</w:t>
            </w:r>
          </w:p>
        </w:tc>
        <w:tc>
          <w:tcPr>
            <w:tcW w:w="2452" w:type="dxa"/>
            <w:tcMar>
              <w:top w:w="15" w:type="dxa"/>
              <w:left w:w="15" w:type="dxa"/>
              <w:bottom w:w="15" w:type="dxa"/>
              <w:right w:w="15" w:type="dxa"/>
            </w:tcMar>
            <w:vAlign w:val="center"/>
            <w:hideMark/>
          </w:tcPr>
          <w:p w:rsidR="004B1967" w:rsidRPr="00B47FBF" w:rsidRDefault="004B1967" w:rsidP="00E91027">
            <w:pPr>
              <w:rPr>
                <w:lang w:eastAsia="en-US"/>
              </w:rPr>
            </w:pPr>
            <w:r w:rsidRPr="00B47FBF">
              <w:rPr>
                <w:color w:val="000000"/>
                <w:lang w:eastAsia="en-US"/>
              </w:rPr>
              <w:t>МИ жеткізуді жүзеге асыру шарттары</w:t>
            </w:r>
          </w:p>
        </w:tc>
        <w:tc>
          <w:tcPr>
            <w:tcW w:w="11945" w:type="dxa"/>
            <w:gridSpan w:val="5"/>
            <w:tcMar>
              <w:top w:w="15" w:type="dxa"/>
              <w:left w:w="15" w:type="dxa"/>
              <w:bottom w:w="15" w:type="dxa"/>
              <w:right w:w="15" w:type="dxa"/>
            </w:tcMar>
            <w:vAlign w:val="center"/>
            <w:hideMark/>
          </w:tcPr>
          <w:p w:rsidR="004B1967" w:rsidRPr="00B47FBF" w:rsidRDefault="004B1967" w:rsidP="00E91027">
            <w:r w:rsidRPr="00B47FBF">
              <w:rPr>
                <w:sz w:val="22"/>
                <w:szCs w:val="22"/>
                <w:lang w:val="en-US"/>
              </w:rPr>
              <w:t>DDP</w:t>
            </w:r>
            <w:r w:rsidRPr="00B47FBF">
              <w:rPr>
                <w:sz w:val="22"/>
                <w:szCs w:val="22"/>
              </w:rPr>
              <w:t xml:space="preserve"> межелі пункті: ШҚО, Тарбағатай ауданы, Ақжар ауылы, Ғ. Мұратбаев, 44</w:t>
            </w:r>
          </w:p>
        </w:tc>
      </w:tr>
      <w:tr w:rsidR="004B1967" w:rsidRPr="00B47FBF" w:rsidTr="00E91027">
        <w:trPr>
          <w:trHeight w:val="30"/>
        </w:trPr>
        <w:tc>
          <w:tcPr>
            <w:tcW w:w="415" w:type="dxa"/>
            <w:tcMar>
              <w:top w:w="15" w:type="dxa"/>
              <w:left w:w="15" w:type="dxa"/>
              <w:bottom w:w="15" w:type="dxa"/>
              <w:right w:w="15" w:type="dxa"/>
            </w:tcMar>
            <w:vAlign w:val="center"/>
            <w:hideMark/>
          </w:tcPr>
          <w:p w:rsidR="004B1967" w:rsidRPr="00B47FBF" w:rsidRDefault="004B1967" w:rsidP="00E91027">
            <w:pPr>
              <w:rPr>
                <w:lang w:val="en-US" w:eastAsia="en-US"/>
              </w:rPr>
            </w:pPr>
            <w:r w:rsidRPr="00B47FBF">
              <w:rPr>
                <w:color w:val="000000"/>
                <w:lang w:val="en-US" w:eastAsia="en-US"/>
              </w:rPr>
              <w:lastRenderedPageBreak/>
              <w:t>5</w:t>
            </w:r>
          </w:p>
        </w:tc>
        <w:tc>
          <w:tcPr>
            <w:tcW w:w="2452" w:type="dxa"/>
            <w:tcMar>
              <w:top w:w="15" w:type="dxa"/>
              <w:left w:w="15" w:type="dxa"/>
              <w:bottom w:w="15" w:type="dxa"/>
              <w:right w:w="15" w:type="dxa"/>
            </w:tcMar>
            <w:vAlign w:val="center"/>
            <w:hideMark/>
          </w:tcPr>
          <w:p w:rsidR="004B1967" w:rsidRPr="00B47FBF" w:rsidRDefault="004B1967" w:rsidP="00E91027">
            <w:pPr>
              <w:rPr>
                <w:lang w:eastAsia="en-US"/>
              </w:rPr>
            </w:pPr>
            <w:r w:rsidRPr="00B47FBF">
              <w:rPr>
                <w:color w:val="000000"/>
                <w:lang w:eastAsia="en-US"/>
              </w:rPr>
              <w:t>МИ жеткізу мерзімі және орналасу орны</w:t>
            </w:r>
          </w:p>
        </w:tc>
        <w:tc>
          <w:tcPr>
            <w:tcW w:w="11945" w:type="dxa"/>
            <w:gridSpan w:val="5"/>
            <w:tcMar>
              <w:top w:w="15" w:type="dxa"/>
              <w:left w:w="15" w:type="dxa"/>
              <w:bottom w:w="15" w:type="dxa"/>
              <w:right w:w="15" w:type="dxa"/>
            </w:tcMar>
            <w:hideMark/>
          </w:tcPr>
          <w:p w:rsidR="004B1967" w:rsidRPr="00B47FBF" w:rsidRDefault="004B1967" w:rsidP="00E91027">
            <w:r w:rsidRPr="00B47FBF">
              <w:rPr>
                <w:sz w:val="22"/>
                <w:szCs w:val="22"/>
              </w:rPr>
              <w:t>Жеткізу мерзімі 25.12.2021 ж. дейін</w:t>
            </w:r>
          </w:p>
        </w:tc>
      </w:tr>
      <w:tr w:rsidR="004B1967" w:rsidRPr="00B47FBF" w:rsidTr="00E91027">
        <w:trPr>
          <w:trHeight w:val="30"/>
        </w:trPr>
        <w:tc>
          <w:tcPr>
            <w:tcW w:w="415" w:type="dxa"/>
            <w:tcMar>
              <w:top w:w="15" w:type="dxa"/>
              <w:left w:w="15" w:type="dxa"/>
              <w:bottom w:w="15" w:type="dxa"/>
              <w:right w:w="15" w:type="dxa"/>
            </w:tcMar>
            <w:vAlign w:val="center"/>
            <w:hideMark/>
          </w:tcPr>
          <w:p w:rsidR="004B1967" w:rsidRPr="00B47FBF" w:rsidRDefault="004B1967" w:rsidP="00E91027">
            <w:pPr>
              <w:rPr>
                <w:lang w:val="en-US" w:eastAsia="en-US"/>
              </w:rPr>
            </w:pPr>
            <w:r w:rsidRPr="00B47FBF">
              <w:rPr>
                <w:color w:val="000000"/>
                <w:lang w:val="en-US" w:eastAsia="en-US"/>
              </w:rPr>
              <w:t>6</w:t>
            </w:r>
          </w:p>
        </w:tc>
        <w:tc>
          <w:tcPr>
            <w:tcW w:w="2452" w:type="dxa"/>
            <w:tcMar>
              <w:top w:w="15" w:type="dxa"/>
              <w:left w:w="15" w:type="dxa"/>
              <w:bottom w:w="15" w:type="dxa"/>
              <w:right w:w="15" w:type="dxa"/>
            </w:tcMar>
            <w:vAlign w:val="center"/>
            <w:hideMark/>
          </w:tcPr>
          <w:p w:rsidR="004B1967" w:rsidRPr="00B47FBF" w:rsidRDefault="004B1967" w:rsidP="00E91027">
            <w:pPr>
              <w:rPr>
                <w:lang w:val="en-US" w:eastAsia="en-US"/>
              </w:rPr>
            </w:pPr>
            <w:r w:rsidRPr="00B47FBF">
              <w:rPr>
                <w:color w:val="000000"/>
                <w:lang w:eastAsia="en-US"/>
              </w:rPr>
              <w:t>Өнім</w:t>
            </w:r>
            <w:r w:rsidRPr="00B47FBF">
              <w:rPr>
                <w:color w:val="000000"/>
                <w:lang w:val="en-US" w:eastAsia="en-US"/>
              </w:rPr>
              <w:t xml:space="preserve"> </w:t>
            </w:r>
            <w:r w:rsidRPr="00B47FBF">
              <w:rPr>
                <w:color w:val="000000"/>
                <w:lang w:eastAsia="en-US"/>
              </w:rPr>
              <w:t>берушіге</w:t>
            </w:r>
            <w:r w:rsidRPr="00B47FBF">
              <w:rPr>
                <w:color w:val="000000"/>
                <w:lang w:val="en-US" w:eastAsia="en-US"/>
              </w:rPr>
              <w:t xml:space="preserve">, </w:t>
            </w:r>
            <w:r w:rsidRPr="00B47FBF">
              <w:rPr>
                <w:color w:val="000000"/>
                <w:lang w:eastAsia="en-US"/>
              </w:rPr>
              <w:t>оның</w:t>
            </w:r>
            <w:r w:rsidRPr="00B47FBF">
              <w:rPr>
                <w:color w:val="000000"/>
                <w:lang w:val="en-US" w:eastAsia="en-US"/>
              </w:rPr>
              <w:t xml:space="preserve"> </w:t>
            </w:r>
            <w:r w:rsidRPr="00B47FBF">
              <w:rPr>
                <w:color w:val="000000"/>
                <w:lang w:eastAsia="en-US"/>
              </w:rPr>
              <w:t>Қазақстан</w:t>
            </w:r>
            <w:r w:rsidRPr="00B47FBF">
              <w:rPr>
                <w:color w:val="000000"/>
                <w:lang w:val="en-US" w:eastAsia="en-US"/>
              </w:rPr>
              <w:t xml:space="preserve"> </w:t>
            </w:r>
            <w:r w:rsidRPr="00B47FBF">
              <w:rPr>
                <w:color w:val="000000"/>
                <w:lang w:eastAsia="en-US"/>
              </w:rPr>
              <w:t>Республикасындағы</w:t>
            </w:r>
            <w:r w:rsidRPr="00B47FBF">
              <w:rPr>
                <w:color w:val="000000"/>
                <w:lang w:val="en-US" w:eastAsia="en-US"/>
              </w:rPr>
              <w:t xml:space="preserve"> </w:t>
            </w:r>
            <w:r w:rsidRPr="00B47FBF">
              <w:rPr>
                <w:color w:val="000000"/>
                <w:lang w:eastAsia="en-US"/>
              </w:rPr>
              <w:t>сервистік</w:t>
            </w:r>
            <w:r w:rsidRPr="00B47FBF">
              <w:rPr>
                <w:color w:val="000000"/>
                <w:lang w:val="en-US" w:eastAsia="en-US"/>
              </w:rPr>
              <w:t xml:space="preserve"> </w:t>
            </w:r>
            <w:r w:rsidRPr="00B47FBF">
              <w:rPr>
                <w:color w:val="000000"/>
                <w:lang w:eastAsia="en-US"/>
              </w:rPr>
              <w:t>орталықтарына</w:t>
            </w:r>
            <w:r w:rsidRPr="00B47FBF">
              <w:rPr>
                <w:color w:val="000000"/>
                <w:lang w:val="en-US" w:eastAsia="en-US"/>
              </w:rPr>
              <w:t xml:space="preserve"> </w:t>
            </w:r>
            <w:r w:rsidRPr="00B47FBF">
              <w:rPr>
                <w:color w:val="000000"/>
                <w:lang w:eastAsia="en-US"/>
              </w:rPr>
              <w:t>не</w:t>
            </w:r>
            <w:r w:rsidRPr="00B47FBF">
              <w:rPr>
                <w:color w:val="000000"/>
                <w:lang w:val="en-US" w:eastAsia="en-US"/>
              </w:rPr>
              <w:t xml:space="preserve"> </w:t>
            </w:r>
            <w:r w:rsidRPr="00B47FBF">
              <w:rPr>
                <w:color w:val="000000"/>
                <w:lang w:eastAsia="en-US"/>
              </w:rPr>
              <w:t>үшінші</w:t>
            </w:r>
            <w:r w:rsidRPr="00B47FBF">
              <w:rPr>
                <w:color w:val="000000"/>
                <w:lang w:val="en-US" w:eastAsia="en-US"/>
              </w:rPr>
              <w:t xml:space="preserve"> </w:t>
            </w:r>
            <w:r w:rsidRPr="00B47FBF">
              <w:rPr>
                <w:color w:val="000000"/>
                <w:lang w:eastAsia="en-US"/>
              </w:rPr>
              <w:t>құзыретті</w:t>
            </w:r>
            <w:r w:rsidRPr="00B47FBF">
              <w:rPr>
                <w:color w:val="000000"/>
                <w:lang w:val="en-US" w:eastAsia="en-US"/>
              </w:rPr>
              <w:t xml:space="preserve"> </w:t>
            </w:r>
            <w:r w:rsidRPr="00B47FBF">
              <w:rPr>
                <w:color w:val="000000"/>
                <w:lang w:eastAsia="en-US"/>
              </w:rPr>
              <w:t>тұлғаларды</w:t>
            </w:r>
            <w:r w:rsidRPr="00B47FBF">
              <w:rPr>
                <w:color w:val="000000"/>
                <w:lang w:val="en-US" w:eastAsia="en-US"/>
              </w:rPr>
              <w:t xml:space="preserve"> </w:t>
            </w:r>
            <w:r w:rsidRPr="00B47FBF">
              <w:rPr>
                <w:color w:val="000000"/>
                <w:lang w:eastAsia="en-US"/>
              </w:rPr>
              <w:t>тарта</w:t>
            </w:r>
            <w:r w:rsidRPr="00B47FBF">
              <w:rPr>
                <w:color w:val="000000"/>
                <w:lang w:val="en-US" w:eastAsia="en-US"/>
              </w:rPr>
              <w:t xml:space="preserve"> </w:t>
            </w:r>
            <w:r w:rsidRPr="00B47FBF">
              <w:rPr>
                <w:color w:val="000000"/>
                <w:lang w:eastAsia="en-US"/>
              </w:rPr>
              <w:t>отырып</w:t>
            </w:r>
            <w:r w:rsidRPr="00B47FBF">
              <w:rPr>
                <w:color w:val="000000"/>
                <w:lang w:val="en-US" w:eastAsia="en-US"/>
              </w:rPr>
              <w:t xml:space="preserve">, </w:t>
            </w:r>
            <w:r w:rsidRPr="00B47FBF">
              <w:rPr>
                <w:color w:val="000000"/>
                <w:lang w:eastAsia="en-US"/>
              </w:rPr>
              <w:t>кепілдік</w:t>
            </w:r>
            <w:r w:rsidRPr="00B47FBF">
              <w:rPr>
                <w:color w:val="000000"/>
                <w:lang w:val="en-US" w:eastAsia="en-US"/>
              </w:rPr>
              <w:t xml:space="preserve"> </w:t>
            </w:r>
            <w:r w:rsidRPr="00B47FBF">
              <w:rPr>
                <w:color w:val="000000"/>
                <w:lang w:eastAsia="en-US"/>
              </w:rPr>
              <w:t>берілген</w:t>
            </w:r>
            <w:r w:rsidRPr="00B47FBF">
              <w:rPr>
                <w:color w:val="000000"/>
                <w:lang w:val="en-US" w:eastAsia="en-US"/>
              </w:rPr>
              <w:t xml:space="preserve"> </w:t>
            </w:r>
            <w:r w:rsidRPr="00B47FBF">
              <w:rPr>
                <w:color w:val="000000"/>
                <w:lang w:eastAsia="en-US"/>
              </w:rPr>
              <w:t>сервистік</w:t>
            </w:r>
            <w:r w:rsidRPr="00B47FBF">
              <w:rPr>
                <w:color w:val="000000"/>
                <w:lang w:val="en-US" w:eastAsia="en-US"/>
              </w:rPr>
              <w:t xml:space="preserve"> </w:t>
            </w:r>
            <w:r w:rsidRPr="00B47FBF">
              <w:rPr>
                <w:color w:val="000000"/>
                <w:lang w:eastAsia="en-US"/>
              </w:rPr>
              <w:t>қызмет</w:t>
            </w:r>
            <w:r w:rsidRPr="00B47FBF">
              <w:rPr>
                <w:color w:val="000000"/>
                <w:lang w:val="en-US" w:eastAsia="en-US"/>
              </w:rPr>
              <w:t xml:space="preserve"> </w:t>
            </w:r>
            <w:r w:rsidRPr="00B47FBF">
              <w:rPr>
                <w:color w:val="000000"/>
                <w:lang w:eastAsia="en-US"/>
              </w:rPr>
              <w:t>көрсету</w:t>
            </w:r>
            <w:r w:rsidRPr="00B47FBF">
              <w:rPr>
                <w:color w:val="000000"/>
                <w:lang w:val="en-US" w:eastAsia="en-US"/>
              </w:rPr>
              <w:t xml:space="preserve"> </w:t>
            </w:r>
            <w:r w:rsidRPr="00B47FBF">
              <w:rPr>
                <w:color w:val="000000"/>
                <w:lang w:eastAsia="en-US"/>
              </w:rPr>
              <w:t>шарттары</w:t>
            </w:r>
          </w:p>
        </w:tc>
        <w:tc>
          <w:tcPr>
            <w:tcW w:w="11945" w:type="dxa"/>
            <w:gridSpan w:val="5"/>
            <w:tcMar>
              <w:top w:w="15" w:type="dxa"/>
              <w:left w:w="15" w:type="dxa"/>
              <w:bottom w:w="15" w:type="dxa"/>
              <w:right w:w="15" w:type="dxa"/>
            </w:tcMar>
            <w:vAlign w:val="center"/>
            <w:hideMark/>
          </w:tcPr>
          <w:p w:rsidR="004B1967" w:rsidRPr="00B47FBF" w:rsidRDefault="004B1967" w:rsidP="00E91027">
            <w:pPr>
              <w:rPr>
                <w:lang w:val="en-US"/>
              </w:rPr>
            </w:pPr>
            <w:r w:rsidRPr="00B47FBF">
              <w:rPr>
                <w:sz w:val="22"/>
                <w:szCs w:val="22"/>
              </w:rPr>
              <w:t>Қазақстан</w:t>
            </w:r>
            <w:r w:rsidRPr="00B47FBF">
              <w:rPr>
                <w:sz w:val="22"/>
                <w:szCs w:val="22"/>
                <w:lang w:val="en-US"/>
              </w:rPr>
              <w:t xml:space="preserve"> </w:t>
            </w:r>
            <w:r w:rsidRPr="00B47FBF">
              <w:rPr>
                <w:sz w:val="22"/>
                <w:szCs w:val="22"/>
              </w:rPr>
              <w:t>Республикасы</w:t>
            </w:r>
            <w:r w:rsidRPr="00B47FBF">
              <w:rPr>
                <w:sz w:val="22"/>
                <w:szCs w:val="22"/>
                <w:lang w:val="en-US"/>
              </w:rPr>
              <w:t xml:space="preserve"> </w:t>
            </w:r>
            <w:r w:rsidRPr="00B47FBF">
              <w:rPr>
                <w:sz w:val="22"/>
                <w:szCs w:val="22"/>
              </w:rPr>
              <w:t>Денсаулық</w:t>
            </w:r>
            <w:r w:rsidRPr="00B47FBF">
              <w:rPr>
                <w:sz w:val="22"/>
                <w:szCs w:val="22"/>
                <w:lang w:val="en-US"/>
              </w:rPr>
              <w:t xml:space="preserve"> </w:t>
            </w:r>
            <w:r w:rsidRPr="00B47FBF">
              <w:rPr>
                <w:sz w:val="22"/>
                <w:szCs w:val="22"/>
              </w:rPr>
              <w:t>сақтау</w:t>
            </w:r>
            <w:r w:rsidRPr="00B47FBF">
              <w:rPr>
                <w:sz w:val="22"/>
                <w:szCs w:val="22"/>
                <w:lang w:val="en-US"/>
              </w:rPr>
              <w:t xml:space="preserve"> </w:t>
            </w:r>
            <w:r w:rsidRPr="00B47FBF">
              <w:rPr>
                <w:sz w:val="22"/>
                <w:szCs w:val="22"/>
              </w:rPr>
              <w:t>министрінің</w:t>
            </w:r>
            <w:r w:rsidRPr="00B47FBF">
              <w:rPr>
                <w:sz w:val="22"/>
                <w:szCs w:val="22"/>
                <w:lang w:val="en-US"/>
              </w:rPr>
              <w:t xml:space="preserve"> 2020 </w:t>
            </w:r>
            <w:r w:rsidRPr="00B47FBF">
              <w:rPr>
                <w:sz w:val="22"/>
                <w:szCs w:val="22"/>
              </w:rPr>
              <w:t>жылғы</w:t>
            </w:r>
            <w:r w:rsidRPr="00B47FBF">
              <w:rPr>
                <w:sz w:val="22"/>
                <w:szCs w:val="22"/>
                <w:lang w:val="en-US"/>
              </w:rPr>
              <w:t xml:space="preserve"> 15 </w:t>
            </w:r>
            <w:r w:rsidRPr="00B47FBF">
              <w:rPr>
                <w:sz w:val="22"/>
                <w:szCs w:val="22"/>
              </w:rPr>
              <w:t>желтоқсандағы</w:t>
            </w:r>
            <w:r w:rsidRPr="00B47FBF">
              <w:rPr>
                <w:sz w:val="22"/>
                <w:szCs w:val="22"/>
                <w:lang w:val="en-US"/>
              </w:rPr>
              <w:t xml:space="preserve"> № </w:t>
            </w:r>
            <w:r w:rsidRPr="00B47FBF">
              <w:rPr>
                <w:sz w:val="22"/>
                <w:szCs w:val="22"/>
              </w:rPr>
              <w:t>ҚР</w:t>
            </w:r>
            <w:r w:rsidRPr="00B47FBF">
              <w:rPr>
                <w:sz w:val="22"/>
                <w:szCs w:val="22"/>
                <w:lang w:val="en-US"/>
              </w:rPr>
              <w:t xml:space="preserve"> </w:t>
            </w:r>
            <w:r w:rsidRPr="00B47FBF">
              <w:rPr>
                <w:sz w:val="22"/>
                <w:szCs w:val="22"/>
              </w:rPr>
              <w:t>ДСМ</w:t>
            </w:r>
            <w:r w:rsidRPr="00B47FBF">
              <w:rPr>
                <w:sz w:val="22"/>
                <w:szCs w:val="22"/>
                <w:lang w:val="en-US"/>
              </w:rPr>
              <w:t xml:space="preserve">-273/2020 </w:t>
            </w:r>
            <w:r w:rsidRPr="00B47FBF">
              <w:rPr>
                <w:sz w:val="22"/>
                <w:szCs w:val="22"/>
              </w:rPr>
              <w:t>бұйрығына</w:t>
            </w:r>
            <w:r w:rsidRPr="00B47FBF">
              <w:rPr>
                <w:sz w:val="22"/>
                <w:szCs w:val="22"/>
                <w:lang w:val="en-US"/>
              </w:rPr>
              <w:t xml:space="preserve"> </w:t>
            </w:r>
            <w:r w:rsidRPr="00B47FBF">
              <w:rPr>
                <w:sz w:val="22"/>
                <w:szCs w:val="22"/>
              </w:rPr>
              <w:t>сәйкес</w:t>
            </w:r>
            <w:r w:rsidRPr="00B47FBF">
              <w:rPr>
                <w:sz w:val="22"/>
                <w:szCs w:val="22"/>
                <w:lang w:val="en-US"/>
              </w:rPr>
              <w:t xml:space="preserve"> </w:t>
            </w:r>
            <w:r w:rsidRPr="00B47FBF">
              <w:rPr>
                <w:sz w:val="22"/>
                <w:szCs w:val="22"/>
              </w:rPr>
              <w:t>МИ</w:t>
            </w:r>
            <w:r w:rsidRPr="00B47FBF">
              <w:rPr>
                <w:sz w:val="22"/>
                <w:szCs w:val="22"/>
                <w:lang w:val="en-US"/>
              </w:rPr>
              <w:t>-</w:t>
            </w:r>
            <w:r w:rsidRPr="00B47FBF">
              <w:rPr>
                <w:sz w:val="22"/>
                <w:szCs w:val="22"/>
              </w:rPr>
              <w:t>ға</w:t>
            </w:r>
            <w:r w:rsidRPr="00B47FBF">
              <w:rPr>
                <w:sz w:val="22"/>
                <w:szCs w:val="22"/>
                <w:lang w:val="en-US"/>
              </w:rPr>
              <w:t xml:space="preserve"> 37 </w:t>
            </w:r>
            <w:r w:rsidRPr="00B47FBF">
              <w:rPr>
                <w:sz w:val="22"/>
                <w:szCs w:val="22"/>
              </w:rPr>
              <w:t>айдан</w:t>
            </w:r>
            <w:r w:rsidRPr="00B47FBF">
              <w:rPr>
                <w:sz w:val="22"/>
                <w:szCs w:val="22"/>
                <w:lang w:val="en-US"/>
              </w:rPr>
              <w:t xml:space="preserve"> </w:t>
            </w:r>
            <w:r w:rsidRPr="00B47FBF">
              <w:rPr>
                <w:sz w:val="22"/>
                <w:szCs w:val="22"/>
              </w:rPr>
              <w:t>кем</w:t>
            </w:r>
            <w:r w:rsidRPr="00B47FBF">
              <w:rPr>
                <w:sz w:val="22"/>
                <w:szCs w:val="22"/>
                <w:lang w:val="en-US"/>
              </w:rPr>
              <w:t xml:space="preserve"> </w:t>
            </w:r>
            <w:r w:rsidRPr="00B47FBF">
              <w:rPr>
                <w:sz w:val="22"/>
                <w:szCs w:val="22"/>
              </w:rPr>
              <w:t>емес</w:t>
            </w:r>
            <w:r w:rsidRPr="00B47FBF">
              <w:rPr>
                <w:sz w:val="22"/>
                <w:szCs w:val="22"/>
                <w:lang w:val="en-US"/>
              </w:rPr>
              <w:t xml:space="preserve"> </w:t>
            </w:r>
            <w:r w:rsidRPr="00B47FBF">
              <w:rPr>
                <w:sz w:val="22"/>
                <w:szCs w:val="22"/>
              </w:rPr>
              <w:t>кепілдікті</w:t>
            </w:r>
            <w:r w:rsidRPr="00B47FBF">
              <w:rPr>
                <w:sz w:val="22"/>
                <w:szCs w:val="22"/>
                <w:lang w:val="en-US"/>
              </w:rPr>
              <w:t xml:space="preserve"> </w:t>
            </w:r>
            <w:r w:rsidRPr="00B47FBF">
              <w:rPr>
                <w:sz w:val="22"/>
                <w:szCs w:val="22"/>
              </w:rPr>
              <w:t>сервистік</w:t>
            </w:r>
            <w:r w:rsidRPr="00B47FBF">
              <w:rPr>
                <w:sz w:val="22"/>
                <w:szCs w:val="22"/>
                <w:lang w:val="en-US"/>
              </w:rPr>
              <w:t xml:space="preserve"> </w:t>
            </w:r>
            <w:r w:rsidRPr="00B47FBF">
              <w:rPr>
                <w:sz w:val="22"/>
                <w:szCs w:val="22"/>
              </w:rPr>
              <w:t>қызмет</w:t>
            </w:r>
            <w:r w:rsidRPr="00B47FBF">
              <w:rPr>
                <w:sz w:val="22"/>
                <w:szCs w:val="22"/>
                <w:lang w:val="en-US"/>
              </w:rPr>
              <w:t xml:space="preserve"> </w:t>
            </w:r>
            <w:r w:rsidRPr="00B47FBF">
              <w:rPr>
                <w:sz w:val="22"/>
                <w:szCs w:val="22"/>
              </w:rPr>
              <w:t>көрсету</w:t>
            </w:r>
          </w:p>
        </w:tc>
      </w:tr>
    </w:tbl>
    <w:p w:rsidR="004B1967" w:rsidRPr="00B47FBF" w:rsidRDefault="004B1967" w:rsidP="004B1967">
      <w:pPr>
        <w:ind w:left="-567"/>
        <w:jc w:val="center"/>
        <w:rPr>
          <w:b/>
          <w:bCs/>
          <w:sz w:val="28"/>
          <w:szCs w:val="28"/>
          <w:lang w:val="en-US"/>
        </w:rPr>
      </w:pPr>
    </w:p>
    <w:p w:rsidR="004B1967" w:rsidRPr="00B47FBF" w:rsidRDefault="004B1967" w:rsidP="004B1967">
      <w:pPr>
        <w:pStyle w:val="a3"/>
        <w:ind w:left="-567"/>
        <w:jc w:val="center"/>
        <w:rPr>
          <w:b/>
          <w:bCs/>
          <w:sz w:val="28"/>
          <w:szCs w:val="28"/>
          <w:lang w:val="en-US"/>
        </w:rPr>
      </w:pPr>
    </w:p>
    <w:p w:rsidR="004B1967" w:rsidRPr="00B47FBF" w:rsidRDefault="004B1967" w:rsidP="004B1967">
      <w:pPr>
        <w:ind w:left="-567"/>
        <w:jc w:val="center"/>
        <w:rPr>
          <w:b/>
          <w:bCs/>
          <w:sz w:val="28"/>
          <w:szCs w:val="28"/>
          <w:lang w:val="en-US"/>
        </w:rPr>
      </w:pPr>
      <w:r w:rsidRPr="00B47FBF">
        <w:rPr>
          <w:b/>
          <w:bCs/>
          <w:sz w:val="28"/>
          <w:szCs w:val="28"/>
        </w:rPr>
        <w:t>Техникалық</w:t>
      </w:r>
      <w:r w:rsidRPr="00B47FBF">
        <w:rPr>
          <w:b/>
          <w:bCs/>
          <w:sz w:val="28"/>
          <w:szCs w:val="28"/>
          <w:lang w:val="en-US"/>
        </w:rPr>
        <w:t xml:space="preserve"> </w:t>
      </w:r>
      <w:r w:rsidRPr="00B47FBF">
        <w:rPr>
          <w:b/>
          <w:bCs/>
          <w:sz w:val="28"/>
          <w:szCs w:val="28"/>
        </w:rPr>
        <w:t>сипаттама</w:t>
      </w:r>
      <w:r w:rsidRPr="00B47FBF">
        <w:rPr>
          <w:b/>
          <w:bCs/>
          <w:sz w:val="28"/>
          <w:szCs w:val="28"/>
          <w:lang w:val="en-US"/>
        </w:rPr>
        <w:t xml:space="preserve"> </w:t>
      </w:r>
      <w:r w:rsidRPr="00B47FBF">
        <w:rPr>
          <w:b/>
          <w:bCs/>
          <w:sz w:val="28"/>
          <w:szCs w:val="28"/>
        </w:rPr>
        <w:t>Лот</w:t>
      </w:r>
      <w:r w:rsidRPr="00B47FBF">
        <w:rPr>
          <w:b/>
          <w:bCs/>
          <w:sz w:val="28"/>
          <w:szCs w:val="28"/>
          <w:lang w:val="en-US"/>
        </w:rPr>
        <w:t xml:space="preserve"> № 6</w:t>
      </w:r>
    </w:p>
    <w:p w:rsidR="004B1967" w:rsidRPr="00B47FBF" w:rsidRDefault="004B1967" w:rsidP="004B1967">
      <w:pPr>
        <w:ind w:left="-567"/>
        <w:jc w:val="center"/>
        <w:rPr>
          <w:b/>
          <w:bCs/>
          <w:sz w:val="28"/>
          <w:szCs w:val="28"/>
          <w:lang w:val="en-US"/>
        </w:rPr>
      </w:pPr>
      <w:r w:rsidRPr="00B47FBF">
        <w:rPr>
          <w:b/>
          <w:bCs/>
          <w:sz w:val="28"/>
          <w:szCs w:val="28"/>
        </w:rPr>
        <w:t>Электрохирургиялық</w:t>
      </w:r>
      <w:r w:rsidRPr="00B47FBF">
        <w:rPr>
          <w:b/>
          <w:bCs/>
          <w:sz w:val="28"/>
          <w:szCs w:val="28"/>
          <w:lang w:val="en-US"/>
        </w:rPr>
        <w:t xml:space="preserve"> </w:t>
      </w:r>
      <w:r w:rsidRPr="00B47FBF">
        <w:rPr>
          <w:b/>
          <w:bCs/>
          <w:sz w:val="28"/>
          <w:szCs w:val="28"/>
        </w:rPr>
        <w:t>Аппарат</w:t>
      </w:r>
      <w:r w:rsidRPr="00B47FBF">
        <w:rPr>
          <w:b/>
          <w:bCs/>
          <w:sz w:val="28"/>
          <w:szCs w:val="28"/>
          <w:lang w:val="en-US"/>
        </w:rPr>
        <w:t xml:space="preserve">, </w:t>
      </w:r>
      <w:r w:rsidRPr="00B47FBF">
        <w:rPr>
          <w:b/>
          <w:bCs/>
          <w:sz w:val="28"/>
          <w:szCs w:val="28"/>
        </w:rPr>
        <w:t>электрохирургиялық</w:t>
      </w:r>
      <w:r w:rsidRPr="00B47FBF">
        <w:rPr>
          <w:b/>
          <w:bCs/>
          <w:sz w:val="28"/>
          <w:szCs w:val="28"/>
          <w:lang w:val="en-US"/>
        </w:rPr>
        <w:t xml:space="preserve"> </w:t>
      </w:r>
      <w:r w:rsidRPr="00B47FBF">
        <w:rPr>
          <w:b/>
          <w:bCs/>
          <w:sz w:val="28"/>
          <w:szCs w:val="28"/>
        </w:rPr>
        <w:t>Коагулятор</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567"/>
        <w:gridCol w:w="2835"/>
        <w:gridCol w:w="4678"/>
        <w:gridCol w:w="1843"/>
      </w:tblGrid>
      <w:tr w:rsidR="004B1967" w:rsidRPr="00B47FBF" w:rsidTr="00E91027">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E91027">
            <w:pPr>
              <w:ind w:left="-108"/>
              <w:jc w:val="center"/>
              <w:rPr>
                <w:b/>
              </w:rPr>
            </w:pPr>
            <w:r w:rsidRPr="00B47FBF">
              <w:rPr>
                <w:b/>
                <w:sz w:val="22"/>
                <w:szCs w:val="22"/>
              </w:rPr>
              <w:t>№ п/п</w:t>
            </w:r>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E91027">
            <w:pPr>
              <w:tabs>
                <w:tab w:val="left" w:pos="450"/>
              </w:tabs>
              <w:jc w:val="center"/>
              <w:rPr>
                <w:b/>
              </w:rPr>
            </w:pPr>
            <w:r w:rsidRPr="00B47FBF">
              <w:rPr>
                <w:b/>
                <w:sz w:val="22"/>
                <w:szCs w:val="22"/>
              </w:rPr>
              <w:t>Критерийлер</w:t>
            </w:r>
          </w:p>
        </w:tc>
        <w:tc>
          <w:tcPr>
            <w:tcW w:w="992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E91027">
            <w:pPr>
              <w:tabs>
                <w:tab w:val="left" w:pos="450"/>
              </w:tabs>
              <w:jc w:val="center"/>
              <w:rPr>
                <w:b/>
              </w:rPr>
            </w:pPr>
            <w:r w:rsidRPr="00B47FBF">
              <w:rPr>
                <w:b/>
                <w:sz w:val="22"/>
                <w:szCs w:val="22"/>
              </w:rPr>
              <w:t>Сипаттамасы</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tabs>
                <w:tab w:val="left" w:pos="450"/>
              </w:tabs>
              <w:jc w:val="center"/>
              <w:rPr>
                <w:b/>
              </w:rPr>
            </w:pPr>
            <w:r w:rsidRPr="00B47FBF">
              <w:rPr>
                <w:b/>
                <w:sz w:val="22"/>
                <w:szCs w:val="22"/>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tabs>
                <w:tab w:val="left" w:pos="450"/>
              </w:tabs>
              <w:ind w:right="-108"/>
              <w:rPr>
                <w:b/>
              </w:rPr>
            </w:pPr>
            <w:r w:rsidRPr="00B47FBF">
              <w:rPr>
                <w:b/>
                <w:sz w:val="22"/>
                <w:szCs w:val="22"/>
              </w:rPr>
              <w:t>Медициналық техниканың атауы (бұдан әрі-МТ)</w:t>
            </w:r>
          </w:p>
          <w:p w:rsidR="004B1967" w:rsidRPr="00B47FBF" w:rsidRDefault="004B1967" w:rsidP="00E91027">
            <w:pPr>
              <w:tabs>
                <w:tab w:val="left" w:pos="450"/>
              </w:tabs>
              <w:ind w:right="-108"/>
              <w:rPr>
                <w:b/>
                <w:i/>
              </w:rPr>
            </w:pPr>
            <w:r w:rsidRPr="00B47FBF">
              <w:rPr>
                <w:sz w:val="22"/>
                <w:szCs w:val="22"/>
              </w:rPr>
              <w:t>(моделін, өндірушінің атауын, елін көрсете отырып, МТ мемлекеттік тізіліміне сәйкес</w:t>
            </w:r>
            <w:r w:rsidRPr="00B47FBF">
              <w:rPr>
                <w:b/>
                <w:sz w:val="22"/>
                <w:szCs w:val="22"/>
              </w:rPr>
              <w:t>)</w:t>
            </w:r>
          </w:p>
        </w:tc>
        <w:tc>
          <w:tcPr>
            <w:tcW w:w="9923" w:type="dxa"/>
            <w:gridSpan w:val="4"/>
            <w:tcBorders>
              <w:top w:val="single" w:sz="4" w:space="0" w:color="auto"/>
              <w:left w:val="single" w:sz="4" w:space="0" w:color="auto"/>
              <w:bottom w:val="single" w:sz="4" w:space="0" w:color="auto"/>
              <w:right w:val="single" w:sz="4" w:space="0" w:color="auto"/>
            </w:tcBorders>
          </w:tcPr>
          <w:p w:rsidR="004B1967" w:rsidRPr="00B47FBF" w:rsidRDefault="004B1967" w:rsidP="00E91027">
            <w:pPr>
              <w:pStyle w:val="Default"/>
              <w:spacing w:line="276" w:lineRule="auto"/>
              <w:rPr>
                <w:rFonts w:ascii="Times New Roman" w:hAnsi="Times New Roman" w:cs="Times New Roman"/>
                <w:color w:val="auto"/>
                <w:sz w:val="22"/>
                <w:szCs w:val="22"/>
              </w:rPr>
            </w:pPr>
            <w:r w:rsidRPr="00B47FBF">
              <w:rPr>
                <w:rFonts w:ascii="Times New Roman" w:hAnsi="Times New Roman" w:cs="Times New Roman"/>
                <w:color w:val="auto"/>
                <w:sz w:val="22"/>
                <w:szCs w:val="22"/>
              </w:rPr>
              <w:t>Аксессуарлармен жиынтықта монополярлы, биполярлы қималарға және коагуляцияға арналған жоғары жиілікті электрокоагулятор</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tabs>
                <w:tab w:val="left" w:pos="450"/>
              </w:tabs>
              <w:jc w:val="center"/>
              <w:rPr>
                <w:b/>
              </w:rPr>
            </w:pPr>
            <w:r w:rsidRPr="00B47FBF">
              <w:rPr>
                <w:b/>
                <w:sz w:val="22"/>
                <w:szCs w:val="22"/>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tabs>
                <w:tab w:val="left" w:pos="450"/>
              </w:tabs>
              <w:ind w:right="-108"/>
              <w:rPr>
                <w:i/>
              </w:rPr>
            </w:pPr>
            <w:r w:rsidRPr="00B47FBF">
              <w:rPr>
                <w:b/>
                <w:sz w:val="22"/>
                <w:szCs w:val="22"/>
              </w:rPr>
              <w:t>Өлшеу құралдарына жататын МТ атауы (</w:t>
            </w:r>
            <w:r w:rsidRPr="00B47FBF">
              <w:rPr>
                <w:i/>
                <w:sz w:val="22"/>
                <w:szCs w:val="22"/>
              </w:rPr>
              <w:t>моделін, өндірушінің, елдің атауын көрсете отырып</w:t>
            </w:r>
            <w:r w:rsidRPr="00B47FBF">
              <w:rPr>
                <w:b/>
                <w:sz w:val="22"/>
                <w:szCs w:val="22"/>
              </w:rPr>
              <w:t>)</w:t>
            </w:r>
          </w:p>
        </w:tc>
        <w:tc>
          <w:tcPr>
            <w:tcW w:w="9923" w:type="dxa"/>
            <w:gridSpan w:val="4"/>
            <w:tcBorders>
              <w:top w:val="single" w:sz="4" w:space="0" w:color="auto"/>
              <w:left w:val="single" w:sz="4" w:space="0" w:color="auto"/>
              <w:bottom w:val="single" w:sz="4" w:space="0" w:color="auto"/>
              <w:right w:val="single" w:sz="4" w:space="0" w:color="auto"/>
            </w:tcBorders>
          </w:tcPr>
          <w:p w:rsidR="004B1967" w:rsidRPr="00B47FBF" w:rsidRDefault="004B1967" w:rsidP="00E91027">
            <w:pPr>
              <w:pStyle w:val="3"/>
              <w:ind w:firstLine="0"/>
              <w:rPr>
                <w:b w:val="0"/>
              </w:rPr>
            </w:pPr>
            <w:r w:rsidRPr="00B47FBF">
              <w:rPr>
                <w:b w:val="0"/>
                <w:sz w:val="22"/>
                <w:szCs w:val="22"/>
              </w:rPr>
              <w:t>МТ өлшеу құралдарына жатпайды</w:t>
            </w:r>
          </w:p>
        </w:tc>
      </w:tr>
      <w:tr w:rsidR="004B1967" w:rsidRPr="00B47FBF" w:rsidTr="00E91027">
        <w:trPr>
          <w:trHeight w:val="611"/>
        </w:trPr>
        <w:tc>
          <w:tcPr>
            <w:tcW w:w="709" w:type="dxa"/>
            <w:vMerge w:val="restart"/>
            <w:tcBorders>
              <w:left w:val="single" w:sz="4" w:space="0" w:color="auto"/>
              <w:right w:val="single" w:sz="4" w:space="0" w:color="auto"/>
            </w:tcBorders>
            <w:vAlign w:val="center"/>
            <w:hideMark/>
          </w:tcPr>
          <w:p w:rsidR="004B1967" w:rsidRPr="00B47FBF" w:rsidRDefault="004B1967" w:rsidP="00E91027">
            <w:pPr>
              <w:jc w:val="center"/>
              <w:rPr>
                <w:b/>
              </w:rPr>
            </w:pPr>
            <w:r w:rsidRPr="00B47FBF">
              <w:rPr>
                <w:b/>
                <w:sz w:val="22"/>
                <w:szCs w:val="22"/>
              </w:rPr>
              <w:t>3</w:t>
            </w:r>
          </w:p>
        </w:tc>
        <w:tc>
          <w:tcPr>
            <w:tcW w:w="4536" w:type="dxa"/>
            <w:vMerge w:val="restart"/>
            <w:tcBorders>
              <w:left w:val="single" w:sz="4" w:space="0" w:color="auto"/>
              <w:right w:val="single" w:sz="4" w:space="0" w:color="auto"/>
            </w:tcBorders>
            <w:hideMark/>
          </w:tcPr>
          <w:p w:rsidR="004B1967" w:rsidRPr="00B47FBF" w:rsidRDefault="004B1967" w:rsidP="00E91027">
            <w:pPr>
              <w:ind w:right="-108"/>
              <w:rPr>
                <w:b/>
              </w:rPr>
            </w:pPr>
            <w:r w:rsidRPr="00B47FBF">
              <w:rPr>
                <w:b/>
                <w:sz w:val="22"/>
                <w:szCs w:val="22"/>
              </w:rPr>
              <w:t>Жинақтауға қойылатын талаптар</w:t>
            </w:r>
          </w:p>
        </w:tc>
        <w:tc>
          <w:tcPr>
            <w:tcW w:w="567"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i/>
              </w:rPr>
            </w:pPr>
            <w:r w:rsidRPr="00B47FBF">
              <w:rPr>
                <w:i/>
                <w:sz w:val="22"/>
                <w:szCs w:val="22"/>
              </w:rPr>
              <w:t>№</w:t>
            </w:r>
          </w:p>
          <w:p w:rsidR="004B1967" w:rsidRPr="00B47FBF" w:rsidRDefault="004B1967" w:rsidP="00E91027">
            <w:pPr>
              <w:jc w:val="center"/>
              <w:rPr>
                <w:i/>
              </w:rPr>
            </w:pPr>
            <w:r w:rsidRPr="00B47FBF">
              <w:rPr>
                <w:i/>
                <w:sz w:val="22"/>
                <w:szCs w:val="22"/>
              </w:rPr>
              <w:t>п/п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ind w:left="-97" w:right="-86"/>
              <w:jc w:val="center"/>
              <w:rPr>
                <w:i/>
              </w:rPr>
            </w:pPr>
            <w:r w:rsidRPr="00B47FBF">
              <w:rPr>
                <w:i/>
                <w:sz w:val="22"/>
                <w:szCs w:val="22"/>
              </w:rPr>
              <w:t>Құрастырушының атауы МТ</w:t>
            </w:r>
          </w:p>
          <w:p w:rsidR="004B1967" w:rsidRPr="00B47FBF" w:rsidRDefault="004B1967" w:rsidP="00E91027">
            <w:pPr>
              <w:ind w:left="-97" w:right="-86"/>
              <w:jc w:val="center"/>
              <w:rPr>
                <w:i/>
              </w:rPr>
            </w:pPr>
            <w:r w:rsidRPr="00B47FBF">
              <w:rPr>
                <w:i/>
                <w:sz w:val="22"/>
                <w:szCs w:val="22"/>
              </w:rPr>
              <w:t>(МТ мемлекеттік тізіліміне сәйкес )</w:t>
            </w:r>
          </w:p>
        </w:tc>
        <w:tc>
          <w:tcPr>
            <w:tcW w:w="4678"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ind w:left="-97" w:right="-86"/>
              <w:jc w:val="center"/>
              <w:rPr>
                <w:i/>
              </w:rPr>
            </w:pPr>
            <w:r w:rsidRPr="00B47FBF">
              <w:rPr>
                <w:i/>
                <w:sz w:val="22"/>
                <w:szCs w:val="22"/>
              </w:rPr>
              <w:t>МТ жиынтықтаушының қысқаша техникалық сипаттамасы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ind w:left="-97" w:right="-86"/>
              <w:jc w:val="center"/>
              <w:rPr>
                <w:i/>
              </w:rPr>
            </w:pPr>
            <w:r w:rsidRPr="00B47FBF">
              <w:rPr>
                <w:i/>
                <w:sz w:val="22"/>
                <w:szCs w:val="22"/>
              </w:rPr>
              <w:t>Қажетті саны</w:t>
            </w:r>
          </w:p>
          <w:p w:rsidR="004B1967" w:rsidRPr="00B47FBF" w:rsidRDefault="004B1967" w:rsidP="00E91027">
            <w:pPr>
              <w:ind w:left="-97" w:right="-86"/>
              <w:jc w:val="center"/>
              <w:rPr>
                <w:i/>
              </w:rPr>
            </w:pPr>
            <w:r w:rsidRPr="00B47FBF">
              <w:rPr>
                <w:i/>
                <w:sz w:val="22"/>
                <w:szCs w:val="22"/>
              </w:rPr>
              <w:t>(өлшем бірлігін көрсете отырып)</w:t>
            </w:r>
          </w:p>
        </w:tc>
      </w:tr>
      <w:tr w:rsidR="004B1967" w:rsidRPr="00B47FBF" w:rsidTr="00E91027">
        <w:trPr>
          <w:trHeight w:val="141"/>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rPr>
            </w:pPr>
          </w:p>
        </w:tc>
        <w:tc>
          <w:tcPr>
            <w:tcW w:w="4536" w:type="dxa"/>
            <w:vMerge/>
            <w:tcBorders>
              <w:left w:val="single" w:sz="4" w:space="0" w:color="auto"/>
              <w:right w:val="single" w:sz="4" w:space="0" w:color="auto"/>
            </w:tcBorders>
            <w:hideMark/>
          </w:tcPr>
          <w:p w:rsidR="004B1967" w:rsidRPr="00B47FBF" w:rsidRDefault="004B1967" w:rsidP="00E91027">
            <w:pPr>
              <w:ind w:right="-108"/>
              <w:rPr>
                <w:b/>
              </w:rPr>
            </w:pPr>
          </w:p>
        </w:tc>
        <w:tc>
          <w:tcPr>
            <w:tcW w:w="9923" w:type="dxa"/>
            <w:gridSpan w:val="4"/>
            <w:tcBorders>
              <w:top w:val="single" w:sz="4" w:space="0" w:color="auto"/>
              <w:left w:val="single" w:sz="4" w:space="0" w:color="auto"/>
              <w:bottom w:val="single" w:sz="4" w:space="0" w:color="auto"/>
              <w:right w:val="single" w:sz="4" w:space="0" w:color="auto"/>
            </w:tcBorders>
            <w:hideMark/>
          </w:tcPr>
          <w:p w:rsidR="004B1967" w:rsidRPr="00B47FBF" w:rsidRDefault="004B1967" w:rsidP="00E91027">
            <w:pPr>
              <w:rPr>
                <w:i/>
              </w:rPr>
            </w:pPr>
            <w:r w:rsidRPr="00B47FBF">
              <w:rPr>
                <w:i/>
                <w:sz w:val="22"/>
                <w:szCs w:val="22"/>
              </w:rPr>
              <w:t>Негізгі компоненттер</w:t>
            </w:r>
          </w:p>
        </w:tc>
      </w:tr>
      <w:tr w:rsidR="004B1967" w:rsidRPr="00B47FBF" w:rsidTr="00E91027">
        <w:trPr>
          <w:trHeight w:val="141"/>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4536" w:type="dxa"/>
            <w:vMerge/>
            <w:tcBorders>
              <w:left w:val="single" w:sz="4" w:space="0" w:color="auto"/>
              <w:right w:val="single" w:sz="4" w:space="0" w:color="auto"/>
            </w:tcBorders>
          </w:tcPr>
          <w:p w:rsidR="004B1967" w:rsidRPr="00B47FBF" w:rsidRDefault="004B1967" w:rsidP="00E91027">
            <w:pPr>
              <w:ind w:right="-108"/>
              <w:rPr>
                <w:b/>
              </w:rPr>
            </w:pPr>
          </w:p>
        </w:tc>
        <w:tc>
          <w:tcPr>
            <w:tcW w:w="567"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jc w:val="right"/>
              <w:rPr>
                <w:color w:val="000000"/>
              </w:rPr>
            </w:pPr>
            <w:r w:rsidRPr="00B47FBF">
              <w:rPr>
                <w:color w:val="000000"/>
                <w:sz w:val="22"/>
                <w:szCs w:val="22"/>
              </w:rPr>
              <w:t>1</w:t>
            </w:r>
          </w:p>
        </w:tc>
        <w:tc>
          <w:tcPr>
            <w:tcW w:w="2835"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rPr>
                <w:lang w:val="en-US"/>
              </w:rPr>
            </w:pPr>
            <w:r w:rsidRPr="00B47FBF">
              <w:rPr>
                <w:rFonts w:eastAsiaTheme="minorHAnsi"/>
                <w:sz w:val="22"/>
                <w:szCs w:val="22"/>
                <w:lang w:eastAsia="en-US"/>
              </w:rPr>
              <w:t>Электрохирургиялық Коагулятор</w:t>
            </w:r>
          </w:p>
        </w:tc>
        <w:tc>
          <w:tcPr>
            <w:tcW w:w="4678"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ind w:left="93"/>
              <w:rPr>
                <w:color w:val="000000"/>
                <w:lang w:val="en-US"/>
              </w:rPr>
            </w:pPr>
            <w:r w:rsidRPr="00B47FBF">
              <w:rPr>
                <w:color w:val="000000"/>
                <w:sz w:val="22"/>
                <w:szCs w:val="22"/>
              </w:rPr>
              <w:t>Монополярлы</w:t>
            </w:r>
            <w:r w:rsidRPr="00B47FBF">
              <w:rPr>
                <w:color w:val="000000"/>
                <w:sz w:val="22"/>
                <w:szCs w:val="22"/>
                <w:lang w:val="en-US"/>
              </w:rPr>
              <w:t xml:space="preserve">, </w:t>
            </w:r>
            <w:r w:rsidRPr="00B47FBF">
              <w:rPr>
                <w:color w:val="000000"/>
                <w:sz w:val="22"/>
                <w:szCs w:val="22"/>
              </w:rPr>
              <w:t>биполярлы</w:t>
            </w:r>
            <w:r w:rsidRPr="00B47FBF">
              <w:rPr>
                <w:color w:val="000000"/>
                <w:sz w:val="22"/>
                <w:szCs w:val="22"/>
                <w:lang w:val="en-US"/>
              </w:rPr>
              <w:t xml:space="preserve"> </w:t>
            </w:r>
            <w:r w:rsidRPr="00B47FBF">
              <w:rPr>
                <w:color w:val="000000"/>
                <w:sz w:val="22"/>
                <w:szCs w:val="22"/>
              </w:rPr>
              <w:t>Қималар</w:t>
            </w:r>
            <w:r w:rsidRPr="00B47FBF">
              <w:rPr>
                <w:color w:val="000000"/>
                <w:sz w:val="22"/>
                <w:szCs w:val="22"/>
                <w:lang w:val="en-US"/>
              </w:rPr>
              <w:t xml:space="preserve"> </w:t>
            </w:r>
            <w:r w:rsidRPr="00B47FBF">
              <w:rPr>
                <w:color w:val="000000"/>
                <w:sz w:val="22"/>
                <w:szCs w:val="22"/>
              </w:rPr>
              <w:t>мен</w:t>
            </w:r>
            <w:r w:rsidRPr="00B47FBF">
              <w:rPr>
                <w:color w:val="000000"/>
                <w:sz w:val="22"/>
                <w:szCs w:val="22"/>
                <w:lang w:val="en-US"/>
              </w:rPr>
              <w:t xml:space="preserve"> </w:t>
            </w:r>
            <w:r w:rsidRPr="00B47FBF">
              <w:rPr>
                <w:color w:val="000000"/>
                <w:sz w:val="22"/>
                <w:szCs w:val="22"/>
              </w:rPr>
              <w:t>коагуляцияға</w:t>
            </w:r>
            <w:r w:rsidRPr="00B47FBF">
              <w:rPr>
                <w:color w:val="000000"/>
                <w:sz w:val="22"/>
                <w:szCs w:val="22"/>
                <w:lang w:val="en-US"/>
              </w:rPr>
              <w:t xml:space="preserve"> </w:t>
            </w:r>
            <w:r w:rsidRPr="00B47FBF">
              <w:rPr>
                <w:color w:val="000000"/>
                <w:sz w:val="22"/>
                <w:szCs w:val="22"/>
              </w:rPr>
              <w:t>арналған</w:t>
            </w:r>
            <w:r w:rsidRPr="00B47FBF">
              <w:rPr>
                <w:color w:val="000000"/>
                <w:sz w:val="22"/>
                <w:szCs w:val="22"/>
                <w:lang w:val="en-US"/>
              </w:rPr>
              <w:t xml:space="preserve"> </w:t>
            </w:r>
            <w:r w:rsidRPr="00B47FBF">
              <w:rPr>
                <w:color w:val="000000"/>
                <w:sz w:val="22"/>
                <w:szCs w:val="22"/>
              </w:rPr>
              <w:t>жоғары</w:t>
            </w:r>
            <w:r w:rsidRPr="00B47FBF">
              <w:rPr>
                <w:color w:val="000000"/>
                <w:sz w:val="22"/>
                <w:szCs w:val="22"/>
                <w:lang w:val="en-US"/>
              </w:rPr>
              <w:t xml:space="preserve"> </w:t>
            </w:r>
            <w:r w:rsidRPr="00B47FBF">
              <w:rPr>
                <w:color w:val="000000"/>
                <w:sz w:val="22"/>
                <w:szCs w:val="22"/>
              </w:rPr>
              <w:t>жиілікті</w:t>
            </w:r>
            <w:r w:rsidRPr="00B47FBF">
              <w:rPr>
                <w:color w:val="000000"/>
                <w:sz w:val="22"/>
                <w:szCs w:val="22"/>
                <w:lang w:val="en-US"/>
              </w:rPr>
              <w:t xml:space="preserve"> </w:t>
            </w:r>
            <w:r w:rsidRPr="00B47FBF">
              <w:rPr>
                <w:color w:val="000000"/>
                <w:sz w:val="22"/>
                <w:szCs w:val="22"/>
              </w:rPr>
              <w:t>электрокоагулятор</w:t>
            </w:r>
            <w:r w:rsidRPr="00B47FBF">
              <w:rPr>
                <w:color w:val="000000"/>
                <w:sz w:val="22"/>
                <w:szCs w:val="22"/>
                <w:lang w:val="en-US"/>
              </w:rPr>
              <w:t xml:space="preserve"> .</w:t>
            </w:r>
          </w:p>
          <w:p w:rsidR="004B1967" w:rsidRPr="00B47FBF" w:rsidRDefault="004B1967" w:rsidP="00E91027">
            <w:pPr>
              <w:ind w:left="93"/>
              <w:rPr>
                <w:color w:val="000000"/>
                <w:lang w:val="en-US"/>
              </w:rPr>
            </w:pPr>
            <w:r w:rsidRPr="00B47FBF">
              <w:rPr>
                <w:color w:val="000000"/>
                <w:sz w:val="22"/>
                <w:szCs w:val="22"/>
              </w:rPr>
              <w:t>Жж</w:t>
            </w:r>
            <w:r w:rsidRPr="00B47FBF">
              <w:rPr>
                <w:color w:val="000000"/>
                <w:sz w:val="22"/>
                <w:szCs w:val="22"/>
                <w:lang w:val="en-US"/>
              </w:rPr>
              <w:t xml:space="preserve"> </w:t>
            </w:r>
            <w:r w:rsidRPr="00B47FBF">
              <w:rPr>
                <w:color w:val="000000"/>
                <w:sz w:val="22"/>
                <w:szCs w:val="22"/>
              </w:rPr>
              <w:t>аппараты</w:t>
            </w:r>
            <w:r w:rsidRPr="00B47FBF">
              <w:rPr>
                <w:color w:val="000000"/>
                <w:sz w:val="22"/>
                <w:szCs w:val="22"/>
                <w:lang w:val="en-US"/>
              </w:rPr>
              <w:t xml:space="preserve"> </w:t>
            </w:r>
            <w:r w:rsidRPr="00B47FBF">
              <w:rPr>
                <w:color w:val="000000"/>
                <w:sz w:val="22"/>
                <w:szCs w:val="22"/>
              </w:rPr>
              <w:t>тек</w:t>
            </w:r>
            <w:r w:rsidRPr="00B47FBF">
              <w:rPr>
                <w:color w:val="000000"/>
                <w:sz w:val="22"/>
                <w:szCs w:val="22"/>
                <w:lang w:val="en-US"/>
              </w:rPr>
              <w:t xml:space="preserve"> </w:t>
            </w:r>
            <w:r w:rsidRPr="00B47FBF">
              <w:rPr>
                <w:color w:val="000000"/>
                <w:sz w:val="22"/>
                <w:szCs w:val="22"/>
              </w:rPr>
              <w:t>қана</w:t>
            </w:r>
            <w:r w:rsidRPr="00B47FBF">
              <w:rPr>
                <w:color w:val="000000"/>
                <w:sz w:val="22"/>
                <w:szCs w:val="22"/>
                <w:lang w:val="en-US"/>
              </w:rPr>
              <w:t xml:space="preserve"> </w:t>
            </w:r>
            <w:r w:rsidRPr="00B47FBF">
              <w:rPr>
                <w:color w:val="000000"/>
                <w:sz w:val="22"/>
                <w:szCs w:val="22"/>
              </w:rPr>
              <w:t>монополярлы</w:t>
            </w:r>
            <w:r w:rsidRPr="00B47FBF">
              <w:rPr>
                <w:color w:val="000000"/>
                <w:sz w:val="22"/>
                <w:szCs w:val="22"/>
                <w:lang w:val="en-US"/>
              </w:rPr>
              <w:t xml:space="preserve"> </w:t>
            </w:r>
            <w:r w:rsidRPr="00B47FBF">
              <w:rPr>
                <w:color w:val="000000"/>
                <w:sz w:val="22"/>
                <w:szCs w:val="22"/>
              </w:rPr>
              <w:t>және</w:t>
            </w:r>
            <w:r w:rsidRPr="00B47FBF">
              <w:rPr>
                <w:color w:val="000000"/>
                <w:sz w:val="22"/>
                <w:szCs w:val="22"/>
                <w:lang w:val="en-US"/>
              </w:rPr>
              <w:t xml:space="preserve"> </w:t>
            </w:r>
            <w:r w:rsidRPr="00B47FBF">
              <w:rPr>
                <w:color w:val="000000"/>
                <w:sz w:val="22"/>
                <w:szCs w:val="22"/>
              </w:rPr>
              <w:t>биполярлы</w:t>
            </w:r>
            <w:r w:rsidRPr="00B47FBF">
              <w:rPr>
                <w:color w:val="000000"/>
                <w:sz w:val="22"/>
                <w:szCs w:val="22"/>
                <w:lang w:val="en-US"/>
              </w:rPr>
              <w:t xml:space="preserve"> </w:t>
            </w:r>
            <w:r w:rsidRPr="00B47FBF">
              <w:rPr>
                <w:color w:val="000000"/>
                <w:sz w:val="22"/>
                <w:szCs w:val="22"/>
              </w:rPr>
              <w:t>кесу</w:t>
            </w:r>
            <w:r w:rsidRPr="00B47FBF">
              <w:rPr>
                <w:color w:val="000000"/>
                <w:sz w:val="22"/>
                <w:szCs w:val="22"/>
                <w:lang w:val="en-US"/>
              </w:rPr>
              <w:t xml:space="preserve"> </w:t>
            </w:r>
            <w:r w:rsidRPr="00B47FBF">
              <w:rPr>
                <w:color w:val="000000"/>
                <w:sz w:val="22"/>
                <w:szCs w:val="22"/>
              </w:rPr>
              <w:t>және</w:t>
            </w:r>
            <w:r w:rsidRPr="00B47FBF">
              <w:rPr>
                <w:color w:val="000000"/>
                <w:sz w:val="22"/>
                <w:szCs w:val="22"/>
                <w:lang w:val="en-US"/>
              </w:rPr>
              <w:t xml:space="preserve"> </w:t>
            </w:r>
            <w:r w:rsidRPr="00B47FBF">
              <w:rPr>
                <w:color w:val="000000"/>
                <w:sz w:val="22"/>
                <w:szCs w:val="22"/>
              </w:rPr>
              <w:t>хирургиялық</w:t>
            </w:r>
            <w:r w:rsidRPr="00B47FBF">
              <w:rPr>
                <w:color w:val="000000"/>
                <w:sz w:val="22"/>
                <w:szCs w:val="22"/>
                <w:lang w:val="en-US"/>
              </w:rPr>
              <w:t xml:space="preserve"> </w:t>
            </w:r>
            <w:r w:rsidRPr="00B47FBF">
              <w:rPr>
                <w:color w:val="000000"/>
                <w:sz w:val="22"/>
                <w:szCs w:val="22"/>
              </w:rPr>
              <w:t>араласу</w:t>
            </w:r>
            <w:r w:rsidRPr="00B47FBF">
              <w:rPr>
                <w:color w:val="000000"/>
                <w:sz w:val="22"/>
                <w:szCs w:val="22"/>
                <w:lang w:val="en-US"/>
              </w:rPr>
              <w:t xml:space="preserve"> </w:t>
            </w:r>
            <w:r w:rsidRPr="00B47FBF">
              <w:rPr>
                <w:color w:val="000000"/>
                <w:sz w:val="22"/>
                <w:szCs w:val="22"/>
              </w:rPr>
              <w:t>кезінде</w:t>
            </w:r>
            <w:r w:rsidRPr="00B47FBF">
              <w:rPr>
                <w:color w:val="000000"/>
                <w:sz w:val="22"/>
                <w:szCs w:val="22"/>
                <w:lang w:val="en-US"/>
              </w:rPr>
              <w:t xml:space="preserve"> </w:t>
            </w:r>
            <w:r w:rsidRPr="00B47FBF">
              <w:rPr>
                <w:color w:val="000000"/>
                <w:sz w:val="22"/>
                <w:szCs w:val="22"/>
              </w:rPr>
              <w:t>коагуляция</w:t>
            </w:r>
            <w:r w:rsidRPr="00B47FBF">
              <w:rPr>
                <w:color w:val="000000"/>
                <w:sz w:val="22"/>
                <w:szCs w:val="22"/>
                <w:lang w:val="en-US"/>
              </w:rPr>
              <w:t xml:space="preserve"> </w:t>
            </w:r>
            <w:r w:rsidRPr="00B47FBF">
              <w:rPr>
                <w:color w:val="000000"/>
                <w:sz w:val="22"/>
                <w:szCs w:val="22"/>
              </w:rPr>
              <w:t>үшін</w:t>
            </w:r>
            <w:r w:rsidRPr="00B47FBF">
              <w:rPr>
                <w:color w:val="000000"/>
                <w:sz w:val="22"/>
                <w:szCs w:val="22"/>
                <w:lang w:val="en-US"/>
              </w:rPr>
              <w:t xml:space="preserve"> </w:t>
            </w:r>
            <w:r w:rsidRPr="00B47FBF">
              <w:rPr>
                <w:color w:val="000000"/>
                <w:sz w:val="22"/>
                <w:szCs w:val="22"/>
              </w:rPr>
              <w:t>электр</w:t>
            </w:r>
            <w:r w:rsidRPr="00B47FBF">
              <w:rPr>
                <w:color w:val="000000"/>
                <w:sz w:val="22"/>
                <w:szCs w:val="22"/>
                <w:lang w:val="en-US"/>
              </w:rPr>
              <w:t xml:space="preserve"> </w:t>
            </w:r>
            <w:r w:rsidRPr="00B47FBF">
              <w:rPr>
                <w:color w:val="000000"/>
                <w:sz w:val="22"/>
                <w:szCs w:val="22"/>
              </w:rPr>
              <w:t>қуатын</w:t>
            </w:r>
            <w:r w:rsidRPr="00B47FBF">
              <w:rPr>
                <w:color w:val="000000"/>
                <w:sz w:val="22"/>
                <w:szCs w:val="22"/>
                <w:lang w:val="en-US"/>
              </w:rPr>
              <w:t xml:space="preserve"> </w:t>
            </w:r>
            <w:r w:rsidRPr="00B47FBF">
              <w:rPr>
                <w:color w:val="000000"/>
                <w:sz w:val="22"/>
                <w:szCs w:val="22"/>
              </w:rPr>
              <w:lastRenderedPageBreak/>
              <w:t>өндіруге</w:t>
            </w:r>
            <w:r w:rsidRPr="00B47FBF">
              <w:rPr>
                <w:color w:val="000000"/>
                <w:sz w:val="22"/>
                <w:szCs w:val="22"/>
                <w:lang w:val="en-US"/>
              </w:rPr>
              <w:t xml:space="preserve"> </w:t>
            </w:r>
            <w:r w:rsidRPr="00B47FBF">
              <w:rPr>
                <w:color w:val="000000"/>
                <w:sz w:val="22"/>
                <w:szCs w:val="22"/>
              </w:rPr>
              <w:t>арналған</w:t>
            </w:r>
            <w:r w:rsidRPr="00B47FBF">
              <w:rPr>
                <w:color w:val="000000"/>
                <w:sz w:val="22"/>
                <w:szCs w:val="22"/>
                <w:lang w:val="en-US"/>
              </w:rPr>
              <w:t>.</w:t>
            </w:r>
          </w:p>
          <w:p w:rsidR="004B1967" w:rsidRPr="00B47FBF" w:rsidRDefault="004B1967" w:rsidP="00E91027">
            <w:pPr>
              <w:ind w:left="93"/>
              <w:rPr>
                <w:color w:val="000000"/>
                <w:lang w:val="en-US"/>
              </w:rPr>
            </w:pPr>
            <w:r w:rsidRPr="00B47FBF">
              <w:rPr>
                <w:color w:val="000000"/>
                <w:sz w:val="22"/>
                <w:szCs w:val="22"/>
              </w:rPr>
              <w:t>Қолдану</w:t>
            </w:r>
            <w:r w:rsidRPr="00B47FBF">
              <w:rPr>
                <w:color w:val="000000"/>
                <w:sz w:val="22"/>
                <w:szCs w:val="22"/>
                <w:lang w:val="en-US"/>
              </w:rPr>
              <w:t xml:space="preserve"> </w:t>
            </w:r>
            <w:r w:rsidRPr="00B47FBF">
              <w:rPr>
                <w:color w:val="000000"/>
                <w:sz w:val="22"/>
                <w:szCs w:val="22"/>
              </w:rPr>
              <w:t>саласы</w:t>
            </w:r>
            <w:r w:rsidRPr="00B47FBF">
              <w:rPr>
                <w:color w:val="000000"/>
                <w:sz w:val="22"/>
                <w:szCs w:val="22"/>
                <w:lang w:val="en-US"/>
              </w:rPr>
              <w:t>:</w:t>
            </w:r>
          </w:p>
          <w:p w:rsidR="004B1967" w:rsidRPr="00B47FBF" w:rsidRDefault="004B1967" w:rsidP="00E91027">
            <w:pPr>
              <w:ind w:left="93"/>
              <w:rPr>
                <w:color w:val="000000"/>
                <w:lang w:val="en-US"/>
              </w:rPr>
            </w:pPr>
            <w:r w:rsidRPr="00B47FBF">
              <w:rPr>
                <w:color w:val="000000"/>
                <w:sz w:val="22"/>
                <w:szCs w:val="22"/>
              </w:rPr>
              <w:t>Жалпы</w:t>
            </w:r>
            <w:r w:rsidRPr="00B47FBF">
              <w:rPr>
                <w:color w:val="000000"/>
                <w:sz w:val="22"/>
                <w:szCs w:val="22"/>
                <w:lang w:val="en-US"/>
              </w:rPr>
              <w:t xml:space="preserve"> </w:t>
            </w:r>
            <w:r w:rsidRPr="00B47FBF">
              <w:rPr>
                <w:color w:val="000000"/>
                <w:sz w:val="22"/>
                <w:szCs w:val="22"/>
              </w:rPr>
              <w:t>хирургия</w:t>
            </w:r>
            <w:r w:rsidRPr="00B47FBF">
              <w:rPr>
                <w:color w:val="000000"/>
                <w:sz w:val="22"/>
                <w:szCs w:val="22"/>
                <w:lang w:val="en-US"/>
              </w:rPr>
              <w:t xml:space="preserve">, </w:t>
            </w:r>
            <w:r w:rsidRPr="00B47FBF">
              <w:rPr>
                <w:color w:val="000000"/>
                <w:sz w:val="22"/>
                <w:szCs w:val="22"/>
              </w:rPr>
              <w:t>эндоскопия</w:t>
            </w:r>
            <w:r w:rsidRPr="00B47FBF">
              <w:rPr>
                <w:color w:val="000000"/>
                <w:sz w:val="22"/>
                <w:szCs w:val="22"/>
                <w:lang w:val="en-US"/>
              </w:rPr>
              <w:t xml:space="preserve"> ("GastroCut" </w:t>
            </w:r>
            <w:r w:rsidRPr="00B47FBF">
              <w:rPr>
                <w:color w:val="000000"/>
                <w:sz w:val="22"/>
                <w:szCs w:val="22"/>
              </w:rPr>
              <w:t>әдісі</w:t>
            </w:r>
            <w:r w:rsidRPr="00B47FBF">
              <w:rPr>
                <w:color w:val="000000"/>
                <w:sz w:val="22"/>
                <w:szCs w:val="22"/>
                <w:lang w:val="en-US"/>
              </w:rPr>
              <w:t xml:space="preserve"> </w:t>
            </w:r>
            <w:r w:rsidRPr="00B47FBF">
              <w:rPr>
                <w:color w:val="000000"/>
                <w:sz w:val="22"/>
                <w:szCs w:val="22"/>
              </w:rPr>
              <w:t>үшін</w:t>
            </w:r>
            <w:r w:rsidRPr="00B47FBF">
              <w:rPr>
                <w:color w:val="000000"/>
                <w:sz w:val="22"/>
                <w:szCs w:val="22"/>
                <w:lang w:val="en-US"/>
              </w:rPr>
              <w:t xml:space="preserve">), </w:t>
            </w:r>
            <w:r w:rsidRPr="00B47FBF">
              <w:rPr>
                <w:color w:val="000000"/>
                <w:sz w:val="22"/>
                <w:szCs w:val="22"/>
              </w:rPr>
              <w:t>гинекология</w:t>
            </w:r>
            <w:r w:rsidRPr="00B47FBF">
              <w:rPr>
                <w:color w:val="000000"/>
                <w:sz w:val="22"/>
                <w:szCs w:val="22"/>
                <w:lang w:val="en-US"/>
              </w:rPr>
              <w:t xml:space="preserve">, </w:t>
            </w:r>
            <w:r w:rsidRPr="00B47FBF">
              <w:rPr>
                <w:color w:val="000000"/>
                <w:sz w:val="22"/>
                <w:szCs w:val="22"/>
              </w:rPr>
              <w:t>қол</w:t>
            </w:r>
            <w:r w:rsidRPr="00B47FBF">
              <w:rPr>
                <w:color w:val="000000"/>
                <w:sz w:val="22"/>
                <w:szCs w:val="22"/>
                <w:lang w:val="en-US"/>
              </w:rPr>
              <w:t xml:space="preserve"> </w:t>
            </w:r>
            <w:r w:rsidRPr="00B47FBF">
              <w:rPr>
                <w:color w:val="000000"/>
                <w:sz w:val="22"/>
                <w:szCs w:val="22"/>
              </w:rPr>
              <w:t>хирургиясы</w:t>
            </w:r>
            <w:r w:rsidRPr="00B47FBF">
              <w:rPr>
                <w:color w:val="000000"/>
                <w:sz w:val="22"/>
                <w:szCs w:val="22"/>
                <w:lang w:val="en-US"/>
              </w:rPr>
              <w:t xml:space="preserve">, </w:t>
            </w:r>
            <w:r w:rsidRPr="00B47FBF">
              <w:rPr>
                <w:color w:val="000000"/>
                <w:sz w:val="22"/>
                <w:szCs w:val="22"/>
              </w:rPr>
              <w:t>ЛОР</w:t>
            </w:r>
            <w:r w:rsidRPr="00B47FBF">
              <w:rPr>
                <w:color w:val="000000"/>
                <w:sz w:val="22"/>
                <w:szCs w:val="22"/>
                <w:lang w:val="en-US"/>
              </w:rPr>
              <w:t xml:space="preserve">, </w:t>
            </w:r>
            <w:r w:rsidRPr="00B47FBF">
              <w:rPr>
                <w:color w:val="000000"/>
                <w:sz w:val="22"/>
                <w:szCs w:val="22"/>
              </w:rPr>
              <w:t>кардиохирургия</w:t>
            </w:r>
            <w:r w:rsidRPr="00B47FBF">
              <w:rPr>
                <w:color w:val="000000"/>
                <w:sz w:val="22"/>
                <w:szCs w:val="22"/>
                <w:lang w:val="en-US"/>
              </w:rPr>
              <w:t xml:space="preserve"> (</w:t>
            </w:r>
            <w:r w:rsidRPr="00B47FBF">
              <w:rPr>
                <w:color w:val="000000"/>
                <w:sz w:val="22"/>
                <w:szCs w:val="22"/>
              </w:rPr>
              <w:t>ашық</w:t>
            </w:r>
            <w:r w:rsidRPr="00B47FBF">
              <w:rPr>
                <w:color w:val="000000"/>
                <w:sz w:val="22"/>
                <w:szCs w:val="22"/>
                <w:lang w:val="en-US"/>
              </w:rPr>
              <w:t xml:space="preserve"> </w:t>
            </w:r>
            <w:r w:rsidRPr="00B47FBF">
              <w:rPr>
                <w:color w:val="000000"/>
                <w:sz w:val="22"/>
                <w:szCs w:val="22"/>
              </w:rPr>
              <w:t>жүрекке</w:t>
            </w:r>
            <w:r w:rsidRPr="00B47FBF">
              <w:rPr>
                <w:color w:val="000000"/>
                <w:sz w:val="22"/>
                <w:szCs w:val="22"/>
                <w:lang w:val="en-US"/>
              </w:rPr>
              <w:t xml:space="preserve"> </w:t>
            </w:r>
            <w:r w:rsidRPr="00B47FBF">
              <w:rPr>
                <w:color w:val="000000"/>
                <w:sz w:val="22"/>
                <w:szCs w:val="22"/>
              </w:rPr>
              <w:t>жасалатын</w:t>
            </w:r>
            <w:r w:rsidRPr="00B47FBF">
              <w:rPr>
                <w:color w:val="000000"/>
                <w:sz w:val="22"/>
                <w:szCs w:val="22"/>
                <w:lang w:val="en-US"/>
              </w:rPr>
              <w:t xml:space="preserve"> </w:t>
            </w:r>
            <w:r w:rsidRPr="00B47FBF">
              <w:rPr>
                <w:color w:val="000000"/>
                <w:sz w:val="22"/>
                <w:szCs w:val="22"/>
              </w:rPr>
              <w:t>операцияларды</w:t>
            </w:r>
            <w:r w:rsidRPr="00B47FBF">
              <w:rPr>
                <w:color w:val="000000"/>
                <w:sz w:val="22"/>
                <w:szCs w:val="22"/>
                <w:lang w:val="en-US"/>
              </w:rPr>
              <w:t xml:space="preserve"> </w:t>
            </w:r>
            <w:r w:rsidRPr="00B47FBF">
              <w:rPr>
                <w:color w:val="000000"/>
                <w:sz w:val="22"/>
                <w:szCs w:val="22"/>
              </w:rPr>
              <w:t>қоса</w:t>
            </w:r>
            <w:r w:rsidRPr="00B47FBF">
              <w:rPr>
                <w:color w:val="000000"/>
                <w:sz w:val="22"/>
                <w:szCs w:val="22"/>
                <w:lang w:val="en-US"/>
              </w:rPr>
              <w:t xml:space="preserve"> </w:t>
            </w:r>
            <w:r w:rsidRPr="00B47FBF">
              <w:rPr>
                <w:color w:val="000000"/>
                <w:sz w:val="22"/>
                <w:szCs w:val="22"/>
              </w:rPr>
              <w:t>алғанда</w:t>
            </w:r>
            <w:r w:rsidRPr="00B47FBF">
              <w:rPr>
                <w:color w:val="000000"/>
                <w:sz w:val="22"/>
                <w:szCs w:val="22"/>
                <w:lang w:val="en-US"/>
              </w:rPr>
              <w:t xml:space="preserve">), </w:t>
            </w:r>
            <w:r w:rsidRPr="00B47FBF">
              <w:rPr>
                <w:color w:val="000000"/>
                <w:sz w:val="22"/>
                <w:szCs w:val="22"/>
              </w:rPr>
              <w:t>нейрохирургия</w:t>
            </w:r>
            <w:r w:rsidRPr="00B47FBF">
              <w:rPr>
                <w:color w:val="000000"/>
                <w:sz w:val="22"/>
                <w:szCs w:val="22"/>
                <w:lang w:val="en-US"/>
              </w:rPr>
              <w:t xml:space="preserve">, </w:t>
            </w:r>
            <w:r w:rsidRPr="00B47FBF">
              <w:rPr>
                <w:color w:val="000000"/>
                <w:sz w:val="22"/>
                <w:szCs w:val="22"/>
              </w:rPr>
              <w:t>балалар</w:t>
            </w:r>
            <w:r w:rsidRPr="00B47FBF">
              <w:rPr>
                <w:color w:val="000000"/>
                <w:sz w:val="22"/>
                <w:szCs w:val="22"/>
                <w:lang w:val="en-US"/>
              </w:rPr>
              <w:t xml:space="preserve"> </w:t>
            </w:r>
            <w:r w:rsidRPr="00B47FBF">
              <w:rPr>
                <w:color w:val="000000"/>
                <w:sz w:val="22"/>
                <w:szCs w:val="22"/>
              </w:rPr>
              <w:t>хирургиясы</w:t>
            </w:r>
            <w:r w:rsidRPr="00B47FBF">
              <w:rPr>
                <w:color w:val="000000"/>
                <w:sz w:val="22"/>
                <w:szCs w:val="22"/>
                <w:lang w:val="en-US"/>
              </w:rPr>
              <w:t xml:space="preserve">, </w:t>
            </w:r>
            <w:r w:rsidRPr="00B47FBF">
              <w:rPr>
                <w:color w:val="000000"/>
                <w:sz w:val="22"/>
                <w:szCs w:val="22"/>
              </w:rPr>
              <w:t>Пластикалық</w:t>
            </w:r>
            <w:r w:rsidRPr="00B47FBF">
              <w:rPr>
                <w:color w:val="000000"/>
                <w:sz w:val="22"/>
                <w:szCs w:val="22"/>
                <w:lang w:val="en-US"/>
              </w:rPr>
              <w:t xml:space="preserve"> </w:t>
            </w:r>
            <w:r w:rsidRPr="00B47FBF">
              <w:rPr>
                <w:color w:val="000000"/>
                <w:sz w:val="22"/>
                <w:szCs w:val="22"/>
              </w:rPr>
              <w:t>хирургия</w:t>
            </w:r>
            <w:r w:rsidRPr="00B47FBF">
              <w:rPr>
                <w:color w:val="000000"/>
                <w:sz w:val="22"/>
                <w:szCs w:val="22"/>
                <w:lang w:val="en-US"/>
              </w:rPr>
              <w:t>/</w:t>
            </w:r>
            <w:r w:rsidRPr="00B47FBF">
              <w:rPr>
                <w:color w:val="000000"/>
                <w:sz w:val="22"/>
                <w:szCs w:val="22"/>
              </w:rPr>
              <w:t>дерматология</w:t>
            </w:r>
            <w:r w:rsidRPr="00B47FBF">
              <w:rPr>
                <w:color w:val="000000"/>
                <w:sz w:val="22"/>
                <w:szCs w:val="22"/>
                <w:lang w:val="en-US"/>
              </w:rPr>
              <w:t xml:space="preserve">, </w:t>
            </w:r>
            <w:r w:rsidRPr="00B47FBF">
              <w:rPr>
                <w:color w:val="000000"/>
                <w:sz w:val="22"/>
                <w:szCs w:val="22"/>
              </w:rPr>
              <w:t>кеуде</w:t>
            </w:r>
            <w:r w:rsidRPr="00B47FBF">
              <w:rPr>
                <w:color w:val="000000"/>
                <w:sz w:val="22"/>
                <w:szCs w:val="22"/>
                <w:lang w:val="en-US"/>
              </w:rPr>
              <w:t xml:space="preserve"> </w:t>
            </w:r>
            <w:r w:rsidRPr="00B47FBF">
              <w:rPr>
                <w:color w:val="000000"/>
                <w:sz w:val="22"/>
                <w:szCs w:val="22"/>
              </w:rPr>
              <w:t>хирургиясы</w:t>
            </w:r>
            <w:r w:rsidRPr="00B47FBF">
              <w:rPr>
                <w:color w:val="000000"/>
                <w:sz w:val="22"/>
                <w:szCs w:val="22"/>
                <w:lang w:val="en-US"/>
              </w:rPr>
              <w:t xml:space="preserve">, </w:t>
            </w:r>
            <w:r w:rsidRPr="00B47FBF">
              <w:rPr>
                <w:color w:val="000000"/>
                <w:sz w:val="22"/>
                <w:szCs w:val="22"/>
              </w:rPr>
              <w:t>ортопедия</w:t>
            </w:r>
            <w:r w:rsidRPr="00B47FBF">
              <w:rPr>
                <w:color w:val="000000"/>
                <w:sz w:val="22"/>
                <w:szCs w:val="22"/>
                <w:lang w:val="en-US"/>
              </w:rPr>
              <w:t xml:space="preserve">, </w:t>
            </w:r>
            <w:r w:rsidRPr="00B47FBF">
              <w:rPr>
                <w:color w:val="000000"/>
                <w:sz w:val="22"/>
                <w:szCs w:val="22"/>
              </w:rPr>
              <w:t>урология</w:t>
            </w:r>
            <w:r w:rsidRPr="00B47FBF">
              <w:rPr>
                <w:color w:val="000000"/>
                <w:sz w:val="22"/>
                <w:szCs w:val="22"/>
                <w:lang w:val="en-US"/>
              </w:rPr>
              <w:t xml:space="preserve">, </w:t>
            </w:r>
            <w:r w:rsidRPr="00B47FBF">
              <w:rPr>
                <w:color w:val="000000"/>
                <w:sz w:val="22"/>
                <w:szCs w:val="22"/>
              </w:rPr>
              <w:t>трансуретральды</w:t>
            </w:r>
            <w:r w:rsidRPr="00B47FBF">
              <w:rPr>
                <w:color w:val="000000"/>
                <w:sz w:val="22"/>
                <w:szCs w:val="22"/>
                <w:lang w:val="en-US"/>
              </w:rPr>
              <w:t xml:space="preserve"> </w:t>
            </w:r>
            <w:r w:rsidRPr="00B47FBF">
              <w:rPr>
                <w:color w:val="000000"/>
                <w:sz w:val="22"/>
                <w:szCs w:val="22"/>
              </w:rPr>
              <w:t>резекцияны</w:t>
            </w:r>
            <w:r w:rsidRPr="00B47FBF">
              <w:rPr>
                <w:color w:val="000000"/>
                <w:sz w:val="22"/>
                <w:szCs w:val="22"/>
                <w:lang w:val="en-US"/>
              </w:rPr>
              <w:t xml:space="preserve"> (</w:t>
            </w:r>
            <w:r w:rsidRPr="00B47FBF">
              <w:rPr>
                <w:color w:val="000000"/>
                <w:sz w:val="22"/>
                <w:szCs w:val="22"/>
              </w:rPr>
              <w:t>ТУР</w:t>
            </w:r>
            <w:r w:rsidRPr="00B47FBF">
              <w:rPr>
                <w:color w:val="000000"/>
                <w:sz w:val="22"/>
                <w:szCs w:val="22"/>
                <w:lang w:val="en-US"/>
              </w:rPr>
              <w:t xml:space="preserve">) </w:t>
            </w:r>
            <w:r w:rsidRPr="00B47FBF">
              <w:rPr>
                <w:color w:val="000000"/>
                <w:sz w:val="22"/>
                <w:szCs w:val="22"/>
              </w:rPr>
              <w:t>қоса</w:t>
            </w:r>
            <w:r w:rsidRPr="00B47FBF">
              <w:rPr>
                <w:color w:val="000000"/>
                <w:sz w:val="22"/>
                <w:szCs w:val="22"/>
                <w:lang w:val="en-US"/>
              </w:rPr>
              <w:t xml:space="preserve"> </w:t>
            </w:r>
            <w:r w:rsidRPr="00B47FBF">
              <w:rPr>
                <w:color w:val="000000"/>
                <w:sz w:val="22"/>
                <w:szCs w:val="22"/>
              </w:rPr>
              <w:t>алғанда</w:t>
            </w:r>
            <w:r w:rsidRPr="00B47FBF">
              <w:rPr>
                <w:color w:val="000000"/>
                <w:sz w:val="22"/>
                <w:szCs w:val="22"/>
                <w:lang w:val="en-US"/>
              </w:rPr>
              <w:t>.</w:t>
            </w:r>
          </w:p>
          <w:p w:rsidR="004B1967" w:rsidRPr="00B47FBF" w:rsidRDefault="004B1967" w:rsidP="00E91027">
            <w:pPr>
              <w:ind w:left="93"/>
              <w:rPr>
                <w:color w:val="000000"/>
              </w:rPr>
            </w:pPr>
            <w:r w:rsidRPr="00B47FBF">
              <w:rPr>
                <w:color w:val="000000"/>
                <w:sz w:val="22"/>
                <w:szCs w:val="22"/>
              </w:rPr>
              <w:t>Пайдалану шарттары:</w:t>
            </w:r>
          </w:p>
          <w:p w:rsidR="004B1967" w:rsidRPr="00B47FBF" w:rsidRDefault="004B1967" w:rsidP="00E91027">
            <w:pPr>
              <w:ind w:left="93"/>
              <w:rPr>
                <w:color w:val="000000"/>
              </w:rPr>
            </w:pPr>
            <w:r w:rsidRPr="00B47FBF">
              <w:rPr>
                <w:color w:val="000000"/>
                <w:sz w:val="22"/>
                <w:szCs w:val="22"/>
              </w:rPr>
              <w:t>температурасы +10С-тан +40С-қа дейін</w:t>
            </w:r>
          </w:p>
          <w:p w:rsidR="004B1967" w:rsidRPr="00B47FBF" w:rsidRDefault="004B1967" w:rsidP="00E91027">
            <w:pPr>
              <w:ind w:left="93"/>
              <w:rPr>
                <w:color w:val="000000"/>
              </w:rPr>
            </w:pPr>
            <w:r w:rsidRPr="00B47FBF">
              <w:rPr>
                <w:color w:val="000000"/>
                <w:sz w:val="22"/>
                <w:szCs w:val="22"/>
              </w:rPr>
              <w:t>конденсат түзусіз салыстырмалы ылғалдылық 30% - дан 75% - ға дейін</w:t>
            </w:r>
          </w:p>
          <w:p w:rsidR="004B1967" w:rsidRPr="00B47FBF" w:rsidRDefault="004B1967" w:rsidP="00E91027">
            <w:pPr>
              <w:ind w:left="93"/>
              <w:rPr>
                <w:color w:val="000000"/>
              </w:rPr>
            </w:pPr>
            <w:r w:rsidRPr="00B47FBF">
              <w:rPr>
                <w:color w:val="000000"/>
                <w:sz w:val="22"/>
                <w:szCs w:val="22"/>
              </w:rPr>
              <w:t>атмосфералық қысым 700гпа-дан 1060гпа-ға дейін</w:t>
            </w:r>
          </w:p>
          <w:p w:rsidR="004B1967" w:rsidRPr="00B47FBF" w:rsidRDefault="004B1967" w:rsidP="00E91027">
            <w:pPr>
              <w:ind w:left="93"/>
              <w:rPr>
                <w:color w:val="000000"/>
              </w:rPr>
            </w:pPr>
            <w:r w:rsidRPr="00B47FBF">
              <w:rPr>
                <w:color w:val="000000"/>
                <w:sz w:val="22"/>
                <w:szCs w:val="22"/>
              </w:rPr>
              <w:t>бөлменің ауданы 5 м2</w:t>
            </w:r>
          </w:p>
          <w:p w:rsidR="004B1967" w:rsidRPr="00B47FBF" w:rsidRDefault="004B1967" w:rsidP="00E91027">
            <w:pPr>
              <w:ind w:left="93"/>
              <w:rPr>
                <w:color w:val="000000"/>
              </w:rPr>
            </w:pPr>
            <w:r w:rsidRPr="00B47FBF">
              <w:rPr>
                <w:color w:val="000000"/>
                <w:sz w:val="22"/>
                <w:szCs w:val="22"/>
              </w:rPr>
              <w:t>пайдалану үшін арнайы талаптар жоқ.</w:t>
            </w:r>
          </w:p>
          <w:p w:rsidR="004B1967" w:rsidRPr="00B47FBF" w:rsidRDefault="004B1967" w:rsidP="00E91027">
            <w:pPr>
              <w:ind w:left="93"/>
              <w:rPr>
                <w:color w:val="000000"/>
              </w:rPr>
            </w:pPr>
            <w:r w:rsidRPr="00B47FBF">
              <w:rPr>
                <w:color w:val="000000"/>
                <w:sz w:val="22"/>
                <w:szCs w:val="22"/>
              </w:rPr>
              <w:t>Қағаз және электрондық тасымалдағышта пайдалану жөніндегі Нұсқаулық (қаз./ орыс. тілі).</w:t>
            </w:r>
          </w:p>
          <w:p w:rsidR="004B1967" w:rsidRPr="00B47FBF" w:rsidRDefault="004B1967" w:rsidP="00E91027">
            <w:pPr>
              <w:ind w:left="93"/>
              <w:rPr>
                <w:color w:val="000000"/>
              </w:rPr>
            </w:pPr>
            <w:r w:rsidRPr="00B47FBF">
              <w:rPr>
                <w:color w:val="000000"/>
                <w:sz w:val="22"/>
                <w:szCs w:val="22"/>
              </w:rPr>
              <w:t>Техникалық сипаттамалары:</w:t>
            </w:r>
          </w:p>
          <w:p w:rsidR="004B1967" w:rsidRPr="00B47FBF" w:rsidRDefault="004B1967" w:rsidP="00E91027">
            <w:pPr>
              <w:ind w:left="93"/>
              <w:rPr>
                <w:color w:val="000000"/>
              </w:rPr>
            </w:pPr>
            <w:r w:rsidRPr="00B47FBF">
              <w:rPr>
                <w:color w:val="000000"/>
                <w:sz w:val="22"/>
                <w:szCs w:val="22"/>
              </w:rPr>
              <w:t>220 В - 240 В желісінен электрмен қоректендіру</w:t>
            </w:r>
          </w:p>
          <w:p w:rsidR="004B1967" w:rsidRPr="00B47FBF" w:rsidRDefault="004B1967" w:rsidP="00E91027">
            <w:pPr>
              <w:ind w:left="93"/>
              <w:rPr>
                <w:color w:val="000000"/>
              </w:rPr>
            </w:pPr>
            <w:r w:rsidRPr="00B47FBF">
              <w:rPr>
                <w:color w:val="000000"/>
                <w:sz w:val="22"/>
                <w:szCs w:val="22"/>
              </w:rPr>
              <w:t>Мин. тұтыну қуаты 3 Вт / 40 ВА</w:t>
            </w:r>
          </w:p>
          <w:p w:rsidR="004B1967" w:rsidRPr="00B47FBF" w:rsidRDefault="004B1967" w:rsidP="00E91027">
            <w:pPr>
              <w:ind w:left="93"/>
              <w:rPr>
                <w:color w:val="000000"/>
              </w:rPr>
            </w:pPr>
            <w:r w:rsidRPr="00B47FBF">
              <w:rPr>
                <w:color w:val="000000"/>
                <w:sz w:val="22"/>
                <w:szCs w:val="22"/>
              </w:rPr>
              <w:t>Мин. ағымдағы тұтыну 200 мА</w:t>
            </w:r>
          </w:p>
          <w:p w:rsidR="004B1967" w:rsidRPr="00B47FBF" w:rsidRDefault="004B1967" w:rsidP="00E91027">
            <w:pPr>
              <w:ind w:left="93"/>
              <w:rPr>
                <w:color w:val="000000"/>
              </w:rPr>
            </w:pPr>
            <w:r w:rsidRPr="00B47FBF">
              <w:rPr>
                <w:color w:val="000000"/>
                <w:sz w:val="22"/>
                <w:szCs w:val="22"/>
              </w:rPr>
              <w:t>Макс. Тұтынатын қуаты (400 Вт кезінде) 700 Вт / 1150 ВА</w:t>
            </w:r>
          </w:p>
          <w:p w:rsidR="004B1967" w:rsidRPr="00B47FBF" w:rsidRDefault="004B1967" w:rsidP="00E91027">
            <w:pPr>
              <w:ind w:left="93"/>
              <w:rPr>
                <w:color w:val="000000"/>
              </w:rPr>
            </w:pPr>
            <w:r w:rsidRPr="00B47FBF">
              <w:rPr>
                <w:color w:val="000000"/>
                <w:sz w:val="22"/>
                <w:szCs w:val="22"/>
              </w:rPr>
              <w:t>Токтың максималды шығыны (400 Вт кезінде) 5 A</w:t>
            </w:r>
          </w:p>
          <w:p w:rsidR="004B1967" w:rsidRPr="00B47FBF" w:rsidRDefault="004B1967" w:rsidP="00E91027">
            <w:pPr>
              <w:ind w:left="93"/>
              <w:rPr>
                <w:color w:val="000000"/>
              </w:rPr>
            </w:pPr>
            <w:r w:rsidRPr="00B47FBF">
              <w:rPr>
                <w:color w:val="000000"/>
                <w:sz w:val="22"/>
                <w:szCs w:val="22"/>
              </w:rPr>
              <w:t>Желілік сақтандырғыш 2 x 5 Ah инерциялық</w:t>
            </w:r>
          </w:p>
          <w:p w:rsidR="004B1967" w:rsidRPr="00B47FBF" w:rsidRDefault="004B1967" w:rsidP="00E91027">
            <w:pPr>
              <w:ind w:left="93"/>
              <w:rPr>
                <w:color w:val="000000"/>
              </w:rPr>
            </w:pPr>
            <w:r w:rsidRPr="00B47FBF">
              <w:rPr>
                <w:color w:val="000000"/>
                <w:sz w:val="22"/>
                <w:szCs w:val="22"/>
              </w:rPr>
              <w:t>Желі жиілігі 50 / 60 Гц</w:t>
            </w:r>
          </w:p>
          <w:p w:rsidR="004B1967" w:rsidRPr="00B47FBF" w:rsidRDefault="004B1967" w:rsidP="00E91027">
            <w:pPr>
              <w:ind w:left="93"/>
              <w:rPr>
                <w:color w:val="000000"/>
              </w:rPr>
            </w:pPr>
            <w:r w:rsidRPr="00B47FBF">
              <w:rPr>
                <w:color w:val="000000"/>
                <w:sz w:val="22"/>
                <w:szCs w:val="22"/>
              </w:rPr>
              <w:t>Потенциалды теңестіруге арналған қосқыш</w:t>
            </w:r>
          </w:p>
          <w:p w:rsidR="004B1967" w:rsidRPr="00B47FBF" w:rsidRDefault="004B1967" w:rsidP="00E91027">
            <w:pPr>
              <w:ind w:left="93"/>
              <w:rPr>
                <w:color w:val="000000"/>
              </w:rPr>
            </w:pPr>
            <w:r w:rsidRPr="00B47FBF">
              <w:rPr>
                <w:color w:val="000000"/>
                <w:sz w:val="22"/>
                <w:szCs w:val="22"/>
              </w:rPr>
              <w:t>монополярлы қолдану кезіндегі ең жоғары қуат кемінде 400 Вт (200 Ом кедергі кезінде).</w:t>
            </w:r>
          </w:p>
          <w:p w:rsidR="004B1967" w:rsidRPr="00B47FBF" w:rsidRDefault="004B1967" w:rsidP="00E91027">
            <w:pPr>
              <w:ind w:left="93"/>
              <w:rPr>
                <w:color w:val="000000"/>
              </w:rPr>
            </w:pPr>
            <w:r w:rsidRPr="00B47FBF">
              <w:rPr>
                <w:color w:val="000000"/>
                <w:sz w:val="22"/>
                <w:szCs w:val="22"/>
              </w:rPr>
              <w:t>монополярлы қолдану кезіндегі ең жоғары қуат кемінде 400 Вт (75 Ом кедергі кезінде).</w:t>
            </w:r>
          </w:p>
          <w:p w:rsidR="004B1967" w:rsidRPr="00B47FBF" w:rsidRDefault="004B1967" w:rsidP="00E91027">
            <w:pPr>
              <w:ind w:left="93"/>
              <w:rPr>
                <w:color w:val="000000"/>
              </w:rPr>
            </w:pPr>
            <w:r w:rsidRPr="00B47FBF">
              <w:rPr>
                <w:color w:val="000000"/>
                <w:sz w:val="22"/>
                <w:szCs w:val="22"/>
              </w:rPr>
              <w:t>жж–генератордың ток жиілігі, 350 кГц/1мгц</w:t>
            </w:r>
          </w:p>
          <w:p w:rsidR="004B1967" w:rsidRPr="00B47FBF" w:rsidRDefault="004B1967" w:rsidP="00E91027">
            <w:pPr>
              <w:ind w:left="93"/>
              <w:rPr>
                <w:color w:val="000000"/>
              </w:rPr>
            </w:pPr>
            <w:r w:rsidRPr="00B47FBF">
              <w:rPr>
                <w:color w:val="000000"/>
                <w:sz w:val="22"/>
                <w:szCs w:val="22"/>
              </w:rPr>
              <w:t>RFID</w:t>
            </w:r>
          </w:p>
          <w:p w:rsidR="004B1967" w:rsidRPr="00B47FBF" w:rsidRDefault="004B1967" w:rsidP="00E91027">
            <w:pPr>
              <w:ind w:left="93"/>
              <w:rPr>
                <w:color w:val="000000"/>
              </w:rPr>
            </w:pPr>
            <w:r w:rsidRPr="00B47FBF">
              <w:rPr>
                <w:color w:val="000000"/>
                <w:sz w:val="22"/>
                <w:szCs w:val="22"/>
              </w:rPr>
              <w:lastRenderedPageBreak/>
              <w:t>сенсор жиілігі 13,56 МГц</w:t>
            </w:r>
          </w:p>
          <w:p w:rsidR="004B1967" w:rsidRPr="00B47FBF" w:rsidRDefault="004B1967" w:rsidP="00E91027">
            <w:pPr>
              <w:ind w:left="93"/>
              <w:rPr>
                <w:color w:val="000000"/>
              </w:rPr>
            </w:pPr>
            <w:r w:rsidRPr="00B47FBF">
              <w:rPr>
                <w:color w:val="000000"/>
                <w:sz w:val="22"/>
                <w:szCs w:val="22"/>
              </w:rPr>
              <w:t>0-100 жұмыс циклі%</w:t>
            </w:r>
          </w:p>
          <w:p w:rsidR="004B1967" w:rsidRPr="00B47FBF" w:rsidRDefault="004B1967" w:rsidP="00E91027">
            <w:pPr>
              <w:ind w:left="93"/>
              <w:rPr>
                <w:color w:val="000000"/>
              </w:rPr>
            </w:pPr>
            <w:r w:rsidRPr="00B47FBF">
              <w:rPr>
                <w:color w:val="000000"/>
                <w:sz w:val="22"/>
                <w:szCs w:val="22"/>
              </w:rPr>
              <w:t>am модуляция схемасы</w:t>
            </w:r>
          </w:p>
          <w:p w:rsidR="004B1967" w:rsidRPr="00B47FBF" w:rsidRDefault="004B1967" w:rsidP="00E91027">
            <w:pPr>
              <w:ind w:left="93"/>
              <w:rPr>
                <w:color w:val="000000"/>
              </w:rPr>
            </w:pPr>
            <w:r w:rsidRPr="00B47FBF">
              <w:rPr>
                <w:color w:val="000000"/>
                <w:sz w:val="22"/>
                <w:szCs w:val="22"/>
              </w:rPr>
              <w:t>антенналар 4 ішкі антенналар (антенналардың таралуы – екі антеннаға бір уақытта берілмеуі) арналар саны 1</w:t>
            </w:r>
          </w:p>
          <w:p w:rsidR="004B1967" w:rsidRPr="00B47FBF" w:rsidRDefault="004B1967" w:rsidP="00E91027">
            <w:pPr>
              <w:ind w:left="93"/>
              <w:rPr>
                <w:color w:val="000000"/>
              </w:rPr>
            </w:pPr>
            <w:r w:rsidRPr="00B47FBF">
              <w:rPr>
                <w:color w:val="000000"/>
                <w:sz w:val="22"/>
                <w:szCs w:val="22"/>
              </w:rPr>
              <w:t>максималды шығу қуаты RF 33 дБм (&lt;&lt;42 дбмка/м 10 м)</w:t>
            </w:r>
          </w:p>
          <w:p w:rsidR="004B1967" w:rsidRPr="00B47FBF" w:rsidRDefault="004B1967" w:rsidP="00E91027">
            <w:pPr>
              <w:ind w:left="93"/>
              <w:rPr>
                <w:color w:val="000000"/>
              </w:rPr>
            </w:pPr>
            <w:r w:rsidRPr="00B47FBF">
              <w:rPr>
                <w:color w:val="000000"/>
                <w:sz w:val="22"/>
                <w:szCs w:val="22"/>
              </w:rPr>
              <w:t>Құралдарды қосу</w:t>
            </w:r>
          </w:p>
          <w:p w:rsidR="004B1967" w:rsidRPr="00B47FBF" w:rsidRDefault="004B1967" w:rsidP="00E91027">
            <w:pPr>
              <w:ind w:left="93"/>
              <w:rPr>
                <w:color w:val="000000"/>
              </w:rPr>
            </w:pPr>
            <w:r w:rsidRPr="00B47FBF">
              <w:rPr>
                <w:color w:val="000000"/>
                <w:sz w:val="22"/>
                <w:szCs w:val="22"/>
              </w:rPr>
              <w:t>Монополярлы құралдарды қосуға арналған қосқыштар саны 2</w:t>
            </w:r>
          </w:p>
          <w:p w:rsidR="004B1967" w:rsidRPr="00B47FBF" w:rsidRDefault="004B1967" w:rsidP="00E91027">
            <w:pPr>
              <w:ind w:left="93"/>
              <w:rPr>
                <w:color w:val="000000"/>
              </w:rPr>
            </w:pPr>
            <w:r w:rsidRPr="00B47FBF">
              <w:rPr>
                <w:color w:val="000000"/>
                <w:sz w:val="22"/>
                <w:szCs w:val="22"/>
              </w:rPr>
              <w:t>Биполярлық құралдарды қосуға арналған қосқыштар саны 3</w:t>
            </w:r>
          </w:p>
          <w:p w:rsidR="004B1967" w:rsidRPr="00B47FBF" w:rsidRDefault="004B1967" w:rsidP="00E91027">
            <w:pPr>
              <w:ind w:left="93"/>
              <w:rPr>
                <w:color w:val="000000"/>
              </w:rPr>
            </w:pPr>
            <w:r w:rsidRPr="00B47FBF">
              <w:rPr>
                <w:color w:val="000000"/>
                <w:sz w:val="22"/>
                <w:szCs w:val="22"/>
              </w:rPr>
              <w:t>Аяқ педальдарын қосуға арналған порттардың саны 2</w:t>
            </w:r>
          </w:p>
          <w:p w:rsidR="004B1967" w:rsidRPr="00B47FBF" w:rsidRDefault="004B1967" w:rsidP="00E91027">
            <w:pPr>
              <w:ind w:left="93"/>
              <w:rPr>
                <w:color w:val="000000"/>
              </w:rPr>
            </w:pPr>
            <w:r w:rsidRPr="00B47FBF">
              <w:rPr>
                <w:color w:val="000000"/>
                <w:sz w:val="22"/>
                <w:szCs w:val="22"/>
              </w:rPr>
              <w:t>Монополярлы функциялар:</w:t>
            </w:r>
          </w:p>
          <w:p w:rsidR="004B1967" w:rsidRPr="00B47FBF" w:rsidRDefault="004B1967" w:rsidP="00E91027">
            <w:pPr>
              <w:ind w:left="93"/>
              <w:rPr>
                <w:color w:val="000000"/>
              </w:rPr>
            </w:pPr>
            <w:r w:rsidRPr="00B47FBF">
              <w:rPr>
                <w:color w:val="000000"/>
                <w:sz w:val="22"/>
                <w:szCs w:val="22"/>
              </w:rPr>
              <w:t>Монополярлы қиманың барлық режимдері үшін электр доғасын автоматты реттеу.</w:t>
            </w:r>
          </w:p>
          <w:p w:rsidR="004B1967" w:rsidRPr="00B47FBF" w:rsidRDefault="004B1967" w:rsidP="00E91027">
            <w:pPr>
              <w:ind w:left="93"/>
              <w:rPr>
                <w:color w:val="000000"/>
              </w:rPr>
            </w:pPr>
            <w:r w:rsidRPr="00B47FBF">
              <w:rPr>
                <w:color w:val="000000"/>
                <w:sz w:val="22"/>
                <w:szCs w:val="22"/>
              </w:rPr>
              <w:t>Коагуляцияның шамалы әсерімен маталарды тез бөлуге арналған "Стандарт" секциялық режимі</w:t>
            </w:r>
          </w:p>
          <w:p w:rsidR="004B1967" w:rsidRPr="00B47FBF" w:rsidRDefault="004B1967" w:rsidP="00E91027">
            <w:pPr>
              <w:ind w:left="93"/>
              <w:rPr>
                <w:color w:val="000000"/>
              </w:rPr>
            </w:pPr>
            <w:r w:rsidRPr="00B47FBF">
              <w:rPr>
                <w:color w:val="000000"/>
                <w:sz w:val="22"/>
                <w:szCs w:val="22"/>
              </w:rPr>
              <w:t>Қуатты реттеу диапазоны кемінде 1-400 Ватт</w:t>
            </w:r>
          </w:p>
          <w:p w:rsidR="004B1967" w:rsidRPr="00B47FBF" w:rsidRDefault="004B1967" w:rsidP="00E91027">
            <w:pPr>
              <w:ind w:left="93"/>
              <w:rPr>
                <w:color w:val="000000"/>
              </w:rPr>
            </w:pPr>
            <w:r w:rsidRPr="00B47FBF">
              <w:rPr>
                <w:color w:val="000000"/>
                <w:sz w:val="22"/>
                <w:szCs w:val="22"/>
              </w:rPr>
              <w:t>Өзгертілетін әсерлердің саны 9-дан кем емес</w:t>
            </w:r>
          </w:p>
          <w:p w:rsidR="004B1967" w:rsidRPr="00B47FBF" w:rsidRDefault="004B1967" w:rsidP="00E91027">
            <w:pPr>
              <w:ind w:left="93"/>
              <w:rPr>
                <w:color w:val="000000"/>
              </w:rPr>
            </w:pPr>
            <w:r w:rsidRPr="00B47FBF">
              <w:rPr>
                <w:color w:val="000000"/>
                <w:sz w:val="22"/>
                <w:szCs w:val="22"/>
              </w:rPr>
              <w:t>Ең жоғары кернеу 400 – 750 Впик кем емес</w:t>
            </w:r>
          </w:p>
          <w:p w:rsidR="004B1967" w:rsidRPr="00B47FBF" w:rsidRDefault="004B1967" w:rsidP="00E91027">
            <w:pPr>
              <w:ind w:left="93"/>
              <w:rPr>
                <w:color w:val="000000"/>
              </w:rPr>
            </w:pPr>
            <w:r w:rsidRPr="00B47FBF">
              <w:rPr>
                <w:color w:val="000000"/>
                <w:sz w:val="22"/>
                <w:szCs w:val="22"/>
              </w:rPr>
              <w:t>"Микро" секциялық режимі дәл қуат мөлшерімен тіндердің дәл бөлінуі үшін</w:t>
            </w:r>
          </w:p>
          <w:p w:rsidR="004B1967" w:rsidRPr="00B47FBF" w:rsidRDefault="004B1967" w:rsidP="00E91027">
            <w:pPr>
              <w:ind w:left="93"/>
              <w:rPr>
                <w:color w:val="000000"/>
              </w:rPr>
            </w:pPr>
            <w:r w:rsidRPr="00B47FBF">
              <w:rPr>
                <w:color w:val="000000"/>
                <w:sz w:val="22"/>
                <w:szCs w:val="22"/>
              </w:rPr>
              <w:t>қуатты реттеу диапазоны кемінде 1-50 Ватт</w:t>
            </w:r>
          </w:p>
          <w:p w:rsidR="004B1967" w:rsidRPr="00B47FBF" w:rsidRDefault="004B1967" w:rsidP="00E91027">
            <w:pPr>
              <w:ind w:left="93"/>
              <w:rPr>
                <w:color w:val="000000"/>
              </w:rPr>
            </w:pPr>
            <w:r w:rsidRPr="00B47FBF">
              <w:rPr>
                <w:color w:val="000000"/>
                <w:sz w:val="22"/>
                <w:szCs w:val="22"/>
              </w:rPr>
              <w:t>өзгертілетін әсерлердің саны 9-дан кем емес</w:t>
            </w:r>
          </w:p>
          <w:p w:rsidR="004B1967" w:rsidRPr="00B47FBF" w:rsidRDefault="004B1967" w:rsidP="00E91027">
            <w:pPr>
              <w:ind w:left="93"/>
              <w:rPr>
                <w:color w:val="000000"/>
              </w:rPr>
            </w:pPr>
            <w:r w:rsidRPr="00B47FBF">
              <w:rPr>
                <w:color w:val="000000"/>
                <w:sz w:val="22"/>
                <w:szCs w:val="22"/>
              </w:rPr>
              <w:t>ең жоғары кернеу 280 – 450 Впик кем емес</w:t>
            </w:r>
          </w:p>
          <w:p w:rsidR="004B1967" w:rsidRPr="00B47FBF" w:rsidRDefault="004B1967" w:rsidP="00E91027">
            <w:pPr>
              <w:ind w:left="93"/>
              <w:rPr>
                <w:color w:val="000000"/>
              </w:rPr>
            </w:pPr>
            <w:r w:rsidRPr="00B47FBF">
              <w:rPr>
                <w:color w:val="000000"/>
                <w:sz w:val="22"/>
                <w:szCs w:val="22"/>
              </w:rPr>
              <w:t>Жақсартылған реттелетін коагуляция әсері бар маталарды бөлуге арналған "құрғақ" бөлім режимі</w:t>
            </w:r>
          </w:p>
          <w:p w:rsidR="004B1967" w:rsidRPr="00B47FBF" w:rsidRDefault="004B1967" w:rsidP="00E91027">
            <w:pPr>
              <w:ind w:left="93"/>
              <w:rPr>
                <w:color w:val="000000"/>
              </w:rPr>
            </w:pPr>
            <w:r w:rsidRPr="00B47FBF">
              <w:rPr>
                <w:color w:val="000000"/>
                <w:sz w:val="22"/>
                <w:szCs w:val="22"/>
              </w:rPr>
              <w:t>қуатты реттеу диапазоны кемінде 1-200 Ватт</w:t>
            </w:r>
          </w:p>
          <w:p w:rsidR="004B1967" w:rsidRPr="00B47FBF" w:rsidRDefault="004B1967" w:rsidP="00E91027">
            <w:pPr>
              <w:ind w:left="93"/>
              <w:rPr>
                <w:color w:val="000000"/>
              </w:rPr>
            </w:pPr>
            <w:r w:rsidRPr="00B47FBF">
              <w:rPr>
                <w:color w:val="000000"/>
                <w:sz w:val="22"/>
                <w:szCs w:val="22"/>
              </w:rPr>
              <w:t>өзгертілетін әсерлердің саны 9-дан кем емес</w:t>
            </w:r>
          </w:p>
          <w:p w:rsidR="004B1967" w:rsidRPr="00B47FBF" w:rsidRDefault="004B1967" w:rsidP="00E91027">
            <w:pPr>
              <w:ind w:left="93"/>
              <w:rPr>
                <w:color w:val="000000"/>
              </w:rPr>
            </w:pPr>
            <w:r w:rsidRPr="00B47FBF">
              <w:rPr>
                <w:color w:val="000000"/>
                <w:sz w:val="22"/>
                <w:szCs w:val="22"/>
              </w:rPr>
              <w:t>ең жоғары кернеу кем емес 1 400 – 1 600</w:t>
            </w:r>
          </w:p>
          <w:p w:rsidR="004B1967" w:rsidRPr="00B47FBF" w:rsidRDefault="004B1967" w:rsidP="00E91027">
            <w:pPr>
              <w:ind w:left="93"/>
              <w:rPr>
                <w:color w:val="000000"/>
              </w:rPr>
            </w:pPr>
            <w:r w:rsidRPr="00B47FBF">
              <w:rPr>
                <w:color w:val="000000"/>
                <w:sz w:val="22"/>
                <w:szCs w:val="22"/>
              </w:rPr>
              <w:t>Впик</w:t>
            </w:r>
          </w:p>
          <w:p w:rsidR="004B1967" w:rsidRPr="00B47FBF" w:rsidRDefault="004B1967" w:rsidP="00E91027">
            <w:pPr>
              <w:ind w:left="93"/>
              <w:rPr>
                <w:color w:val="000000"/>
              </w:rPr>
            </w:pPr>
            <w:r w:rsidRPr="00B47FBF">
              <w:rPr>
                <w:color w:val="000000"/>
                <w:sz w:val="22"/>
                <w:szCs w:val="22"/>
              </w:rPr>
              <w:t>Қосымша аргон модулін қолдана отырып, тіндердің коагуляциялық некрозының әсерін болдырмау үшін аргон ортасындағы "Аргон" секциялық режимі</w:t>
            </w:r>
          </w:p>
          <w:p w:rsidR="004B1967" w:rsidRPr="00B47FBF" w:rsidRDefault="004B1967" w:rsidP="00E91027">
            <w:pPr>
              <w:ind w:left="93"/>
              <w:rPr>
                <w:color w:val="000000"/>
              </w:rPr>
            </w:pPr>
            <w:r w:rsidRPr="00B47FBF">
              <w:rPr>
                <w:color w:val="000000"/>
                <w:sz w:val="22"/>
                <w:szCs w:val="22"/>
              </w:rPr>
              <w:lastRenderedPageBreak/>
              <w:t>қуатты реттеу диапазоны кемінде 1-300 Ватт</w:t>
            </w:r>
          </w:p>
          <w:p w:rsidR="004B1967" w:rsidRPr="00B47FBF" w:rsidRDefault="004B1967" w:rsidP="00E91027">
            <w:pPr>
              <w:ind w:left="93"/>
              <w:rPr>
                <w:color w:val="000000"/>
              </w:rPr>
            </w:pPr>
            <w:r w:rsidRPr="00B47FBF">
              <w:rPr>
                <w:color w:val="000000"/>
                <w:sz w:val="22"/>
                <w:szCs w:val="22"/>
              </w:rPr>
              <w:t>өзгертілетін әсерлердің саны 9-дан кем емес</w:t>
            </w:r>
          </w:p>
          <w:p w:rsidR="004B1967" w:rsidRPr="00B47FBF" w:rsidRDefault="004B1967" w:rsidP="00E91027">
            <w:pPr>
              <w:ind w:left="93"/>
              <w:rPr>
                <w:color w:val="000000"/>
              </w:rPr>
            </w:pPr>
            <w:r w:rsidRPr="00B47FBF">
              <w:rPr>
                <w:color w:val="000000"/>
                <w:sz w:val="22"/>
                <w:szCs w:val="22"/>
              </w:rPr>
              <w:t>ең жоғары кернеу 400 – 750 Впик кем емес</w:t>
            </w:r>
          </w:p>
          <w:p w:rsidR="004B1967" w:rsidRPr="00B47FBF" w:rsidRDefault="004B1967" w:rsidP="00E91027">
            <w:pPr>
              <w:ind w:left="93"/>
              <w:rPr>
                <w:color w:val="000000"/>
              </w:rPr>
            </w:pPr>
            <w:r w:rsidRPr="00B47FBF">
              <w:rPr>
                <w:color w:val="000000"/>
                <w:sz w:val="22"/>
                <w:szCs w:val="22"/>
              </w:rPr>
              <w:t>Гинекология мен урологияда қуат мәні төмендеген кезде және электродтың жабысып қалуын болдырмай тіліктер жүргізуге арналған "Резекция" қимасының режимі</w:t>
            </w:r>
          </w:p>
          <w:p w:rsidR="004B1967" w:rsidRPr="00B47FBF" w:rsidRDefault="004B1967" w:rsidP="00E91027">
            <w:pPr>
              <w:ind w:left="93"/>
              <w:rPr>
                <w:color w:val="000000"/>
              </w:rPr>
            </w:pPr>
            <w:r w:rsidRPr="00B47FBF">
              <w:rPr>
                <w:color w:val="000000"/>
                <w:sz w:val="22"/>
                <w:szCs w:val="22"/>
              </w:rPr>
              <w:t>белгіленген қуаты кемінде 250 Ватт</w:t>
            </w:r>
          </w:p>
          <w:p w:rsidR="004B1967" w:rsidRPr="00B47FBF" w:rsidRDefault="004B1967" w:rsidP="00E91027">
            <w:pPr>
              <w:ind w:left="93"/>
              <w:rPr>
                <w:color w:val="000000"/>
              </w:rPr>
            </w:pPr>
            <w:r w:rsidRPr="00B47FBF">
              <w:rPr>
                <w:color w:val="000000"/>
                <w:sz w:val="22"/>
                <w:szCs w:val="22"/>
              </w:rPr>
              <w:t>өзгертілетін әсерлер саны 5</w:t>
            </w:r>
          </w:p>
          <w:p w:rsidR="004B1967" w:rsidRPr="00B47FBF" w:rsidRDefault="004B1967" w:rsidP="00E91027">
            <w:pPr>
              <w:ind w:left="93"/>
              <w:rPr>
                <w:color w:val="000000"/>
              </w:rPr>
            </w:pPr>
            <w:r w:rsidRPr="00B47FBF">
              <w:rPr>
                <w:color w:val="000000"/>
                <w:sz w:val="22"/>
                <w:szCs w:val="22"/>
              </w:rPr>
              <w:t>ең жоғары кернеу 650 – 750 Впик кем емес</w:t>
            </w:r>
          </w:p>
          <w:p w:rsidR="004B1967" w:rsidRPr="00B47FBF" w:rsidRDefault="004B1967" w:rsidP="00E91027">
            <w:pPr>
              <w:ind w:left="93"/>
              <w:rPr>
                <w:color w:val="000000"/>
              </w:rPr>
            </w:pPr>
            <w:r w:rsidRPr="00B47FBF">
              <w:rPr>
                <w:color w:val="000000"/>
                <w:sz w:val="22"/>
                <w:szCs w:val="22"/>
              </w:rPr>
              <w:t>Эндоскопиялық гистерэктомия үшін "Metraloop (гинекологиялық цикл)" арнайы көлденең режимі</w:t>
            </w:r>
          </w:p>
          <w:p w:rsidR="004B1967" w:rsidRPr="00B47FBF" w:rsidRDefault="004B1967" w:rsidP="00E91027">
            <w:pPr>
              <w:ind w:left="93"/>
              <w:rPr>
                <w:color w:val="000000"/>
              </w:rPr>
            </w:pPr>
            <w:r w:rsidRPr="00B47FBF">
              <w:rPr>
                <w:color w:val="000000"/>
                <w:sz w:val="22"/>
                <w:szCs w:val="22"/>
              </w:rPr>
              <w:t>қуатты реттеу диапазоны кемінде 300-400 Ватт</w:t>
            </w:r>
          </w:p>
          <w:p w:rsidR="004B1967" w:rsidRPr="00B47FBF" w:rsidRDefault="004B1967" w:rsidP="00E91027">
            <w:pPr>
              <w:ind w:left="93"/>
              <w:rPr>
                <w:color w:val="000000"/>
              </w:rPr>
            </w:pPr>
            <w:r w:rsidRPr="00B47FBF">
              <w:rPr>
                <w:color w:val="000000"/>
                <w:sz w:val="22"/>
                <w:szCs w:val="22"/>
              </w:rPr>
              <w:t>өзгертілетін әсерлердің саны кемінде 3</w:t>
            </w:r>
          </w:p>
          <w:p w:rsidR="004B1967" w:rsidRPr="00B47FBF" w:rsidRDefault="004B1967" w:rsidP="00E91027">
            <w:pPr>
              <w:ind w:left="93"/>
              <w:rPr>
                <w:color w:val="000000"/>
              </w:rPr>
            </w:pPr>
            <w:r w:rsidRPr="00B47FBF">
              <w:rPr>
                <w:color w:val="000000"/>
                <w:sz w:val="22"/>
                <w:szCs w:val="22"/>
              </w:rPr>
              <w:t>ең жоғары кернеу кемінде 650 Впик</w:t>
            </w:r>
          </w:p>
          <w:p w:rsidR="004B1967" w:rsidRPr="00B47FBF" w:rsidRDefault="004B1967" w:rsidP="00E91027">
            <w:pPr>
              <w:ind w:left="93"/>
              <w:rPr>
                <w:color w:val="000000"/>
              </w:rPr>
            </w:pPr>
            <w:r w:rsidRPr="00B47FBF">
              <w:rPr>
                <w:color w:val="000000"/>
                <w:sz w:val="22"/>
                <w:szCs w:val="22"/>
              </w:rPr>
              <w:t>Лапароскопия және артроскопия үшін "Лапароскопия" қимасының режимі болуы</w:t>
            </w:r>
          </w:p>
          <w:p w:rsidR="004B1967" w:rsidRPr="00B47FBF" w:rsidRDefault="004B1967" w:rsidP="00E91027">
            <w:pPr>
              <w:ind w:left="93"/>
              <w:rPr>
                <w:color w:val="000000"/>
              </w:rPr>
            </w:pPr>
            <w:r w:rsidRPr="00B47FBF">
              <w:rPr>
                <w:color w:val="000000"/>
                <w:sz w:val="22"/>
                <w:szCs w:val="22"/>
              </w:rPr>
              <w:t>қуатты реттеу диапазоны кемінде 1-200 Ватт</w:t>
            </w:r>
          </w:p>
          <w:p w:rsidR="004B1967" w:rsidRPr="00B47FBF" w:rsidRDefault="004B1967" w:rsidP="00E91027">
            <w:pPr>
              <w:ind w:left="93"/>
              <w:rPr>
                <w:color w:val="000000"/>
              </w:rPr>
            </w:pPr>
            <w:r w:rsidRPr="00B47FBF">
              <w:rPr>
                <w:color w:val="000000"/>
                <w:sz w:val="22"/>
                <w:szCs w:val="22"/>
              </w:rPr>
              <w:t>өзгертілетін әсерлердің саны 9-дан кем емес</w:t>
            </w:r>
          </w:p>
          <w:p w:rsidR="004B1967" w:rsidRPr="00B47FBF" w:rsidRDefault="004B1967" w:rsidP="00E91027">
            <w:pPr>
              <w:ind w:left="93"/>
              <w:rPr>
                <w:color w:val="000000"/>
              </w:rPr>
            </w:pPr>
            <w:r w:rsidRPr="00B47FBF">
              <w:rPr>
                <w:color w:val="000000"/>
                <w:sz w:val="22"/>
                <w:szCs w:val="22"/>
              </w:rPr>
              <w:t>ең жоғары кернеу 400 – 750 Впик кем емес</w:t>
            </w:r>
          </w:p>
          <w:p w:rsidR="004B1967" w:rsidRPr="00B47FBF" w:rsidRDefault="004B1967" w:rsidP="00E91027">
            <w:pPr>
              <w:ind w:left="93"/>
              <w:rPr>
                <w:color w:val="000000"/>
              </w:rPr>
            </w:pPr>
            <w:r w:rsidRPr="00B47FBF">
              <w:rPr>
                <w:color w:val="000000"/>
                <w:sz w:val="22"/>
                <w:szCs w:val="22"/>
              </w:rPr>
              <w:t>Полипэктомия режимі " GastroLOOP 1 / 2 / 3 (Полипэктомия 1 / 2 / 3) "баяу / орташа / жылдам ("Аргон/GastroCut" опциясының бөлігі ретінде) қосымша</w:t>
            </w:r>
          </w:p>
          <w:p w:rsidR="004B1967" w:rsidRPr="00B47FBF" w:rsidRDefault="004B1967" w:rsidP="00E91027">
            <w:pPr>
              <w:ind w:left="93"/>
              <w:rPr>
                <w:color w:val="000000"/>
              </w:rPr>
            </w:pPr>
            <w:r w:rsidRPr="00B47FBF">
              <w:rPr>
                <w:color w:val="000000"/>
                <w:sz w:val="22"/>
                <w:szCs w:val="22"/>
              </w:rPr>
              <w:t>Gastroknife "полипэктомия режимі 1 / 2 / 3 (Полипэктомия 1 / 2 / 3) "баяу / орташа / жылдам ("Аргон/GastroCut" опциясының бөлігі ретінде) қосымша</w:t>
            </w:r>
          </w:p>
          <w:p w:rsidR="004B1967" w:rsidRPr="00B47FBF" w:rsidRDefault="004B1967" w:rsidP="00E91027">
            <w:pPr>
              <w:ind w:left="93"/>
              <w:rPr>
                <w:color w:val="000000"/>
              </w:rPr>
            </w:pPr>
            <w:r w:rsidRPr="00B47FBF">
              <w:rPr>
                <w:color w:val="000000"/>
                <w:sz w:val="22"/>
                <w:szCs w:val="22"/>
              </w:rPr>
              <w:t>Коагуляция режимі "орташа байланыс коагуляциясы" жоғары ену деңгейімен және минималды көміртегі әсерімен, стандартты</w:t>
            </w:r>
          </w:p>
          <w:p w:rsidR="004B1967" w:rsidRPr="00B47FBF" w:rsidRDefault="004B1967" w:rsidP="00E91027">
            <w:pPr>
              <w:ind w:left="93"/>
              <w:rPr>
                <w:color w:val="000000"/>
              </w:rPr>
            </w:pPr>
            <w:r w:rsidRPr="00B47FBF">
              <w:rPr>
                <w:color w:val="000000"/>
                <w:sz w:val="22"/>
                <w:szCs w:val="22"/>
              </w:rPr>
              <w:t>қуатты реттеу диапазоны кемінде 1-120 Ватт</w:t>
            </w:r>
          </w:p>
          <w:p w:rsidR="004B1967" w:rsidRPr="00B47FBF" w:rsidRDefault="004B1967" w:rsidP="00E91027">
            <w:pPr>
              <w:ind w:left="93"/>
              <w:rPr>
                <w:color w:val="000000"/>
              </w:rPr>
            </w:pPr>
            <w:r w:rsidRPr="00B47FBF">
              <w:rPr>
                <w:color w:val="000000"/>
                <w:sz w:val="22"/>
                <w:szCs w:val="22"/>
              </w:rPr>
              <w:t>өзгертілетін әсерлердің саны кемінде 3</w:t>
            </w:r>
          </w:p>
          <w:p w:rsidR="004B1967" w:rsidRPr="00B47FBF" w:rsidRDefault="004B1967" w:rsidP="00E91027">
            <w:pPr>
              <w:ind w:left="93"/>
              <w:rPr>
                <w:color w:val="000000"/>
              </w:rPr>
            </w:pPr>
            <w:r w:rsidRPr="00B47FBF">
              <w:rPr>
                <w:color w:val="000000"/>
                <w:sz w:val="22"/>
                <w:szCs w:val="22"/>
              </w:rPr>
              <w:t>ең жоғары кернеу 190 Впик кем емес</w:t>
            </w:r>
          </w:p>
          <w:p w:rsidR="004B1967" w:rsidRPr="00B47FBF" w:rsidRDefault="004B1967" w:rsidP="00E91027">
            <w:pPr>
              <w:ind w:left="93"/>
              <w:rPr>
                <w:color w:val="000000"/>
              </w:rPr>
            </w:pPr>
            <w:r w:rsidRPr="00B47FBF">
              <w:rPr>
                <w:color w:val="000000"/>
                <w:sz w:val="22"/>
                <w:szCs w:val="22"/>
              </w:rPr>
              <w:t>Коагуляция режимі "орташа байланыс коагуляциясы" жоғары ену дәрежесі және минималды көміртегі әсері бар, микро орташа коагуляция</w:t>
            </w:r>
          </w:p>
          <w:p w:rsidR="004B1967" w:rsidRPr="00B47FBF" w:rsidRDefault="004B1967" w:rsidP="00E91027">
            <w:pPr>
              <w:ind w:left="93"/>
              <w:rPr>
                <w:color w:val="000000"/>
              </w:rPr>
            </w:pPr>
            <w:r w:rsidRPr="00B47FBF">
              <w:rPr>
                <w:color w:val="000000"/>
                <w:sz w:val="22"/>
                <w:szCs w:val="22"/>
              </w:rPr>
              <w:lastRenderedPageBreak/>
              <w:t>қуатты реттеу диапазоны кемінде 1-30 Ватт</w:t>
            </w:r>
          </w:p>
          <w:p w:rsidR="004B1967" w:rsidRPr="00B47FBF" w:rsidRDefault="004B1967" w:rsidP="00E91027">
            <w:pPr>
              <w:ind w:left="93"/>
              <w:rPr>
                <w:color w:val="000000"/>
              </w:rPr>
            </w:pPr>
            <w:r w:rsidRPr="00B47FBF">
              <w:rPr>
                <w:color w:val="000000"/>
                <w:sz w:val="22"/>
                <w:szCs w:val="22"/>
              </w:rPr>
              <w:t>өзгертілетін әсерлердің саны кемінде 2</w:t>
            </w:r>
          </w:p>
          <w:p w:rsidR="004B1967" w:rsidRPr="00B47FBF" w:rsidRDefault="004B1967" w:rsidP="00E91027">
            <w:pPr>
              <w:ind w:left="93"/>
              <w:rPr>
                <w:color w:val="000000"/>
              </w:rPr>
            </w:pPr>
            <w:r w:rsidRPr="00B47FBF">
              <w:rPr>
                <w:color w:val="000000"/>
                <w:sz w:val="22"/>
                <w:szCs w:val="22"/>
              </w:rPr>
              <w:t>ең жоғары кернеу кемінде 150 Впик</w:t>
            </w:r>
          </w:p>
          <w:p w:rsidR="004B1967" w:rsidRPr="00B47FBF" w:rsidRDefault="004B1967" w:rsidP="00E91027">
            <w:pPr>
              <w:ind w:left="93"/>
              <w:rPr>
                <w:color w:val="000000"/>
              </w:rPr>
            </w:pPr>
            <w:r w:rsidRPr="00B47FBF">
              <w:rPr>
                <w:color w:val="000000"/>
                <w:sz w:val="22"/>
                <w:szCs w:val="22"/>
              </w:rPr>
              <w:t>Жылдам коагуляция режимі "кесусіз мәжбүрлеу" төмен бөліну дәрежесімен</w:t>
            </w:r>
          </w:p>
          <w:p w:rsidR="004B1967" w:rsidRPr="00B47FBF" w:rsidRDefault="004B1967" w:rsidP="00E91027">
            <w:pPr>
              <w:ind w:left="93"/>
              <w:rPr>
                <w:color w:val="000000"/>
              </w:rPr>
            </w:pPr>
            <w:r w:rsidRPr="00B47FBF">
              <w:rPr>
                <w:color w:val="000000"/>
                <w:sz w:val="22"/>
                <w:szCs w:val="22"/>
              </w:rPr>
              <w:t>қуатты реттеу диапазоны кемінде 1-80 Ватт</w:t>
            </w:r>
          </w:p>
          <w:p w:rsidR="004B1967" w:rsidRPr="00B47FBF" w:rsidRDefault="004B1967" w:rsidP="00E91027">
            <w:pPr>
              <w:ind w:left="93"/>
              <w:rPr>
                <w:color w:val="000000"/>
              </w:rPr>
            </w:pPr>
            <w:r w:rsidRPr="00B47FBF">
              <w:rPr>
                <w:color w:val="000000"/>
                <w:sz w:val="22"/>
                <w:szCs w:val="22"/>
              </w:rPr>
              <w:t>ең жоғары кернеу кем емес 1 020 — 4 770 Впик</w:t>
            </w:r>
          </w:p>
          <w:p w:rsidR="004B1967" w:rsidRPr="00B47FBF" w:rsidRDefault="004B1967" w:rsidP="00E91027">
            <w:pPr>
              <w:ind w:left="93"/>
              <w:rPr>
                <w:color w:val="000000"/>
              </w:rPr>
            </w:pPr>
            <w:r w:rsidRPr="00B47FBF">
              <w:rPr>
                <w:color w:val="000000"/>
                <w:sz w:val="22"/>
                <w:szCs w:val="22"/>
              </w:rPr>
              <w:t>Жылдам коагуляция режимі орташа бөліну дәрежесімен "мәжбүрлі аралас"</w:t>
            </w:r>
          </w:p>
          <w:p w:rsidR="004B1967" w:rsidRPr="00B47FBF" w:rsidRDefault="004B1967" w:rsidP="00E91027">
            <w:pPr>
              <w:ind w:left="93"/>
              <w:rPr>
                <w:color w:val="000000"/>
              </w:rPr>
            </w:pPr>
            <w:r w:rsidRPr="00B47FBF">
              <w:rPr>
                <w:color w:val="000000"/>
                <w:sz w:val="22"/>
                <w:szCs w:val="22"/>
              </w:rPr>
              <w:t>қуатты реттеу диапазоны кемінде 1-120 Ватт</w:t>
            </w:r>
          </w:p>
          <w:p w:rsidR="004B1967" w:rsidRPr="00B47FBF" w:rsidRDefault="004B1967" w:rsidP="00E91027">
            <w:pPr>
              <w:ind w:left="93"/>
              <w:rPr>
                <w:color w:val="000000"/>
              </w:rPr>
            </w:pPr>
            <w:r w:rsidRPr="00B47FBF">
              <w:rPr>
                <w:color w:val="000000"/>
                <w:sz w:val="22"/>
                <w:szCs w:val="22"/>
              </w:rPr>
              <w:t>өзгертілетін әсерлердің саны кемінде 3</w:t>
            </w:r>
          </w:p>
          <w:p w:rsidR="004B1967" w:rsidRPr="00B47FBF" w:rsidRDefault="004B1967" w:rsidP="00E91027">
            <w:pPr>
              <w:ind w:left="93"/>
              <w:rPr>
                <w:color w:val="000000"/>
              </w:rPr>
            </w:pPr>
            <w:r w:rsidRPr="00B47FBF">
              <w:rPr>
                <w:color w:val="000000"/>
                <w:sz w:val="22"/>
                <w:szCs w:val="22"/>
              </w:rPr>
              <w:t>ең жоғары кернеу кем емес 1 500 – 2 500 Впик</w:t>
            </w:r>
          </w:p>
          <w:p w:rsidR="004B1967" w:rsidRPr="00B47FBF" w:rsidRDefault="004B1967" w:rsidP="00E91027">
            <w:pPr>
              <w:ind w:left="93"/>
              <w:rPr>
                <w:color w:val="000000"/>
              </w:rPr>
            </w:pPr>
            <w:r w:rsidRPr="00B47FBF">
              <w:rPr>
                <w:color w:val="000000"/>
                <w:sz w:val="22"/>
                <w:szCs w:val="22"/>
              </w:rPr>
              <w:t>Жылдам коагуляция режимі "кесу арқылы мәжбүрлеу", жоғары бөліну дәрежесі бар</w:t>
            </w:r>
          </w:p>
          <w:p w:rsidR="004B1967" w:rsidRPr="00B47FBF" w:rsidRDefault="004B1967" w:rsidP="00E91027">
            <w:pPr>
              <w:ind w:left="93"/>
              <w:rPr>
                <w:color w:val="000000"/>
              </w:rPr>
            </w:pPr>
            <w:r w:rsidRPr="00B47FBF">
              <w:rPr>
                <w:color w:val="000000"/>
                <w:sz w:val="22"/>
                <w:szCs w:val="22"/>
              </w:rPr>
              <w:t>қуатты реттеу диапазоны кемінде 1-250 Ватт</w:t>
            </w:r>
          </w:p>
          <w:p w:rsidR="004B1967" w:rsidRPr="00B47FBF" w:rsidRDefault="004B1967" w:rsidP="00E91027">
            <w:pPr>
              <w:ind w:left="93"/>
              <w:rPr>
                <w:color w:val="000000"/>
              </w:rPr>
            </w:pPr>
            <w:r w:rsidRPr="00B47FBF">
              <w:rPr>
                <w:color w:val="000000"/>
                <w:sz w:val="22"/>
                <w:szCs w:val="22"/>
              </w:rPr>
              <w:t>өзгертілетін әсерлердің саны кемінде 4</w:t>
            </w:r>
          </w:p>
          <w:p w:rsidR="004B1967" w:rsidRPr="00B47FBF" w:rsidRDefault="004B1967" w:rsidP="00E91027">
            <w:pPr>
              <w:ind w:left="93"/>
              <w:rPr>
                <w:color w:val="000000"/>
              </w:rPr>
            </w:pPr>
            <w:r w:rsidRPr="00B47FBF">
              <w:rPr>
                <w:color w:val="000000"/>
                <w:sz w:val="22"/>
                <w:szCs w:val="22"/>
              </w:rPr>
              <w:t>ең жоғары кернеу кем емес 1 500 – 1 300 Впик</w:t>
            </w:r>
          </w:p>
          <w:p w:rsidR="004B1967" w:rsidRPr="00B47FBF" w:rsidRDefault="004B1967" w:rsidP="00E91027">
            <w:pPr>
              <w:ind w:left="93"/>
              <w:rPr>
                <w:color w:val="000000"/>
              </w:rPr>
            </w:pPr>
            <w:r w:rsidRPr="00B47FBF">
              <w:rPr>
                <w:color w:val="000000"/>
                <w:sz w:val="22"/>
                <w:szCs w:val="22"/>
              </w:rPr>
              <w:t>Диффузды қан кетуді коагуляциялау үшін электр доғасын қолдана отырып, "Спрей" байланыссыз коагуляция режимі</w:t>
            </w:r>
          </w:p>
          <w:p w:rsidR="004B1967" w:rsidRPr="00B47FBF" w:rsidRDefault="004B1967" w:rsidP="00E91027">
            <w:pPr>
              <w:ind w:left="93"/>
              <w:rPr>
                <w:color w:val="000000"/>
              </w:rPr>
            </w:pPr>
            <w:r w:rsidRPr="00B47FBF">
              <w:rPr>
                <w:color w:val="000000"/>
                <w:sz w:val="22"/>
                <w:szCs w:val="22"/>
              </w:rPr>
              <w:t>қуатты реттеу диапазоны кемінде 1-120 Ватт</w:t>
            </w:r>
          </w:p>
          <w:p w:rsidR="004B1967" w:rsidRPr="00B47FBF" w:rsidRDefault="004B1967" w:rsidP="00E91027">
            <w:pPr>
              <w:ind w:left="93"/>
              <w:rPr>
                <w:color w:val="000000"/>
              </w:rPr>
            </w:pPr>
            <w:r w:rsidRPr="00B47FBF">
              <w:rPr>
                <w:color w:val="000000"/>
                <w:sz w:val="22"/>
                <w:szCs w:val="22"/>
              </w:rPr>
              <w:t>өзгертілетін әсерлердің саны кемінде 4</w:t>
            </w:r>
          </w:p>
          <w:p w:rsidR="004B1967" w:rsidRPr="00B47FBF" w:rsidRDefault="004B1967" w:rsidP="00E91027">
            <w:pPr>
              <w:ind w:left="93"/>
              <w:rPr>
                <w:color w:val="000000"/>
              </w:rPr>
            </w:pPr>
            <w:r w:rsidRPr="00B47FBF">
              <w:rPr>
                <w:color w:val="000000"/>
                <w:sz w:val="22"/>
                <w:szCs w:val="22"/>
              </w:rPr>
              <w:t>ең жоғары кернеу кем емес 3 000 – 5 000 Впик</w:t>
            </w:r>
          </w:p>
          <w:p w:rsidR="004B1967" w:rsidRPr="00B47FBF" w:rsidRDefault="004B1967" w:rsidP="00E91027">
            <w:pPr>
              <w:ind w:left="93"/>
              <w:rPr>
                <w:color w:val="000000"/>
              </w:rPr>
            </w:pPr>
            <w:r w:rsidRPr="00B47FBF">
              <w:rPr>
                <w:color w:val="000000"/>
                <w:sz w:val="22"/>
                <w:szCs w:val="22"/>
              </w:rPr>
              <w:t>Аргон ортасындағы коагуляция режимі " Аргон ашық " қосымша аргон модулін қолдана отырып, ашық операциялар үшін</w:t>
            </w:r>
          </w:p>
          <w:p w:rsidR="004B1967" w:rsidRPr="00B47FBF" w:rsidRDefault="004B1967" w:rsidP="00E91027">
            <w:pPr>
              <w:ind w:left="93"/>
              <w:rPr>
                <w:color w:val="000000"/>
              </w:rPr>
            </w:pPr>
            <w:r w:rsidRPr="00B47FBF">
              <w:rPr>
                <w:color w:val="000000"/>
                <w:sz w:val="22"/>
                <w:szCs w:val="22"/>
              </w:rPr>
              <w:t>қуатты реттеу диапазоны кемінде 1-120 Ватт</w:t>
            </w:r>
          </w:p>
          <w:p w:rsidR="004B1967" w:rsidRPr="00B47FBF" w:rsidRDefault="004B1967" w:rsidP="00E91027">
            <w:pPr>
              <w:ind w:left="93"/>
              <w:rPr>
                <w:color w:val="000000"/>
              </w:rPr>
            </w:pPr>
            <w:r w:rsidRPr="00B47FBF">
              <w:rPr>
                <w:color w:val="000000"/>
                <w:sz w:val="22"/>
                <w:szCs w:val="22"/>
              </w:rPr>
              <w:t>ең жоғары кернеу 4 600 Впик кем емес</w:t>
            </w:r>
          </w:p>
          <w:p w:rsidR="004B1967" w:rsidRPr="00B47FBF" w:rsidRDefault="004B1967" w:rsidP="00E91027">
            <w:pPr>
              <w:ind w:left="93"/>
              <w:rPr>
                <w:color w:val="000000"/>
              </w:rPr>
            </w:pPr>
            <w:r w:rsidRPr="00B47FBF">
              <w:rPr>
                <w:color w:val="000000"/>
                <w:sz w:val="22"/>
                <w:szCs w:val="22"/>
              </w:rPr>
              <w:t>Қосымша аргон модулін пайдалана отырып, гастроэндоскопиялық операциялар кезінде үздіксіз коагуляцияға арналған "аргон икемді" аргон ортасындағы коагуляция режимі ("Аргон/GastroCut" опциясының құрамында)</w:t>
            </w:r>
          </w:p>
          <w:p w:rsidR="004B1967" w:rsidRPr="00B47FBF" w:rsidRDefault="004B1967" w:rsidP="00E91027">
            <w:pPr>
              <w:ind w:left="93"/>
              <w:rPr>
                <w:color w:val="000000"/>
              </w:rPr>
            </w:pPr>
            <w:r w:rsidRPr="00B47FBF">
              <w:rPr>
                <w:color w:val="000000"/>
                <w:sz w:val="22"/>
                <w:szCs w:val="22"/>
              </w:rPr>
              <w:t>қуатты реттеу диапазоны кемінде 1-120 Ватт</w:t>
            </w:r>
          </w:p>
          <w:p w:rsidR="004B1967" w:rsidRPr="00B47FBF" w:rsidRDefault="004B1967" w:rsidP="00E91027">
            <w:pPr>
              <w:ind w:left="93"/>
              <w:rPr>
                <w:color w:val="000000"/>
              </w:rPr>
            </w:pPr>
            <w:r w:rsidRPr="00B47FBF">
              <w:rPr>
                <w:color w:val="000000"/>
                <w:sz w:val="22"/>
                <w:szCs w:val="22"/>
              </w:rPr>
              <w:t>ең жоғары кернеу 4 400 Впик кем емес</w:t>
            </w:r>
          </w:p>
          <w:p w:rsidR="004B1967" w:rsidRPr="00B47FBF" w:rsidRDefault="004B1967" w:rsidP="00E91027">
            <w:pPr>
              <w:ind w:left="93"/>
              <w:rPr>
                <w:color w:val="000000"/>
              </w:rPr>
            </w:pPr>
            <w:r w:rsidRPr="00B47FBF">
              <w:rPr>
                <w:color w:val="000000"/>
                <w:sz w:val="22"/>
                <w:szCs w:val="22"/>
              </w:rPr>
              <w:t xml:space="preserve">Қосымша аргон модулін пайдалана отырып, гастроэндоскопиялық операциялар кезінде импульсті коагуляцияға арналған "аргон </w:t>
            </w:r>
            <w:r w:rsidRPr="00B47FBF">
              <w:rPr>
                <w:color w:val="000000"/>
                <w:sz w:val="22"/>
                <w:szCs w:val="22"/>
              </w:rPr>
              <w:lastRenderedPageBreak/>
              <w:t>икемді импульсті" аргон ортасындағы коагуляция режимі ("Аргон/GastroCut" опциясының құрамында)</w:t>
            </w:r>
          </w:p>
          <w:p w:rsidR="004B1967" w:rsidRPr="00B47FBF" w:rsidRDefault="004B1967" w:rsidP="00E91027">
            <w:pPr>
              <w:ind w:left="93"/>
              <w:rPr>
                <w:color w:val="000000"/>
              </w:rPr>
            </w:pPr>
            <w:r w:rsidRPr="00B47FBF">
              <w:rPr>
                <w:color w:val="000000"/>
                <w:sz w:val="22"/>
                <w:szCs w:val="22"/>
              </w:rPr>
              <w:t>қуатты реттеу диапазоны кемінде 1-80 Ватт</w:t>
            </w:r>
          </w:p>
          <w:p w:rsidR="004B1967" w:rsidRPr="00B47FBF" w:rsidRDefault="004B1967" w:rsidP="00E91027">
            <w:pPr>
              <w:ind w:left="93"/>
              <w:rPr>
                <w:color w:val="000000"/>
              </w:rPr>
            </w:pPr>
            <w:r w:rsidRPr="00B47FBF">
              <w:rPr>
                <w:color w:val="000000"/>
                <w:sz w:val="22"/>
                <w:szCs w:val="22"/>
              </w:rPr>
              <w:t>өзгертілетін әсерлердің саны кемінде 3</w:t>
            </w:r>
          </w:p>
          <w:p w:rsidR="004B1967" w:rsidRPr="00B47FBF" w:rsidRDefault="004B1967" w:rsidP="00E91027">
            <w:pPr>
              <w:ind w:left="93"/>
              <w:rPr>
                <w:color w:val="000000"/>
              </w:rPr>
            </w:pPr>
            <w:r w:rsidRPr="00B47FBF">
              <w:rPr>
                <w:color w:val="000000"/>
                <w:sz w:val="22"/>
                <w:szCs w:val="22"/>
              </w:rPr>
              <w:t>ең жоғары кернеу 1 800 Впик кем емес</w:t>
            </w:r>
          </w:p>
          <w:p w:rsidR="004B1967" w:rsidRPr="00B47FBF" w:rsidRDefault="004B1967" w:rsidP="00E91027">
            <w:pPr>
              <w:ind w:left="93"/>
              <w:rPr>
                <w:color w:val="000000"/>
              </w:rPr>
            </w:pPr>
            <w:r w:rsidRPr="00B47FBF">
              <w:rPr>
                <w:color w:val="000000"/>
                <w:sz w:val="22"/>
                <w:szCs w:val="22"/>
              </w:rPr>
              <w:t>Гинекология мен Урологиядағы гемостаз үшін арнайы "Резекция" коагуляция режимі</w:t>
            </w:r>
          </w:p>
          <w:p w:rsidR="004B1967" w:rsidRPr="00B47FBF" w:rsidRDefault="004B1967" w:rsidP="00E91027">
            <w:pPr>
              <w:ind w:left="93"/>
              <w:rPr>
                <w:color w:val="000000"/>
              </w:rPr>
            </w:pPr>
            <w:r w:rsidRPr="00B47FBF">
              <w:rPr>
                <w:color w:val="000000"/>
                <w:sz w:val="22"/>
                <w:szCs w:val="22"/>
              </w:rPr>
              <w:t>қуатты реттеу диапазоны кемінде 1-120 Ватт</w:t>
            </w:r>
          </w:p>
          <w:p w:rsidR="004B1967" w:rsidRPr="00B47FBF" w:rsidRDefault="004B1967" w:rsidP="00E91027">
            <w:pPr>
              <w:ind w:left="93"/>
              <w:rPr>
                <w:color w:val="000000"/>
              </w:rPr>
            </w:pPr>
            <w:r w:rsidRPr="00B47FBF">
              <w:rPr>
                <w:color w:val="000000"/>
                <w:sz w:val="22"/>
                <w:szCs w:val="22"/>
              </w:rPr>
              <w:t>ең жоғары кернеу 2 200 Впик кем емес</w:t>
            </w:r>
          </w:p>
          <w:p w:rsidR="004B1967" w:rsidRPr="00B47FBF" w:rsidRDefault="004B1967" w:rsidP="00E91027">
            <w:pPr>
              <w:ind w:left="93"/>
              <w:rPr>
                <w:color w:val="000000"/>
              </w:rPr>
            </w:pPr>
            <w:r w:rsidRPr="00B47FBF">
              <w:rPr>
                <w:color w:val="000000"/>
                <w:sz w:val="22"/>
                <w:szCs w:val="22"/>
              </w:rPr>
              <w:t>Кардиохирургия және сүт безі хирургиясы үшін "CardiacMammaria" арнайы коагуляция режимі</w:t>
            </w:r>
          </w:p>
          <w:p w:rsidR="004B1967" w:rsidRPr="00B47FBF" w:rsidRDefault="004B1967" w:rsidP="00E91027">
            <w:pPr>
              <w:ind w:left="93"/>
              <w:rPr>
                <w:color w:val="000000"/>
              </w:rPr>
            </w:pPr>
            <w:r w:rsidRPr="00B47FBF">
              <w:rPr>
                <w:color w:val="000000"/>
                <w:sz w:val="22"/>
                <w:szCs w:val="22"/>
              </w:rPr>
              <w:t>қуатты реттеу диапазоны кемінде 1-60 Ватт</w:t>
            </w:r>
          </w:p>
          <w:p w:rsidR="004B1967" w:rsidRPr="00B47FBF" w:rsidRDefault="004B1967" w:rsidP="00E91027">
            <w:pPr>
              <w:ind w:left="93"/>
              <w:rPr>
                <w:color w:val="000000"/>
              </w:rPr>
            </w:pPr>
            <w:r w:rsidRPr="00B47FBF">
              <w:rPr>
                <w:color w:val="000000"/>
                <w:sz w:val="22"/>
                <w:szCs w:val="22"/>
              </w:rPr>
              <w:t>ең жоғары кернеу 1 800 Впик кем емес</w:t>
            </w:r>
          </w:p>
          <w:p w:rsidR="004B1967" w:rsidRPr="00B47FBF" w:rsidRDefault="004B1967" w:rsidP="00E91027">
            <w:pPr>
              <w:ind w:left="93"/>
              <w:rPr>
                <w:color w:val="000000"/>
              </w:rPr>
            </w:pPr>
            <w:r w:rsidRPr="00B47FBF">
              <w:rPr>
                <w:color w:val="000000"/>
                <w:sz w:val="22"/>
                <w:szCs w:val="22"/>
              </w:rPr>
              <w:t>Торакальды хирургияға арналған "CardiacThorax" арнайы коагуляция режимі болуы керек</w:t>
            </w:r>
          </w:p>
          <w:p w:rsidR="004B1967" w:rsidRPr="00B47FBF" w:rsidRDefault="004B1967" w:rsidP="00E91027">
            <w:pPr>
              <w:ind w:left="93"/>
              <w:rPr>
                <w:color w:val="000000"/>
              </w:rPr>
            </w:pPr>
            <w:r w:rsidRPr="00B47FBF">
              <w:rPr>
                <w:color w:val="000000"/>
                <w:sz w:val="22"/>
                <w:szCs w:val="22"/>
              </w:rPr>
              <w:t>қуатты реттеу диапазоны кемінде 1-100 Ватт</w:t>
            </w:r>
          </w:p>
          <w:p w:rsidR="004B1967" w:rsidRPr="00B47FBF" w:rsidRDefault="004B1967" w:rsidP="00E91027">
            <w:pPr>
              <w:ind w:left="93"/>
              <w:rPr>
                <w:color w:val="000000"/>
              </w:rPr>
            </w:pPr>
            <w:r w:rsidRPr="00B47FBF">
              <w:rPr>
                <w:color w:val="000000"/>
                <w:sz w:val="22"/>
                <w:szCs w:val="22"/>
              </w:rPr>
              <w:t>ең жоғары кернеу 1 800 Впик кем емес</w:t>
            </w:r>
          </w:p>
          <w:p w:rsidR="004B1967" w:rsidRPr="00B47FBF" w:rsidRDefault="004B1967" w:rsidP="00E91027">
            <w:pPr>
              <w:ind w:left="93"/>
              <w:rPr>
                <w:color w:val="000000"/>
              </w:rPr>
            </w:pPr>
            <w:r w:rsidRPr="00B47FBF">
              <w:rPr>
                <w:color w:val="000000"/>
                <w:sz w:val="22"/>
                <w:szCs w:val="22"/>
              </w:rPr>
              <w:t>"SimCoag" екі монополярлы құралдармен бір мезгілде тәуелсіз коагуляция режимі</w:t>
            </w:r>
          </w:p>
          <w:p w:rsidR="004B1967" w:rsidRPr="00B47FBF" w:rsidRDefault="004B1967" w:rsidP="00E91027">
            <w:pPr>
              <w:ind w:left="93"/>
              <w:rPr>
                <w:color w:val="000000"/>
              </w:rPr>
            </w:pPr>
            <w:r w:rsidRPr="00B47FBF">
              <w:rPr>
                <w:color w:val="000000"/>
                <w:sz w:val="22"/>
                <w:szCs w:val="22"/>
              </w:rPr>
              <w:t>қуатты реттеу диапазоны кемінде 1-120 Ватт</w:t>
            </w:r>
          </w:p>
          <w:p w:rsidR="004B1967" w:rsidRPr="00B47FBF" w:rsidRDefault="004B1967" w:rsidP="00E91027">
            <w:pPr>
              <w:ind w:left="93"/>
              <w:rPr>
                <w:color w:val="000000"/>
              </w:rPr>
            </w:pPr>
            <w:r w:rsidRPr="00B47FBF">
              <w:rPr>
                <w:color w:val="000000"/>
                <w:sz w:val="22"/>
                <w:szCs w:val="22"/>
              </w:rPr>
              <w:t>өзгертілетін әсерлердің саны кемінде 3</w:t>
            </w:r>
          </w:p>
          <w:p w:rsidR="004B1967" w:rsidRPr="00B47FBF" w:rsidRDefault="004B1967" w:rsidP="00E91027">
            <w:pPr>
              <w:ind w:left="93"/>
              <w:rPr>
                <w:color w:val="000000"/>
              </w:rPr>
            </w:pPr>
            <w:r w:rsidRPr="00B47FBF">
              <w:rPr>
                <w:color w:val="000000"/>
                <w:sz w:val="22"/>
                <w:szCs w:val="22"/>
              </w:rPr>
              <w:t>ең жоғары кернеу кем емес 2 000 – 4 600 Впик</w:t>
            </w:r>
          </w:p>
          <w:p w:rsidR="004B1967" w:rsidRPr="00B47FBF" w:rsidRDefault="004B1967" w:rsidP="00E91027">
            <w:pPr>
              <w:ind w:left="93"/>
              <w:rPr>
                <w:color w:val="000000"/>
              </w:rPr>
            </w:pPr>
            <w:r w:rsidRPr="00B47FBF">
              <w:rPr>
                <w:color w:val="000000"/>
                <w:sz w:val="22"/>
                <w:szCs w:val="22"/>
              </w:rPr>
              <w:t>берілген қуаттың екі электрод арасында симметриялы таралуы</w:t>
            </w:r>
          </w:p>
          <w:p w:rsidR="004B1967" w:rsidRPr="00B47FBF" w:rsidRDefault="004B1967" w:rsidP="00E91027">
            <w:pPr>
              <w:ind w:left="93"/>
              <w:rPr>
                <w:color w:val="000000"/>
              </w:rPr>
            </w:pPr>
            <w:r w:rsidRPr="00B47FBF">
              <w:rPr>
                <w:color w:val="000000"/>
                <w:sz w:val="22"/>
                <w:szCs w:val="22"/>
              </w:rPr>
              <w:t>Гастроэнтерологиядағы шағын беттердің түйіспелі коагуляциясына арналған "GastroCoag" коагуляция режимі</w:t>
            </w:r>
          </w:p>
          <w:p w:rsidR="004B1967" w:rsidRPr="00B47FBF" w:rsidRDefault="004B1967" w:rsidP="00E91027">
            <w:pPr>
              <w:ind w:left="93"/>
              <w:rPr>
                <w:color w:val="000000"/>
              </w:rPr>
            </w:pPr>
            <w:r w:rsidRPr="00B47FBF">
              <w:rPr>
                <w:color w:val="000000"/>
                <w:sz w:val="22"/>
                <w:szCs w:val="22"/>
              </w:rPr>
              <w:t>қуатты реттеу диапазоны кемінде 1-50 Ватт</w:t>
            </w:r>
          </w:p>
          <w:p w:rsidR="004B1967" w:rsidRPr="00B47FBF" w:rsidRDefault="004B1967" w:rsidP="00E91027">
            <w:pPr>
              <w:ind w:left="93"/>
              <w:rPr>
                <w:color w:val="000000"/>
              </w:rPr>
            </w:pPr>
            <w:r w:rsidRPr="00B47FBF">
              <w:rPr>
                <w:color w:val="000000"/>
                <w:sz w:val="22"/>
                <w:szCs w:val="22"/>
              </w:rPr>
              <w:t>өзгертілетін әсерлердің саны кемінде 3</w:t>
            </w:r>
          </w:p>
          <w:p w:rsidR="004B1967" w:rsidRPr="00B47FBF" w:rsidRDefault="004B1967" w:rsidP="00E91027">
            <w:pPr>
              <w:ind w:left="93"/>
              <w:rPr>
                <w:color w:val="000000"/>
              </w:rPr>
            </w:pPr>
            <w:r w:rsidRPr="00B47FBF">
              <w:rPr>
                <w:color w:val="000000"/>
                <w:sz w:val="22"/>
                <w:szCs w:val="22"/>
              </w:rPr>
              <w:t>ең жоғары кернеу кем емес 1 800 – 2 800 Впик</w:t>
            </w:r>
          </w:p>
          <w:p w:rsidR="004B1967" w:rsidRPr="00B47FBF" w:rsidRDefault="004B1967" w:rsidP="00E91027">
            <w:pPr>
              <w:ind w:left="93"/>
              <w:rPr>
                <w:color w:val="000000"/>
              </w:rPr>
            </w:pPr>
            <w:r w:rsidRPr="00B47FBF">
              <w:rPr>
                <w:color w:val="000000"/>
                <w:sz w:val="22"/>
                <w:szCs w:val="22"/>
              </w:rPr>
              <w:t>Лапароскопия және артроскопия үшін "Лапароскопия" коагуляция режимі болуы</w:t>
            </w:r>
          </w:p>
          <w:p w:rsidR="004B1967" w:rsidRPr="00B47FBF" w:rsidRDefault="004B1967" w:rsidP="00E91027">
            <w:pPr>
              <w:ind w:left="93"/>
              <w:rPr>
                <w:color w:val="000000"/>
              </w:rPr>
            </w:pPr>
            <w:r w:rsidRPr="00B47FBF">
              <w:rPr>
                <w:color w:val="000000"/>
                <w:sz w:val="22"/>
                <w:szCs w:val="22"/>
              </w:rPr>
              <w:t>қуатты реттеу диапазоны кемінде 1-120 Ватт</w:t>
            </w:r>
          </w:p>
          <w:p w:rsidR="004B1967" w:rsidRPr="00B47FBF" w:rsidRDefault="004B1967" w:rsidP="00E91027">
            <w:pPr>
              <w:ind w:left="93"/>
              <w:rPr>
                <w:color w:val="000000"/>
              </w:rPr>
            </w:pPr>
            <w:r w:rsidRPr="00B47FBF">
              <w:rPr>
                <w:color w:val="000000"/>
                <w:sz w:val="22"/>
                <w:szCs w:val="22"/>
              </w:rPr>
              <w:t>ең жоғары кернеу 1 800 Впик кем емес</w:t>
            </w:r>
          </w:p>
          <w:p w:rsidR="004B1967" w:rsidRPr="00B47FBF" w:rsidRDefault="004B1967" w:rsidP="00E91027">
            <w:pPr>
              <w:ind w:left="93"/>
              <w:rPr>
                <w:color w:val="000000"/>
              </w:rPr>
            </w:pPr>
            <w:r w:rsidRPr="00B47FBF">
              <w:rPr>
                <w:color w:val="000000"/>
                <w:sz w:val="22"/>
                <w:szCs w:val="22"/>
              </w:rPr>
              <w:t>Биполярлық функциялар:</w:t>
            </w:r>
          </w:p>
          <w:p w:rsidR="004B1967" w:rsidRPr="00B47FBF" w:rsidRDefault="004B1967" w:rsidP="00E91027">
            <w:pPr>
              <w:ind w:left="93"/>
              <w:rPr>
                <w:color w:val="000000"/>
              </w:rPr>
            </w:pPr>
            <w:r w:rsidRPr="00B47FBF">
              <w:rPr>
                <w:color w:val="000000"/>
                <w:sz w:val="22"/>
                <w:szCs w:val="22"/>
              </w:rPr>
              <w:t>Биполярлық қиманың барлық режимдері үшін электр доғасын автоматты түрде реттеу</w:t>
            </w:r>
          </w:p>
          <w:p w:rsidR="004B1967" w:rsidRPr="00B47FBF" w:rsidRDefault="004B1967" w:rsidP="00E91027">
            <w:pPr>
              <w:ind w:left="93"/>
              <w:rPr>
                <w:color w:val="000000"/>
              </w:rPr>
            </w:pPr>
            <w:r w:rsidRPr="00B47FBF">
              <w:rPr>
                <w:color w:val="000000"/>
                <w:sz w:val="22"/>
                <w:szCs w:val="22"/>
              </w:rPr>
              <w:lastRenderedPageBreak/>
              <w:t>Лапароскопияға арналған" Стандарт " биполярлық қима режимі</w:t>
            </w:r>
          </w:p>
          <w:p w:rsidR="004B1967" w:rsidRPr="00B47FBF" w:rsidRDefault="004B1967" w:rsidP="00E91027">
            <w:pPr>
              <w:ind w:left="93"/>
              <w:rPr>
                <w:color w:val="000000"/>
              </w:rPr>
            </w:pPr>
            <w:r w:rsidRPr="00B47FBF">
              <w:rPr>
                <w:color w:val="000000"/>
                <w:sz w:val="22"/>
                <w:szCs w:val="22"/>
              </w:rPr>
              <w:t>қуатты реттеу диапазоны кемінде 1-200 Ватт</w:t>
            </w:r>
          </w:p>
          <w:p w:rsidR="004B1967" w:rsidRPr="00B47FBF" w:rsidRDefault="004B1967" w:rsidP="00E91027">
            <w:pPr>
              <w:ind w:left="93"/>
              <w:rPr>
                <w:color w:val="000000"/>
              </w:rPr>
            </w:pPr>
            <w:r w:rsidRPr="00B47FBF">
              <w:rPr>
                <w:color w:val="000000"/>
                <w:sz w:val="22"/>
                <w:szCs w:val="22"/>
              </w:rPr>
              <w:t>ең жоғары кернеу 400 Впик кем емес</w:t>
            </w:r>
          </w:p>
          <w:p w:rsidR="004B1967" w:rsidRPr="00B47FBF" w:rsidRDefault="004B1967" w:rsidP="00E91027">
            <w:pPr>
              <w:ind w:left="93"/>
              <w:rPr>
                <w:color w:val="000000"/>
              </w:rPr>
            </w:pPr>
            <w:r w:rsidRPr="00B47FBF">
              <w:rPr>
                <w:color w:val="000000"/>
                <w:sz w:val="22"/>
                <w:szCs w:val="22"/>
              </w:rPr>
              <w:t>Гинекология мен Урологиядағы биполярлы кесу үшін "биполярлы резекция" режимі ("BIPOLAR RESECTION" опциясы болған кезде қол жетімді) міндетті емес</w:t>
            </w:r>
          </w:p>
          <w:p w:rsidR="004B1967" w:rsidRPr="00B47FBF" w:rsidRDefault="004B1967" w:rsidP="00E91027">
            <w:pPr>
              <w:ind w:left="93"/>
              <w:rPr>
                <w:color w:val="000000"/>
              </w:rPr>
            </w:pPr>
            <w:r w:rsidRPr="00B47FBF">
              <w:rPr>
                <w:color w:val="000000"/>
                <w:sz w:val="22"/>
                <w:szCs w:val="22"/>
              </w:rPr>
              <w:t>белгіленген қуаты кемінде 250 Ватт</w:t>
            </w:r>
          </w:p>
          <w:p w:rsidR="004B1967" w:rsidRPr="00B47FBF" w:rsidRDefault="004B1967" w:rsidP="00E91027">
            <w:pPr>
              <w:ind w:left="93"/>
              <w:rPr>
                <w:color w:val="000000"/>
              </w:rPr>
            </w:pPr>
            <w:r w:rsidRPr="00B47FBF">
              <w:rPr>
                <w:color w:val="000000"/>
                <w:sz w:val="22"/>
                <w:szCs w:val="22"/>
              </w:rPr>
              <w:t>өзгертілетін әсерлердің саны кемінде 3</w:t>
            </w:r>
          </w:p>
          <w:p w:rsidR="004B1967" w:rsidRPr="00B47FBF" w:rsidRDefault="004B1967" w:rsidP="00E91027">
            <w:pPr>
              <w:ind w:left="93"/>
              <w:rPr>
                <w:color w:val="000000"/>
              </w:rPr>
            </w:pPr>
            <w:r w:rsidRPr="00B47FBF">
              <w:rPr>
                <w:color w:val="000000"/>
                <w:sz w:val="22"/>
                <w:szCs w:val="22"/>
              </w:rPr>
              <w:t>ең жоғары кернеу кемінде 500 Впик</w:t>
            </w:r>
          </w:p>
          <w:p w:rsidR="004B1967" w:rsidRPr="00B47FBF" w:rsidRDefault="004B1967" w:rsidP="00E91027">
            <w:pPr>
              <w:ind w:left="93"/>
              <w:rPr>
                <w:color w:val="000000"/>
              </w:rPr>
            </w:pPr>
            <w:r w:rsidRPr="00B47FBF">
              <w:rPr>
                <w:color w:val="000000"/>
                <w:sz w:val="22"/>
                <w:szCs w:val="22"/>
              </w:rPr>
              <w:t>Гинекология мен Урологиядағы биполярлы кесу үшін "биполярлы резекция" режимі ("BIPOLAR RESECTION" опциясы болған кезде қол жетімді) міндетті емес</w:t>
            </w:r>
          </w:p>
          <w:p w:rsidR="004B1967" w:rsidRPr="00B47FBF" w:rsidRDefault="004B1967" w:rsidP="00E91027">
            <w:pPr>
              <w:ind w:left="93"/>
              <w:rPr>
                <w:color w:val="000000"/>
              </w:rPr>
            </w:pPr>
            <w:r w:rsidRPr="00B47FBF">
              <w:rPr>
                <w:color w:val="000000"/>
                <w:sz w:val="22"/>
                <w:szCs w:val="22"/>
              </w:rPr>
              <w:t>белгіленген қуаты кемінде 860 Ватт</w:t>
            </w:r>
          </w:p>
          <w:p w:rsidR="004B1967" w:rsidRPr="00B47FBF" w:rsidRDefault="004B1967" w:rsidP="00E91027">
            <w:pPr>
              <w:ind w:left="93"/>
              <w:rPr>
                <w:color w:val="000000"/>
              </w:rPr>
            </w:pPr>
            <w:r w:rsidRPr="00B47FBF">
              <w:rPr>
                <w:color w:val="000000"/>
                <w:sz w:val="22"/>
                <w:szCs w:val="22"/>
              </w:rPr>
              <w:t>өзгертілетін әсерлердің саны кемінде 3</w:t>
            </w:r>
          </w:p>
          <w:p w:rsidR="004B1967" w:rsidRPr="00B47FBF" w:rsidRDefault="004B1967" w:rsidP="00E91027">
            <w:pPr>
              <w:ind w:left="93"/>
              <w:rPr>
                <w:color w:val="000000"/>
              </w:rPr>
            </w:pPr>
            <w:r w:rsidRPr="00B47FBF">
              <w:rPr>
                <w:color w:val="000000"/>
                <w:sz w:val="22"/>
                <w:szCs w:val="22"/>
              </w:rPr>
              <w:t>ең жоғары кернеу кемінде 500 Впик</w:t>
            </w:r>
          </w:p>
          <w:p w:rsidR="004B1967" w:rsidRPr="00B47FBF" w:rsidRDefault="004B1967" w:rsidP="00E91027">
            <w:pPr>
              <w:ind w:left="93"/>
              <w:rPr>
                <w:color w:val="000000"/>
              </w:rPr>
            </w:pPr>
            <w:r w:rsidRPr="00B47FBF">
              <w:rPr>
                <w:color w:val="000000"/>
                <w:sz w:val="22"/>
                <w:szCs w:val="22"/>
              </w:rPr>
              <w:t>Механикалық кесу алдында және кезінде коагуляцияға арналған "биполярлы қайшылар" режимі</w:t>
            </w:r>
          </w:p>
          <w:p w:rsidR="004B1967" w:rsidRPr="00B47FBF" w:rsidRDefault="004B1967" w:rsidP="00E91027">
            <w:pPr>
              <w:ind w:left="93"/>
              <w:rPr>
                <w:color w:val="000000"/>
              </w:rPr>
            </w:pPr>
            <w:r w:rsidRPr="00B47FBF">
              <w:rPr>
                <w:color w:val="000000"/>
                <w:sz w:val="22"/>
                <w:szCs w:val="22"/>
              </w:rPr>
              <w:t>қуатты реттеу диапазоны кемінде 1-120 Ватт</w:t>
            </w:r>
          </w:p>
          <w:p w:rsidR="004B1967" w:rsidRPr="00B47FBF" w:rsidRDefault="004B1967" w:rsidP="00E91027">
            <w:pPr>
              <w:ind w:left="93"/>
              <w:rPr>
                <w:color w:val="000000"/>
              </w:rPr>
            </w:pPr>
            <w:r w:rsidRPr="00B47FBF">
              <w:rPr>
                <w:color w:val="000000"/>
                <w:sz w:val="22"/>
                <w:szCs w:val="22"/>
              </w:rPr>
              <w:t>ең жоғары кернеу 200 Впик кем емес</w:t>
            </w:r>
          </w:p>
          <w:p w:rsidR="004B1967" w:rsidRPr="00B47FBF" w:rsidRDefault="004B1967" w:rsidP="00E91027">
            <w:pPr>
              <w:ind w:left="93"/>
              <w:rPr>
                <w:color w:val="000000"/>
              </w:rPr>
            </w:pPr>
            <w:r w:rsidRPr="00B47FBF">
              <w:rPr>
                <w:color w:val="000000"/>
                <w:sz w:val="22"/>
                <w:szCs w:val="22"/>
              </w:rPr>
              <w:t>"Вапоризация" режимі гинекология мен урологияда вапоризация үшін қолданылады. Матамен байланысқан кезде жарық доғасы дереу жанады, бұл матаны қоршаған ортаға аздап жылу таратумен тез буландыруға мүмкіндік береді</w:t>
            </w:r>
          </w:p>
          <w:p w:rsidR="004B1967" w:rsidRPr="00B47FBF" w:rsidRDefault="004B1967" w:rsidP="00E91027">
            <w:pPr>
              <w:ind w:left="93"/>
              <w:rPr>
                <w:color w:val="000000"/>
              </w:rPr>
            </w:pPr>
            <w:r w:rsidRPr="00B47FBF">
              <w:rPr>
                <w:color w:val="000000"/>
                <w:sz w:val="22"/>
                <w:szCs w:val="22"/>
              </w:rPr>
              <w:t>қуатты реттеу диапазоны кемінде 300-400 Ватт</w:t>
            </w:r>
          </w:p>
          <w:p w:rsidR="004B1967" w:rsidRPr="00B47FBF" w:rsidRDefault="004B1967" w:rsidP="00E91027">
            <w:pPr>
              <w:ind w:left="93"/>
              <w:rPr>
                <w:color w:val="000000"/>
              </w:rPr>
            </w:pPr>
            <w:r w:rsidRPr="00B47FBF">
              <w:rPr>
                <w:color w:val="000000"/>
                <w:sz w:val="22"/>
                <w:szCs w:val="22"/>
              </w:rPr>
              <w:t>өзгертілетін әсерлердің саны кемінде 3</w:t>
            </w:r>
          </w:p>
          <w:p w:rsidR="004B1967" w:rsidRPr="00B47FBF" w:rsidRDefault="004B1967" w:rsidP="00E91027">
            <w:pPr>
              <w:ind w:left="93"/>
              <w:rPr>
                <w:color w:val="000000"/>
              </w:rPr>
            </w:pPr>
            <w:r w:rsidRPr="00B47FBF">
              <w:rPr>
                <w:color w:val="000000"/>
                <w:sz w:val="22"/>
                <w:szCs w:val="22"/>
              </w:rPr>
              <w:t>ең жоғары кернеу 350 - 450 Впик кем емес</w:t>
            </w:r>
          </w:p>
          <w:p w:rsidR="004B1967" w:rsidRPr="00B47FBF" w:rsidRDefault="004B1967" w:rsidP="00E91027">
            <w:pPr>
              <w:ind w:left="93"/>
              <w:rPr>
                <w:color w:val="000000"/>
              </w:rPr>
            </w:pPr>
            <w:r w:rsidRPr="00B47FBF">
              <w:rPr>
                <w:color w:val="000000"/>
                <w:sz w:val="22"/>
                <w:szCs w:val="22"/>
              </w:rPr>
              <w:t>Ұшқынсыз пинцетпен байланыс коагуляциясы үшін "стандартты пинцет" коагуляция режимі</w:t>
            </w:r>
          </w:p>
          <w:p w:rsidR="004B1967" w:rsidRPr="00B47FBF" w:rsidRDefault="004B1967" w:rsidP="00E91027">
            <w:pPr>
              <w:ind w:left="93"/>
              <w:rPr>
                <w:color w:val="000000"/>
              </w:rPr>
            </w:pPr>
            <w:r w:rsidRPr="00B47FBF">
              <w:rPr>
                <w:color w:val="000000"/>
                <w:sz w:val="22"/>
                <w:szCs w:val="22"/>
              </w:rPr>
              <w:t>қуатты реттеу диапазоны кемінде 1-120 Ватт</w:t>
            </w:r>
          </w:p>
          <w:p w:rsidR="004B1967" w:rsidRPr="00B47FBF" w:rsidRDefault="004B1967" w:rsidP="00E91027">
            <w:pPr>
              <w:ind w:left="93"/>
              <w:rPr>
                <w:color w:val="000000"/>
              </w:rPr>
            </w:pPr>
            <w:r w:rsidRPr="00B47FBF">
              <w:rPr>
                <w:color w:val="000000"/>
                <w:sz w:val="22"/>
                <w:szCs w:val="22"/>
              </w:rPr>
              <w:t>ең жоғары кернеу кемінде 150 Впик</w:t>
            </w:r>
          </w:p>
          <w:p w:rsidR="004B1967" w:rsidRPr="00B47FBF" w:rsidRDefault="004B1967" w:rsidP="00E91027">
            <w:pPr>
              <w:ind w:left="93"/>
              <w:rPr>
                <w:color w:val="000000"/>
              </w:rPr>
            </w:pPr>
            <w:r w:rsidRPr="00B47FBF">
              <w:rPr>
                <w:color w:val="000000"/>
                <w:sz w:val="22"/>
                <w:szCs w:val="22"/>
              </w:rPr>
              <w:t xml:space="preserve">"Стандартты пинцет АВТО" коагуляция режимі матамен байланыста болған кезде </w:t>
            </w:r>
            <w:r w:rsidRPr="00B47FBF">
              <w:rPr>
                <w:color w:val="000000"/>
                <w:sz w:val="22"/>
                <w:szCs w:val="22"/>
              </w:rPr>
              <w:lastRenderedPageBreak/>
              <w:t>автоматты түрде қосылатын пинцетпен байланыс коагуляциясы үшін</w:t>
            </w:r>
          </w:p>
          <w:p w:rsidR="004B1967" w:rsidRPr="00B47FBF" w:rsidRDefault="004B1967" w:rsidP="00E91027">
            <w:pPr>
              <w:ind w:left="93"/>
              <w:rPr>
                <w:color w:val="000000"/>
              </w:rPr>
            </w:pPr>
            <w:r w:rsidRPr="00B47FBF">
              <w:rPr>
                <w:color w:val="000000"/>
                <w:sz w:val="22"/>
                <w:szCs w:val="22"/>
              </w:rPr>
              <w:t>қуатты реттеу диапазоны кемінде 5-120 Ватт</w:t>
            </w:r>
          </w:p>
          <w:p w:rsidR="004B1967" w:rsidRPr="00B47FBF" w:rsidRDefault="004B1967" w:rsidP="00E91027">
            <w:pPr>
              <w:ind w:left="93"/>
              <w:rPr>
                <w:color w:val="000000"/>
              </w:rPr>
            </w:pPr>
            <w:r w:rsidRPr="00B47FBF">
              <w:rPr>
                <w:color w:val="000000"/>
                <w:sz w:val="22"/>
                <w:szCs w:val="22"/>
              </w:rPr>
              <w:t>ең жоғары кернеу кемінде 150 Впик</w:t>
            </w:r>
          </w:p>
          <w:p w:rsidR="004B1967" w:rsidRPr="00B47FBF" w:rsidRDefault="004B1967" w:rsidP="00E91027">
            <w:pPr>
              <w:ind w:left="93"/>
              <w:rPr>
                <w:color w:val="000000"/>
              </w:rPr>
            </w:pPr>
            <w:r w:rsidRPr="00B47FBF">
              <w:rPr>
                <w:color w:val="000000"/>
                <w:sz w:val="22"/>
                <w:szCs w:val="22"/>
              </w:rPr>
              <w:t>биполярлық коагуляцияны автоматты түрде іске қосуды кейінге қалдыру уақытын қолмен реттеу</w:t>
            </w:r>
          </w:p>
          <w:p w:rsidR="004B1967" w:rsidRPr="00B47FBF" w:rsidRDefault="004B1967" w:rsidP="00E91027">
            <w:pPr>
              <w:ind w:left="93"/>
              <w:rPr>
                <w:color w:val="000000"/>
              </w:rPr>
            </w:pPr>
            <w:r w:rsidRPr="00B47FBF">
              <w:rPr>
                <w:color w:val="000000"/>
                <w:sz w:val="22"/>
                <w:szCs w:val="22"/>
              </w:rPr>
              <w:t>Дәл лимиттелген қуатымен ұшқын шығармай микропинцетпен жанаспалы коагуляцияға арналған "Микро пинцет" коагуляция режимі</w:t>
            </w:r>
          </w:p>
          <w:p w:rsidR="004B1967" w:rsidRPr="00B47FBF" w:rsidRDefault="004B1967" w:rsidP="00E91027">
            <w:pPr>
              <w:ind w:left="93"/>
              <w:rPr>
                <w:color w:val="000000"/>
              </w:rPr>
            </w:pPr>
            <w:r w:rsidRPr="00B47FBF">
              <w:rPr>
                <w:color w:val="000000"/>
                <w:sz w:val="22"/>
                <w:szCs w:val="22"/>
              </w:rPr>
              <w:t>қуатты реттеу диапазоны кемінде 0,1 – 40 Ватт</w:t>
            </w:r>
          </w:p>
          <w:p w:rsidR="004B1967" w:rsidRPr="00B47FBF" w:rsidRDefault="004B1967" w:rsidP="00E91027">
            <w:pPr>
              <w:ind w:left="93"/>
              <w:rPr>
                <w:color w:val="000000"/>
              </w:rPr>
            </w:pPr>
            <w:r w:rsidRPr="00B47FBF">
              <w:rPr>
                <w:color w:val="000000"/>
                <w:sz w:val="22"/>
                <w:szCs w:val="22"/>
              </w:rPr>
              <w:t>ең жоғары кернеу кемінде 90 Впик</w:t>
            </w:r>
          </w:p>
          <w:p w:rsidR="004B1967" w:rsidRPr="00B47FBF" w:rsidRDefault="004B1967" w:rsidP="00E91027">
            <w:pPr>
              <w:ind w:left="93"/>
              <w:rPr>
                <w:color w:val="000000"/>
              </w:rPr>
            </w:pPr>
            <w:r w:rsidRPr="00B47FBF">
              <w:rPr>
                <w:color w:val="000000"/>
                <w:sz w:val="22"/>
                <w:szCs w:val="22"/>
              </w:rPr>
              <w:t>Пинцетпен жылдам коагуляциялауға арналған "форсирленген Пинцет" коагуляция режимі</w:t>
            </w:r>
          </w:p>
          <w:p w:rsidR="004B1967" w:rsidRPr="00B47FBF" w:rsidRDefault="004B1967" w:rsidP="00E91027">
            <w:pPr>
              <w:ind w:left="93"/>
              <w:rPr>
                <w:color w:val="000000"/>
              </w:rPr>
            </w:pPr>
            <w:r w:rsidRPr="00B47FBF">
              <w:rPr>
                <w:color w:val="000000"/>
                <w:sz w:val="22"/>
                <w:szCs w:val="22"/>
              </w:rPr>
              <w:t>қуатты реттеу диапазоны кемінде 1-100 Ватт</w:t>
            </w:r>
          </w:p>
          <w:p w:rsidR="004B1967" w:rsidRPr="00B47FBF" w:rsidRDefault="004B1967" w:rsidP="00E91027">
            <w:pPr>
              <w:ind w:left="93"/>
              <w:rPr>
                <w:color w:val="000000"/>
              </w:rPr>
            </w:pPr>
            <w:r w:rsidRPr="00B47FBF">
              <w:rPr>
                <w:color w:val="000000"/>
                <w:sz w:val="22"/>
                <w:szCs w:val="22"/>
              </w:rPr>
              <w:t>ең жоғары кернеу кемінде 550 Впик</w:t>
            </w:r>
          </w:p>
          <w:p w:rsidR="004B1967" w:rsidRPr="00B47FBF" w:rsidRDefault="004B1967" w:rsidP="00E91027">
            <w:pPr>
              <w:ind w:left="93"/>
              <w:rPr>
                <w:color w:val="000000"/>
              </w:rPr>
            </w:pPr>
            <w:r w:rsidRPr="00B47FBF">
              <w:rPr>
                <w:color w:val="000000"/>
                <w:sz w:val="22"/>
                <w:szCs w:val="22"/>
              </w:rPr>
              <w:t>Тамырларды, артерияларды және тіндік байламдарды ашық және лапароскопиялық жолмен қайнатуға арналған "Лигерлеу" режимі ("лигерлеу" опциясы болған кезде қол жетімді) міндетті емес</w:t>
            </w:r>
          </w:p>
          <w:p w:rsidR="004B1967" w:rsidRPr="00B47FBF" w:rsidRDefault="004B1967" w:rsidP="00E91027">
            <w:pPr>
              <w:ind w:left="93"/>
              <w:rPr>
                <w:color w:val="000000"/>
              </w:rPr>
            </w:pPr>
            <w:r w:rsidRPr="00B47FBF">
              <w:rPr>
                <w:color w:val="000000"/>
                <w:sz w:val="22"/>
                <w:szCs w:val="22"/>
              </w:rPr>
              <w:t>белгіленген қуаты кемінде 200 Ватт</w:t>
            </w:r>
          </w:p>
          <w:p w:rsidR="004B1967" w:rsidRPr="00B47FBF" w:rsidRDefault="004B1967" w:rsidP="00E91027">
            <w:pPr>
              <w:ind w:left="93"/>
              <w:rPr>
                <w:color w:val="000000"/>
              </w:rPr>
            </w:pPr>
            <w:r w:rsidRPr="00B47FBF">
              <w:rPr>
                <w:color w:val="000000"/>
                <w:sz w:val="22"/>
                <w:szCs w:val="22"/>
              </w:rPr>
              <w:t>ең жоғары кернеу 190 Впик кем емес</w:t>
            </w:r>
          </w:p>
          <w:p w:rsidR="004B1967" w:rsidRPr="00B47FBF" w:rsidRDefault="004B1967" w:rsidP="00E91027">
            <w:pPr>
              <w:ind w:left="93"/>
              <w:rPr>
                <w:color w:val="000000"/>
              </w:rPr>
            </w:pPr>
            <w:r w:rsidRPr="00B47FBF">
              <w:rPr>
                <w:color w:val="000000"/>
                <w:sz w:val="22"/>
                <w:szCs w:val="22"/>
              </w:rPr>
              <w:t>қолмен түзетуді талап етпейтін режим параметрлерін толық автоматты баптау және реттеу</w:t>
            </w:r>
          </w:p>
          <w:p w:rsidR="004B1967" w:rsidRPr="00B47FBF" w:rsidRDefault="004B1967" w:rsidP="00E91027">
            <w:pPr>
              <w:ind w:left="93"/>
              <w:rPr>
                <w:color w:val="000000"/>
              </w:rPr>
            </w:pPr>
            <w:r w:rsidRPr="00B47FBF">
              <w:rPr>
                <w:color w:val="000000"/>
                <w:sz w:val="22"/>
                <w:szCs w:val="22"/>
              </w:rPr>
              <w:t>Тамырларды, артерияларды және тіндік байламдарды қайнатуға арналған Режим ("байлау" опциясы болған кезде қол жетімді) міндетті емес</w:t>
            </w:r>
          </w:p>
          <w:p w:rsidR="004B1967" w:rsidRPr="00B47FBF" w:rsidRDefault="004B1967" w:rsidP="00E91027">
            <w:pPr>
              <w:ind w:left="93"/>
              <w:rPr>
                <w:color w:val="000000"/>
              </w:rPr>
            </w:pPr>
            <w:r w:rsidRPr="00B47FBF">
              <w:rPr>
                <w:color w:val="000000"/>
                <w:sz w:val="22"/>
                <w:szCs w:val="22"/>
              </w:rPr>
              <w:t>орнатылған қуат 200 Ватт</w:t>
            </w:r>
          </w:p>
          <w:p w:rsidR="004B1967" w:rsidRPr="00B47FBF" w:rsidRDefault="004B1967" w:rsidP="00E91027">
            <w:pPr>
              <w:ind w:left="93"/>
              <w:rPr>
                <w:color w:val="000000"/>
              </w:rPr>
            </w:pPr>
            <w:r w:rsidRPr="00B47FBF">
              <w:rPr>
                <w:color w:val="000000"/>
                <w:sz w:val="22"/>
                <w:szCs w:val="22"/>
              </w:rPr>
              <w:t>ең жоғары кернеу 190 Впик кем емес</w:t>
            </w:r>
          </w:p>
          <w:p w:rsidR="004B1967" w:rsidRPr="00B47FBF" w:rsidRDefault="004B1967" w:rsidP="00E91027">
            <w:pPr>
              <w:ind w:left="93"/>
              <w:rPr>
                <w:color w:val="000000"/>
              </w:rPr>
            </w:pPr>
            <w:r w:rsidRPr="00B47FBF">
              <w:rPr>
                <w:color w:val="000000"/>
                <w:sz w:val="22"/>
                <w:szCs w:val="22"/>
              </w:rPr>
              <w:t>қолмен түзетуді қажет етпейтін режим параметрлерін толығымен автоматты түрде реттеу және реттеу.</w:t>
            </w:r>
          </w:p>
          <w:p w:rsidR="004B1967" w:rsidRPr="00B47FBF" w:rsidRDefault="004B1967" w:rsidP="00E91027">
            <w:pPr>
              <w:ind w:left="93"/>
              <w:rPr>
                <w:color w:val="000000"/>
              </w:rPr>
            </w:pPr>
            <w:r w:rsidRPr="00B47FBF">
              <w:rPr>
                <w:color w:val="000000"/>
                <w:sz w:val="22"/>
                <w:szCs w:val="22"/>
              </w:rPr>
              <w:t>Режим тамырларды, артерияларды және тіндердің байламдарын қайтымсыз дәнекерлеу үшін қолданылады</w:t>
            </w:r>
          </w:p>
          <w:p w:rsidR="004B1967" w:rsidRPr="00B47FBF" w:rsidRDefault="004B1967" w:rsidP="00E91027">
            <w:pPr>
              <w:ind w:left="93"/>
              <w:rPr>
                <w:color w:val="000000"/>
              </w:rPr>
            </w:pPr>
            <w:r w:rsidRPr="00B47FBF">
              <w:rPr>
                <w:color w:val="000000"/>
                <w:sz w:val="22"/>
                <w:szCs w:val="22"/>
              </w:rPr>
              <w:t>белгіленген қуаты кемінде 150 Ватт</w:t>
            </w:r>
          </w:p>
          <w:p w:rsidR="004B1967" w:rsidRPr="00B47FBF" w:rsidRDefault="004B1967" w:rsidP="00E91027">
            <w:pPr>
              <w:ind w:left="93"/>
              <w:rPr>
                <w:color w:val="000000"/>
              </w:rPr>
            </w:pPr>
            <w:r w:rsidRPr="00B47FBF">
              <w:rPr>
                <w:color w:val="000000"/>
                <w:sz w:val="22"/>
                <w:szCs w:val="22"/>
              </w:rPr>
              <w:lastRenderedPageBreak/>
              <w:t>ең жоғары кернеу 200 Впик кем емес</w:t>
            </w:r>
          </w:p>
          <w:p w:rsidR="004B1967" w:rsidRPr="00B47FBF" w:rsidRDefault="004B1967" w:rsidP="00E91027">
            <w:pPr>
              <w:ind w:left="93"/>
              <w:rPr>
                <w:color w:val="000000"/>
              </w:rPr>
            </w:pPr>
            <w:r w:rsidRPr="00B47FBF">
              <w:rPr>
                <w:color w:val="000000"/>
                <w:sz w:val="22"/>
                <w:szCs w:val="22"/>
              </w:rPr>
              <w:t>"Биполярлы қайшылар" режимі биполярлы қайшылармен, механикалық кесу алдында немесе кезінде коагуляциямен, сондай-ақ нүктелік және беттік коагуляциямен қолданылады</w:t>
            </w:r>
          </w:p>
          <w:p w:rsidR="004B1967" w:rsidRPr="00B47FBF" w:rsidRDefault="004B1967" w:rsidP="00E91027">
            <w:pPr>
              <w:ind w:left="93"/>
              <w:rPr>
                <w:color w:val="000000"/>
              </w:rPr>
            </w:pPr>
            <w:r w:rsidRPr="00B47FBF">
              <w:rPr>
                <w:color w:val="000000"/>
                <w:sz w:val="22"/>
                <w:szCs w:val="22"/>
              </w:rPr>
              <w:t>қуатты реттеу диапазоны кемінде 1-120 Ватт</w:t>
            </w:r>
          </w:p>
          <w:p w:rsidR="004B1967" w:rsidRPr="00B47FBF" w:rsidRDefault="004B1967" w:rsidP="00E91027">
            <w:pPr>
              <w:ind w:left="93"/>
              <w:rPr>
                <w:color w:val="000000"/>
              </w:rPr>
            </w:pPr>
            <w:r w:rsidRPr="00B47FBF">
              <w:rPr>
                <w:color w:val="000000"/>
                <w:sz w:val="22"/>
                <w:szCs w:val="22"/>
              </w:rPr>
              <w:t>ең жоғары кернеу 200 Впик кем емес</w:t>
            </w:r>
          </w:p>
          <w:p w:rsidR="004B1967" w:rsidRPr="00B47FBF" w:rsidRDefault="004B1967" w:rsidP="00E91027">
            <w:pPr>
              <w:ind w:left="93"/>
              <w:rPr>
                <w:color w:val="000000"/>
              </w:rPr>
            </w:pPr>
            <w:r w:rsidRPr="00B47FBF">
              <w:rPr>
                <w:color w:val="000000"/>
                <w:sz w:val="22"/>
                <w:szCs w:val="22"/>
              </w:rPr>
              <w:t>Биполярлы лапароскопиялық құралдармен коагуляцияға арналған" Лапароскопия " режимі</w:t>
            </w:r>
          </w:p>
          <w:p w:rsidR="004B1967" w:rsidRPr="00B47FBF" w:rsidRDefault="004B1967" w:rsidP="00E91027">
            <w:pPr>
              <w:ind w:left="93"/>
              <w:rPr>
                <w:color w:val="000000"/>
              </w:rPr>
            </w:pPr>
            <w:r w:rsidRPr="00B47FBF">
              <w:rPr>
                <w:color w:val="000000"/>
                <w:sz w:val="22"/>
                <w:szCs w:val="22"/>
              </w:rPr>
              <w:t>қуатты реттеу диапазоны кемінде 1-120 Ватт</w:t>
            </w:r>
          </w:p>
          <w:p w:rsidR="004B1967" w:rsidRPr="00B47FBF" w:rsidRDefault="004B1967" w:rsidP="00E91027">
            <w:pPr>
              <w:ind w:left="93"/>
              <w:rPr>
                <w:color w:val="000000"/>
              </w:rPr>
            </w:pPr>
            <w:r w:rsidRPr="00B47FBF">
              <w:rPr>
                <w:color w:val="000000"/>
                <w:sz w:val="22"/>
                <w:szCs w:val="22"/>
              </w:rPr>
              <w:t>ең жоғары кернеу кемінде 150 Впик</w:t>
            </w:r>
          </w:p>
          <w:p w:rsidR="004B1967" w:rsidRPr="00B47FBF" w:rsidRDefault="004B1967" w:rsidP="00E91027">
            <w:pPr>
              <w:ind w:left="93"/>
              <w:rPr>
                <w:color w:val="000000"/>
              </w:rPr>
            </w:pPr>
            <w:r w:rsidRPr="00B47FBF">
              <w:rPr>
                <w:color w:val="000000"/>
                <w:sz w:val="22"/>
                <w:szCs w:val="22"/>
              </w:rPr>
              <w:t>"Лапароскопия микро" режимі коагуляция үшін жұқа биполярлы лапароскопиялық құралдармен бірге қолданылады</w:t>
            </w:r>
          </w:p>
          <w:p w:rsidR="004B1967" w:rsidRPr="00B47FBF" w:rsidRDefault="004B1967" w:rsidP="00E91027">
            <w:pPr>
              <w:ind w:left="93"/>
              <w:rPr>
                <w:color w:val="000000"/>
              </w:rPr>
            </w:pPr>
            <w:r w:rsidRPr="00B47FBF">
              <w:rPr>
                <w:color w:val="000000"/>
                <w:sz w:val="22"/>
                <w:szCs w:val="22"/>
              </w:rPr>
              <w:t>қуатты реттеу диапазоны кемінде 1-100 Ватт</w:t>
            </w:r>
          </w:p>
          <w:p w:rsidR="004B1967" w:rsidRPr="00B47FBF" w:rsidRDefault="004B1967" w:rsidP="00E91027">
            <w:pPr>
              <w:ind w:left="93"/>
              <w:rPr>
                <w:color w:val="000000"/>
              </w:rPr>
            </w:pPr>
            <w:r w:rsidRPr="00B47FBF">
              <w:rPr>
                <w:color w:val="000000"/>
                <w:sz w:val="22"/>
                <w:szCs w:val="22"/>
              </w:rPr>
              <w:t>ең жоғары кернеу кемінде 110 Впик</w:t>
            </w:r>
          </w:p>
          <w:p w:rsidR="004B1967" w:rsidRPr="00B47FBF" w:rsidRDefault="004B1967" w:rsidP="00E91027">
            <w:pPr>
              <w:ind w:left="93"/>
              <w:rPr>
                <w:color w:val="000000"/>
              </w:rPr>
            </w:pPr>
            <w:r w:rsidRPr="00B47FBF">
              <w:rPr>
                <w:color w:val="000000"/>
                <w:sz w:val="22"/>
                <w:szCs w:val="22"/>
              </w:rPr>
              <w:t>"Биполярлық резекция" режимі мамандандырылған құралдарды - биполярлық резектоскоптарды, резекциялық ілмектерді қолдана отырып, сұйық ортада тіндерді бөлу және коагуляциялау үшін ("биполярлық резекция"опциясы болған кезде қол жетімді)</w:t>
            </w:r>
          </w:p>
          <w:p w:rsidR="004B1967" w:rsidRPr="00B47FBF" w:rsidRDefault="004B1967" w:rsidP="00E91027">
            <w:pPr>
              <w:ind w:left="93"/>
              <w:rPr>
                <w:color w:val="000000"/>
              </w:rPr>
            </w:pPr>
            <w:r w:rsidRPr="00B47FBF">
              <w:rPr>
                <w:color w:val="000000"/>
                <w:sz w:val="22"/>
                <w:szCs w:val="22"/>
              </w:rPr>
              <w:t>қуатты реттеу диапазоны кемінде 125-350 Ватт</w:t>
            </w:r>
          </w:p>
          <w:p w:rsidR="004B1967" w:rsidRPr="00B47FBF" w:rsidRDefault="004B1967" w:rsidP="00E91027">
            <w:pPr>
              <w:ind w:left="93"/>
              <w:rPr>
                <w:color w:val="000000"/>
              </w:rPr>
            </w:pPr>
            <w:r w:rsidRPr="00B47FBF">
              <w:rPr>
                <w:color w:val="000000"/>
                <w:sz w:val="22"/>
                <w:szCs w:val="22"/>
              </w:rPr>
              <w:t>өзгертілетін әсерлердің саны кемінде 4</w:t>
            </w:r>
          </w:p>
          <w:p w:rsidR="004B1967" w:rsidRPr="00B47FBF" w:rsidRDefault="004B1967" w:rsidP="00E91027">
            <w:pPr>
              <w:ind w:left="93"/>
              <w:rPr>
                <w:color w:val="000000"/>
              </w:rPr>
            </w:pPr>
            <w:r w:rsidRPr="00B47FBF">
              <w:rPr>
                <w:color w:val="000000"/>
                <w:sz w:val="22"/>
                <w:szCs w:val="22"/>
              </w:rPr>
              <w:t>ең жоғары кернеу 190 Впик кем емес</w:t>
            </w:r>
          </w:p>
          <w:p w:rsidR="004B1967" w:rsidRPr="00B47FBF" w:rsidRDefault="004B1967" w:rsidP="00E91027">
            <w:pPr>
              <w:ind w:left="93"/>
              <w:rPr>
                <w:color w:val="000000"/>
              </w:rPr>
            </w:pPr>
            <w:r w:rsidRPr="00B47FBF">
              <w:rPr>
                <w:color w:val="000000"/>
                <w:sz w:val="22"/>
                <w:szCs w:val="22"/>
              </w:rPr>
              <w:t>"Бір мезгілде коагуляция" режимі биполярлық құралдарды, мысалы, пинцеттерді қолдану арқылы коагуляция үшін қолданылады. Қуатты әр құрал үшін жеке таңдауға болады; ол бір уақытта іске қосылған кезде шығынсыз беріледі. Қуатты 5 ватт қадамдармен реттеуге болады</w:t>
            </w:r>
          </w:p>
          <w:p w:rsidR="004B1967" w:rsidRPr="00B47FBF" w:rsidRDefault="004B1967" w:rsidP="00E91027">
            <w:pPr>
              <w:ind w:left="93"/>
              <w:rPr>
                <w:color w:val="000000"/>
              </w:rPr>
            </w:pPr>
            <w:r w:rsidRPr="00B47FBF">
              <w:rPr>
                <w:color w:val="000000"/>
                <w:sz w:val="22"/>
                <w:szCs w:val="22"/>
              </w:rPr>
              <w:t>белгіленген қуаты 5-60 Ватттан кем емес</w:t>
            </w:r>
          </w:p>
          <w:p w:rsidR="004B1967" w:rsidRPr="00B47FBF" w:rsidRDefault="004B1967" w:rsidP="00E91027">
            <w:pPr>
              <w:ind w:left="93"/>
              <w:rPr>
                <w:color w:val="000000"/>
              </w:rPr>
            </w:pPr>
            <w:r w:rsidRPr="00B47FBF">
              <w:rPr>
                <w:color w:val="000000"/>
                <w:sz w:val="22"/>
                <w:szCs w:val="22"/>
              </w:rPr>
              <w:t>ең жоғары кернеу кемінде 550 Впик</w:t>
            </w:r>
          </w:p>
          <w:p w:rsidR="004B1967" w:rsidRPr="00B47FBF" w:rsidRDefault="004B1967" w:rsidP="00E91027">
            <w:pPr>
              <w:ind w:left="93"/>
              <w:rPr>
                <w:color w:val="000000"/>
              </w:rPr>
            </w:pPr>
            <w:r w:rsidRPr="00B47FBF">
              <w:rPr>
                <w:color w:val="000000"/>
                <w:sz w:val="22"/>
                <w:szCs w:val="22"/>
              </w:rPr>
              <w:t xml:space="preserve">"Вапоризация" режимі биполярлы гемостаз үшін, сондай-ақ гинекология мен Урологиядағы вапоризация үшін </w:t>
            </w:r>
            <w:r w:rsidRPr="00B47FBF">
              <w:rPr>
                <w:color w:val="000000"/>
                <w:sz w:val="22"/>
                <w:szCs w:val="22"/>
              </w:rPr>
              <w:lastRenderedPageBreak/>
              <w:t>қолданылады</w:t>
            </w:r>
          </w:p>
          <w:p w:rsidR="004B1967" w:rsidRPr="00B47FBF" w:rsidRDefault="004B1967" w:rsidP="00E91027">
            <w:pPr>
              <w:ind w:left="93"/>
              <w:rPr>
                <w:color w:val="000000"/>
              </w:rPr>
            </w:pPr>
            <w:r w:rsidRPr="00B47FBF">
              <w:rPr>
                <w:color w:val="000000"/>
                <w:sz w:val="22"/>
                <w:szCs w:val="22"/>
              </w:rPr>
              <w:t>белгіленген қуаты кемінде 250 Ватт</w:t>
            </w:r>
          </w:p>
          <w:p w:rsidR="004B1967" w:rsidRPr="00B47FBF" w:rsidRDefault="004B1967" w:rsidP="00E91027">
            <w:pPr>
              <w:ind w:left="93"/>
              <w:rPr>
                <w:color w:val="000000"/>
              </w:rPr>
            </w:pPr>
            <w:r w:rsidRPr="00B47FBF">
              <w:rPr>
                <w:color w:val="000000"/>
                <w:sz w:val="22"/>
                <w:szCs w:val="22"/>
              </w:rPr>
              <w:t>өзгертілетін әсерлердің саны кемінде 3</w:t>
            </w:r>
          </w:p>
          <w:p w:rsidR="004B1967" w:rsidRPr="00B47FBF" w:rsidRDefault="004B1967" w:rsidP="00E91027">
            <w:pPr>
              <w:ind w:left="93"/>
              <w:rPr>
                <w:color w:val="000000"/>
              </w:rPr>
            </w:pPr>
            <w:r w:rsidRPr="00B47FBF">
              <w:rPr>
                <w:color w:val="000000"/>
                <w:sz w:val="22"/>
                <w:szCs w:val="22"/>
              </w:rPr>
              <w:t>ең жоғары кернеу 190 – 500 Впик кем емес</w:t>
            </w:r>
          </w:p>
          <w:p w:rsidR="004B1967" w:rsidRPr="00B47FBF" w:rsidRDefault="004B1967" w:rsidP="00E91027">
            <w:pPr>
              <w:ind w:left="93"/>
              <w:rPr>
                <w:color w:val="000000"/>
              </w:rPr>
            </w:pPr>
            <w:r w:rsidRPr="00B47FBF">
              <w:rPr>
                <w:color w:val="000000"/>
                <w:sz w:val="22"/>
                <w:szCs w:val="22"/>
              </w:rPr>
              <w:t>Мүмкіндіктері, болуы:</w:t>
            </w:r>
          </w:p>
          <w:p w:rsidR="004B1967" w:rsidRPr="00B47FBF" w:rsidRDefault="004B1967" w:rsidP="00E91027">
            <w:pPr>
              <w:ind w:left="93"/>
              <w:rPr>
                <w:color w:val="000000"/>
              </w:rPr>
            </w:pPr>
            <w:r w:rsidRPr="00B47FBF">
              <w:rPr>
                <w:color w:val="000000"/>
                <w:sz w:val="22"/>
                <w:szCs w:val="22"/>
              </w:rPr>
              <w:t>АВТОСТАРТ функциясы</w:t>
            </w:r>
          </w:p>
          <w:p w:rsidR="004B1967" w:rsidRPr="00B47FBF" w:rsidRDefault="004B1967" w:rsidP="00E91027">
            <w:pPr>
              <w:ind w:left="93"/>
              <w:rPr>
                <w:color w:val="000000"/>
              </w:rPr>
            </w:pPr>
            <w:r w:rsidRPr="00B47FBF">
              <w:rPr>
                <w:color w:val="000000"/>
                <w:sz w:val="22"/>
                <w:szCs w:val="22"/>
              </w:rPr>
              <w:t>Конвективті салқындату</w:t>
            </w:r>
          </w:p>
          <w:p w:rsidR="004B1967" w:rsidRPr="00B47FBF" w:rsidRDefault="004B1967" w:rsidP="00E91027">
            <w:pPr>
              <w:ind w:left="93"/>
              <w:rPr>
                <w:color w:val="000000"/>
              </w:rPr>
            </w:pPr>
            <w:r w:rsidRPr="00B47FBF">
              <w:rPr>
                <w:color w:val="000000"/>
                <w:sz w:val="22"/>
                <w:szCs w:val="22"/>
              </w:rPr>
              <w:t>Температураны реттейтін желдеткішпен автоматты түрде салқындату</w:t>
            </w:r>
          </w:p>
          <w:p w:rsidR="004B1967" w:rsidRPr="00B47FBF" w:rsidRDefault="004B1967" w:rsidP="00E91027">
            <w:pPr>
              <w:ind w:left="93"/>
              <w:rPr>
                <w:color w:val="000000"/>
              </w:rPr>
            </w:pPr>
            <w:r w:rsidRPr="00B47FBF">
              <w:rPr>
                <w:color w:val="000000"/>
                <w:sz w:val="22"/>
                <w:szCs w:val="22"/>
              </w:rPr>
              <w:t>Жұмыс режимі мерзімді (қосу./выкл.) 10/30 секунд</w:t>
            </w:r>
          </w:p>
          <w:p w:rsidR="004B1967" w:rsidRPr="00B47FBF" w:rsidRDefault="004B1967" w:rsidP="00E91027">
            <w:pPr>
              <w:ind w:left="93"/>
              <w:rPr>
                <w:color w:val="000000"/>
              </w:rPr>
            </w:pPr>
            <w:r w:rsidRPr="00B47FBF">
              <w:rPr>
                <w:color w:val="000000"/>
                <w:sz w:val="22"/>
                <w:szCs w:val="22"/>
              </w:rPr>
              <w:t>Қосылған құралдарды автоматты түрде тану мүмкіндігі</w:t>
            </w:r>
          </w:p>
          <w:p w:rsidR="004B1967" w:rsidRPr="00B47FBF" w:rsidRDefault="004B1967" w:rsidP="00E91027">
            <w:pPr>
              <w:ind w:left="93"/>
              <w:rPr>
                <w:color w:val="000000"/>
              </w:rPr>
            </w:pPr>
            <w:r w:rsidRPr="00B47FBF">
              <w:rPr>
                <w:color w:val="000000"/>
                <w:sz w:val="22"/>
                <w:szCs w:val="22"/>
              </w:rPr>
              <w:t>Бейтарап электродтардың жанасуын бақылау жүйесі</w:t>
            </w:r>
          </w:p>
          <w:p w:rsidR="004B1967" w:rsidRPr="00B47FBF" w:rsidRDefault="004B1967" w:rsidP="00E91027">
            <w:pPr>
              <w:ind w:left="93"/>
              <w:rPr>
                <w:color w:val="000000"/>
              </w:rPr>
            </w:pPr>
            <w:r w:rsidRPr="00B47FBF">
              <w:rPr>
                <w:color w:val="000000"/>
                <w:sz w:val="22"/>
                <w:szCs w:val="22"/>
              </w:rPr>
              <w:t>Құрама бейтарап электродтардың бөліктері арасындағы өтпелі кедергінің көрсеткіші</w:t>
            </w:r>
          </w:p>
          <w:p w:rsidR="004B1967" w:rsidRPr="00B47FBF" w:rsidRDefault="004B1967" w:rsidP="00E91027">
            <w:pPr>
              <w:ind w:left="93"/>
              <w:rPr>
                <w:color w:val="000000"/>
              </w:rPr>
            </w:pPr>
            <w:r w:rsidRPr="00B47FBF">
              <w:rPr>
                <w:color w:val="000000"/>
                <w:sz w:val="22"/>
                <w:szCs w:val="22"/>
              </w:rPr>
              <w:t>Құрамдас бейтарап электродтардың бөліктері арасындағы рұқсат етілген ең жоғары кедергі 300 Ом-нан кем емес</w:t>
            </w:r>
          </w:p>
          <w:p w:rsidR="004B1967" w:rsidRPr="00B47FBF" w:rsidRDefault="004B1967" w:rsidP="00E91027">
            <w:pPr>
              <w:ind w:left="93"/>
              <w:rPr>
                <w:color w:val="000000"/>
              </w:rPr>
            </w:pPr>
            <w:r w:rsidRPr="00B47FBF">
              <w:rPr>
                <w:color w:val="000000"/>
                <w:sz w:val="22"/>
                <w:szCs w:val="22"/>
              </w:rPr>
              <w:t>Тұтас бейтарап электродтарды пайдалану кезіндегі белсенді кедергінің индикациясы</w:t>
            </w:r>
          </w:p>
          <w:p w:rsidR="004B1967" w:rsidRPr="00B47FBF" w:rsidRDefault="004B1967" w:rsidP="00E91027">
            <w:pPr>
              <w:ind w:left="93"/>
              <w:rPr>
                <w:color w:val="000000"/>
              </w:rPr>
            </w:pPr>
            <w:r w:rsidRPr="00B47FBF">
              <w:rPr>
                <w:color w:val="000000"/>
                <w:sz w:val="22"/>
                <w:szCs w:val="22"/>
              </w:rPr>
              <w:t>Бейтарап электродта қарсылықтың сандық мәнін көрсету</w:t>
            </w:r>
          </w:p>
          <w:p w:rsidR="004B1967" w:rsidRPr="00B47FBF" w:rsidRDefault="004B1967" w:rsidP="00E91027">
            <w:pPr>
              <w:ind w:left="93"/>
              <w:rPr>
                <w:color w:val="000000"/>
              </w:rPr>
            </w:pPr>
            <w:r w:rsidRPr="00B47FBF">
              <w:rPr>
                <w:color w:val="000000"/>
                <w:sz w:val="22"/>
                <w:szCs w:val="22"/>
              </w:rPr>
              <w:t>Қолданылатын бейтарап электродтың түрін қолмен таңдау мүмкіндігі</w:t>
            </w:r>
          </w:p>
          <w:p w:rsidR="004B1967" w:rsidRPr="00B47FBF" w:rsidRDefault="004B1967" w:rsidP="00E91027">
            <w:pPr>
              <w:ind w:left="93"/>
              <w:rPr>
                <w:color w:val="000000"/>
              </w:rPr>
            </w:pPr>
            <w:r w:rsidRPr="00B47FBF">
              <w:rPr>
                <w:color w:val="000000"/>
                <w:sz w:val="22"/>
                <w:szCs w:val="22"/>
              </w:rPr>
              <w:t>Қолданылатын бейтарап электродтың түрін көрсету: тұтас, құрама, жаңа туған нәрестелер үшін</w:t>
            </w:r>
          </w:p>
          <w:p w:rsidR="004B1967" w:rsidRPr="00B47FBF" w:rsidRDefault="004B1967" w:rsidP="00E91027">
            <w:pPr>
              <w:ind w:left="93"/>
              <w:rPr>
                <w:color w:val="000000"/>
              </w:rPr>
            </w:pPr>
            <w:r w:rsidRPr="00B47FBF">
              <w:rPr>
                <w:color w:val="000000"/>
                <w:sz w:val="22"/>
                <w:szCs w:val="22"/>
              </w:rPr>
              <w:t>Жаңа туған нәрестелер үшін бейтарап электродтарды пайдалану кезіндегі қуатты автоматты түрде шектеу, 50 ваттан артық емес</w:t>
            </w:r>
          </w:p>
          <w:p w:rsidR="004B1967" w:rsidRPr="00B47FBF" w:rsidRDefault="004B1967" w:rsidP="00E91027">
            <w:pPr>
              <w:ind w:left="93"/>
              <w:rPr>
                <w:color w:val="000000"/>
              </w:rPr>
            </w:pPr>
            <w:r w:rsidRPr="00B47FBF">
              <w:rPr>
                <w:color w:val="000000"/>
                <w:sz w:val="22"/>
                <w:szCs w:val="22"/>
              </w:rPr>
              <w:t>Бейтарап электродқа байланысты зақымдану қаупі бар көзбен шолу және дыбыстық хабарландыру</w:t>
            </w:r>
          </w:p>
          <w:p w:rsidR="004B1967" w:rsidRPr="00B47FBF" w:rsidRDefault="004B1967" w:rsidP="00E91027">
            <w:pPr>
              <w:ind w:left="93"/>
              <w:rPr>
                <w:color w:val="000000"/>
              </w:rPr>
            </w:pPr>
            <w:r w:rsidRPr="00B47FBF">
              <w:rPr>
                <w:color w:val="000000"/>
                <w:sz w:val="22"/>
                <w:szCs w:val="22"/>
              </w:rPr>
              <w:t>Авариялық сигналдардың дыбыс деңгейін реттеу</w:t>
            </w:r>
          </w:p>
          <w:p w:rsidR="004B1967" w:rsidRPr="00B47FBF" w:rsidRDefault="004B1967" w:rsidP="00E91027">
            <w:pPr>
              <w:ind w:left="93"/>
              <w:rPr>
                <w:color w:val="000000"/>
              </w:rPr>
            </w:pPr>
            <w:r w:rsidRPr="00B47FBF">
              <w:rPr>
                <w:color w:val="000000"/>
                <w:sz w:val="22"/>
                <w:szCs w:val="22"/>
              </w:rPr>
              <w:t xml:space="preserve">Ескерту, белсендіру, параметрлерді таңдау, бастапқы сәлемдесу үшін дыбыстық </w:t>
            </w:r>
            <w:r w:rsidRPr="00B47FBF">
              <w:rPr>
                <w:color w:val="000000"/>
                <w:sz w:val="22"/>
                <w:szCs w:val="22"/>
              </w:rPr>
              <w:lastRenderedPageBreak/>
              <w:t>сигналдар</w:t>
            </w:r>
          </w:p>
          <w:p w:rsidR="004B1967" w:rsidRPr="00B47FBF" w:rsidRDefault="004B1967" w:rsidP="00E91027">
            <w:pPr>
              <w:ind w:left="93"/>
              <w:rPr>
                <w:color w:val="000000"/>
              </w:rPr>
            </w:pPr>
            <w:r w:rsidRPr="00B47FBF">
              <w:rPr>
                <w:color w:val="000000"/>
                <w:sz w:val="22"/>
                <w:szCs w:val="22"/>
              </w:rPr>
              <w:t>Бұдан арғы әрекеттер туралы ақпаратты қамтитын экрандағы мәтіндік хабарламамен ескертудің дыбыстық сигналын сүйемелдеу</w:t>
            </w:r>
          </w:p>
          <w:p w:rsidR="004B1967" w:rsidRPr="00B47FBF" w:rsidRDefault="004B1967" w:rsidP="00E91027">
            <w:pPr>
              <w:ind w:left="93"/>
              <w:rPr>
                <w:color w:val="000000"/>
              </w:rPr>
            </w:pPr>
            <w:r w:rsidRPr="00B47FBF">
              <w:rPr>
                <w:color w:val="000000"/>
                <w:sz w:val="22"/>
                <w:szCs w:val="22"/>
              </w:rPr>
              <w:t>Интеграцияланған қауіпсіздік жүйесі</w:t>
            </w:r>
          </w:p>
          <w:p w:rsidR="004B1967" w:rsidRPr="00B47FBF" w:rsidRDefault="004B1967" w:rsidP="00E91027">
            <w:pPr>
              <w:ind w:left="93"/>
              <w:rPr>
                <w:color w:val="000000"/>
              </w:rPr>
            </w:pPr>
            <w:r w:rsidRPr="00B47FBF">
              <w:rPr>
                <w:color w:val="000000"/>
                <w:sz w:val="22"/>
                <w:szCs w:val="22"/>
              </w:rPr>
              <w:t>Потенциалды теңестіру кабелін қосу үшін байланыс</w:t>
            </w:r>
          </w:p>
          <w:p w:rsidR="004B1967" w:rsidRPr="00B47FBF" w:rsidRDefault="004B1967" w:rsidP="00E91027">
            <w:pPr>
              <w:ind w:left="93"/>
              <w:rPr>
                <w:color w:val="000000"/>
              </w:rPr>
            </w:pPr>
            <w:r w:rsidRPr="00B47FBF">
              <w:rPr>
                <w:color w:val="000000"/>
                <w:sz w:val="22"/>
                <w:szCs w:val="22"/>
              </w:rPr>
              <w:t>Қосылған кезде өзін-өзі тексеру функциясы</w:t>
            </w:r>
          </w:p>
          <w:p w:rsidR="004B1967" w:rsidRPr="00B47FBF" w:rsidRDefault="004B1967" w:rsidP="00E91027">
            <w:pPr>
              <w:ind w:left="93"/>
              <w:rPr>
                <w:color w:val="000000"/>
              </w:rPr>
            </w:pPr>
            <w:r w:rsidRPr="00B47FBF">
              <w:rPr>
                <w:color w:val="000000"/>
                <w:sz w:val="22"/>
                <w:szCs w:val="22"/>
              </w:rPr>
              <w:t>Құрылғы дисплейіндегі тұрақты күй индикаторы</w:t>
            </w:r>
          </w:p>
          <w:p w:rsidR="004B1967" w:rsidRPr="00B47FBF" w:rsidRDefault="004B1967" w:rsidP="00E91027">
            <w:pPr>
              <w:ind w:left="93"/>
              <w:rPr>
                <w:color w:val="000000"/>
              </w:rPr>
            </w:pPr>
            <w:r w:rsidRPr="00B47FBF">
              <w:rPr>
                <w:color w:val="000000"/>
                <w:sz w:val="22"/>
                <w:szCs w:val="22"/>
              </w:rPr>
              <w:t>Үздіксіз өзін-өзі тексеру және жүйеде қателерді қосымша ақпаратты қамтитын ақаулық туралы мәтіндік хабарлама ретінде көрсету</w:t>
            </w:r>
          </w:p>
          <w:p w:rsidR="004B1967" w:rsidRPr="00B47FBF" w:rsidRDefault="004B1967" w:rsidP="00E91027">
            <w:pPr>
              <w:ind w:left="93"/>
              <w:rPr>
                <w:color w:val="000000"/>
              </w:rPr>
            </w:pPr>
            <w:r w:rsidRPr="00B47FBF">
              <w:rPr>
                <w:color w:val="000000"/>
                <w:sz w:val="22"/>
                <w:szCs w:val="22"/>
              </w:rPr>
              <w:t>Қосылған құралсыз кездейсоқ іске қосудан қорғау</w:t>
            </w:r>
          </w:p>
          <w:p w:rsidR="004B1967" w:rsidRPr="00B47FBF" w:rsidRDefault="004B1967" w:rsidP="00E91027">
            <w:pPr>
              <w:ind w:left="93"/>
              <w:rPr>
                <w:color w:val="000000"/>
              </w:rPr>
            </w:pPr>
            <w:r w:rsidRPr="00B47FBF">
              <w:rPr>
                <w:color w:val="000000"/>
                <w:sz w:val="22"/>
                <w:szCs w:val="22"/>
              </w:rPr>
              <w:t>Электр доғасын автоматты реттеу жүйесі</w:t>
            </w:r>
          </w:p>
          <w:p w:rsidR="004B1967" w:rsidRPr="00B47FBF" w:rsidRDefault="004B1967" w:rsidP="00E91027">
            <w:pPr>
              <w:ind w:left="93"/>
              <w:rPr>
                <w:color w:val="000000"/>
              </w:rPr>
            </w:pPr>
            <w:r w:rsidRPr="00B47FBF">
              <w:rPr>
                <w:color w:val="000000"/>
                <w:sz w:val="22"/>
                <w:szCs w:val="22"/>
              </w:rPr>
              <w:t>РФ ағып кету токтарын тұрақты бақылау, қосымша ақпаратты қамтитын ақаулық туралы мәтіндік хабарлама</w:t>
            </w:r>
          </w:p>
          <w:p w:rsidR="004B1967" w:rsidRPr="00B47FBF" w:rsidRDefault="004B1967" w:rsidP="00E91027">
            <w:pPr>
              <w:ind w:left="93"/>
              <w:rPr>
                <w:color w:val="000000"/>
              </w:rPr>
            </w:pPr>
            <w:r w:rsidRPr="00B47FBF">
              <w:rPr>
                <w:color w:val="000000"/>
                <w:sz w:val="22"/>
                <w:szCs w:val="22"/>
              </w:rPr>
              <w:t>Жж-ток параметрлерін мөлшерлеуді бақылау, қосымша ақпаратты қамтитын ақаулық туралы мәтіндік хабарлама</w:t>
            </w:r>
          </w:p>
          <w:p w:rsidR="004B1967" w:rsidRPr="00B47FBF" w:rsidRDefault="004B1967" w:rsidP="00E91027">
            <w:pPr>
              <w:ind w:left="93"/>
              <w:rPr>
                <w:color w:val="000000"/>
              </w:rPr>
            </w:pPr>
            <w:r w:rsidRPr="00B47FBF">
              <w:rPr>
                <w:color w:val="000000"/>
                <w:sz w:val="22"/>
                <w:szCs w:val="22"/>
              </w:rPr>
              <w:t>Оператордың қате индикаторы, қосымша ақпаратты қамтитын ақаулық туралы мәтіндік хабарлама</w:t>
            </w:r>
          </w:p>
          <w:p w:rsidR="004B1967" w:rsidRPr="00B47FBF" w:rsidRDefault="004B1967" w:rsidP="00E91027">
            <w:pPr>
              <w:ind w:left="93"/>
              <w:rPr>
                <w:color w:val="000000"/>
              </w:rPr>
            </w:pPr>
            <w:r w:rsidRPr="00B47FBF">
              <w:rPr>
                <w:color w:val="000000"/>
                <w:sz w:val="22"/>
                <w:szCs w:val="22"/>
              </w:rPr>
              <w:t>Қысқа тұйықталуды анықтау</w:t>
            </w:r>
          </w:p>
          <w:p w:rsidR="004B1967" w:rsidRPr="00B47FBF" w:rsidRDefault="004B1967" w:rsidP="00E91027">
            <w:pPr>
              <w:ind w:left="93"/>
              <w:rPr>
                <w:color w:val="000000"/>
              </w:rPr>
            </w:pPr>
            <w:r w:rsidRPr="00B47FBF">
              <w:rPr>
                <w:color w:val="000000"/>
                <w:sz w:val="22"/>
                <w:szCs w:val="22"/>
              </w:rPr>
              <w:t>Дефибриллятор разрядына төзімділігі болуы</w:t>
            </w:r>
          </w:p>
          <w:p w:rsidR="004B1967" w:rsidRPr="00B47FBF" w:rsidRDefault="004B1967" w:rsidP="00E91027">
            <w:pPr>
              <w:ind w:left="93"/>
              <w:rPr>
                <w:color w:val="000000"/>
              </w:rPr>
            </w:pPr>
            <w:r w:rsidRPr="00B47FBF">
              <w:rPr>
                <w:color w:val="000000"/>
                <w:sz w:val="22"/>
                <w:szCs w:val="22"/>
              </w:rPr>
              <w:t>Келесі сервистік қызмет көрсету күні туралы ақпаратты көрсету</w:t>
            </w:r>
          </w:p>
          <w:p w:rsidR="004B1967" w:rsidRPr="00B47FBF" w:rsidRDefault="004B1967" w:rsidP="00E91027">
            <w:pPr>
              <w:ind w:left="93"/>
              <w:rPr>
                <w:color w:val="000000"/>
              </w:rPr>
            </w:pPr>
            <w:r w:rsidRPr="00B47FBF">
              <w:rPr>
                <w:color w:val="000000"/>
                <w:sz w:val="22"/>
                <w:szCs w:val="22"/>
              </w:rPr>
              <w:t>Қызмет көрсету қажеттілігі туралы автоматты түрде еске салу функциясы міндетті емес</w:t>
            </w:r>
          </w:p>
          <w:p w:rsidR="004B1967" w:rsidRPr="00B47FBF" w:rsidRDefault="004B1967" w:rsidP="00E91027">
            <w:pPr>
              <w:ind w:left="93"/>
              <w:rPr>
                <w:color w:val="000000"/>
              </w:rPr>
            </w:pPr>
            <w:r w:rsidRPr="00B47FBF">
              <w:rPr>
                <w:color w:val="000000"/>
                <w:sz w:val="22"/>
                <w:szCs w:val="22"/>
              </w:rPr>
              <w:t>Қосымша функцияларды іске қосу арқылы аппаратты қолдану аясын кеңейту мүмкіндігі</w:t>
            </w:r>
          </w:p>
          <w:p w:rsidR="004B1967" w:rsidRPr="00B47FBF" w:rsidRDefault="004B1967" w:rsidP="00E91027">
            <w:pPr>
              <w:ind w:left="93"/>
              <w:rPr>
                <w:color w:val="000000"/>
              </w:rPr>
            </w:pPr>
            <w:r w:rsidRPr="00B47FBF">
              <w:rPr>
                <w:color w:val="000000"/>
                <w:sz w:val="22"/>
                <w:szCs w:val="22"/>
              </w:rPr>
              <w:t>Жабдықтау мүмкіндігі:</w:t>
            </w:r>
          </w:p>
          <w:p w:rsidR="004B1967" w:rsidRPr="00B47FBF" w:rsidRDefault="004B1967" w:rsidP="00E91027">
            <w:pPr>
              <w:ind w:left="93"/>
              <w:rPr>
                <w:color w:val="000000"/>
              </w:rPr>
            </w:pPr>
            <w:r w:rsidRPr="00B47FBF">
              <w:rPr>
                <w:color w:val="000000"/>
                <w:sz w:val="22"/>
                <w:szCs w:val="22"/>
              </w:rPr>
              <w:t>"BIPOLAR RESECTION"опциясы</w:t>
            </w:r>
          </w:p>
          <w:p w:rsidR="004B1967" w:rsidRPr="00B47FBF" w:rsidRDefault="004B1967" w:rsidP="00E91027">
            <w:pPr>
              <w:ind w:left="93"/>
              <w:rPr>
                <w:color w:val="000000"/>
              </w:rPr>
            </w:pPr>
            <w:r w:rsidRPr="00B47FBF">
              <w:rPr>
                <w:color w:val="000000"/>
                <w:sz w:val="22"/>
                <w:szCs w:val="22"/>
              </w:rPr>
              <w:t>Биполярлы байлау опциясы</w:t>
            </w:r>
          </w:p>
          <w:p w:rsidR="004B1967" w:rsidRPr="00B47FBF" w:rsidRDefault="004B1967" w:rsidP="00E91027">
            <w:pPr>
              <w:ind w:left="93"/>
              <w:rPr>
                <w:color w:val="000000"/>
              </w:rPr>
            </w:pPr>
            <w:r w:rsidRPr="00B47FBF">
              <w:rPr>
                <w:color w:val="000000"/>
                <w:sz w:val="22"/>
                <w:szCs w:val="22"/>
              </w:rPr>
              <w:t>Кіріс, дисплей және байланыс құрылғылары</w:t>
            </w:r>
          </w:p>
          <w:p w:rsidR="004B1967" w:rsidRPr="00B47FBF" w:rsidRDefault="004B1967" w:rsidP="00E91027">
            <w:pPr>
              <w:ind w:left="93"/>
              <w:rPr>
                <w:color w:val="000000"/>
              </w:rPr>
            </w:pPr>
            <w:r w:rsidRPr="00B47FBF">
              <w:rPr>
                <w:color w:val="000000"/>
                <w:sz w:val="22"/>
                <w:szCs w:val="22"/>
              </w:rPr>
              <w:t xml:space="preserve">Қазақ және орыс тілдерінде қауіпсіздік жүйелерінің жай–күйін, пайдаланудың таңдап </w:t>
            </w:r>
            <w:r w:rsidRPr="00B47FBF">
              <w:rPr>
                <w:color w:val="000000"/>
                <w:sz w:val="22"/>
                <w:szCs w:val="22"/>
              </w:rPr>
              <w:lastRenderedPageBreak/>
              <w:t>алынған режимдерін және қызметтік ақпаратты көрсетуге арналған сыйымдылығы 9" TFT-дисплейден кем емес сенсорлық сыйымдылық</w:t>
            </w:r>
          </w:p>
          <w:p w:rsidR="004B1967" w:rsidRPr="00B47FBF" w:rsidRDefault="004B1967" w:rsidP="00E91027">
            <w:pPr>
              <w:ind w:left="93"/>
              <w:rPr>
                <w:color w:val="000000"/>
              </w:rPr>
            </w:pPr>
            <w:r w:rsidRPr="00B47FBF">
              <w:rPr>
                <w:color w:val="000000"/>
                <w:sz w:val="22"/>
                <w:szCs w:val="22"/>
              </w:rPr>
              <w:t>Құралдарды, күй жолағын, қауіпсіздік және параметрлерді басқару жүйелерін, сондай-ақ қызметтік ақпаратты қосуға арналған қосқыштардың әрқайсысында орнатылған қуат параметрлері мен әсерлерін көрсетуге арналған бір әмбебап мультидисплей</w:t>
            </w:r>
          </w:p>
          <w:p w:rsidR="004B1967" w:rsidRPr="00B47FBF" w:rsidRDefault="004B1967" w:rsidP="00E91027">
            <w:pPr>
              <w:ind w:left="93"/>
              <w:rPr>
                <w:color w:val="000000"/>
              </w:rPr>
            </w:pPr>
            <w:r w:rsidRPr="00B47FBF">
              <w:rPr>
                <w:color w:val="000000"/>
                <w:sz w:val="22"/>
                <w:szCs w:val="22"/>
              </w:rPr>
              <w:t>Бағдарламалық жасақтама түймелерін сенсорлық басқару (Touchscreen технологиясы).</w:t>
            </w:r>
          </w:p>
          <w:p w:rsidR="004B1967" w:rsidRPr="00B47FBF" w:rsidRDefault="004B1967" w:rsidP="00E91027">
            <w:pPr>
              <w:ind w:left="93"/>
              <w:rPr>
                <w:color w:val="000000"/>
              </w:rPr>
            </w:pPr>
            <w:r w:rsidRPr="00B47FBF">
              <w:rPr>
                <w:color w:val="000000"/>
                <w:sz w:val="22"/>
                <w:szCs w:val="22"/>
              </w:rPr>
              <w:t>Белсенді қосқыштың дисплейін автоматты түрде жарықтандыру</w:t>
            </w:r>
          </w:p>
          <w:p w:rsidR="004B1967" w:rsidRPr="00B47FBF" w:rsidRDefault="004B1967" w:rsidP="00E91027">
            <w:pPr>
              <w:ind w:left="93"/>
              <w:rPr>
                <w:color w:val="000000"/>
              </w:rPr>
            </w:pPr>
            <w:r w:rsidRPr="00B47FBF">
              <w:rPr>
                <w:color w:val="000000"/>
                <w:sz w:val="22"/>
                <w:szCs w:val="22"/>
              </w:rPr>
              <w:t>Емес туғызатын электромагниттік кедергілер оптоволоконное жалғау ВЧ–генератор аргоноплазменной жалғамалы</w:t>
            </w:r>
          </w:p>
          <w:p w:rsidR="004B1967" w:rsidRPr="00B47FBF" w:rsidRDefault="004B1967" w:rsidP="00E91027">
            <w:pPr>
              <w:ind w:left="93"/>
              <w:rPr>
                <w:color w:val="000000"/>
              </w:rPr>
            </w:pPr>
            <w:r w:rsidRPr="00B47FBF">
              <w:rPr>
                <w:color w:val="000000"/>
                <w:sz w:val="22"/>
                <w:szCs w:val="22"/>
              </w:rPr>
              <w:t>Сервистік-техникалық мүмкіндіктер:</w:t>
            </w:r>
          </w:p>
          <w:p w:rsidR="004B1967" w:rsidRPr="00B47FBF" w:rsidRDefault="004B1967" w:rsidP="00E91027">
            <w:pPr>
              <w:ind w:left="93"/>
              <w:rPr>
                <w:color w:val="000000"/>
              </w:rPr>
            </w:pPr>
            <w:r w:rsidRPr="00B47FBF">
              <w:rPr>
                <w:color w:val="000000"/>
                <w:sz w:val="22"/>
                <w:szCs w:val="22"/>
              </w:rPr>
              <w:t>Құрылғыны жаңартуға арналған USB интерфейсі. Can / UART–сервистік қолдау бойынша пайдалануға арналған интерфейс. Қызмет функцияларына қашықтан қол жеткізуге арналған Ethernet интерфейсі. Сервистік қолдауға арналған аппаратқа салынған бағдарлама. Қауіпсіздіктің интеграцияланған жүйесін пайдалана отырып сервистік қолдау</w:t>
            </w:r>
          </w:p>
          <w:p w:rsidR="004B1967" w:rsidRPr="00B47FBF" w:rsidRDefault="004B1967" w:rsidP="00E91027">
            <w:pPr>
              <w:ind w:left="93"/>
              <w:rPr>
                <w:color w:val="000000"/>
              </w:rPr>
            </w:pPr>
            <w:r w:rsidRPr="00B47FBF">
              <w:rPr>
                <w:color w:val="000000"/>
                <w:sz w:val="22"/>
                <w:szCs w:val="22"/>
              </w:rPr>
              <w:t>Радиожиілікті Сәйкестендіру және құралдарды пайдалану санын тіркеу жүйесі</w:t>
            </w:r>
          </w:p>
          <w:p w:rsidR="004B1967" w:rsidRPr="00B47FBF" w:rsidRDefault="004B1967" w:rsidP="00E91027">
            <w:pPr>
              <w:ind w:left="93"/>
              <w:rPr>
                <w:color w:val="000000"/>
              </w:rPr>
            </w:pPr>
            <w:r w:rsidRPr="00B47FBF">
              <w:rPr>
                <w:color w:val="000000"/>
                <w:sz w:val="22"/>
                <w:szCs w:val="22"/>
              </w:rPr>
              <w:t>Жүйемен жабдықталған құралдар үшін оңтайлы параметрлерді автоматты түрде таңдау функциясы</w:t>
            </w:r>
          </w:p>
          <w:p w:rsidR="004B1967" w:rsidRPr="00B47FBF" w:rsidRDefault="004B1967" w:rsidP="00E91027">
            <w:pPr>
              <w:ind w:left="93"/>
              <w:rPr>
                <w:color w:val="000000"/>
              </w:rPr>
            </w:pPr>
            <w:r w:rsidRPr="00B47FBF">
              <w:rPr>
                <w:color w:val="000000"/>
                <w:sz w:val="22"/>
                <w:szCs w:val="22"/>
              </w:rPr>
              <w:t>Қосылған құралдың артикуляциялық және сериялық нөмірін көрсету</w:t>
            </w:r>
          </w:p>
          <w:p w:rsidR="004B1967" w:rsidRPr="00B47FBF" w:rsidRDefault="004B1967" w:rsidP="00E91027">
            <w:pPr>
              <w:ind w:left="93"/>
              <w:rPr>
                <w:color w:val="000000"/>
              </w:rPr>
            </w:pPr>
            <w:r w:rsidRPr="00B47FBF">
              <w:rPr>
                <w:color w:val="000000"/>
                <w:sz w:val="22"/>
                <w:szCs w:val="22"/>
              </w:rPr>
              <w:t>Сақталатын пайдаланушы бағдарламаларының саны 400-ден кем емес</w:t>
            </w:r>
          </w:p>
          <w:p w:rsidR="004B1967" w:rsidRPr="00B47FBF" w:rsidRDefault="004B1967" w:rsidP="00E91027">
            <w:pPr>
              <w:ind w:left="93"/>
              <w:rPr>
                <w:color w:val="000000"/>
              </w:rPr>
            </w:pPr>
            <w:r w:rsidRPr="00B47FBF">
              <w:rPr>
                <w:color w:val="000000"/>
                <w:sz w:val="22"/>
                <w:szCs w:val="22"/>
              </w:rPr>
              <w:t xml:space="preserve">Экрандағы пернетақтаны (орыс / ағылшын)қолдана отырып, жеке бағдарламалардың ерекше атауларын орнату </w:t>
            </w:r>
            <w:r w:rsidRPr="00B47FBF">
              <w:rPr>
                <w:color w:val="000000"/>
                <w:sz w:val="22"/>
                <w:szCs w:val="22"/>
              </w:rPr>
              <w:lastRenderedPageBreak/>
              <w:t>мүмкіндігі</w:t>
            </w:r>
          </w:p>
          <w:p w:rsidR="004B1967" w:rsidRPr="00B47FBF" w:rsidRDefault="004B1967" w:rsidP="00E91027">
            <w:pPr>
              <w:ind w:left="93"/>
              <w:rPr>
                <w:color w:val="000000"/>
              </w:rPr>
            </w:pPr>
            <w:r w:rsidRPr="00B47FBF">
              <w:rPr>
                <w:color w:val="000000"/>
                <w:sz w:val="22"/>
                <w:szCs w:val="22"/>
              </w:rPr>
              <w:t>Кем дегенде 8 таңдаулы бағдарламаны жылдам іздеуге арналған мәзір</w:t>
            </w:r>
          </w:p>
          <w:p w:rsidR="004B1967" w:rsidRPr="00B47FBF" w:rsidRDefault="004B1967" w:rsidP="00E91027">
            <w:pPr>
              <w:ind w:left="93"/>
              <w:rPr>
                <w:color w:val="000000"/>
              </w:rPr>
            </w:pPr>
            <w:r w:rsidRPr="00B47FBF">
              <w:rPr>
                <w:color w:val="000000"/>
                <w:sz w:val="22"/>
                <w:szCs w:val="22"/>
              </w:rPr>
              <w:t>Белсенді құралдар арасында ауысуға арналған қосымша түймесі бар қос және/немесе бір кілтті педальмен аяқ ауыстырғыш</w:t>
            </w:r>
          </w:p>
          <w:p w:rsidR="004B1967" w:rsidRPr="00B47FBF" w:rsidRDefault="004B1967" w:rsidP="00E91027">
            <w:pPr>
              <w:ind w:left="93"/>
              <w:rPr>
                <w:color w:val="000000"/>
              </w:rPr>
            </w:pPr>
            <w:r w:rsidRPr="00B47FBF">
              <w:rPr>
                <w:color w:val="000000"/>
                <w:sz w:val="22"/>
                <w:szCs w:val="22"/>
              </w:rPr>
              <w:t>Аппараттағы қосқыштармен кабельдердің түйісу сенімділігінің Жарық индикациясы</w:t>
            </w:r>
          </w:p>
          <w:p w:rsidR="004B1967" w:rsidRPr="00B47FBF" w:rsidRDefault="004B1967" w:rsidP="00E91027">
            <w:pPr>
              <w:ind w:left="93"/>
              <w:rPr>
                <w:color w:val="000000"/>
              </w:rPr>
            </w:pPr>
            <w:r w:rsidRPr="00B47FBF">
              <w:rPr>
                <w:color w:val="000000"/>
                <w:sz w:val="22"/>
                <w:szCs w:val="22"/>
              </w:rPr>
              <w:t>Белсенді құрал қосқышының Жарық көрсеткіші</w:t>
            </w:r>
          </w:p>
          <w:p w:rsidR="004B1967" w:rsidRPr="00B47FBF" w:rsidRDefault="004B1967" w:rsidP="00E91027">
            <w:pPr>
              <w:ind w:left="93"/>
              <w:rPr>
                <w:color w:val="000000"/>
              </w:rPr>
            </w:pPr>
            <w:r w:rsidRPr="00B47FBF">
              <w:rPr>
                <w:color w:val="000000"/>
                <w:sz w:val="22"/>
                <w:szCs w:val="22"/>
              </w:rPr>
              <w:t>Дисплейдің жарықтық деңгейін реттеу</w:t>
            </w:r>
          </w:p>
          <w:p w:rsidR="004B1967" w:rsidRPr="00B47FBF" w:rsidRDefault="004B1967" w:rsidP="00E91027">
            <w:pPr>
              <w:ind w:left="93"/>
              <w:rPr>
                <w:color w:val="000000"/>
              </w:rPr>
            </w:pPr>
            <w:r w:rsidRPr="00B47FBF">
              <w:rPr>
                <w:color w:val="000000"/>
                <w:sz w:val="22"/>
                <w:szCs w:val="22"/>
              </w:rPr>
              <w:t>1-ден 5 деңгейге дейінгі диапазондағы активтендіру сигналдары мен пернелерді басу сигналдарының дыбыс деңгейін реттеу</w:t>
            </w:r>
          </w:p>
          <w:p w:rsidR="004B1967" w:rsidRPr="00B47FBF" w:rsidRDefault="004B1967" w:rsidP="00E91027">
            <w:pPr>
              <w:ind w:left="93"/>
              <w:rPr>
                <w:color w:val="000000"/>
              </w:rPr>
            </w:pPr>
            <w:r w:rsidRPr="00B47FBF">
              <w:rPr>
                <w:color w:val="000000"/>
                <w:sz w:val="22"/>
                <w:szCs w:val="22"/>
              </w:rPr>
              <w:t>6 пайдаланушылық бағдарламаға дейін жазу және оқу мүмкіндігі бар жеке жинақтауыш</w:t>
            </w:r>
          </w:p>
          <w:p w:rsidR="004B1967" w:rsidRPr="00B47FBF" w:rsidRDefault="004B1967" w:rsidP="00E91027">
            <w:pPr>
              <w:ind w:left="93"/>
              <w:rPr>
                <w:color w:val="000000"/>
              </w:rPr>
            </w:pPr>
            <w:r w:rsidRPr="00B47FBF">
              <w:rPr>
                <w:color w:val="000000"/>
                <w:sz w:val="22"/>
                <w:szCs w:val="22"/>
              </w:rPr>
              <w:t>Дискіде сақталған пайдаланушы бағдарламаларын кез-келген басқа бірдей брендке ауыстыру мүмкіндігі</w:t>
            </w:r>
          </w:p>
          <w:p w:rsidR="004B1967" w:rsidRPr="00B47FBF" w:rsidRDefault="004B1967" w:rsidP="00E91027">
            <w:pPr>
              <w:ind w:left="93"/>
              <w:rPr>
                <w:color w:val="000000"/>
              </w:rPr>
            </w:pPr>
            <w:r w:rsidRPr="00B47FBF">
              <w:rPr>
                <w:color w:val="000000"/>
                <w:sz w:val="22"/>
                <w:szCs w:val="22"/>
              </w:rPr>
              <w:t>Кемінде 27 негізгі әлем тілдерінің бірінің интерфейсінде, оның ішінде аппарат мәзірін қазақ және орыс тілдерінде пайдалануға болады</w:t>
            </w:r>
          </w:p>
          <w:p w:rsidR="004B1967" w:rsidRPr="00B47FBF" w:rsidRDefault="004B1967" w:rsidP="00E91027">
            <w:pPr>
              <w:ind w:left="93"/>
              <w:rPr>
                <w:color w:val="000000"/>
              </w:rPr>
            </w:pPr>
            <w:r w:rsidRPr="00B47FBF">
              <w:rPr>
                <w:color w:val="000000"/>
                <w:sz w:val="22"/>
                <w:szCs w:val="22"/>
              </w:rPr>
              <w:t>Пайдаланушы көрсеткен дисплей ұзақтығымен жеке жүктеу экранын құру мүмкіндігі.</w:t>
            </w:r>
          </w:p>
          <w:p w:rsidR="004B1967" w:rsidRPr="00B47FBF" w:rsidRDefault="004B1967" w:rsidP="00E91027">
            <w:pPr>
              <w:ind w:left="93"/>
              <w:rPr>
                <w:color w:val="000000"/>
              </w:rPr>
            </w:pPr>
            <w:r w:rsidRPr="00B47FBF">
              <w:rPr>
                <w:color w:val="000000"/>
                <w:sz w:val="22"/>
                <w:szCs w:val="22"/>
              </w:rPr>
              <w:t>Жеке жүктеу экранын өзгерту / жою мүмкіндігі.</w:t>
            </w:r>
          </w:p>
          <w:p w:rsidR="004B1967" w:rsidRPr="00B47FBF" w:rsidRDefault="004B1967" w:rsidP="00E91027">
            <w:pPr>
              <w:ind w:left="93"/>
              <w:rPr>
                <w:color w:val="000000"/>
              </w:rPr>
            </w:pPr>
            <w:r w:rsidRPr="00B47FBF">
              <w:rPr>
                <w:color w:val="000000"/>
                <w:sz w:val="22"/>
                <w:szCs w:val="22"/>
              </w:rPr>
              <w:t>Құрылғының зауыттық параметрлеріне оралу мүмкіндігі (барлық пайдаланушы параметрлерін қалпына келтіру)</w:t>
            </w:r>
          </w:p>
          <w:p w:rsidR="004B1967" w:rsidRPr="00B47FBF" w:rsidRDefault="004B1967" w:rsidP="00E91027">
            <w:pPr>
              <w:ind w:left="93"/>
              <w:rPr>
                <w:color w:val="000000"/>
              </w:rPr>
            </w:pPr>
            <w:r w:rsidRPr="00B47FBF">
              <w:rPr>
                <w:color w:val="000000"/>
                <w:sz w:val="22"/>
                <w:szCs w:val="22"/>
              </w:rPr>
              <w:t>Құрылғының жеке және жүйелік параметрлерінің сақтық көшірмесін жасау және оны USB құрылғысында сақтау мүмкіндігі</w:t>
            </w:r>
          </w:p>
          <w:p w:rsidR="004B1967" w:rsidRPr="00B47FBF" w:rsidRDefault="004B1967" w:rsidP="00E91027">
            <w:pPr>
              <w:ind w:left="93"/>
              <w:rPr>
                <w:color w:val="000000"/>
              </w:rPr>
            </w:pPr>
            <w:r w:rsidRPr="00B47FBF">
              <w:rPr>
                <w:color w:val="000000"/>
                <w:sz w:val="22"/>
                <w:szCs w:val="22"/>
              </w:rPr>
              <w:t>Теңшелетін және жүйелік параметрлерді қалпына келтіру мүмкіндігі USB құрылғысындағы сақтық көшірмеден аппарат</w:t>
            </w:r>
          </w:p>
          <w:p w:rsidR="004B1967" w:rsidRPr="00B47FBF" w:rsidRDefault="004B1967" w:rsidP="00E91027">
            <w:pPr>
              <w:ind w:left="93"/>
              <w:rPr>
                <w:color w:val="000000"/>
              </w:rPr>
            </w:pPr>
            <w:r w:rsidRPr="00B47FBF">
              <w:rPr>
                <w:color w:val="000000"/>
                <w:sz w:val="22"/>
                <w:szCs w:val="22"/>
              </w:rPr>
              <w:t>Нұсқа нөмірін және бағдарламалық жасақтама күнін көрсету</w:t>
            </w:r>
          </w:p>
          <w:p w:rsidR="004B1967" w:rsidRPr="00B47FBF" w:rsidRDefault="004B1967" w:rsidP="00E91027">
            <w:pPr>
              <w:ind w:left="93"/>
              <w:rPr>
                <w:color w:val="000000"/>
              </w:rPr>
            </w:pPr>
            <w:r w:rsidRPr="00B47FBF">
              <w:rPr>
                <w:color w:val="000000"/>
                <w:sz w:val="22"/>
                <w:szCs w:val="22"/>
              </w:rPr>
              <w:lastRenderedPageBreak/>
              <w:t>Орнатылған опциялар тізімін көрсету</w:t>
            </w:r>
          </w:p>
          <w:p w:rsidR="004B1967" w:rsidRPr="00B47FBF" w:rsidRDefault="004B1967" w:rsidP="00E91027">
            <w:pPr>
              <w:ind w:left="93"/>
              <w:rPr>
                <w:color w:val="000000"/>
              </w:rPr>
            </w:pPr>
            <w:r w:rsidRPr="00B47FBF">
              <w:rPr>
                <w:color w:val="000000"/>
                <w:sz w:val="22"/>
                <w:szCs w:val="22"/>
              </w:rPr>
              <w:t>Дыбысталған бейнефильмді тікелей аппарат экранында көру мүмкіндігі.</w:t>
            </w:r>
          </w:p>
          <w:p w:rsidR="004B1967" w:rsidRPr="00B47FBF" w:rsidRDefault="004B1967" w:rsidP="00E91027">
            <w:pPr>
              <w:ind w:left="93"/>
            </w:pPr>
            <w:r w:rsidRPr="00B47FBF">
              <w:rPr>
                <w:color w:val="000000"/>
                <w:sz w:val="22"/>
                <w:szCs w:val="22"/>
              </w:rPr>
              <w:t>Пайдалану жөніндегі нұсқаулықты тікелей аппарат экранында көру мүмкіндігі, қажетті ақпаратты іздеудің ыңғайлы жүйесі</w:t>
            </w:r>
          </w:p>
        </w:tc>
        <w:tc>
          <w:tcPr>
            <w:tcW w:w="1843"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jc w:val="center"/>
            </w:pPr>
            <w:r w:rsidRPr="00B47FBF">
              <w:rPr>
                <w:sz w:val="22"/>
                <w:szCs w:val="22"/>
              </w:rPr>
              <w:lastRenderedPageBreak/>
              <w:t xml:space="preserve">1дана </w:t>
            </w:r>
          </w:p>
        </w:tc>
      </w:tr>
      <w:tr w:rsidR="004B1967" w:rsidRPr="00B47FBF" w:rsidTr="00E91027">
        <w:trPr>
          <w:trHeight w:val="141"/>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rPr>
            </w:pPr>
          </w:p>
        </w:tc>
        <w:tc>
          <w:tcPr>
            <w:tcW w:w="4536" w:type="dxa"/>
            <w:vMerge/>
            <w:tcBorders>
              <w:left w:val="single" w:sz="4" w:space="0" w:color="auto"/>
              <w:right w:val="single" w:sz="4" w:space="0" w:color="auto"/>
            </w:tcBorders>
            <w:vAlign w:val="center"/>
            <w:hideMark/>
          </w:tcPr>
          <w:p w:rsidR="004B1967" w:rsidRPr="00B47FBF" w:rsidRDefault="004B1967" w:rsidP="00E91027">
            <w:pPr>
              <w:ind w:right="-108"/>
              <w:rPr>
                <w:b/>
              </w:rPr>
            </w:pPr>
          </w:p>
        </w:tc>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i/>
              </w:rPr>
            </w:pPr>
            <w:r w:rsidRPr="00B47FBF">
              <w:rPr>
                <w:i/>
                <w:sz w:val="22"/>
                <w:szCs w:val="22"/>
              </w:rPr>
              <w:t>Қосымша компоненттер</w:t>
            </w:r>
          </w:p>
        </w:tc>
      </w:tr>
      <w:tr w:rsidR="004B1967" w:rsidRPr="00B47FBF" w:rsidTr="00E91027">
        <w:trPr>
          <w:trHeight w:val="141"/>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rPr>
            </w:pPr>
          </w:p>
        </w:tc>
        <w:tc>
          <w:tcPr>
            <w:tcW w:w="4536" w:type="dxa"/>
            <w:vMerge/>
            <w:tcBorders>
              <w:left w:val="single" w:sz="4" w:space="0" w:color="auto"/>
              <w:right w:val="single" w:sz="4" w:space="0" w:color="auto"/>
            </w:tcBorders>
            <w:vAlign w:val="center"/>
            <w:hideMark/>
          </w:tcPr>
          <w:p w:rsidR="004B1967" w:rsidRPr="00B47FBF" w:rsidRDefault="004B1967" w:rsidP="00E91027">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pPr>
            <w:r w:rsidRPr="00B47FBF">
              <w:rPr>
                <w:sz w:val="22"/>
                <w:szCs w:val="22"/>
              </w:rPr>
              <w:t>2</w:t>
            </w:r>
          </w:p>
        </w:tc>
        <w:tc>
          <w:tcPr>
            <w:tcW w:w="2835"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rPr>
              <w:t>потенциалды теңестіру кабелі</w:t>
            </w:r>
          </w:p>
        </w:tc>
        <w:tc>
          <w:tcPr>
            <w:tcW w:w="4678" w:type="dxa"/>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Эквипотенциалдық қосылу кәбілдері генераторларды аурухананың инженерлік жүйесіне қосу үшін пайдаланылады кабельдің ұзындығы кемінде 5 м</w:t>
            </w:r>
          </w:p>
        </w:tc>
        <w:tc>
          <w:tcPr>
            <w:tcW w:w="1843"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rPr>
              <w:t>1дана.</w:t>
            </w:r>
          </w:p>
        </w:tc>
      </w:tr>
      <w:tr w:rsidR="004B1967" w:rsidRPr="00B47FBF" w:rsidTr="00E91027">
        <w:trPr>
          <w:trHeight w:val="141"/>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4536" w:type="dxa"/>
            <w:vMerge/>
            <w:tcBorders>
              <w:left w:val="single" w:sz="4" w:space="0" w:color="auto"/>
              <w:right w:val="single" w:sz="4" w:space="0" w:color="auto"/>
            </w:tcBorders>
            <w:vAlign w:val="center"/>
          </w:tcPr>
          <w:p w:rsidR="004B1967" w:rsidRPr="00B47FBF" w:rsidRDefault="004B1967" w:rsidP="00E91027">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rPr>
                <w:sz w:val="22"/>
                <w:szCs w:val="22"/>
              </w:rPr>
              <w:t>3</w:t>
            </w:r>
          </w:p>
        </w:tc>
        <w:tc>
          <w:tcPr>
            <w:tcW w:w="2835"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ind w:left="-97" w:right="-86"/>
            </w:pPr>
            <w:r w:rsidRPr="00B47FBF">
              <w:rPr>
                <w:sz w:val="22"/>
                <w:szCs w:val="22"/>
              </w:rPr>
              <w:t>желілік кабель</w:t>
            </w:r>
          </w:p>
        </w:tc>
        <w:tc>
          <w:tcPr>
            <w:tcW w:w="4678"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ind w:right="-108" w:hanging="130"/>
            </w:pPr>
            <w:r w:rsidRPr="00B47FBF">
              <w:rPr>
                <w:sz w:val="22"/>
                <w:szCs w:val="22"/>
              </w:rPr>
              <w:t>желілік кабель, штепсель F Schuko типі, кабельдің ұзындығы кемінде 5 м</w:t>
            </w:r>
          </w:p>
        </w:tc>
        <w:tc>
          <w:tcPr>
            <w:tcW w:w="1843"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rPr>
              <w:t>1дана.</w:t>
            </w:r>
          </w:p>
        </w:tc>
      </w:tr>
      <w:tr w:rsidR="004B1967" w:rsidRPr="00B47FBF" w:rsidTr="00E91027">
        <w:trPr>
          <w:trHeight w:val="141"/>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4536" w:type="dxa"/>
            <w:vMerge/>
            <w:tcBorders>
              <w:left w:val="single" w:sz="4" w:space="0" w:color="auto"/>
              <w:right w:val="single" w:sz="4" w:space="0" w:color="auto"/>
            </w:tcBorders>
            <w:vAlign w:val="center"/>
          </w:tcPr>
          <w:p w:rsidR="004B1967" w:rsidRPr="00B47FBF" w:rsidRDefault="004B1967" w:rsidP="00E91027">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rPr>
                <w:sz w:val="22"/>
                <w:szCs w:val="22"/>
              </w:rPr>
              <w:t>4</w:t>
            </w:r>
          </w:p>
        </w:tc>
        <w:tc>
          <w:tcPr>
            <w:tcW w:w="2835"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ind w:left="-97" w:right="-86"/>
            </w:pPr>
            <w:r w:rsidRPr="00B47FBF">
              <w:rPr>
                <w:sz w:val="22"/>
                <w:szCs w:val="22"/>
              </w:rPr>
              <w:t>арба</w:t>
            </w:r>
          </w:p>
        </w:tc>
        <w:tc>
          <w:tcPr>
            <w:tcW w:w="4678"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ind w:left="108"/>
            </w:pPr>
            <w:r w:rsidRPr="00B47FBF">
              <w:rPr>
                <w:sz w:val="22"/>
                <w:szCs w:val="22"/>
              </w:rPr>
              <w:t>Арба. Габариттері: 950x660x200 мм артық емес 2 ролик Ø 85 мм кем емес, 2 ролик тежегіш құлпы бар Ø 65 мм кем емес.</w:t>
            </w:r>
          </w:p>
        </w:tc>
        <w:tc>
          <w:tcPr>
            <w:tcW w:w="1843"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rPr>
              <w:t>1дана.</w:t>
            </w:r>
          </w:p>
        </w:tc>
      </w:tr>
      <w:tr w:rsidR="004B1967" w:rsidRPr="00B47FBF" w:rsidTr="00E91027">
        <w:trPr>
          <w:trHeight w:val="141"/>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4536" w:type="dxa"/>
            <w:vMerge/>
            <w:tcBorders>
              <w:left w:val="single" w:sz="4" w:space="0" w:color="auto"/>
              <w:right w:val="single" w:sz="4" w:space="0" w:color="auto"/>
            </w:tcBorders>
            <w:vAlign w:val="center"/>
          </w:tcPr>
          <w:p w:rsidR="004B1967" w:rsidRPr="00B47FBF" w:rsidRDefault="004B1967" w:rsidP="00E91027">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rPr>
                <w:sz w:val="22"/>
                <w:szCs w:val="22"/>
              </w:rPr>
              <w:t>5</w:t>
            </w:r>
          </w:p>
        </w:tc>
        <w:tc>
          <w:tcPr>
            <w:tcW w:w="2835"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rPr>
              <w:t>ұстағыш, аяқ ауыстырғыш</w:t>
            </w:r>
          </w:p>
        </w:tc>
        <w:tc>
          <w:tcPr>
            <w:tcW w:w="4678" w:type="dxa"/>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бір педальды аяқ ауыстырғыш ұстағыш</w:t>
            </w:r>
          </w:p>
        </w:tc>
        <w:tc>
          <w:tcPr>
            <w:tcW w:w="1843"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rPr>
              <w:t>1дана.</w:t>
            </w:r>
          </w:p>
        </w:tc>
      </w:tr>
      <w:tr w:rsidR="004B1967" w:rsidRPr="00B47FBF" w:rsidTr="00E91027">
        <w:trPr>
          <w:trHeight w:val="141"/>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4536" w:type="dxa"/>
            <w:vMerge/>
            <w:tcBorders>
              <w:left w:val="single" w:sz="4" w:space="0" w:color="auto"/>
              <w:right w:val="single" w:sz="4" w:space="0" w:color="auto"/>
            </w:tcBorders>
            <w:vAlign w:val="center"/>
          </w:tcPr>
          <w:p w:rsidR="004B1967" w:rsidRPr="00B47FBF" w:rsidRDefault="004B1967" w:rsidP="00E91027">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rPr>
                <w:sz w:val="22"/>
                <w:szCs w:val="22"/>
              </w:rPr>
              <w:t>6</w:t>
            </w:r>
          </w:p>
        </w:tc>
        <w:tc>
          <w:tcPr>
            <w:tcW w:w="2835"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rPr>
              <w:t>алдыңғы жағынан бекітілген троллейбус тұтқасы</w:t>
            </w:r>
          </w:p>
        </w:tc>
        <w:tc>
          <w:tcPr>
            <w:tcW w:w="4678" w:type="dxa"/>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алдыңғы жағынан бекітілген троллейбус тұтқасы</w:t>
            </w:r>
          </w:p>
        </w:tc>
        <w:tc>
          <w:tcPr>
            <w:tcW w:w="1843"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rPr>
              <w:t>1дана.</w:t>
            </w:r>
          </w:p>
        </w:tc>
      </w:tr>
      <w:tr w:rsidR="004B1967" w:rsidRPr="00B47FBF" w:rsidTr="00E91027">
        <w:trPr>
          <w:trHeight w:val="141"/>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4536" w:type="dxa"/>
            <w:vMerge/>
            <w:tcBorders>
              <w:left w:val="single" w:sz="4" w:space="0" w:color="auto"/>
              <w:right w:val="single" w:sz="4" w:space="0" w:color="auto"/>
            </w:tcBorders>
            <w:vAlign w:val="center"/>
          </w:tcPr>
          <w:p w:rsidR="004B1967" w:rsidRPr="00B47FBF" w:rsidRDefault="004B1967" w:rsidP="00E91027">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rPr>
                <w:sz w:val="22"/>
                <w:szCs w:val="22"/>
              </w:rPr>
              <w:t>7</w:t>
            </w:r>
          </w:p>
        </w:tc>
        <w:tc>
          <w:tcPr>
            <w:tcW w:w="2835" w:type="dxa"/>
            <w:tcBorders>
              <w:top w:val="single" w:sz="4" w:space="0" w:color="auto"/>
              <w:left w:val="single" w:sz="4" w:space="0" w:color="auto"/>
              <w:bottom w:val="single" w:sz="4" w:space="0" w:color="auto"/>
              <w:right w:val="single" w:sz="4" w:space="0" w:color="auto"/>
            </w:tcBorders>
            <w:vAlign w:val="bottom"/>
          </w:tcPr>
          <w:p w:rsidR="004B1967" w:rsidRPr="00B47FBF" w:rsidRDefault="004B1967" w:rsidP="00E91027">
            <w:r w:rsidRPr="00B47FBF">
              <w:rPr>
                <w:sz w:val="22"/>
                <w:szCs w:val="22"/>
              </w:rPr>
              <w:t>бір педальды аяқ ауыстырғыш</w:t>
            </w:r>
          </w:p>
        </w:tc>
        <w:tc>
          <w:tcPr>
            <w:tcW w:w="4678" w:type="dxa"/>
            <w:tcBorders>
              <w:top w:val="single" w:sz="4" w:space="0" w:color="auto"/>
              <w:left w:val="single" w:sz="4" w:space="0" w:color="auto"/>
              <w:bottom w:val="single" w:sz="4" w:space="0" w:color="auto"/>
              <w:right w:val="single" w:sz="4" w:space="0" w:color="auto"/>
            </w:tcBorders>
            <w:vAlign w:val="bottom"/>
          </w:tcPr>
          <w:p w:rsidR="004B1967" w:rsidRPr="00B47FBF" w:rsidRDefault="004B1967" w:rsidP="00E91027">
            <w:r w:rsidRPr="00B47FBF">
              <w:rPr>
                <w:sz w:val="22"/>
                <w:szCs w:val="22"/>
              </w:rPr>
              <w:t>кабельдің ұзындығы кемінде 4 м батырмасы бар бір табанды ауыстырып қосқыш</w:t>
            </w:r>
          </w:p>
        </w:tc>
        <w:tc>
          <w:tcPr>
            <w:tcW w:w="1843" w:type="dxa"/>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1дана.</w:t>
            </w:r>
          </w:p>
        </w:tc>
      </w:tr>
      <w:tr w:rsidR="004B1967" w:rsidRPr="00B47FBF" w:rsidTr="00E91027">
        <w:trPr>
          <w:trHeight w:val="141"/>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4536" w:type="dxa"/>
            <w:vMerge/>
            <w:tcBorders>
              <w:left w:val="single" w:sz="4" w:space="0" w:color="auto"/>
              <w:right w:val="single" w:sz="4" w:space="0" w:color="auto"/>
            </w:tcBorders>
            <w:vAlign w:val="center"/>
          </w:tcPr>
          <w:p w:rsidR="004B1967" w:rsidRPr="00B47FBF" w:rsidRDefault="004B1967" w:rsidP="00E91027">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rPr>
                <w:sz w:val="22"/>
                <w:szCs w:val="22"/>
              </w:rPr>
              <w:t>8</w:t>
            </w:r>
          </w:p>
        </w:tc>
        <w:tc>
          <w:tcPr>
            <w:tcW w:w="2835" w:type="dxa"/>
            <w:tcBorders>
              <w:top w:val="single" w:sz="4" w:space="0" w:color="auto"/>
              <w:left w:val="single" w:sz="4" w:space="0" w:color="auto"/>
              <w:bottom w:val="single" w:sz="4" w:space="0" w:color="auto"/>
              <w:right w:val="single" w:sz="4" w:space="0" w:color="auto"/>
            </w:tcBorders>
            <w:vAlign w:val="bottom"/>
          </w:tcPr>
          <w:p w:rsidR="004B1967" w:rsidRPr="00B47FBF" w:rsidRDefault="004B1967" w:rsidP="00E91027">
            <w:r w:rsidRPr="00B47FBF">
              <w:rPr>
                <w:sz w:val="22"/>
                <w:szCs w:val="22"/>
              </w:rPr>
              <w:t>екі педальды аяқ ауыстырғыш</w:t>
            </w:r>
          </w:p>
        </w:tc>
        <w:tc>
          <w:tcPr>
            <w:tcW w:w="4678" w:type="dxa"/>
            <w:tcBorders>
              <w:top w:val="single" w:sz="4" w:space="0" w:color="auto"/>
              <w:left w:val="single" w:sz="4" w:space="0" w:color="auto"/>
              <w:bottom w:val="single" w:sz="4" w:space="0" w:color="auto"/>
              <w:right w:val="single" w:sz="4" w:space="0" w:color="auto"/>
            </w:tcBorders>
            <w:vAlign w:val="bottom"/>
          </w:tcPr>
          <w:p w:rsidR="004B1967" w:rsidRPr="00B47FBF" w:rsidRDefault="004B1967" w:rsidP="00E91027">
            <w:r w:rsidRPr="00B47FBF">
              <w:rPr>
                <w:sz w:val="22"/>
                <w:szCs w:val="22"/>
              </w:rPr>
              <w:t>екі педальды аяқ ауыстырғыш</w:t>
            </w:r>
          </w:p>
          <w:p w:rsidR="004B1967" w:rsidRPr="00B47FBF" w:rsidRDefault="004B1967" w:rsidP="00E91027">
            <w:r w:rsidRPr="00B47FBF">
              <w:rPr>
                <w:sz w:val="22"/>
                <w:szCs w:val="22"/>
              </w:rPr>
              <w:t>батырмасы бар</w:t>
            </w:r>
          </w:p>
          <w:p w:rsidR="004B1967" w:rsidRPr="00B47FBF" w:rsidRDefault="004B1967" w:rsidP="00E91027">
            <w:r w:rsidRPr="00B47FBF">
              <w:rPr>
                <w:sz w:val="22"/>
                <w:szCs w:val="22"/>
              </w:rPr>
              <w:t>Кабельдің ұзындығы 4 м кем емес</w:t>
            </w:r>
          </w:p>
        </w:tc>
        <w:tc>
          <w:tcPr>
            <w:tcW w:w="1843" w:type="dxa"/>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1дана.</w:t>
            </w:r>
          </w:p>
        </w:tc>
      </w:tr>
      <w:tr w:rsidR="004B1967" w:rsidRPr="00B47FBF" w:rsidTr="00E91027">
        <w:trPr>
          <w:trHeight w:val="141"/>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4536" w:type="dxa"/>
            <w:vMerge/>
            <w:tcBorders>
              <w:left w:val="single" w:sz="4" w:space="0" w:color="auto"/>
              <w:right w:val="single" w:sz="4" w:space="0" w:color="auto"/>
            </w:tcBorders>
            <w:vAlign w:val="center"/>
          </w:tcPr>
          <w:p w:rsidR="004B1967" w:rsidRPr="00B47FBF" w:rsidRDefault="004B1967" w:rsidP="00E91027">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rPr>
                <w:sz w:val="22"/>
                <w:szCs w:val="22"/>
              </w:rPr>
              <w:t>9</w:t>
            </w:r>
          </w:p>
        </w:tc>
        <w:tc>
          <w:tcPr>
            <w:tcW w:w="2835" w:type="dxa"/>
            <w:tcBorders>
              <w:top w:val="single" w:sz="4" w:space="0" w:color="auto"/>
              <w:left w:val="single" w:sz="4" w:space="0" w:color="auto"/>
              <w:bottom w:val="single" w:sz="4" w:space="0" w:color="auto"/>
              <w:right w:val="single" w:sz="4" w:space="0" w:color="auto"/>
            </w:tcBorders>
            <w:vAlign w:val="bottom"/>
          </w:tcPr>
          <w:p w:rsidR="004B1967" w:rsidRPr="00B47FBF" w:rsidRDefault="004B1967" w:rsidP="00E91027">
            <w:r w:rsidRPr="00B47FBF">
              <w:rPr>
                <w:sz w:val="22"/>
                <w:szCs w:val="22"/>
              </w:rPr>
              <w:t>ВЧ-құралы ұстаушы электродтарды отырып, переключателем, көп реттік пайдалану</w:t>
            </w:r>
          </w:p>
        </w:tc>
        <w:tc>
          <w:tcPr>
            <w:tcW w:w="4678" w:type="dxa"/>
            <w:tcBorders>
              <w:top w:val="single" w:sz="4" w:space="0" w:color="auto"/>
              <w:left w:val="single" w:sz="4" w:space="0" w:color="auto"/>
              <w:bottom w:val="single" w:sz="4" w:space="0" w:color="auto"/>
              <w:right w:val="single" w:sz="4" w:space="0" w:color="auto"/>
            </w:tcBorders>
            <w:vAlign w:val="bottom"/>
          </w:tcPr>
          <w:p w:rsidR="004B1967" w:rsidRPr="00B47FBF" w:rsidRDefault="004B1967" w:rsidP="00E91027">
            <w:pPr>
              <w:ind w:left="108"/>
            </w:pPr>
            <w:r w:rsidRPr="00B47FBF">
              <w:rPr>
                <w:sz w:val="22"/>
                <w:szCs w:val="22"/>
              </w:rPr>
              <w:t>қайта пайдалануға болатын коммутаторы бар электрод ұстағыш</w:t>
            </w:r>
          </w:p>
          <w:p w:rsidR="004B1967" w:rsidRPr="00B47FBF" w:rsidRDefault="004B1967" w:rsidP="00E91027">
            <w:pPr>
              <w:ind w:left="108"/>
            </w:pPr>
            <w:r w:rsidRPr="00B47FBF">
              <w:rPr>
                <w:sz w:val="22"/>
                <w:szCs w:val="22"/>
              </w:rPr>
              <w:t>JackKNIFE, 2-түйме.Қосқыштың диаметрі 2,4 мм.штепсель 3 істікшелі.Кабельдің ұзындығы 4,5 м, иілуден қорғалған және қызғылт сары қауіпсіздік жолағы бар.Өлшемдері: 155 мм</w:t>
            </w:r>
          </w:p>
        </w:tc>
        <w:tc>
          <w:tcPr>
            <w:tcW w:w="1843" w:type="dxa"/>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1дана.</w:t>
            </w:r>
          </w:p>
        </w:tc>
      </w:tr>
      <w:tr w:rsidR="004B1967" w:rsidRPr="00B47FBF" w:rsidTr="00E91027">
        <w:trPr>
          <w:trHeight w:val="141"/>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4536" w:type="dxa"/>
            <w:vMerge/>
            <w:tcBorders>
              <w:left w:val="single" w:sz="4" w:space="0" w:color="auto"/>
              <w:right w:val="single" w:sz="4" w:space="0" w:color="auto"/>
            </w:tcBorders>
            <w:vAlign w:val="center"/>
          </w:tcPr>
          <w:p w:rsidR="004B1967" w:rsidRPr="00B47FBF" w:rsidRDefault="004B1967" w:rsidP="00E91027">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rPr>
                <w:sz w:val="22"/>
                <w:szCs w:val="22"/>
              </w:rPr>
              <w:t>10</w:t>
            </w:r>
          </w:p>
        </w:tc>
        <w:tc>
          <w:tcPr>
            <w:tcW w:w="2835" w:type="dxa"/>
            <w:tcBorders>
              <w:top w:val="single" w:sz="4" w:space="0" w:color="auto"/>
              <w:left w:val="single" w:sz="4" w:space="0" w:color="auto"/>
              <w:bottom w:val="single" w:sz="4" w:space="0" w:color="auto"/>
              <w:right w:val="single" w:sz="4" w:space="0" w:color="auto"/>
            </w:tcBorders>
            <w:vAlign w:val="bottom"/>
          </w:tcPr>
          <w:p w:rsidR="004B1967" w:rsidRPr="00B47FBF" w:rsidRDefault="004B1967" w:rsidP="00E91027">
            <w:r w:rsidRPr="00B47FBF">
              <w:rPr>
                <w:sz w:val="22"/>
                <w:szCs w:val="22"/>
              </w:rPr>
              <w:t>биполярлы кабель</w:t>
            </w:r>
          </w:p>
        </w:tc>
        <w:tc>
          <w:tcPr>
            <w:tcW w:w="4678" w:type="dxa"/>
            <w:tcBorders>
              <w:top w:val="single" w:sz="4" w:space="0" w:color="auto"/>
              <w:left w:val="single" w:sz="4" w:space="0" w:color="auto"/>
              <w:bottom w:val="single" w:sz="4" w:space="0" w:color="auto"/>
              <w:right w:val="single" w:sz="4" w:space="0" w:color="auto"/>
            </w:tcBorders>
            <w:vAlign w:val="bottom"/>
          </w:tcPr>
          <w:p w:rsidR="004B1967" w:rsidRPr="00B47FBF" w:rsidRDefault="004B1967" w:rsidP="00E91027">
            <w:pPr>
              <w:ind w:left="108"/>
            </w:pPr>
            <w:r w:rsidRPr="00B47FBF">
              <w:rPr>
                <w:sz w:val="22"/>
                <w:szCs w:val="22"/>
              </w:rPr>
              <w:t>биполярлы кабель</w:t>
            </w:r>
          </w:p>
          <w:p w:rsidR="004B1967" w:rsidRPr="00B47FBF" w:rsidRDefault="004B1967" w:rsidP="00E91027">
            <w:pPr>
              <w:ind w:left="108"/>
            </w:pPr>
            <w:r w:rsidRPr="00B47FBF">
              <w:rPr>
                <w:sz w:val="22"/>
                <w:szCs w:val="22"/>
              </w:rPr>
              <w:t>Құрал жағынан коннектор пинцеттер үшін стандартты, аппарат жағынан коннектор қоспинді 28,58 мм кәбілдің ұзындығы 4,5 м кем емес, иілуден қорғалған және сарғыш қауіпсіздік жолағы бар</w:t>
            </w:r>
          </w:p>
          <w:p w:rsidR="004B1967" w:rsidRPr="00B47FBF" w:rsidRDefault="004B1967" w:rsidP="00E91027">
            <w:pPr>
              <w:ind w:left="108"/>
            </w:pPr>
            <w:r w:rsidRPr="00B47FBF">
              <w:rPr>
                <w:sz w:val="22"/>
                <w:szCs w:val="22"/>
              </w:rPr>
              <w:t>Электрлік беріктігі кемінде 550 Vp / Вп</w:t>
            </w:r>
          </w:p>
          <w:p w:rsidR="004B1967" w:rsidRPr="00B47FBF" w:rsidRDefault="004B1967" w:rsidP="00E91027">
            <w:pPr>
              <w:ind w:left="108"/>
            </w:pPr>
            <w:r w:rsidRPr="00B47FBF">
              <w:rPr>
                <w:sz w:val="22"/>
                <w:szCs w:val="22"/>
              </w:rPr>
              <w:t>Көп реттік пайдалану</w:t>
            </w:r>
          </w:p>
        </w:tc>
        <w:tc>
          <w:tcPr>
            <w:tcW w:w="1843" w:type="dxa"/>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1дана.</w:t>
            </w:r>
          </w:p>
        </w:tc>
      </w:tr>
      <w:tr w:rsidR="004B1967" w:rsidRPr="00B47FBF" w:rsidTr="00E91027">
        <w:trPr>
          <w:trHeight w:val="141"/>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4536" w:type="dxa"/>
            <w:vMerge/>
            <w:tcBorders>
              <w:left w:val="single" w:sz="4" w:space="0" w:color="auto"/>
              <w:right w:val="single" w:sz="4" w:space="0" w:color="auto"/>
            </w:tcBorders>
            <w:vAlign w:val="center"/>
          </w:tcPr>
          <w:p w:rsidR="004B1967" w:rsidRPr="00B47FBF" w:rsidRDefault="004B1967" w:rsidP="00E91027">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rPr>
                <w:sz w:val="22"/>
                <w:szCs w:val="22"/>
              </w:rPr>
              <w:t>11</w:t>
            </w:r>
          </w:p>
        </w:tc>
        <w:tc>
          <w:tcPr>
            <w:tcW w:w="2835" w:type="dxa"/>
            <w:tcBorders>
              <w:top w:val="single" w:sz="4" w:space="0" w:color="auto"/>
              <w:left w:val="single" w:sz="4" w:space="0" w:color="auto"/>
              <w:bottom w:val="single" w:sz="4" w:space="0" w:color="auto"/>
              <w:right w:val="single" w:sz="4" w:space="0" w:color="auto"/>
            </w:tcBorders>
            <w:vAlign w:val="bottom"/>
          </w:tcPr>
          <w:p w:rsidR="004B1967" w:rsidRPr="00B47FBF" w:rsidRDefault="004B1967" w:rsidP="00E91027">
            <w:r w:rsidRPr="00B47FBF">
              <w:rPr>
                <w:sz w:val="22"/>
                <w:szCs w:val="22"/>
              </w:rPr>
              <w:t>бейтарап электродтарға арналған, бір рет қолданылатын кабель</w:t>
            </w:r>
          </w:p>
        </w:tc>
        <w:tc>
          <w:tcPr>
            <w:tcW w:w="4678" w:type="dxa"/>
            <w:tcBorders>
              <w:top w:val="single" w:sz="4" w:space="0" w:color="auto"/>
              <w:left w:val="single" w:sz="4" w:space="0" w:color="auto"/>
              <w:bottom w:val="single" w:sz="4" w:space="0" w:color="auto"/>
              <w:right w:val="single" w:sz="4" w:space="0" w:color="auto"/>
            </w:tcBorders>
            <w:vAlign w:val="bottom"/>
          </w:tcPr>
          <w:p w:rsidR="004B1967" w:rsidRPr="00B47FBF" w:rsidRDefault="004B1967" w:rsidP="00E91027">
            <w:pPr>
              <w:ind w:left="108"/>
            </w:pPr>
            <w:r w:rsidRPr="00B47FBF">
              <w:rPr>
                <w:sz w:val="22"/>
                <w:szCs w:val="22"/>
              </w:rPr>
              <w:t>бір рет қолданылатын бейтарап электродқа арналған кабель</w:t>
            </w:r>
          </w:p>
          <w:p w:rsidR="004B1967" w:rsidRPr="00B47FBF" w:rsidRDefault="004B1967" w:rsidP="00E91027">
            <w:pPr>
              <w:ind w:left="108"/>
            </w:pPr>
            <w:r w:rsidRPr="00B47FBF">
              <w:rPr>
                <w:sz w:val="22"/>
                <w:szCs w:val="22"/>
              </w:rPr>
              <w:t>2 Байланыс International халықаралық аппараты жағынан Коннектор</w:t>
            </w:r>
          </w:p>
          <w:p w:rsidR="004B1967" w:rsidRPr="00B47FBF" w:rsidRDefault="004B1967" w:rsidP="00E91027">
            <w:pPr>
              <w:ind w:left="108"/>
            </w:pPr>
            <w:r w:rsidRPr="00B47FBF">
              <w:rPr>
                <w:sz w:val="22"/>
                <w:szCs w:val="22"/>
              </w:rPr>
              <w:t>Кабельдің ұзындығы кемінде 4,5 м, иілуден қорғалған және қызғылт сары қауіпсіздік жолағы бар</w:t>
            </w:r>
          </w:p>
          <w:p w:rsidR="004B1967" w:rsidRPr="00B47FBF" w:rsidRDefault="004B1967" w:rsidP="00E91027">
            <w:pPr>
              <w:ind w:left="108"/>
            </w:pPr>
            <w:r w:rsidRPr="00B47FBF">
              <w:rPr>
                <w:sz w:val="22"/>
                <w:szCs w:val="22"/>
              </w:rPr>
              <w:t>Бейтарап электродтың кабелі стандартты ені 25 мм</w:t>
            </w:r>
          </w:p>
          <w:p w:rsidR="004B1967" w:rsidRPr="00B47FBF" w:rsidRDefault="004B1967" w:rsidP="00E91027">
            <w:pPr>
              <w:ind w:left="108"/>
            </w:pPr>
            <w:r w:rsidRPr="00B47FBF">
              <w:rPr>
                <w:sz w:val="22"/>
                <w:szCs w:val="22"/>
              </w:rPr>
              <w:t>Электрлік беріктігі кемінде 500 Vp / Вп</w:t>
            </w:r>
          </w:p>
        </w:tc>
        <w:tc>
          <w:tcPr>
            <w:tcW w:w="1843" w:type="dxa"/>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1дана.</w:t>
            </w:r>
          </w:p>
        </w:tc>
      </w:tr>
      <w:tr w:rsidR="004B1967" w:rsidRPr="00B47FBF" w:rsidTr="00E91027">
        <w:trPr>
          <w:trHeight w:val="141"/>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4536" w:type="dxa"/>
            <w:vMerge/>
            <w:tcBorders>
              <w:left w:val="single" w:sz="4" w:space="0" w:color="auto"/>
              <w:right w:val="single" w:sz="4" w:space="0" w:color="auto"/>
            </w:tcBorders>
            <w:vAlign w:val="center"/>
          </w:tcPr>
          <w:p w:rsidR="004B1967" w:rsidRPr="00B47FBF" w:rsidRDefault="004B1967" w:rsidP="00E91027">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rPr>
                <w:sz w:val="22"/>
                <w:szCs w:val="22"/>
              </w:rPr>
              <w:t>12</w:t>
            </w:r>
          </w:p>
        </w:tc>
        <w:tc>
          <w:tcPr>
            <w:tcW w:w="2835" w:type="dxa"/>
            <w:tcBorders>
              <w:top w:val="single" w:sz="4" w:space="0" w:color="auto"/>
              <w:left w:val="single" w:sz="4" w:space="0" w:color="auto"/>
              <w:bottom w:val="single" w:sz="4" w:space="0" w:color="auto"/>
              <w:right w:val="single" w:sz="4" w:space="0" w:color="auto"/>
            </w:tcBorders>
            <w:vAlign w:val="bottom"/>
          </w:tcPr>
          <w:p w:rsidR="004B1967" w:rsidRPr="00B47FBF" w:rsidRDefault="004B1967" w:rsidP="00E91027">
            <w:r w:rsidRPr="00B47FBF">
              <w:rPr>
                <w:sz w:val="22"/>
                <w:szCs w:val="22"/>
              </w:rPr>
              <w:t>электродтар жиынтығы</w:t>
            </w:r>
          </w:p>
        </w:tc>
        <w:tc>
          <w:tcPr>
            <w:tcW w:w="4678" w:type="dxa"/>
            <w:tcBorders>
              <w:top w:val="single" w:sz="4" w:space="0" w:color="auto"/>
              <w:left w:val="single" w:sz="4" w:space="0" w:color="auto"/>
              <w:bottom w:val="single" w:sz="4" w:space="0" w:color="auto"/>
              <w:right w:val="single" w:sz="4" w:space="0" w:color="auto"/>
            </w:tcBorders>
            <w:vAlign w:val="bottom"/>
          </w:tcPr>
          <w:p w:rsidR="004B1967" w:rsidRPr="00B47FBF" w:rsidRDefault="004B1967" w:rsidP="00E91027">
            <w:pPr>
              <w:rPr>
                <w:color w:val="000000"/>
              </w:rPr>
            </w:pPr>
            <w:r w:rsidRPr="00B47FBF">
              <w:rPr>
                <w:color w:val="000000"/>
                <w:sz w:val="22"/>
                <w:szCs w:val="22"/>
              </w:rPr>
              <w:t>монополярлы, көп рет қолданылатын электродтар</w:t>
            </w:r>
          </w:p>
          <w:p w:rsidR="004B1967" w:rsidRPr="00B47FBF" w:rsidRDefault="004B1967" w:rsidP="00E91027">
            <w:pPr>
              <w:rPr>
                <w:color w:val="000000"/>
              </w:rPr>
            </w:pPr>
            <w:r w:rsidRPr="00B47FBF">
              <w:rPr>
                <w:color w:val="000000"/>
                <w:sz w:val="22"/>
                <w:szCs w:val="22"/>
              </w:rPr>
              <w:t>Жинақтағы электродтар 12 дана, контейнері бар, коннекторы 2,4 мм</w:t>
            </w:r>
          </w:p>
          <w:p w:rsidR="004B1967" w:rsidRPr="00B47FBF" w:rsidRDefault="004B1967" w:rsidP="00E91027">
            <w:pPr>
              <w:rPr>
                <w:color w:val="000000"/>
              </w:rPr>
            </w:pPr>
            <w:r w:rsidRPr="00B47FBF">
              <w:rPr>
                <w:color w:val="000000"/>
                <w:sz w:val="22"/>
                <w:szCs w:val="22"/>
              </w:rPr>
              <w:t>Жиынтықта кемінде:</w:t>
            </w:r>
          </w:p>
          <w:p w:rsidR="004B1967" w:rsidRPr="00B47FBF" w:rsidRDefault="004B1967" w:rsidP="00E91027">
            <w:pPr>
              <w:rPr>
                <w:color w:val="000000"/>
              </w:rPr>
            </w:pPr>
            <w:r w:rsidRPr="00B47FBF">
              <w:rPr>
                <w:color w:val="000000"/>
                <w:sz w:val="22"/>
                <w:szCs w:val="22"/>
              </w:rPr>
              <w:t>Қақпағы және тұғыры бар Контейнер (1 дана);</w:t>
            </w:r>
          </w:p>
          <w:p w:rsidR="004B1967" w:rsidRPr="00B47FBF" w:rsidRDefault="004B1967" w:rsidP="00E91027">
            <w:pPr>
              <w:rPr>
                <w:color w:val="000000"/>
              </w:rPr>
            </w:pPr>
            <w:r w:rsidRPr="00B47FBF">
              <w:rPr>
                <w:color w:val="000000"/>
                <w:sz w:val="22"/>
                <w:szCs w:val="22"/>
              </w:rPr>
              <w:t>Электрод-пышақ, түзу, коннектор 2,4 мм (1 дана);</w:t>
            </w:r>
          </w:p>
          <w:p w:rsidR="004B1967" w:rsidRPr="00B47FBF" w:rsidRDefault="004B1967" w:rsidP="00E91027">
            <w:pPr>
              <w:rPr>
                <w:color w:val="000000"/>
              </w:rPr>
            </w:pPr>
            <w:r w:rsidRPr="00B47FBF">
              <w:rPr>
                <w:color w:val="000000"/>
                <w:sz w:val="22"/>
                <w:szCs w:val="22"/>
              </w:rPr>
              <w:t>Ромбоидты электрод-пышақ, түзу, коннектор 2,4 мм (1 дана);</w:t>
            </w:r>
          </w:p>
          <w:p w:rsidR="004B1967" w:rsidRPr="00B47FBF" w:rsidRDefault="004B1967" w:rsidP="00E91027">
            <w:pPr>
              <w:rPr>
                <w:color w:val="000000"/>
              </w:rPr>
            </w:pPr>
            <w:r w:rsidRPr="00B47FBF">
              <w:rPr>
                <w:color w:val="000000"/>
                <w:sz w:val="22"/>
                <w:szCs w:val="22"/>
              </w:rPr>
              <w:t>Алмаз тәрізді, иілген Электрод-пышақ, коннектор 2,4 мм (1 дана);</w:t>
            </w:r>
          </w:p>
          <w:p w:rsidR="004B1967" w:rsidRPr="00B47FBF" w:rsidRDefault="004B1967" w:rsidP="00E91027">
            <w:pPr>
              <w:rPr>
                <w:color w:val="000000"/>
              </w:rPr>
            </w:pPr>
            <w:r w:rsidRPr="00B47FBF">
              <w:rPr>
                <w:color w:val="000000"/>
                <w:sz w:val="22"/>
                <w:szCs w:val="22"/>
              </w:rPr>
              <w:t>Электрод-қалақша, түзу, коннектор 2,4 мм (1 дана);</w:t>
            </w:r>
          </w:p>
          <w:p w:rsidR="004B1967" w:rsidRPr="00B47FBF" w:rsidRDefault="004B1967" w:rsidP="00E91027">
            <w:pPr>
              <w:rPr>
                <w:color w:val="000000"/>
              </w:rPr>
            </w:pPr>
            <w:r w:rsidRPr="00B47FBF">
              <w:rPr>
                <w:color w:val="000000"/>
                <w:sz w:val="22"/>
                <w:szCs w:val="22"/>
              </w:rPr>
              <w:t>Иілген электрод-қалақша, коннектор 2,4 мм (1 дана);</w:t>
            </w:r>
          </w:p>
          <w:p w:rsidR="004B1967" w:rsidRPr="00B47FBF" w:rsidRDefault="004B1967" w:rsidP="00E91027">
            <w:pPr>
              <w:rPr>
                <w:color w:val="000000"/>
              </w:rPr>
            </w:pPr>
            <w:r w:rsidRPr="00B47FBF">
              <w:rPr>
                <w:color w:val="000000"/>
                <w:sz w:val="22"/>
                <w:szCs w:val="22"/>
              </w:rPr>
              <w:t>Электрод-ине, түзу, коннектор 2,4 мм (1 дана);</w:t>
            </w:r>
          </w:p>
          <w:p w:rsidR="004B1967" w:rsidRPr="00B47FBF" w:rsidRDefault="004B1967" w:rsidP="00E91027">
            <w:pPr>
              <w:rPr>
                <w:color w:val="000000"/>
              </w:rPr>
            </w:pPr>
            <w:r w:rsidRPr="00B47FBF">
              <w:rPr>
                <w:color w:val="000000"/>
                <w:sz w:val="22"/>
                <w:szCs w:val="22"/>
              </w:rPr>
              <w:t>Иілген электрод-ине, коннектор 2,4 мм (1 дана);</w:t>
            </w:r>
          </w:p>
          <w:p w:rsidR="004B1967" w:rsidRPr="00B47FBF" w:rsidRDefault="004B1967" w:rsidP="00E91027">
            <w:pPr>
              <w:rPr>
                <w:color w:val="000000"/>
              </w:rPr>
            </w:pPr>
            <w:r w:rsidRPr="00B47FBF">
              <w:rPr>
                <w:color w:val="000000"/>
                <w:sz w:val="22"/>
                <w:szCs w:val="22"/>
              </w:rPr>
              <w:t>Электрод-шар, Ø 6 мм, түзу, коннектор 2,4 мм (1 дана);</w:t>
            </w:r>
          </w:p>
          <w:p w:rsidR="004B1967" w:rsidRPr="00B47FBF" w:rsidRDefault="004B1967" w:rsidP="00E91027">
            <w:pPr>
              <w:rPr>
                <w:color w:val="000000"/>
              </w:rPr>
            </w:pPr>
            <w:r w:rsidRPr="00B47FBF">
              <w:rPr>
                <w:color w:val="000000"/>
                <w:sz w:val="22"/>
                <w:szCs w:val="22"/>
              </w:rPr>
              <w:t>Электрод-шар, Ø 4 мм, түзу, коннектор 2,4 мм (1 дана);</w:t>
            </w:r>
          </w:p>
          <w:p w:rsidR="004B1967" w:rsidRPr="00B47FBF" w:rsidRDefault="004B1967" w:rsidP="00E91027">
            <w:pPr>
              <w:rPr>
                <w:color w:val="000000"/>
              </w:rPr>
            </w:pPr>
            <w:r w:rsidRPr="00B47FBF">
              <w:rPr>
                <w:color w:val="000000"/>
                <w:sz w:val="22"/>
                <w:szCs w:val="22"/>
              </w:rPr>
              <w:t>Электрод-шар, Ø 2 мм, түзу, коннектор 2,4 мм (1 дана);</w:t>
            </w:r>
          </w:p>
          <w:p w:rsidR="004B1967" w:rsidRPr="00B47FBF" w:rsidRDefault="004B1967" w:rsidP="00E91027">
            <w:pPr>
              <w:rPr>
                <w:color w:val="000000"/>
              </w:rPr>
            </w:pPr>
            <w:r w:rsidRPr="00B47FBF">
              <w:rPr>
                <w:color w:val="000000"/>
                <w:sz w:val="22"/>
                <w:szCs w:val="22"/>
              </w:rPr>
              <w:t>Электрод-Ілмек, сым, Ø 10 мм, коннектор 2,4 мм (1 дана);</w:t>
            </w:r>
          </w:p>
          <w:p w:rsidR="004B1967" w:rsidRPr="00B47FBF" w:rsidRDefault="004B1967" w:rsidP="00E91027">
            <w:r w:rsidRPr="00B47FBF">
              <w:rPr>
                <w:color w:val="000000"/>
                <w:sz w:val="22"/>
                <w:szCs w:val="22"/>
              </w:rPr>
              <w:t>Электрод-Ілмек, таспалы, Ø 10 мм, коннектор 2,4 мм (1 дана)</w:t>
            </w:r>
          </w:p>
        </w:tc>
        <w:tc>
          <w:tcPr>
            <w:tcW w:w="1843"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rPr>
              <w:t>1дана.</w:t>
            </w:r>
          </w:p>
        </w:tc>
      </w:tr>
      <w:tr w:rsidR="004B1967" w:rsidRPr="00B47FBF" w:rsidTr="00E91027">
        <w:trPr>
          <w:trHeight w:val="191"/>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rPr>
            </w:pPr>
          </w:p>
        </w:tc>
        <w:tc>
          <w:tcPr>
            <w:tcW w:w="4536" w:type="dxa"/>
            <w:vMerge/>
            <w:tcBorders>
              <w:left w:val="single" w:sz="4" w:space="0" w:color="auto"/>
              <w:right w:val="single" w:sz="4" w:space="0" w:color="auto"/>
            </w:tcBorders>
            <w:vAlign w:val="center"/>
            <w:hideMark/>
          </w:tcPr>
          <w:p w:rsidR="004B1967" w:rsidRPr="00B47FBF" w:rsidRDefault="004B1967" w:rsidP="00E91027">
            <w:pPr>
              <w:ind w:right="-108"/>
              <w:rPr>
                <w:b/>
              </w:rPr>
            </w:pPr>
          </w:p>
        </w:tc>
        <w:tc>
          <w:tcPr>
            <w:tcW w:w="567" w:type="dxa"/>
            <w:tcBorders>
              <w:top w:val="single" w:sz="4" w:space="0" w:color="auto"/>
              <w:left w:val="single" w:sz="4" w:space="0" w:color="auto"/>
              <w:bottom w:val="single" w:sz="4" w:space="0" w:color="auto"/>
              <w:right w:val="single" w:sz="4" w:space="0" w:color="auto"/>
            </w:tcBorders>
            <w:hideMark/>
          </w:tcPr>
          <w:p w:rsidR="004B1967" w:rsidRPr="00B47FBF" w:rsidRDefault="004B1967" w:rsidP="00E91027">
            <w:pPr>
              <w:jc w:val="center"/>
              <w:rPr>
                <w:color w:val="000000"/>
              </w:rPr>
            </w:pPr>
            <w:r w:rsidRPr="00B47FBF">
              <w:rPr>
                <w:color w:val="000000"/>
                <w:sz w:val="22"/>
                <w:szCs w:val="22"/>
              </w:rPr>
              <w:t>13</w:t>
            </w:r>
          </w:p>
        </w:tc>
        <w:tc>
          <w:tcPr>
            <w:tcW w:w="2835"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rPr>
              <w:t>биполярлы пинцет</w:t>
            </w:r>
          </w:p>
        </w:tc>
        <w:tc>
          <w:tcPr>
            <w:tcW w:w="4678"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ind w:left="15"/>
              <w:rPr>
                <w:color w:val="000000"/>
                <w:sz w:val="20"/>
                <w:szCs w:val="20"/>
              </w:rPr>
            </w:pPr>
            <w:r w:rsidRPr="00B47FBF">
              <w:rPr>
                <w:color w:val="000000"/>
                <w:sz w:val="20"/>
                <w:szCs w:val="20"/>
              </w:rPr>
              <w:t>Пішіні: иілген</w:t>
            </w:r>
          </w:p>
          <w:p w:rsidR="004B1967" w:rsidRPr="00B47FBF" w:rsidRDefault="004B1967" w:rsidP="00E91027">
            <w:pPr>
              <w:ind w:left="15"/>
              <w:rPr>
                <w:color w:val="000000"/>
                <w:sz w:val="20"/>
                <w:szCs w:val="20"/>
              </w:rPr>
            </w:pPr>
            <w:r w:rsidRPr="00B47FBF">
              <w:rPr>
                <w:color w:val="000000"/>
                <w:sz w:val="20"/>
                <w:szCs w:val="20"/>
              </w:rPr>
              <w:lastRenderedPageBreak/>
              <w:t>Ұзындығы: 195 мм</w:t>
            </w:r>
          </w:p>
          <w:p w:rsidR="004B1967" w:rsidRPr="00B47FBF" w:rsidRDefault="004B1967" w:rsidP="00E91027">
            <w:pPr>
              <w:ind w:left="15"/>
              <w:rPr>
                <w:color w:val="000000"/>
                <w:sz w:val="20"/>
                <w:szCs w:val="20"/>
              </w:rPr>
            </w:pPr>
            <w:r w:rsidRPr="00B47FBF">
              <w:rPr>
                <w:color w:val="000000"/>
                <w:sz w:val="20"/>
                <w:szCs w:val="20"/>
              </w:rPr>
              <w:t>Браншей мөлшері: 8мм х 1мм</w:t>
            </w:r>
          </w:p>
          <w:p w:rsidR="004B1967" w:rsidRPr="00B47FBF" w:rsidRDefault="004B1967" w:rsidP="00E91027">
            <w:pPr>
              <w:ind w:left="15"/>
              <w:rPr>
                <w:color w:val="000000"/>
                <w:sz w:val="20"/>
                <w:szCs w:val="20"/>
              </w:rPr>
            </w:pPr>
            <w:r w:rsidRPr="00B47FBF">
              <w:rPr>
                <w:color w:val="000000"/>
                <w:sz w:val="20"/>
                <w:szCs w:val="20"/>
              </w:rPr>
              <w:t>Корпусы қара түсті диэлектрлік материалмен қапталған, күюге қарсы</w:t>
            </w:r>
          </w:p>
          <w:p w:rsidR="004B1967" w:rsidRPr="00B47FBF" w:rsidRDefault="004B1967" w:rsidP="00E91027">
            <w:pPr>
              <w:ind w:left="15"/>
              <w:rPr>
                <w:color w:val="000000"/>
                <w:sz w:val="20"/>
                <w:szCs w:val="20"/>
              </w:rPr>
            </w:pPr>
            <w:r w:rsidRPr="00B47FBF">
              <w:rPr>
                <w:color w:val="000000"/>
                <w:sz w:val="20"/>
                <w:szCs w:val="20"/>
              </w:rPr>
              <w:t>Электр беріктігі 550 Vp / Вп</w:t>
            </w:r>
          </w:p>
          <w:p w:rsidR="004B1967" w:rsidRPr="00B47FBF" w:rsidRDefault="004B1967" w:rsidP="00E91027">
            <w:pPr>
              <w:ind w:left="15"/>
            </w:pPr>
            <w:r w:rsidRPr="00B47FBF">
              <w:rPr>
                <w:color w:val="000000"/>
                <w:sz w:val="20"/>
                <w:szCs w:val="20"/>
              </w:rPr>
              <w:t>Көп реттік пайдалану</w:t>
            </w:r>
          </w:p>
        </w:tc>
        <w:tc>
          <w:tcPr>
            <w:tcW w:w="1843" w:type="dxa"/>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lastRenderedPageBreak/>
              <w:t>1дана.</w:t>
            </w:r>
          </w:p>
        </w:tc>
      </w:tr>
      <w:tr w:rsidR="004B1967" w:rsidRPr="00B47FBF" w:rsidTr="00E91027">
        <w:trPr>
          <w:trHeight w:val="191"/>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4536" w:type="dxa"/>
            <w:vMerge/>
            <w:tcBorders>
              <w:left w:val="single" w:sz="4" w:space="0" w:color="auto"/>
              <w:right w:val="single" w:sz="4" w:space="0" w:color="auto"/>
            </w:tcBorders>
            <w:vAlign w:val="center"/>
          </w:tcPr>
          <w:p w:rsidR="004B1967" w:rsidRPr="00B47FBF" w:rsidRDefault="004B1967" w:rsidP="00E91027">
            <w:pPr>
              <w:ind w:right="-108"/>
              <w:rPr>
                <w:b/>
              </w:rPr>
            </w:pPr>
          </w:p>
        </w:tc>
        <w:tc>
          <w:tcPr>
            <w:tcW w:w="567"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jc w:val="center"/>
              <w:rPr>
                <w:color w:val="000000"/>
              </w:rPr>
            </w:pPr>
            <w:r w:rsidRPr="00B47FBF">
              <w:rPr>
                <w:color w:val="000000"/>
                <w:sz w:val="22"/>
                <w:szCs w:val="22"/>
              </w:rPr>
              <w:t>14</w:t>
            </w:r>
          </w:p>
        </w:tc>
        <w:tc>
          <w:tcPr>
            <w:tcW w:w="2835"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rPr>
              <w:t>құралдар: тұтқа</w:t>
            </w:r>
          </w:p>
        </w:tc>
        <w:tc>
          <w:tcPr>
            <w:tcW w:w="4678"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ind w:left="108"/>
              <w:rPr>
                <w:color w:val="000000"/>
                <w:sz w:val="20"/>
                <w:szCs w:val="20"/>
              </w:rPr>
            </w:pPr>
            <w:r w:rsidRPr="00B47FBF">
              <w:rPr>
                <w:color w:val="000000"/>
                <w:sz w:val="20"/>
                <w:szCs w:val="20"/>
              </w:rPr>
              <w:t>Тұтқа</w:t>
            </w:r>
          </w:p>
          <w:p w:rsidR="004B1967" w:rsidRPr="00B47FBF" w:rsidRDefault="004B1967" w:rsidP="00E91027">
            <w:pPr>
              <w:ind w:left="108"/>
              <w:rPr>
                <w:color w:val="000000"/>
                <w:sz w:val="20"/>
                <w:szCs w:val="20"/>
              </w:rPr>
            </w:pPr>
            <w:r w:rsidRPr="00B47FBF">
              <w:rPr>
                <w:color w:val="000000"/>
                <w:sz w:val="20"/>
                <w:szCs w:val="20"/>
              </w:rPr>
              <w:t>Электрлік беріктігі кемінде 250 Вп / Vp</w:t>
            </w:r>
          </w:p>
          <w:p w:rsidR="004B1967" w:rsidRPr="00B47FBF" w:rsidRDefault="004B1967" w:rsidP="00E91027">
            <w:pPr>
              <w:ind w:left="108"/>
            </w:pPr>
            <w:r w:rsidRPr="00B47FBF">
              <w:rPr>
                <w:color w:val="000000"/>
                <w:sz w:val="20"/>
                <w:szCs w:val="20"/>
              </w:rPr>
              <w:t>Көп реттік пайдалану</w:t>
            </w:r>
          </w:p>
        </w:tc>
        <w:tc>
          <w:tcPr>
            <w:tcW w:w="1843" w:type="dxa"/>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1дана.</w:t>
            </w:r>
          </w:p>
        </w:tc>
      </w:tr>
      <w:tr w:rsidR="004B1967" w:rsidRPr="00B47FBF" w:rsidTr="00E91027">
        <w:trPr>
          <w:trHeight w:val="191"/>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4536" w:type="dxa"/>
            <w:vMerge/>
            <w:tcBorders>
              <w:left w:val="single" w:sz="4" w:space="0" w:color="auto"/>
              <w:right w:val="single" w:sz="4" w:space="0" w:color="auto"/>
            </w:tcBorders>
            <w:vAlign w:val="center"/>
          </w:tcPr>
          <w:p w:rsidR="004B1967" w:rsidRPr="00B47FBF" w:rsidRDefault="004B1967" w:rsidP="00E91027">
            <w:pPr>
              <w:ind w:right="-108"/>
              <w:rPr>
                <w:b/>
              </w:rPr>
            </w:pPr>
          </w:p>
        </w:tc>
        <w:tc>
          <w:tcPr>
            <w:tcW w:w="567"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jc w:val="center"/>
              <w:rPr>
                <w:color w:val="000000"/>
              </w:rPr>
            </w:pPr>
            <w:r w:rsidRPr="00B47FBF">
              <w:rPr>
                <w:color w:val="000000"/>
                <w:sz w:val="22"/>
                <w:szCs w:val="22"/>
              </w:rPr>
              <w:t>15</w:t>
            </w:r>
          </w:p>
        </w:tc>
        <w:tc>
          <w:tcPr>
            <w:tcW w:w="2835"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rPr>
              <w:t>құралдар: өзек түтігі</w:t>
            </w:r>
          </w:p>
        </w:tc>
        <w:tc>
          <w:tcPr>
            <w:tcW w:w="4678"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ind w:left="108"/>
              <w:rPr>
                <w:color w:val="000000"/>
                <w:sz w:val="20"/>
                <w:szCs w:val="20"/>
              </w:rPr>
            </w:pPr>
            <w:r w:rsidRPr="00B47FBF">
              <w:rPr>
                <w:color w:val="000000"/>
                <w:sz w:val="20"/>
                <w:szCs w:val="20"/>
              </w:rPr>
              <w:t>Өзек түтігі Ø 5 мм</w:t>
            </w:r>
          </w:p>
          <w:p w:rsidR="004B1967" w:rsidRPr="00B47FBF" w:rsidRDefault="004B1967" w:rsidP="00E91027">
            <w:pPr>
              <w:ind w:left="108"/>
            </w:pPr>
            <w:r w:rsidRPr="00B47FBF">
              <w:rPr>
                <w:color w:val="000000"/>
                <w:sz w:val="20"/>
                <w:szCs w:val="20"/>
              </w:rPr>
              <w:t>Көп реттік пайдалану</w:t>
            </w:r>
          </w:p>
        </w:tc>
        <w:tc>
          <w:tcPr>
            <w:tcW w:w="1843" w:type="dxa"/>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1дана.</w:t>
            </w:r>
          </w:p>
        </w:tc>
      </w:tr>
      <w:tr w:rsidR="004B1967" w:rsidRPr="00B47FBF" w:rsidTr="00E91027">
        <w:trPr>
          <w:trHeight w:val="191"/>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4536" w:type="dxa"/>
            <w:vMerge/>
            <w:tcBorders>
              <w:left w:val="single" w:sz="4" w:space="0" w:color="auto"/>
              <w:right w:val="single" w:sz="4" w:space="0" w:color="auto"/>
            </w:tcBorders>
            <w:vAlign w:val="center"/>
          </w:tcPr>
          <w:p w:rsidR="004B1967" w:rsidRPr="00B47FBF" w:rsidRDefault="004B1967" w:rsidP="00E91027">
            <w:pPr>
              <w:ind w:right="-108"/>
              <w:rPr>
                <w:b/>
              </w:rPr>
            </w:pPr>
          </w:p>
        </w:tc>
        <w:tc>
          <w:tcPr>
            <w:tcW w:w="567"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jc w:val="center"/>
              <w:rPr>
                <w:color w:val="000000"/>
              </w:rPr>
            </w:pPr>
            <w:r w:rsidRPr="00B47FBF">
              <w:rPr>
                <w:color w:val="000000"/>
                <w:sz w:val="22"/>
                <w:szCs w:val="22"/>
              </w:rPr>
              <w:t>16</w:t>
            </w:r>
          </w:p>
        </w:tc>
        <w:tc>
          <w:tcPr>
            <w:tcW w:w="2835"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rPr>
              <w:t>құралдар: жұмыс кірістіру, диссектор</w:t>
            </w:r>
          </w:p>
        </w:tc>
        <w:tc>
          <w:tcPr>
            <w:tcW w:w="4678"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ind w:left="108"/>
              <w:rPr>
                <w:color w:val="000000"/>
                <w:sz w:val="20"/>
                <w:szCs w:val="20"/>
              </w:rPr>
            </w:pPr>
            <w:r w:rsidRPr="00B47FBF">
              <w:rPr>
                <w:color w:val="000000"/>
                <w:sz w:val="20"/>
                <w:szCs w:val="20"/>
              </w:rPr>
              <w:t>жұмыс ендірмесі, ұзындығы 340 мм, диаметрі 5 мм</w:t>
            </w:r>
          </w:p>
          <w:p w:rsidR="004B1967" w:rsidRPr="00B47FBF" w:rsidRDefault="004B1967" w:rsidP="00E91027">
            <w:pPr>
              <w:ind w:left="108"/>
              <w:rPr>
                <w:color w:val="000000"/>
                <w:sz w:val="20"/>
                <w:szCs w:val="20"/>
              </w:rPr>
            </w:pPr>
            <w:r w:rsidRPr="00B47FBF">
              <w:rPr>
                <w:color w:val="000000"/>
                <w:sz w:val="20"/>
                <w:szCs w:val="20"/>
              </w:rPr>
              <w:t>Жұмыс кірістіру: Maryland диссекторы</w:t>
            </w:r>
          </w:p>
          <w:p w:rsidR="004B1967" w:rsidRPr="00B47FBF" w:rsidRDefault="004B1967" w:rsidP="00E91027">
            <w:pPr>
              <w:ind w:left="108"/>
              <w:rPr>
                <w:color w:val="000000"/>
                <w:sz w:val="20"/>
                <w:szCs w:val="20"/>
              </w:rPr>
            </w:pPr>
            <w:r w:rsidRPr="00B47FBF">
              <w:rPr>
                <w:color w:val="000000"/>
                <w:sz w:val="20"/>
                <w:szCs w:val="20"/>
              </w:rPr>
              <w:t>Электрлік беріктігі кемінде 250 Вп / Vp</w:t>
            </w:r>
          </w:p>
          <w:p w:rsidR="004B1967" w:rsidRPr="00B47FBF" w:rsidRDefault="004B1967" w:rsidP="00E91027">
            <w:pPr>
              <w:ind w:left="108"/>
            </w:pPr>
            <w:r w:rsidRPr="00B47FBF">
              <w:rPr>
                <w:color w:val="000000"/>
                <w:sz w:val="20"/>
                <w:szCs w:val="20"/>
              </w:rPr>
              <w:t>Көп реттік пайдалану</w:t>
            </w:r>
          </w:p>
        </w:tc>
        <w:tc>
          <w:tcPr>
            <w:tcW w:w="1843" w:type="dxa"/>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1дана.</w:t>
            </w:r>
          </w:p>
        </w:tc>
      </w:tr>
      <w:tr w:rsidR="004B1967" w:rsidRPr="00B47FBF" w:rsidTr="00E91027">
        <w:trPr>
          <w:trHeight w:val="191"/>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4536" w:type="dxa"/>
            <w:vMerge/>
            <w:tcBorders>
              <w:left w:val="single" w:sz="4" w:space="0" w:color="auto"/>
              <w:right w:val="single" w:sz="4" w:space="0" w:color="auto"/>
            </w:tcBorders>
            <w:vAlign w:val="center"/>
          </w:tcPr>
          <w:p w:rsidR="004B1967" w:rsidRPr="00B47FBF" w:rsidRDefault="004B1967" w:rsidP="00E91027">
            <w:pPr>
              <w:rPr>
                <w:b/>
              </w:rPr>
            </w:pPr>
          </w:p>
        </w:tc>
        <w:tc>
          <w:tcPr>
            <w:tcW w:w="567" w:type="dxa"/>
            <w:tcBorders>
              <w:top w:val="single" w:sz="4" w:space="0" w:color="auto"/>
              <w:left w:val="single" w:sz="4" w:space="0" w:color="auto"/>
              <w:right w:val="single" w:sz="4" w:space="0" w:color="auto"/>
            </w:tcBorders>
          </w:tcPr>
          <w:p w:rsidR="004B1967" w:rsidRPr="00B47FBF" w:rsidRDefault="004B1967" w:rsidP="00E91027">
            <w:pPr>
              <w:jc w:val="center"/>
            </w:pPr>
          </w:p>
        </w:tc>
        <w:tc>
          <w:tcPr>
            <w:tcW w:w="9356" w:type="dxa"/>
            <w:gridSpan w:val="3"/>
            <w:tcBorders>
              <w:top w:val="single" w:sz="4" w:space="0" w:color="auto"/>
              <w:left w:val="single" w:sz="4" w:space="0" w:color="auto"/>
              <w:right w:val="single" w:sz="4" w:space="0" w:color="auto"/>
            </w:tcBorders>
            <w:vAlign w:val="center"/>
          </w:tcPr>
          <w:p w:rsidR="004B1967" w:rsidRPr="00B47FBF" w:rsidRDefault="004B1967" w:rsidP="00E91027">
            <w:r w:rsidRPr="00B47FBF">
              <w:rPr>
                <w:i/>
                <w:sz w:val="22"/>
                <w:szCs w:val="22"/>
              </w:rPr>
              <w:t>Шығын материалдары және тозатын түйіндер:</w:t>
            </w:r>
          </w:p>
        </w:tc>
      </w:tr>
      <w:tr w:rsidR="004B1967" w:rsidRPr="00B47FBF" w:rsidTr="00E91027">
        <w:trPr>
          <w:trHeight w:val="191"/>
        </w:trPr>
        <w:tc>
          <w:tcPr>
            <w:tcW w:w="709" w:type="dxa"/>
            <w:vMerge/>
            <w:tcBorders>
              <w:left w:val="single" w:sz="4" w:space="0" w:color="auto"/>
              <w:bottom w:val="single" w:sz="4" w:space="0" w:color="auto"/>
              <w:right w:val="single" w:sz="4" w:space="0" w:color="auto"/>
            </w:tcBorders>
            <w:vAlign w:val="center"/>
          </w:tcPr>
          <w:p w:rsidR="004B1967" w:rsidRPr="00B47FBF" w:rsidRDefault="004B1967" w:rsidP="00E91027">
            <w:pPr>
              <w:jc w:val="center"/>
              <w:rPr>
                <w:b/>
              </w:rPr>
            </w:pPr>
          </w:p>
        </w:tc>
        <w:tc>
          <w:tcPr>
            <w:tcW w:w="4536" w:type="dxa"/>
            <w:vMerge/>
            <w:tcBorders>
              <w:left w:val="single" w:sz="4" w:space="0" w:color="auto"/>
              <w:bottom w:val="single" w:sz="4" w:space="0" w:color="auto"/>
              <w:right w:val="single" w:sz="4" w:space="0" w:color="auto"/>
            </w:tcBorders>
            <w:vAlign w:val="center"/>
          </w:tcPr>
          <w:p w:rsidR="004B1967" w:rsidRPr="00B47FBF" w:rsidRDefault="004B1967" w:rsidP="00E91027">
            <w:pPr>
              <w:rPr>
                <w:b/>
              </w:rPr>
            </w:pPr>
          </w:p>
        </w:tc>
        <w:tc>
          <w:tcPr>
            <w:tcW w:w="567" w:type="dxa"/>
            <w:tcBorders>
              <w:top w:val="single" w:sz="4" w:space="0" w:color="auto"/>
              <w:left w:val="single" w:sz="4" w:space="0" w:color="auto"/>
              <w:right w:val="single" w:sz="4" w:space="0" w:color="auto"/>
            </w:tcBorders>
          </w:tcPr>
          <w:p w:rsidR="004B1967" w:rsidRPr="00B47FBF" w:rsidRDefault="004B1967" w:rsidP="00E91027">
            <w:pPr>
              <w:jc w:val="center"/>
            </w:pPr>
            <w:r w:rsidRPr="00B47FBF">
              <w:rPr>
                <w:sz w:val="22"/>
                <w:szCs w:val="22"/>
              </w:rPr>
              <w:t>17</w:t>
            </w:r>
          </w:p>
        </w:tc>
        <w:tc>
          <w:tcPr>
            <w:tcW w:w="2835" w:type="dxa"/>
            <w:tcBorders>
              <w:top w:val="single" w:sz="4" w:space="0" w:color="auto"/>
              <w:left w:val="single" w:sz="4" w:space="0" w:color="auto"/>
              <w:right w:val="single" w:sz="4" w:space="0" w:color="auto"/>
            </w:tcBorders>
            <w:vAlign w:val="center"/>
          </w:tcPr>
          <w:p w:rsidR="004B1967" w:rsidRPr="00B47FBF" w:rsidRDefault="004B1967" w:rsidP="00E91027">
            <w:r w:rsidRPr="00B47FBF">
              <w:rPr>
                <w:sz w:val="22"/>
                <w:szCs w:val="22"/>
              </w:rPr>
              <w:t>бір рет қолданылатын бейтарап электрод</w:t>
            </w:r>
          </w:p>
        </w:tc>
        <w:tc>
          <w:tcPr>
            <w:tcW w:w="4678" w:type="dxa"/>
            <w:tcBorders>
              <w:top w:val="single" w:sz="4" w:space="0" w:color="auto"/>
              <w:left w:val="single" w:sz="4" w:space="0" w:color="auto"/>
              <w:right w:val="single" w:sz="4" w:space="0" w:color="auto"/>
            </w:tcBorders>
          </w:tcPr>
          <w:p w:rsidR="004B1967" w:rsidRPr="00B47FBF" w:rsidRDefault="004B1967" w:rsidP="00E91027">
            <w:pPr>
              <w:ind w:left="108"/>
              <w:rPr>
                <w:color w:val="000000"/>
              </w:rPr>
            </w:pPr>
            <w:r w:rsidRPr="00B47FBF">
              <w:rPr>
                <w:color w:val="000000"/>
                <w:sz w:val="22"/>
                <w:szCs w:val="22"/>
              </w:rPr>
              <w:t>бір рет қолданылатын бейтарап электрод</w:t>
            </w:r>
          </w:p>
          <w:p w:rsidR="004B1967" w:rsidRPr="00B47FBF" w:rsidRDefault="004B1967" w:rsidP="00E91027">
            <w:pPr>
              <w:ind w:left="108"/>
              <w:rPr>
                <w:color w:val="000000"/>
              </w:rPr>
            </w:pPr>
            <w:r w:rsidRPr="00B47FBF">
              <w:rPr>
                <w:color w:val="000000"/>
                <w:sz w:val="22"/>
                <w:szCs w:val="22"/>
              </w:rPr>
              <w:t>Құрама, күйіктен қорғау жүйесі, зарарсыздандырылмаған (уп. 100 дана)</w:t>
            </w:r>
          </w:p>
          <w:p w:rsidR="004B1967" w:rsidRPr="00B47FBF" w:rsidRDefault="004B1967" w:rsidP="00E91027">
            <w:pPr>
              <w:ind w:left="108"/>
              <w:rPr>
                <w:color w:val="000000"/>
              </w:rPr>
            </w:pPr>
            <w:r w:rsidRPr="00B47FBF">
              <w:rPr>
                <w:color w:val="000000"/>
                <w:sz w:val="22"/>
                <w:szCs w:val="22"/>
              </w:rPr>
              <w:t>Байланыс беті 110 см</w:t>
            </w:r>
          </w:p>
          <w:p w:rsidR="004B1967" w:rsidRPr="00B47FBF" w:rsidRDefault="004B1967" w:rsidP="00E91027">
            <w:pPr>
              <w:ind w:left="108"/>
              <w:rPr>
                <w:color w:val="000000"/>
              </w:rPr>
            </w:pPr>
            <w:r w:rsidRPr="00B47FBF">
              <w:rPr>
                <w:color w:val="000000"/>
                <w:sz w:val="22"/>
                <w:szCs w:val="22"/>
              </w:rPr>
              <w:t>Жалпы беті 175 см</w:t>
            </w:r>
          </w:p>
          <w:p w:rsidR="004B1967" w:rsidRPr="00B47FBF" w:rsidRDefault="004B1967" w:rsidP="00E91027">
            <w:pPr>
              <w:ind w:left="108"/>
              <w:rPr>
                <w:color w:val="000000"/>
              </w:rPr>
            </w:pPr>
            <w:r w:rsidRPr="00B47FBF">
              <w:rPr>
                <w:color w:val="000000"/>
                <w:sz w:val="22"/>
                <w:szCs w:val="22"/>
              </w:rPr>
              <w:t>Қолдану саласы: әмбебап &gt; 5 кг</w:t>
            </w:r>
          </w:p>
        </w:tc>
        <w:tc>
          <w:tcPr>
            <w:tcW w:w="1843" w:type="dxa"/>
            <w:tcBorders>
              <w:top w:val="single" w:sz="4" w:space="0" w:color="auto"/>
              <w:left w:val="single" w:sz="4" w:space="0" w:color="auto"/>
              <w:right w:val="single" w:sz="4" w:space="0" w:color="auto"/>
            </w:tcBorders>
          </w:tcPr>
          <w:p w:rsidR="004B1967" w:rsidRPr="00B47FBF" w:rsidRDefault="004B1967" w:rsidP="00E91027">
            <w:r w:rsidRPr="00B47FBF">
              <w:rPr>
                <w:sz w:val="22"/>
                <w:szCs w:val="22"/>
                <w:lang w:val="en-US"/>
              </w:rPr>
              <w:t>1</w:t>
            </w:r>
            <w:r w:rsidRPr="00B47FBF">
              <w:rPr>
                <w:sz w:val="22"/>
                <w:szCs w:val="22"/>
              </w:rPr>
              <w:t xml:space="preserve"> орам.</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tabs>
                <w:tab w:val="left" w:pos="450"/>
              </w:tabs>
              <w:jc w:val="center"/>
              <w:rPr>
                <w:b/>
              </w:rPr>
            </w:pPr>
            <w:r w:rsidRPr="00B47FBF">
              <w:rPr>
                <w:b/>
                <w:sz w:val="22"/>
                <w:szCs w:val="22"/>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b/>
              </w:rPr>
            </w:pPr>
            <w:r w:rsidRPr="00B47FBF">
              <w:rPr>
                <w:b/>
                <w:bCs/>
                <w:sz w:val="22"/>
                <w:szCs w:val="22"/>
              </w:rPr>
              <w:t>Пайдалану шарттарына қойылатын талаптар</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rPr>
              <w:t>Электр желісі 220В, қуаты 2,5 кВт.</w:t>
            </w:r>
          </w:p>
          <w:p w:rsidR="004B1967" w:rsidRPr="00B47FBF" w:rsidRDefault="004B1967" w:rsidP="00E91027">
            <w:r w:rsidRPr="00B47FBF">
              <w:rPr>
                <w:sz w:val="22"/>
                <w:szCs w:val="22"/>
              </w:rPr>
              <w:t>Сумен жабдықтау: қажет емес.</w:t>
            </w:r>
          </w:p>
          <w:p w:rsidR="004B1967" w:rsidRPr="00B47FBF" w:rsidRDefault="004B1967" w:rsidP="00E91027">
            <w:r w:rsidRPr="00B47FBF">
              <w:rPr>
                <w:sz w:val="22"/>
                <w:szCs w:val="22"/>
              </w:rPr>
              <w:t>Кәріз: қажет.</w:t>
            </w:r>
          </w:p>
          <w:p w:rsidR="004B1967" w:rsidRPr="00B47FBF" w:rsidRDefault="004B1967" w:rsidP="00E91027">
            <w:r w:rsidRPr="00B47FBF">
              <w:rPr>
                <w:sz w:val="22"/>
                <w:szCs w:val="22"/>
              </w:rPr>
              <w:t>Үй-жайдың ауданы: кемінде 10 ш. м.</w:t>
            </w:r>
          </w:p>
          <w:p w:rsidR="004B1967" w:rsidRPr="00B47FBF" w:rsidRDefault="004B1967" w:rsidP="00E91027">
            <w:r w:rsidRPr="00B47FBF">
              <w:rPr>
                <w:sz w:val="22"/>
                <w:szCs w:val="22"/>
              </w:rPr>
              <w:t>Сору-сыртқа тарату желдеткішінің болуы.</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r w:rsidRPr="00B47FBF">
              <w:rPr>
                <w:b/>
                <w:sz w:val="22"/>
                <w:szCs w:val="22"/>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b/>
              </w:rPr>
            </w:pPr>
            <w:r w:rsidRPr="00B47FBF">
              <w:rPr>
                <w:b/>
                <w:sz w:val="22"/>
                <w:szCs w:val="22"/>
              </w:rPr>
              <w:t>МТР жеткізуді жүзеге асыру шарттары</w:t>
            </w:r>
          </w:p>
          <w:p w:rsidR="004B1967" w:rsidRPr="00B47FBF" w:rsidRDefault="004B1967" w:rsidP="00E91027">
            <w:pPr>
              <w:rPr>
                <w:i/>
              </w:rPr>
            </w:pPr>
            <w:r w:rsidRPr="00B47FBF">
              <w:rPr>
                <w:b/>
                <w:sz w:val="22"/>
                <w:szCs w:val="22"/>
              </w:rPr>
              <w:t>(ИНКОТЕРМС 2010 сәйкес)</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lang w:val="en-US"/>
              </w:rPr>
              <w:t>DDP</w:t>
            </w:r>
            <w:r w:rsidRPr="00B47FBF">
              <w:rPr>
                <w:sz w:val="22"/>
                <w:szCs w:val="22"/>
              </w:rPr>
              <w:t xml:space="preserve"> межелі пункті: ШҚО, Тарбағатай ауданы, Ақжар ауылы, Ғ. Мұратбаев, 44</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r w:rsidRPr="00B47FBF">
              <w:rPr>
                <w:b/>
                <w:sz w:val="22"/>
                <w:szCs w:val="22"/>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b/>
              </w:rPr>
            </w:pPr>
            <w:r w:rsidRPr="00B47FBF">
              <w:rPr>
                <w:b/>
                <w:sz w:val="22"/>
                <w:szCs w:val="22"/>
              </w:rPr>
              <w:t xml:space="preserve">МТ жеткізу мерзімі және орналасқан жері </w:t>
            </w:r>
          </w:p>
        </w:tc>
        <w:tc>
          <w:tcPr>
            <w:tcW w:w="9923" w:type="dxa"/>
            <w:gridSpan w:val="4"/>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Жеткізу мерзімі 25.12.2021 ж. дейін</w:t>
            </w:r>
          </w:p>
        </w:tc>
      </w:tr>
      <w:tr w:rsidR="004B1967" w:rsidRPr="00B47FBF" w:rsidTr="00E91027">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r w:rsidRPr="00B47FBF">
              <w:rPr>
                <w:b/>
                <w:sz w:val="22"/>
                <w:szCs w:val="22"/>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r w:rsidRPr="00B47FBF">
              <w:rPr>
                <w:b/>
                <w:sz w:val="22"/>
                <w:szCs w:val="22"/>
              </w:rPr>
              <w:t>Жеткізушінің, оның Қазақстан Республикасындағы сервистік орталықтарының немесе үшінші құзыретті тұлғаларды тарта отырып, МТ кепілдік сервистік қызмет көрсету шарттары</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pStyle w:val="a3"/>
              <w:rPr>
                <w:sz w:val="22"/>
                <w:szCs w:val="22"/>
              </w:rPr>
            </w:pPr>
            <w:r w:rsidRPr="00B47FBF">
              <w:rPr>
                <w:sz w:val="22"/>
                <w:szCs w:val="22"/>
              </w:rPr>
              <w:t>Техника пайдалануға берілген сәттен бастап кемінде 37 ай Мт кепілдікті сервистік қызмет көрсету. Жоспарлы техникалық қызмет көрсету тоқсанына кемінде 1 рет жүргізілуі тиіс.</w:t>
            </w:r>
          </w:p>
          <w:p w:rsidR="004B1967" w:rsidRPr="00B47FBF" w:rsidRDefault="004B1967" w:rsidP="00E91027">
            <w:pPr>
              <w:pStyle w:val="a3"/>
              <w:rPr>
                <w:sz w:val="22"/>
                <w:szCs w:val="22"/>
              </w:rPr>
            </w:pPr>
            <w:r w:rsidRPr="00B47FBF">
              <w:rPr>
                <w:sz w:val="22"/>
                <w:szCs w:val="22"/>
              </w:rPr>
              <w:t>Техникалық қызмет көрсету бойынша жұмыстар пайдалану құжаттамасының талаптарына сәйкес орындалады және мыналарды қамтуы тиіс:</w:t>
            </w:r>
          </w:p>
          <w:p w:rsidR="004B1967" w:rsidRPr="00B47FBF" w:rsidRDefault="004B1967" w:rsidP="00E91027">
            <w:pPr>
              <w:pStyle w:val="a3"/>
              <w:rPr>
                <w:sz w:val="22"/>
                <w:szCs w:val="22"/>
              </w:rPr>
            </w:pPr>
            <w:r w:rsidRPr="00B47FBF">
              <w:rPr>
                <w:sz w:val="22"/>
                <w:szCs w:val="22"/>
              </w:rPr>
              <w:t>- пайдаланылған ресурстық құрамдас бөліктерді ауыстыру;</w:t>
            </w:r>
          </w:p>
          <w:p w:rsidR="004B1967" w:rsidRPr="00B47FBF" w:rsidRDefault="004B1967" w:rsidP="00E91027">
            <w:pPr>
              <w:pStyle w:val="a3"/>
              <w:rPr>
                <w:sz w:val="22"/>
                <w:szCs w:val="22"/>
              </w:rPr>
            </w:pPr>
            <w:r w:rsidRPr="00B47FBF">
              <w:rPr>
                <w:sz w:val="22"/>
                <w:szCs w:val="22"/>
              </w:rPr>
              <w:t>- МТ жекелеген бөліктерін ауыстыру немесе қалпына келтіру;</w:t>
            </w:r>
          </w:p>
          <w:p w:rsidR="004B1967" w:rsidRPr="00B47FBF" w:rsidRDefault="004B1967" w:rsidP="00E91027">
            <w:pPr>
              <w:pStyle w:val="a3"/>
              <w:rPr>
                <w:sz w:val="22"/>
                <w:szCs w:val="22"/>
              </w:rPr>
            </w:pPr>
            <w:r w:rsidRPr="00B47FBF">
              <w:rPr>
                <w:sz w:val="22"/>
                <w:szCs w:val="22"/>
              </w:rPr>
              <w:t>- бұйымды баптау және реттеу; осы бұйымға тән жұмыстар және т. б.;</w:t>
            </w:r>
          </w:p>
          <w:p w:rsidR="004B1967" w:rsidRPr="00B47FBF" w:rsidRDefault="004B1967" w:rsidP="00E91027">
            <w:pPr>
              <w:pStyle w:val="a3"/>
              <w:rPr>
                <w:sz w:val="22"/>
                <w:szCs w:val="22"/>
              </w:rPr>
            </w:pPr>
            <w:r w:rsidRPr="00B47FBF">
              <w:rPr>
                <w:sz w:val="22"/>
                <w:szCs w:val="22"/>
              </w:rPr>
              <w:t>- негізгі механизмдер мен тораптарды тазалау, майлау және қажет болған жағдайда іріктеу;</w:t>
            </w:r>
          </w:p>
          <w:p w:rsidR="004B1967" w:rsidRPr="00B47FBF" w:rsidRDefault="004B1967" w:rsidP="00E91027">
            <w:pPr>
              <w:pStyle w:val="a3"/>
              <w:rPr>
                <w:sz w:val="22"/>
                <w:szCs w:val="22"/>
              </w:rPr>
            </w:pPr>
            <w:r w:rsidRPr="00B47FBF">
              <w:rPr>
                <w:sz w:val="22"/>
                <w:szCs w:val="22"/>
              </w:rPr>
              <w:t xml:space="preserve">- бұйым корпусының сыртқы және ішкі беттерінен оның құрамдас бөліктерінің шаңын, кірін, </w:t>
            </w:r>
            <w:r w:rsidRPr="00B47FBF">
              <w:rPr>
                <w:sz w:val="22"/>
                <w:szCs w:val="22"/>
              </w:rPr>
              <w:lastRenderedPageBreak/>
              <w:t>Коррозия және тотығу іздерін жою(ішінара блоктық-тораптық бөлшектеумен);</w:t>
            </w:r>
          </w:p>
          <w:p w:rsidR="004B1967" w:rsidRPr="00B47FBF" w:rsidRDefault="004B1967" w:rsidP="00E91027">
            <w:r w:rsidRPr="00B47FBF">
              <w:rPr>
                <w:sz w:val="22"/>
                <w:szCs w:val="22"/>
              </w:rPr>
              <w:t>- пайдалану құжаттамасында көрсетілген бұйымдардың нақты түріне тән өзге де операциялар</w:t>
            </w:r>
          </w:p>
        </w:tc>
      </w:tr>
    </w:tbl>
    <w:p w:rsidR="004B1967" w:rsidRPr="00B47FBF" w:rsidRDefault="004B1967" w:rsidP="004B1967">
      <w:pPr>
        <w:pStyle w:val="a3"/>
        <w:ind w:left="-567"/>
        <w:jc w:val="center"/>
        <w:rPr>
          <w:b/>
          <w:bCs/>
          <w:sz w:val="28"/>
          <w:szCs w:val="28"/>
        </w:rPr>
      </w:pPr>
    </w:p>
    <w:p w:rsidR="004B1967" w:rsidRPr="00B47FBF" w:rsidRDefault="004B1967" w:rsidP="004B1967">
      <w:pPr>
        <w:pStyle w:val="a3"/>
        <w:ind w:left="-567"/>
        <w:jc w:val="center"/>
        <w:rPr>
          <w:b/>
          <w:bCs/>
          <w:sz w:val="28"/>
          <w:szCs w:val="28"/>
        </w:rPr>
      </w:pPr>
    </w:p>
    <w:p w:rsidR="004B1967" w:rsidRPr="00B47FBF" w:rsidRDefault="004B1967" w:rsidP="004B1967">
      <w:pPr>
        <w:pStyle w:val="a3"/>
        <w:ind w:left="-567"/>
        <w:jc w:val="center"/>
        <w:rPr>
          <w:b/>
          <w:bCs/>
          <w:sz w:val="28"/>
          <w:szCs w:val="28"/>
        </w:rPr>
      </w:pPr>
      <w:r w:rsidRPr="00B47FBF">
        <w:rPr>
          <w:b/>
          <w:bCs/>
          <w:sz w:val="28"/>
          <w:szCs w:val="28"/>
        </w:rPr>
        <w:t>Техникалық сипаттама Лот № 7</w:t>
      </w:r>
    </w:p>
    <w:p w:rsidR="004B1967" w:rsidRPr="00B47FBF" w:rsidRDefault="004B1967" w:rsidP="004B1967">
      <w:pPr>
        <w:pStyle w:val="a3"/>
        <w:ind w:left="-567"/>
        <w:jc w:val="center"/>
        <w:rPr>
          <w:b/>
          <w:bCs/>
          <w:sz w:val="28"/>
          <w:szCs w:val="28"/>
        </w:rPr>
      </w:pPr>
      <w:r w:rsidRPr="00B47FBF">
        <w:rPr>
          <w:b/>
          <w:bCs/>
          <w:sz w:val="28"/>
          <w:szCs w:val="28"/>
        </w:rPr>
        <w:t>Акушерлік Кресло-кереует, модульдік конструкция</w:t>
      </w:r>
    </w:p>
    <w:tbl>
      <w:tblPr>
        <w:tblW w:w="157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410"/>
        <w:gridCol w:w="1134"/>
        <w:gridCol w:w="147"/>
        <w:gridCol w:w="2121"/>
        <w:gridCol w:w="119"/>
        <w:gridCol w:w="7416"/>
        <w:gridCol w:w="6"/>
        <w:gridCol w:w="1247"/>
      </w:tblGrid>
      <w:tr w:rsidR="004B1967" w:rsidRPr="00B47FBF" w:rsidTr="00E91027">
        <w:trPr>
          <w:trHeight w:val="409"/>
        </w:trPr>
        <w:tc>
          <w:tcPr>
            <w:tcW w:w="1134" w:type="dxa"/>
            <w:tcBorders>
              <w:top w:val="single" w:sz="4" w:space="0" w:color="auto"/>
              <w:left w:val="single" w:sz="4" w:space="0" w:color="auto"/>
              <w:bottom w:val="single" w:sz="4" w:space="0" w:color="auto"/>
              <w:right w:val="single" w:sz="4" w:space="0" w:color="auto"/>
            </w:tcBorders>
            <w:shd w:val="clear" w:color="auto" w:fill="BFBFBF"/>
          </w:tcPr>
          <w:p w:rsidR="004B1967" w:rsidRPr="00B47FBF" w:rsidRDefault="004B1967" w:rsidP="00E91027">
            <w:pPr>
              <w:ind w:left="-108"/>
              <w:rPr>
                <w:b/>
              </w:rPr>
            </w:pPr>
            <w:r w:rsidRPr="00B47FBF">
              <w:rPr>
                <w:b/>
                <w:sz w:val="22"/>
                <w:szCs w:val="22"/>
              </w:rPr>
              <w:t>Техникалық ерекше Лот № 1 № п/ п</w:t>
            </w:r>
          </w:p>
        </w:tc>
        <w:tc>
          <w:tcPr>
            <w:tcW w:w="2410" w:type="dxa"/>
            <w:tcBorders>
              <w:top w:val="single" w:sz="4" w:space="0" w:color="auto"/>
              <w:left w:val="single" w:sz="4" w:space="0" w:color="auto"/>
              <w:bottom w:val="single" w:sz="4" w:space="0" w:color="auto"/>
              <w:right w:val="single" w:sz="4" w:space="0" w:color="auto"/>
            </w:tcBorders>
            <w:shd w:val="clear" w:color="auto" w:fill="BFBFBF"/>
          </w:tcPr>
          <w:p w:rsidR="004B1967" w:rsidRPr="00B47FBF" w:rsidRDefault="004B1967" w:rsidP="00E91027">
            <w:pPr>
              <w:tabs>
                <w:tab w:val="left" w:pos="450"/>
              </w:tabs>
              <w:rPr>
                <w:b/>
              </w:rPr>
            </w:pPr>
            <w:r w:rsidRPr="00B47FBF">
              <w:t xml:space="preserve"> </w:t>
            </w:r>
            <w:r w:rsidRPr="00B47FBF">
              <w:rPr>
                <w:b/>
                <w:sz w:val="22"/>
                <w:szCs w:val="22"/>
              </w:rPr>
              <w:t>Критерийлер</w:t>
            </w:r>
          </w:p>
        </w:tc>
        <w:tc>
          <w:tcPr>
            <w:tcW w:w="12190" w:type="dxa"/>
            <w:gridSpan w:val="7"/>
            <w:tcBorders>
              <w:top w:val="single" w:sz="4" w:space="0" w:color="auto"/>
              <w:left w:val="single" w:sz="4" w:space="0" w:color="auto"/>
              <w:bottom w:val="single" w:sz="4" w:space="0" w:color="auto"/>
              <w:right w:val="single" w:sz="4" w:space="0" w:color="auto"/>
            </w:tcBorders>
            <w:shd w:val="clear" w:color="auto" w:fill="BFBFBF"/>
          </w:tcPr>
          <w:p w:rsidR="004B1967" w:rsidRPr="00B47FBF" w:rsidRDefault="004B1967" w:rsidP="00E91027">
            <w:pPr>
              <w:tabs>
                <w:tab w:val="left" w:pos="450"/>
              </w:tabs>
              <w:rPr>
                <w:b/>
              </w:rPr>
            </w:pPr>
            <w:r w:rsidRPr="00B47FBF">
              <w:rPr>
                <w:b/>
                <w:sz w:val="22"/>
                <w:szCs w:val="22"/>
              </w:rPr>
              <w:t>Сипаттамасы</w:t>
            </w:r>
          </w:p>
        </w:tc>
      </w:tr>
      <w:tr w:rsidR="004B1967" w:rsidRPr="00B47FBF" w:rsidTr="00E91027">
        <w:trPr>
          <w:trHeight w:val="2156"/>
        </w:trPr>
        <w:tc>
          <w:tcPr>
            <w:tcW w:w="1134"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tabs>
                <w:tab w:val="left" w:pos="450"/>
              </w:tabs>
              <w:rPr>
                <w:b/>
              </w:rPr>
            </w:pPr>
            <w:r w:rsidRPr="00B47FBF">
              <w:rPr>
                <w:b/>
                <w:sz w:val="22"/>
                <w:szCs w:val="22"/>
              </w:rPr>
              <w:t>1</w:t>
            </w:r>
          </w:p>
        </w:tc>
        <w:tc>
          <w:tcPr>
            <w:tcW w:w="2410"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autoSpaceDE w:val="0"/>
              <w:autoSpaceDN w:val="0"/>
              <w:adjustRightInd w:val="0"/>
              <w:rPr>
                <w:b/>
                <w:color w:val="000000"/>
              </w:rPr>
            </w:pPr>
            <w:r w:rsidRPr="00B47FBF">
              <w:rPr>
                <w:b/>
                <w:color w:val="000000"/>
                <w:sz w:val="22"/>
                <w:szCs w:val="22"/>
              </w:rPr>
              <w:t>Медициналық техниканың атауы</w:t>
            </w:r>
          </w:p>
          <w:p w:rsidR="004B1967" w:rsidRPr="00B47FBF" w:rsidRDefault="004B1967" w:rsidP="00E91027">
            <w:pPr>
              <w:autoSpaceDE w:val="0"/>
              <w:autoSpaceDN w:val="0"/>
              <w:adjustRightInd w:val="0"/>
              <w:rPr>
                <w:b/>
                <w:color w:val="000000"/>
              </w:rPr>
            </w:pPr>
            <w:r w:rsidRPr="00B47FBF">
              <w:rPr>
                <w:b/>
                <w:color w:val="000000"/>
                <w:sz w:val="22"/>
                <w:szCs w:val="22"/>
              </w:rPr>
              <w:t>(бұдан әрі-МТ)</w:t>
            </w:r>
          </w:p>
          <w:p w:rsidR="004B1967" w:rsidRPr="00B47FBF" w:rsidRDefault="004B1967" w:rsidP="00E91027">
            <w:pPr>
              <w:autoSpaceDE w:val="0"/>
              <w:autoSpaceDN w:val="0"/>
              <w:adjustRightInd w:val="0"/>
              <w:rPr>
                <w:color w:val="000000"/>
              </w:rPr>
            </w:pPr>
            <w:r w:rsidRPr="00B47FBF">
              <w:rPr>
                <w:b/>
                <w:color w:val="000000"/>
                <w:sz w:val="22"/>
                <w:szCs w:val="22"/>
              </w:rPr>
              <w:t>(моделін, өндірушінің атауын, елін көрсете отырып, МТ мемлекеттік тізіліміне сәйкес)</w:t>
            </w:r>
          </w:p>
        </w:tc>
        <w:tc>
          <w:tcPr>
            <w:tcW w:w="12190" w:type="dxa"/>
            <w:gridSpan w:val="7"/>
            <w:tcBorders>
              <w:top w:val="single" w:sz="4" w:space="0" w:color="auto"/>
              <w:left w:val="single" w:sz="4" w:space="0" w:color="auto"/>
              <w:bottom w:val="single" w:sz="4" w:space="0" w:color="auto"/>
              <w:right w:val="single" w:sz="4" w:space="0" w:color="auto"/>
            </w:tcBorders>
          </w:tcPr>
          <w:p w:rsidR="004B1967" w:rsidRPr="00B47FBF" w:rsidRDefault="004B1967" w:rsidP="00E91027">
            <w:pPr>
              <w:autoSpaceDE w:val="0"/>
              <w:autoSpaceDN w:val="0"/>
              <w:adjustRightInd w:val="0"/>
              <w:rPr>
                <w:color w:val="000000"/>
              </w:rPr>
            </w:pPr>
            <w:r w:rsidRPr="00B47FBF">
              <w:rPr>
                <w:rFonts w:eastAsia="SimSun"/>
                <w:sz w:val="22"/>
                <w:szCs w:val="22"/>
                <w:lang w:eastAsia="zh-CN"/>
              </w:rPr>
              <w:t>Модульдік, акушерлік төсек</w:t>
            </w:r>
          </w:p>
        </w:tc>
      </w:tr>
      <w:tr w:rsidR="004B1967" w:rsidRPr="00B47FBF" w:rsidTr="00E91027">
        <w:trPr>
          <w:trHeight w:val="611"/>
        </w:trPr>
        <w:tc>
          <w:tcPr>
            <w:tcW w:w="1134" w:type="dxa"/>
            <w:vMerge w:val="restart"/>
            <w:tcBorders>
              <w:left w:val="single" w:sz="4" w:space="0" w:color="auto"/>
              <w:right w:val="single" w:sz="4" w:space="0" w:color="auto"/>
            </w:tcBorders>
          </w:tcPr>
          <w:p w:rsidR="004B1967" w:rsidRPr="00B47FBF" w:rsidRDefault="004B1967" w:rsidP="00E91027">
            <w:pPr>
              <w:rPr>
                <w:b/>
              </w:rPr>
            </w:pPr>
            <w:r w:rsidRPr="00B47FBF">
              <w:rPr>
                <w:b/>
                <w:sz w:val="22"/>
                <w:szCs w:val="22"/>
              </w:rPr>
              <w:t>2</w:t>
            </w:r>
          </w:p>
        </w:tc>
        <w:tc>
          <w:tcPr>
            <w:tcW w:w="2410" w:type="dxa"/>
            <w:vMerge w:val="restart"/>
            <w:tcBorders>
              <w:left w:val="single" w:sz="4" w:space="0" w:color="auto"/>
              <w:right w:val="single" w:sz="4" w:space="0" w:color="auto"/>
            </w:tcBorders>
          </w:tcPr>
          <w:p w:rsidR="004B1967" w:rsidRPr="00B47FBF" w:rsidRDefault="004B1967" w:rsidP="00E91027">
            <w:pPr>
              <w:ind w:right="-108"/>
              <w:rPr>
                <w:b/>
              </w:rPr>
            </w:pPr>
            <w:r w:rsidRPr="00B47FBF">
              <w:rPr>
                <w:b/>
                <w:sz w:val="22"/>
                <w:szCs w:val="22"/>
              </w:rPr>
              <w:t>Жинақтауға қойылатын талаптар</w:t>
            </w:r>
          </w:p>
        </w:tc>
        <w:tc>
          <w:tcPr>
            <w:tcW w:w="1134"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rPr>
                <w:i/>
              </w:rPr>
            </w:pPr>
            <w:r w:rsidRPr="00B47FBF">
              <w:rPr>
                <w:i/>
                <w:sz w:val="22"/>
                <w:szCs w:val="22"/>
              </w:rPr>
              <w:t>№</w:t>
            </w:r>
          </w:p>
          <w:p w:rsidR="004B1967" w:rsidRPr="00B47FBF" w:rsidRDefault="004B1967" w:rsidP="00E91027">
            <w:pPr>
              <w:rPr>
                <w:i/>
              </w:rPr>
            </w:pPr>
            <w:r w:rsidRPr="00B47FBF">
              <w:rPr>
                <w:i/>
                <w:sz w:val="22"/>
                <w:szCs w:val="22"/>
              </w:rPr>
              <w:t>п/п</w:t>
            </w:r>
          </w:p>
        </w:tc>
        <w:tc>
          <w:tcPr>
            <w:tcW w:w="2387" w:type="dxa"/>
            <w:gridSpan w:val="3"/>
            <w:tcBorders>
              <w:top w:val="single" w:sz="4" w:space="0" w:color="auto"/>
              <w:left w:val="single" w:sz="4" w:space="0" w:color="auto"/>
              <w:bottom w:val="single" w:sz="4" w:space="0" w:color="auto"/>
              <w:right w:val="single" w:sz="4" w:space="0" w:color="auto"/>
            </w:tcBorders>
          </w:tcPr>
          <w:p w:rsidR="004B1967" w:rsidRPr="00B47FBF" w:rsidRDefault="004B1967" w:rsidP="00E91027">
            <w:pPr>
              <w:ind w:left="-97" w:right="-86"/>
              <w:rPr>
                <w:i/>
              </w:rPr>
            </w:pPr>
            <w:r w:rsidRPr="00B47FBF">
              <w:rPr>
                <w:i/>
                <w:sz w:val="22"/>
                <w:szCs w:val="22"/>
              </w:rPr>
              <w:t>МТ жиынтықтаушының атауы (МТ мемлекеттік тізіліміне сәйкес)</w:t>
            </w:r>
          </w:p>
        </w:tc>
        <w:tc>
          <w:tcPr>
            <w:tcW w:w="7422"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pPr>
              <w:ind w:left="-97" w:right="-86"/>
              <w:rPr>
                <w:i/>
              </w:rPr>
            </w:pPr>
            <w:r w:rsidRPr="00B47FBF">
              <w:rPr>
                <w:i/>
                <w:sz w:val="22"/>
                <w:szCs w:val="22"/>
              </w:rPr>
              <w:t>МТ жиынтықтаушының техникалық сипаттамасы</w:t>
            </w:r>
          </w:p>
        </w:tc>
        <w:tc>
          <w:tcPr>
            <w:tcW w:w="1247"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ind w:left="-97" w:right="-86"/>
              <w:rPr>
                <w:i/>
              </w:rPr>
            </w:pPr>
            <w:r w:rsidRPr="00B47FBF">
              <w:rPr>
                <w:i/>
                <w:sz w:val="22"/>
                <w:szCs w:val="22"/>
              </w:rPr>
              <w:t>Қажетті саны</w:t>
            </w:r>
          </w:p>
          <w:p w:rsidR="004B1967" w:rsidRPr="00B47FBF" w:rsidRDefault="004B1967" w:rsidP="00E91027">
            <w:pPr>
              <w:ind w:left="-97" w:right="-86"/>
              <w:rPr>
                <w:i/>
              </w:rPr>
            </w:pPr>
            <w:r w:rsidRPr="00B47FBF">
              <w:rPr>
                <w:i/>
                <w:sz w:val="22"/>
                <w:szCs w:val="22"/>
              </w:rPr>
              <w:t>(өлшем бірлігін көрсете отырып)</w:t>
            </w:r>
          </w:p>
        </w:tc>
      </w:tr>
      <w:tr w:rsidR="004B1967" w:rsidRPr="00B47FBF" w:rsidTr="00E91027">
        <w:trPr>
          <w:trHeight w:val="141"/>
        </w:trPr>
        <w:tc>
          <w:tcPr>
            <w:tcW w:w="1134" w:type="dxa"/>
            <w:vMerge/>
            <w:tcBorders>
              <w:left w:val="single" w:sz="4" w:space="0" w:color="auto"/>
              <w:right w:val="single" w:sz="4" w:space="0" w:color="auto"/>
            </w:tcBorders>
          </w:tcPr>
          <w:p w:rsidR="004B1967" w:rsidRPr="00B47FBF" w:rsidRDefault="004B1967" w:rsidP="00E91027">
            <w:pPr>
              <w:rPr>
                <w:b/>
              </w:rPr>
            </w:pPr>
          </w:p>
        </w:tc>
        <w:tc>
          <w:tcPr>
            <w:tcW w:w="2410" w:type="dxa"/>
            <w:vMerge/>
            <w:tcBorders>
              <w:left w:val="single" w:sz="4" w:space="0" w:color="auto"/>
              <w:right w:val="single" w:sz="4" w:space="0" w:color="auto"/>
            </w:tcBorders>
          </w:tcPr>
          <w:p w:rsidR="004B1967" w:rsidRPr="00B47FBF" w:rsidRDefault="004B1967" w:rsidP="00E91027">
            <w:pPr>
              <w:ind w:right="-108"/>
              <w:rPr>
                <w:b/>
              </w:rPr>
            </w:pPr>
          </w:p>
        </w:tc>
        <w:tc>
          <w:tcPr>
            <w:tcW w:w="12190" w:type="dxa"/>
            <w:gridSpan w:val="7"/>
            <w:tcBorders>
              <w:top w:val="single" w:sz="4" w:space="0" w:color="auto"/>
              <w:left w:val="single" w:sz="4" w:space="0" w:color="auto"/>
              <w:bottom w:val="single" w:sz="4" w:space="0" w:color="auto"/>
              <w:right w:val="single" w:sz="4" w:space="0" w:color="auto"/>
            </w:tcBorders>
          </w:tcPr>
          <w:p w:rsidR="004B1967" w:rsidRPr="00B47FBF" w:rsidRDefault="004B1967" w:rsidP="00E91027">
            <w:pPr>
              <w:rPr>
                <w:i/>
              </w:rPr>
            </w:pPr>
            <w:r w:rsidRPr="00B47FBF">
              <w:rPr>
                <w:i/>
                <w:sz w:val="22"/>
                <w:szCs w:val="22"/>
              </w:rPr>
              <w:t>Негізгі компоненттер</w:t>
            </w:r>
          </w:p>
        </w:tc>
      </w:tr>
      <w:tr w:rsidR="004B1967" w:rsidRPr="00B47FBF" w:rsidTr="00E91027">
        <w:trPr>
          <w:trHeight w:val="699"/>
        </w:trPr>
        <w:tc>
          <w:tcPr>
            <w:tcW w:w="1134" w:type="dxa"/>
            <w:vMerge/>
            <w:tcBorders>
              <w:left w:val="single" w:sz="4" w:space="0" w:color="auto"/>
              <w:right w:val="single" w:sz="4" w:space="0" w:color="auto"/>
            </w:tcBorders>
          </w:tcPr>
          <w:p w:rsidR="004B1967" w:rsidRPr="00B47FBF" w:rsidRDefault="004B1967" w:rsidP="00E91027">
            <w:pPr>
              <w:rPr>
                <w:b/>
              </w:rPr>
            </w:pPr>
          </w:p>
        </w:tc>
        <w:tc>
          <w:tcPr>
            <w:tcW w:w="2410" w:type="dxa"/>
            <w:vMerge/>
            <w:tcBorders>
              <w:left w:val="single" w:sz="4" w:space="0" w:color="auto"/>
              <w:right w:val="single" w:sz="4" w:space="0" w:color="auto"/>
            </w:tcBorders>
          </w:tcPr>
          <w:p w:rsidR="004B1967" w:rsidRPr="00B47FBF" w:rsidRDefault="004B1967" w:rsidP="00E91027">
            <w:pPr>
              <w:ind w:right="-108"/>
              <w:rPr>
                <w:b/>
              </w:rPr>
            </w:pPr>
          </w:p>
        </w:tc>
        <w:tc>
          <w:tcPr>
            <w:tcW w:w="1134" w:type="dxa"/>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1</w:t>
            </w:r>
          </w:p>
        </w:tc>
        <w:tc>
          <w:tcPr>
            <w:tcW w:w="2387" w:type="dxa"/>
            <w:gridSpan w:val="3"/>
            <w:tcBorders>
              <w:top w:val="single" w:sz="4" w:space="0" w:color="auto"/>
              <w:left w:val="single" w:sz="4" w:space="0" w:color="auto"/>
              <w:bottom w:val="single" w:sz="4" w:space="0" w:color="auto"/>
              <w:right w:val="single" w:sz="4" w:space="0" w:color="auto"/>
            </w:tcBorders>
          </w:tcPr>
          <w:p w:rsidR="004B1967" w:rsidRPr="00B47FBF" w:rsidRDefault="004B1967" w:rsidP="00E91027">
            <w:pPr>
              <w:autoSpaceDE w:val="0"/>
              <w:autoSpaceDN w:val="0"/>
              <w:adjustRightInd w:val="0"/>
              <w:rPr>
                <w:color w:val="000000"/>
              </w:rPr>
            </w:pPr>
            <w:r w:rsidRPr="00B47FBF">
              <w:rPr>
                <w:rFonts w:eastAsia="SimSun"/>
                <w:sz w:val="22"/>
                <w:szCs w:val="22"/>
                <w:lang w:eastAsia="zh-CN"/>
              </w:rPr>
              <w:t>Модульдік, акушерлік төсек</w:t>
            </w:r>
          </w:p>
        </w:tc>
        <w:tc>
          <w:tcPr>
            <w:tcW w:w="7416"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autoSpaceDE w:val="0"/>
              <w:autoSpaceDN w:val="0"/>
              <w:adjustRightInd w:val="0"/>
              <w:spacing w:line="276" w:lineRule="auto"/>
              <w:rPr>
                <w:rFonts w:eastAsia="SimSun"/>
                <w:lang w:eastAsia="zh-CN"/>
              </w:rPr>
            </w:pPr>
            <w:r w:rsidRPr="00B47FBF">
              <w:rPr>
                <w:rFonts w:eastAsia="SimSun"/>
                <w:sz w:val="22"/>
                <w:szCs w:val="22"/>
                <w:lang w:eastAsia="zh-CN"/>
              </w:rPr>
              <w:t>Модульдік, акушерлік кереует, кемінде 3 мотор. Босану процесінің барлық сатыларында, оның ішінде ерекше медициналық көрсетілімдер жағдайында қолданылуы тиіс; бір бұйымның негізінде жасалатын босанудың табиғи ағымы үшін босанатын әйел үшін жайлылық деңгейін арттыратын көптеген позициялар болуы тиіс; акушер орындыққа кез келген тәсілмен босанатын әйелге еркін қол жеткізуі тиіс, бұл эргономика мен қауіпсіздікті жақсартады;</w:t>
            </w:r>
          </w:p>
          <w:p w:rsidR="004B1967" w:rsidRPr="00B47FBF" w:rsidRDefault="004B1967" w:rsidP="00E91027">
            <w:pPr>
              <w:autoSpaceDE w:val="0"/>
              <w:autoSpaceDN w:val="0"/>
              <w:adjustRightInd w:val="0"/>
              <w:spacing w:line="276" w:lineRule="auto"/>
              <w:rPr>
                <w:rFonts w:eastAsia="SimSun"/>
                <w:lang w:eastAsia="zh-CN"/>
              </w:rPr>
            </w:pPr>
            <w:r w:rsidRPr="00B47FBF">
              <w:rPr>
                <w:rFonts w:eastAsia="SimSun"/>
                <w:sz w:val="22"/>
                <w:szCs w:val="22"/>
                <w:lang w:eastAsia="zh-CN"/>
              </w:rPr>
              <w:t xml:space="preserve">Тренделенбургті реттеу, 14,5 º артық емес және тренделенбургке қарсы, 5 º артық емес электр жетегімен және жылдам түсіру механизмімен – қауіпсіздік кепілдігі үшін; ең төменгі биіктігі 605 мм кем емес, емделушіге </w:t>
            </w:r>
            <w:r w:rsidRPr="00B47FBF">
              <w:rPr>
                <w:rFonts w:eastAsia="SimSun"/>
                <w:sz w:val="22"/>
                <w:szCs w:val="22"/>
                <w:lang w:eastAsia="zh-CN"/>
              </w:rPr>
              <w:lastRenderedPageBreak/>
              <w:t>ыңғайлы болуы үшін ең жоғарғы биіктігі 875 мм артық емес болуы тиіс.</w:t>
            </w:r>
          </w:p>
          <w:p w:rsidR="004B1967" w:rsidRPr="00B47FBF" w:rsidRDefault="004B1967" w:rsidP="00E91027">
            <w:pPr>
              <w:autoSpaceDE w:val="0"/>
              <w:autoSpaceDN w:val="0"/>
              <w:adjustRightInd w:val="0"/>
              <w:spacing w:line="276" w:lineRule="auto"/>
            </w:pPr>
            <w:r w:rsidRPr="00B47FBF">
              <w:rPr>
                <w:sz w:val="22"/>
                <w:szCs w:val="22"/>
              </w:rPr>
              <w:t>Жақтау түрі болуы керек:</w:t>
            </w:r>
          </w:p>
          <w:p w:rsidR="004B1967" w:rsidRPr="00B47FBF" w:rsidRDefault="004B1967" w:rsidP="00E91027">
            <w:pPr>
              <w:autoSpaceDE w:val="0"/>
              <w:autoSpaceDN w:val="0"/>
              <w:adjustRightInd w:val="0"/>
              <w:spacing w:line="276" w:lineRule="auto"/>
            </w:pPr>
            <w:r w:rsidRPr="00B47FBF">
              <w:rPr>
                <w:sz w:val="22"/>
                <w:szCs w:val="22"/>
              </w:rPr>
              <w:t>электростатикалық ұнтақпен қапталған болат, электростатикалық Бактерияға қарсы ұнтақты бояу, бояудың қалыңдығы 40-90 МКМ.; Матрац негізі 3 секциядан кем емес; кереуеттің ені 1070 мм кем емес; кереуеттің ұзындығы (ашылған түрінде) 2320 мм кем емес; кереуеттің ұзындығы (бүктелген түрінде) 1635 мм артық емес; қолмен басқару пультінің көмегімен электрлік биіктікті реттеу; биіктікті реттеу диапазоны ең аз: 605 мм кем емес, ең көбі: 875 мм;</w:t>
            </w:r>
          </w:p>
          <w:p w:rsidR="004B1967" w:rsidRPr="00B47FBF" w:rsidRDefault="004B1967" w:rsidP="00E91027">
            <w:pPr>
              <w:autoSpaceDE w:val="0"/>
              <w:autoSpaceDN w:val="0"/>
              <w:adjustRightInd w:val="0"/>
              <w:spacing w:line="276" w:lineRule="auto"/>
            </w:pPr>
            <w:r w:rsidRPr="00B47FBF">
              <w:rPr>
                <w:sz w:val="22"/>
                <w:szCs w:val="22"/>
              </w:rPr>
              <w:t>Дорсальды бөлім, кем дегенде 80° көлбеу, электрлік, қолмен басқару пульті арқылы; жүрек-өкпе реанимациясына тез ауысуға арналған рычаг болуы керек, тұтқаның кереуеттің екі жағында орналасуы керек, дорсальды бөліктің шұғыл түсуі-пневматикалық, қадамсыз; аяқ бөлімі төсек астында қозғалуы керек;</w:t>
            </w:r>
          </w:p>
          <w:p w:rsidR="004B1967" w:rsidRPr="00B47FBF" w:rsidRDefault="004B1967" w:rsidP="00E91027">
            <w:pPr>
              <w:autoSpaceDE w:val="0"/>
              <w:autoSpaceDN w:val="0"/>
              <w:adjustRightInd w:val="0"/>
              <w:spacing w:line="276" w:lineRule="auto"/>
            </w:pPr>
            <w:r w:rsidRPr="00B47FBF">
              <w:rPr>
                <w:sz w:val="22"/>
                <w:szCs w:val="22"/>
              </w:rPr>
              <w:t>Доңғалақтардың түрі: Орталық тежегіш жүйесі бар; кемінде 4 дана, антистатикалық, диаметрі 125 мм-ден аспайтын; тізе асты тіректерді бекітуге арналған құлыптар кемінде 2 дана, жамбас секциясында, кереуеттің әр жағында бір-бірден; аккумулятор батареясы; пациенттің ең жоғары салмағы кемінде 275 кг;</w:t>
            </w:r>
          </w:p>
          <w:p w:rsidR="004B1967" w:rsidRPr="00B47FBF" w:rsidRDefault="004B1967" w:rsidP="00E91027">
            <w:pPr>
              <w:autoSpaceDE w:val="0"/>
              <w:autoSpaceDN w:val="0"/>
              <w:adjustRightInd w:val="0"/>
              <w:spacing w:line="276" w:lineRule="auto"/>
            </w:pPr>
            <w:r w:rsidRPr="00B47FBF">
              <w:rPr>
                <w:sz w:val="22"/>
                <w:szCs w:val="22"/>
              </w:rPr>
              <w:t>2 бүйірлік қоршау, -90° - тан +90° - қа дейінгі өлшеу диапазоны бар Кіріктірілген бұрыш өлшегіші бар</w:t>
            </w:r>
          </w:p>
          <w:p w:rsidR="004B1967" w:rsidRPr="00B47FBF" w:rsidRDefault="004B1967" w:rsidP="00E91027">
            <w:pPr>
              <w:autoSpaceDE w:val="0"/>
              <w:autoSpaceDN w:val="0"/>
              <w:adjustRightInd w:val="0"/>
              <w:spacing w:line="276" w:lineRule="auto"/>
            </w:pPr>
            <w:r w:rsidRPr="00B47FBF">
              <w:rPr>
                <w:sz w:val="22"/>
                <w:szCs w:val="22"/>
              </w:rPr>
              <w:t>бұрыштарда амортизаторлар болуы керек-4 бұрыштық бампер, бампер табанының өлшемі диаметрі: 85 мм, бас бампер өлшемі диаметрі: 90 мм</w:t>
            </w:r>
          </w:p>
          <w:p w:rsidR="004B1967" w:rsidRPr="00B47FBF" w:rsidRDefault="004B1967" w:rsidP="00E91027">
            <w:pPr>
              <w:autoSpaceDE w:val="0"/>
              <w:autoSpaceDN w:val="0"/>
              <w:adjustRightInd w:val="0"/>
              <w:spacing w:line="276" w:lineRule="auto"/>
            </w:pPr>
            <w:r w:rsidRPr="00B47FBF">
              <w:rPr>
                <w:sz w:val="22"/>
                <w:szCs w:val="22"/>
              </w:rPr>
              <w:t>Болуы қажет:</w:t>
            </w:r>
          </w:p>
          <w:p w:rsidR="004B1967" w:rsidRPr="00B47FBF" w:rsidRDefault="004B1967" w:rsidP="00E91027">
            <w:pPr>
              <w:autoSpaceDE w:val="0"/>
              <w:autoSpaceDN w:val="0"/>
              <w:adjustRightInd w:val="0"/>
              <w:spacing w:line="276" w:lineRule="auto"/>
            </w:pPr>
            <w:r w:rsidRPr="00B47FBF">
              <w:rPr>
                <w:sz w:val="22"/>
                <w:szCs w:val="22"/>
              </w:rPr>
              <w:t>- Биіктігі реттелетін инфузиялық тіреуіш</w:t>
            </w:r>
          </w:p>
          <w:p w:rsidR="004B1967" w:rsidRPr="00B47FBF" w:rsidRDefault="004B1967" w:rsidP="00E91027">
            <w:pPr>
              <w:autoSpaceDE w:val="0"/>
              <w:autoSpaceDN w:val="0"/>
              <w:adjustRightInd w:val="0"/>
              <w:spacing w:line="276" w:lineRule="auto"/>
            </w:pPr>
            <w:r w:rsidRPr="00B47FBF">
              <w:rPr>
                <w:sz w:val="22"/>
                <w:szCs w:val="22"/>
              </w:rPr>
              <w:t>- Несеп қабылдағышқа арналған ұстағыш</w:t>
            </w:r>
          </w:p>
          <w:p w:rsidR="004B1967" w:rsidRPr="00B47FBF" w:rsidRDefault="004B1967" w:rsidP="00E91027">
            <w:pPr>
              <w:autoSpaceDE w:val="0"/>
              <w:autoSpaceDN w:val="0"/>
              <w:adjustRightInd w:val="0"/>
              <w:spacing w:line="276" w:lineRule="auto"/>
            </w:pPr>
            <w:r w:rsidRPr="00B47FBF">
              <w:rPr>
                <w:sz w:val="22"/>
                <w:szCs w:val="22"/>
              </w:rPr>
              <w:t>- Дренажға арналған ұстағыш</w:t>
            </w:r>
          </w:p>
          <w:p w:rsidR="004B1967" w:rsidRPr="00B47FBF" w:rsidRDefault="004B1967" w:rsidP="00E91027">
            <w:pPr>
              <w:autoSpaceDE w:val="0"/>
              <w:autoSpaceDN w:val="0"/>
              <w:adjustRightInd w:val="0"/>
              <w:spacing w:line="276" w:lineRule="auto"/>
            </w:pPr>
            <w:r w:rsidRPr="00B47FBF">
              <w:rPr>
                <w:sz w:val="22"/>
                <w:szCs w:val="22"/>
              </w:rPr>
              <w:t>- қашықтан басқару</w:t>
            </w:r>
          </w:p>
          <w:p w:rsidR="004B1967" w:rsidRPr="00B47FBF" w:rsidRDefault="004B1967" w:rsidP="00E91027">
            <w:pPr>
              <w:autoSpaceDE w:val="0"/>
              <w:autoSpaceDN w:val="0"/>
              <w:adjustRightInd w:val="0"/>
              <w:spacing w:line="276" w:lineRule="auto"/>
            </w:pPr>
            <w:r w:rsidRPr="00B47FBF">
              <w:rPr>
                <w:sz w:val="22"/>
                <w:szCs w:val="22"/>
              </w:rPr>
              <w:t>Жиынтықта балалар бесігі болуы тиіс:</w:t>
            </w:r>
          </w:p>
          <w:p w:rsidR="004B1967" w:rsidRPr="00B47FBF" w:rsidRDefault="004B1967" w:rsidP="00E91027">
            <w:pPr>
              <w:autoSpaceDE w:val="0"/>
              <w:autoSpaceDN w:val="0"/>
              <w:adjustRightInd w:val="0"/>
              <w:spacing w:line="276" w:lineRule="auto"/>
            </w:pPr>
            <w:r w:rsidRPr="00B47FBF">
              <w:rPr>
                <w:sz w:val="22"/>
                <w:szCs w:val="22"/>
              </w:rPr>
              <w:t>- Жарық беретін Бактерияға қарсы жабын</w:t>
            </w:r>
          </w:p>
          <w:p w:rsidR="004B1967" w:rsidRPr="00B47FBF" w:rsidRDefault="004B1967" w:rsidP="00E91027">
            <w:pPr>
              <w:autoSpaceDE w:val="0"/>
              <w:autoSpaceDN w:val="0"/>
              <w:adjustRightInd w:val="0"/>
              <w:spacing w:line="276" w:lineRule="auto"/>
            </w:pPr>
            <w:r w:rsidRPr="00B47FBF">
              <w:rPr>
                <w:sz w:val="22"/>
                <w:szCs w:val="22"/>
              </w:rPr>
              <w:t>- Жылжымалы дөңгелектер кемінде 360, олардың кемінде 2 бұғатталатын</w:t>
            </w:r>
          </w:p>
          <w:p w:rsidR="004B1967" w:rsidRPr="00B47FBF" w:rsidRDefault="004B1967" w:rsidP="00E91027">
            <w:pPr>
              <w:autoSpaceDE w:val="0"/>
              <w:autoSpaceDN w:val="0"/>
              <w:adjustRightInd w:val="0"/>
              <w:spacing w:line="276" w:lineRule="auto"/>
            </w:pPr>
            <w:r w:rsidRPr="00B47FBF">
              <w:rPr>
                <w:sz w:val="22"/>
                <w:szCs w:val="22"/>
              </w:rPr>
              <w:t>- Коррозияға төзімді металл бөлшектер және сыртқы әсерлерден электростатикалық ұнтақ жабыны</w:t>
            </w:r>
          </w:p>
          <w:p w:rsidR="004B1967" w:rsidRPr="00B47FBF" w:rsidRDefault="004B1967" w:rsidP="00E91027">
            <w:pPr>
              <w:autoSpaceDE w:val="0"/>
              <w:autoSpaceDN w:val="0"/>
              <w:adjustRightInd w:val="0"/>
              <w:spacing w:line="276" w:lineRule="auto"/>
            </w:pPr>
            <w:r w:rsidRPr="00B47FBF">
              <w:rPr>
                <w:sz w:val="22"/>
                <w:szCs w:val="22"/>
              </w:rPr>
              <w:t>- Демпферлік механизмнің көмегімен биіктігін реттеу</w:t>
            </w:r>
          </w:p>
          <w:p w:rsidR="004B1967" w:rsidRPr="00B47FBF" w:rsidRDefault="004B1967" w:rsidP="00E91027">
            <w:pPr>
              <w:autoSpaceDE w:val="0"/>
              <w:autoSpaceDN w:val="0"/>
              <w:adjustRightInd w:val="0"/>
              <w:spacing w:line="276" w:lineRule="auto"/>
            </w:pPr>
            <w:r w:rsidRPr="00B47FBF">
              <w:rPr>
                <w:sz w:val="22"/>
                <w:szCs w:val="22"/>
              </w:rPr>
              <w:t>- Тренделенбург және антитренделенбург</w:t>
            </w:r>
          </w:p>
          <w:p w:rsidR="004B1967" w:rsidRPr="00B47FBF" w:rsidRDefault="004B1967" w:rsidP="00E91027">
            <w:pPr>
              <w:autoSpaceDE w:val="0"/>
              <w:autoSpaceDN w:val="0"/>
              <w:adjustRightInd w:val="0"/>
              <w:spacing w:line="276" w:lineRule="auto"/>
            </w:pPr>
            <w:r w:rsidRPr="00B47FBF">
              <w:rPr>
                <w:sz w:val="22"/>
                <w:szCs w:val="22"/>
              </w:rPr>
              <w:lastRenderedPageBreak/>
              <w:t>Бесіктің көлемі: 540 x 885 кем емес ең төменгі биіктігі: 840, ең жоғарғы биіктігі: 1090</w:t>
            </w:r>
          </w:p>
        </w:tc>
        <w:tc>
          <w:tcPr>
            <w:tcW w:w="1253"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lastRenderedPageBreak/>
              <w:t>1 дана</w:t>
            </w:r>
          </w:p>
        </w:tc>
      </w:tr>
      <w:tr w:rsidR="004B1967" w:rsidRPr="00B47FBF" w:rsidTr="00E91027">
        <w:trPr>
          <w:trHeight w:val="141"/>
        </w:trPr>
        <w:tc>
          <w:tcPr>
            <w:tcW w:w="1134" w:type="dxa"/>
            <w:vMerge/>
            <w:tcBorders>
              <w:left w:val="single" w:sz="4" w:space="0" w:color="auto"/>
              <w:right w:val="single" w:sz="4" w:space="0" w:color="auto"/>
            </w:tcBorders>
          </w:tcPr>
          <w:p w:rsidR="004B1967" w:rsidRPr="00B47FBF" w:rsidRDefault="004B1967" w:rsidP="00E91027">
            <w:pPr>
              <w:rPr>
                <w:b/>
              </w:rPr>
            </w:pPr>
          </w:p>
        </w:tc>
        <w:tc>
          <w:tcPr>
            <w:tcW w:w="2410" w:type="dxa"/>
            <w:vMerge/>
            <w:tcBorders>
              <w:left w:val="single" w:sz="4" w:space="0" w:color="auto"/>
              <w:right w:val="single" w:sz="4" w:space="0" w:color="auto"/>
            </w:tcBorders>
          </w:tcPr>
          <w:p w:rsidR="004B1967" w:rsidRPr="00B47FBF" w:rsidRDefault="004B1967" w:rsidP="00E91027">
            <w:pPr>
              <w:ind w:right="-108"/>
              <w:rPr>
                <w:b/>
              </w:rPr>
            </w:pPr>
          </w:p>
        </w:tc>
        <w:tc>
          <w:tcPr>
            <w:tcW w:w="12190" w:type="dxa"/>
            <w:gridSpan w:val="7"/>
            <w:tcBorders>
              <w:top w:val="single" w:sz="4" w:space="0" w:color="auto"/>
              <w:left w:val="single" w:sz="4" w:space="0" w:color="auto"/>
              <w:bottom w:val="single" w:sz="4" w:space="0" w:color="auto"/>
              <w:right w:val="single" w:sz="4" w:space="0" w:color="auto"/>
            </w:tcBorders>
          </w:tcPr>
          <w:p w:rsidR="004B1967" w:rsidRPr="00B47FBF" w:rsidRDefault="004B1967" w:rsidP="00E91027">
            <w:pPr>
              <w:autoSpaceDE w:val="0"/>
              <w:autoSpaceDN w:val="0"/>
              <w:adjustRightInd w:val="0"/>
              <w:rPr>
                <w:i/>
                <w:color w:val="000000"/>
              </w:rPr>
            </w:pPr>
            <w:r w:rsidRPr="00B47FBF">
              <w:rPr>
                <w:i/>
                <w:color w:val="000000"/>
                <w:sz w:val="22"/>
                <w:szCs w:val="22"/>
              </w:rPr>
              <w:t>Қосымша компоненттер</w:t>
            </w:r>
          </w:p>
        </w:tc>
      </w:tr>
      <w:tr w:rsidR="004B1967" w:rsidRPr="00B47FBF" w:rsidTr="00E91027">
        <w:trPr>
          <w:trHeight w:val="416"/>
        </w:trPr>
        <w:tc>
          <w:tcPr>
            <w:tcW w:w="1134" w:type="dxa"/>
            <w:vMerge/>
            <w:tcBorders>
              <w:left w:val="single" w:sz="4" w:space="0" w:color="auto"/>
              <w:right w:val="single" w:sz="4" w:space="0" w:color="auto"/>
            </w:tcBorders>
          </w:tcPr>
          <w:p w:rsidR="004B1967" w:rsidRPr="00B47FBF" w:rsidRDefault="004B1967" w:rsidP="00E91027">
            <w:pPr>
              <w:rPr>
                <w:b/>
              </w:rPr>
            </w:pPr>
          </w:p>
        </w:tc>
        <w:tc>
          <w:tcPr>
            <w:tcW w:w="2410" w:type="dxa"/>
            <w:vMerge/>
            <w:tcBorders>
              <w:left w:val="single" w:sz="4" w:space="0" w:color="auto"/>
              <w:right w:val="single" w:sz="4" w:space="0" w:color="auto"/>
            </w:tcBorders>
          </w:tcPr>
          <w:p w:rsidR="004B1967" w:rsidRPr="00B47FBF" w:rsidRDefault="004B1967" w:rsidP="00E91027">
            <w:pPr>
              <w:ind w:right="-108"/>
              <w:rPr>
                <w:b/>
              </w:rPr>
            </w:pPr>
          </w:p>
        </w:tc>
        <w:tc>
          <w:tcPr>
            <w:tcW w:w="1281"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1</w:t>
            </w:r>
          </w:p>
        </w:tc>
        <w:tc>
          <w:tcPr>
            <w:tcW w:w="2121"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rPr>
                <w:bCs/>
              </w:rPr>
            </w:pPr>
            <w:r w:rsidRPr="00B47FBF">
              <w:rPr>
                <w:sz w:val="22"/>
                <w:szCs w:val="22"/>
              </w:rPr>
              <w:t>Кеме төсемі</w:t>
            </w:r>
          </w:p>
        </w:tc>
        <w:tc>
          <w:tcPr>
            <w:tcW w:w="7535"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pPr>
              <w:autoSpaceDE w:val="0"/>
              <w:autoSpaceDN w:val="0"/>
              <w:adjustRightInd w:val="0"/>
              <w:rPr>
                <w:bCs/>
                <w:color w:val="000000"/>
              </w:rPr>
            </w:pPr>
            <w:r w:rsidRPr="00B47FBF">
              <w:rPr>
                <w:color w:val="000000"/>
                <w:sz w:val="22"/>
                <w:szCs w:val="22"/>
              </w:rPr>
              <w:t>Кеме төсемі</w:t>
            </w:r>
          </w:p>
        </w:tc>
        <w:tc>
          <w:tcPr>
            <w:tcW w:w="1253"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1 дана.</w:t>
            </w:r>
          </w:p>
        </w:tc>
      </w:tr>
      <w:tr w:rsidR="004B1967" w:rsidRPr="00B47FBF" w:rsidTr="00E91027">
        <w:trPr>
          <w:trHeight w:val="141"/>
        </w:trPr>
        <w:tc>
          <w:tcPr>
            <w:tcW w:w="1134" w:type="dxa"/>
            <w:vMerge/>
            <w:tcBorders>
              <w:left w:val="single" w:sz="4" w:space="0" w:color="auto"/>
              <w:right w:val="single" w:sz="4" w:space="0" w:color="auto"/>
            </w:tcBorders>
          </w:tcPr>
          <w:p w:rsidR="004B1967" w:rsidRPr="00B47FBF" w:rsidRDefault="004B1967" w:rsidP="00E91027">
            <w:pPr>
              <w:rPr>
                <w:b/>
              </w:rPr>
            </w:pPr>
          </w:p>
        </w:tc>
        <w:tc>
          <w:tcPr>
            <w:tcW w:w="2410" w:type="dxa"/>
            <w:vMerge/>
            <w:tcBorders>
              <w:left w:val="single" w:sz="4" w:space="0" w:color="auto"/>
              <w:right w:val="single" w:sz="4" w:space="0" w:color="auto"/>
            </w:tcBorders>
          </w:tcPr>
          <w:p w:rsidR="004B1967" w:rsidRPr="00B47FBF" w:rsidRDefault="004B1967" w:rsidP="00E91027">
            <w:pPr>
              <w:ind w:right="-108"/>
              <w:rPr>
                <w:b/>
              </w:rPr>
            </w:pPr>
          </w:p>
        </w:tc>
        <w:tc>
          <w:tcPr>
            <w:tcW w:w="1281"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2</w:t>
            </w:r>
          </w:p>
        </w:tc>
        <w:tc>
          <w:tcPr>
            <w:tcW w:w="2121"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rPr>
                <w:bCs/>
              </w:rPr>
            </w:pPr>
            <w:r w:rsidRPr="00B47FBF">
              <w:rPr>
                <w:sz w:val="22"/>
                <w:szCs w:val="22"/>
              </w:rPr>
              <w:t>Аккумуляторы бар электр жетегі</w:t>
            </w:r>
          </w:p>
        </w:tc>
        <w:tc>
          <w:tcPr>
            <w:tcW w:w="7535" w:type="dxa"/>
            <w:gridSpan w:val="2"/>
            <w:tcBorders>
              <w:top w:val="single" w:sz="4" w:space="0" w:color="auto"/>
              <w:left w:val="single" w:sz="4" w:space="0" w:color="auto"/>
              <w:bottom w:val="single" w:sz="4" w:space="0" w:color="auto"/>
              <w:right w:val="single" w:sz="4" w:space="0" w:color="auto"/>
            </w:tcBorders>
            <w:shd w:val="clear" w:color="auto" w:fill="auto"/>
          </w:tcPr>
          <w:p w:rsidR="004B1967" w:rsidRPr="00B47FBF" w:rsidRDefault="004B1967" w:rsidP="00E91027">
            <w:pPr>
              <w:autoSpaceDE w:val="0"/>
              <w:autoSpaceDN w:val="0"/>
              <w:adjustRightInd w:val="0"/>
            </w:pPr>
            <w:r w:rsidRPr="00B47FBF">
              <w:rPr>
                <w:sz w:val="22"/>
                <w:szCs w:val="22"/>
              </w:rPr>
              <w:t>Аккумуляторы бар электр жетегі: биіктігін реттеу, дорсальды бөлім және Тренделенбург-кері Тренделенбург</w:t>
            </w:r>
          </w:p>
        </w:tc>
        <w:tc>
          <w:tcPr>
            <w:tcW w:w="1253"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1 дана.</w:t>
            </w:r>
          </w:p>
        </w:tc>
      </w:tr>
      <w:tr w:rsidR="004B1967" w:rsidRPr="00B47FBF" w:rsidTr="00E91027">
        <w:trPr>
          <w:trHeight w:val="141"/>
        </w:trPr>
        <w:tc>
          <w:tcPr>
            <w:tcW w:w="1134" w:type="dxa"/>
            <w:vMerge/>
            <w:tcBorders>
              <w:left w:val="single" w:sz="4" w:space="0" w:color="auto"/>
              <w:right w:val="single" w:sz="4" w:space="0" w:color="auto"/>
            </w:tcBorders>
          </w:tcPr>
          <w:p w:rsidR="004B1967" w:rsidRPr="00B47FBF" w:rsidRDefault="004B1967" w:rsidP="00E91027">
            <w:pPr>
              <w:rPr>
                <w:b/>
              </w:rPr>
            </w:pPr>
          </w:p>
        </w:tc>
        <w:tc>
          <w:tcPr>
            <w:tcW w:w="2410" w:type="dxa"/>
            <w:vMerge/>
            <w:tcBorders>
              <w:left w:val="single" w:sz="4" w:space="0" w:color="auto"/>
              <w:right w:val="single" w:sz="4" w:space="0" w:color="auto"/>
            </w:tcBorders>
          </w:tcPr>
          <w:p w:rsidR="004B1967" w:rsidRPr="00B47FBF" w:rsidRDefault="004B1967" w:rsidP="00E91027">
            <w:pPr>
              <w:ind w:right="-108"/>
              <w:rPr>
                <w:b/>
              </w:rPr>
            </w:pPr>
          </w:p>
        </w:tc>
        <w:tc>
          <w:tcPr>
            <w:tcW w:w="1281"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3</w:t>
            </w:r>
          </w:p>
        </w:tc>
        <w:tc>
          <w:tcPr>
            <w:tcW w:w="2121"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rPr>
                <w:bCs/>
              </w:rPr>
            </w:pPr>
            <w:r w:rsidRPr="00B47FBF">
              <w:rPr>
                <w:sz w:val="22"/>
                <w:szCs w:val="22"/>
              </w:rPr>
              <w:t>Дөңгелектер</w:t>
            </w:r>
          </w:p>
        </w:tc>
        <w:tc>
          <w:tcPr>
            <w:tcW w:w="7535"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pPr>
              <w:autoSpaceDE w:val="0"/>
              <w:autoSpaceDN w:val="0"/>
              <w:adjustRightInd w:val="0"/>
              <w:rPr>
                <w:color w:val="000000"/>
              </w:rPr>
            </w:pPr>
            <w:r w:rsidRPr="00B47FBF">
              <w:rPr>
                <w:color w:val="000000"/>
                <w:sz w:val="22"/>
                <w:szCs w:val="22"/>
              </w:rPr>
              <w:t>Орталық тежегіш жүйесі бар дөңгелектер</w:t>
            </w:r>
          </w:p>
        </w:tc>
        <w:tc>
          <w:tcPr>
            <w:tcW w:w="1253"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4 дана.</w:t>
            </w:r>
          </w:p>
        </w:tc>
      </w:tr>
      <w:tr w:rsidR="004B1967" w:rsidRPr="00B47FBF" w:rsidTr="00E91027">
        <w:trPr>
          <w:trHeight w:val="620"/>
        </w:trPr>
        <w:tc>
          <w:tcPr>
            <w:tcW w:w="1134" w:type="dxa"/>
            <w:vMerge/>
            <w:tcBorders>
              <w:left w:val="single" w:sz="4" w:space="0" w:color="auto"/>
              <w:right w:val="single" w:sz="4" w:space="0" w:color="auto"/>
            </w:tcBorders>
          </w:tcPr>
          <w:p w:rsidR="004B1967" w:rsidRPr="00B47FBF" w:rsidRDefault="004B1967" w:rsidP="00E91027">
            <w:pPr>
              <w:rPr>
                <w:b/>
              </w:rPr>
            </w:pPr>
          </w:p>
        </w:tc>
        <w:tc>
          <w:tcPr>
            <w:tcW w:w="2410" w:type="dxa"/>
            <w:vMerge/>
            <w:tcBorders>
              <w:left w:val="single" w:sz="4" w:space="0" w:color="auto"/>
              <w:right w:val="single" w:sz="4" w:space="0" w:color="auto"/>
            </w:tcBorders>
          </w:tcPr>
          <w:p w:rsidR="004B1967" w:rsidRPr="00B47FBF" w:rsidRDefault="004B1967" w:rsidP="00E91027">
            <w:pPr>
              <w:ind w:right="-108"/>
              <w:rPr>
                <w:b/>
              </w:rPr>
            </w:pPr>
          </w:p>
        </w:tc>
        <w:tc>
          <w:tcPr>
            <w:tcW w:w="1281"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4</w:t>
            </w:r>
          </w:p>
        </w:tc>
        <w:tc>
          <w:tcPr>
            <w:tcW w:w="2121"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autoSpaceDE w:val="0"/>
              <w:autoSpaceDN w:val="0"/>
              <w:adjustRightInd w:val="0"/>
              <w:rPr>
                <w:rFonts w:eastAsia="Calibri"/>
                <w:color w:val="000000"/>
              </w:rPr>
            </w:pPr>
            <w:r w:rsidRPr="00B47FBF">
              <w:rPr>
                <w:color w:val="000000"/>
              </w:rPr>
              <w:t>Матрац</w:t>
            </w:r>
          </w:p>
        </w:tc>
        <w:tc>
          <w:tcPr>
            <w:tcW w:w="7535"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pPr>
              <w:spacing w:after="200" w:line="276" w:lineRule="auto"/>
              <w:rPr>
                <w:rFonts w:ascii="Calibri" w:hAnsi="Calibri"/>
                <w:b/>
                <w:bCs/>
              </w:rPr>
            </w:pPr>
            <w:r w:rsidRPr="00B47FBF">
              <w:rPr>
                <w:sz w:val="22"/>
                <w:szCs w:val="22"/>
              </w:rPr>
              <w:t>Полиуретанды жабыны бар, су өткізбейтін, гигиеналық, тығыздығы кемінде 32 кг/м3 Матрац</w:t>
            </w:r>
          </w:p>
        </w:tc>
        <w:tc>
          <w:tcPr>
            <w:tcW w:w="1253"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1 дана.</w:t>
            </w:r>
          </w:p>
        </w:tc>
      </w:tr>
      <w:tr w:rsidR="004B1967" w:rsidRPr="00B47FBF" w:rsidTr="00E91027">
        <w:trPr>
          <w:trHeight w:val="191"/>
        </w:trPr>
        <w:tc>
          <w:tcPr>
            <w:tcW w:w="1134" w:type="dxa"/>
            <w:vMerge/>
            <w:tcBorders>
              <w:left w:val="single" w:sz="4" w:space="0" w:color="auto"/>
              <w:right w:val="single" w:sz="4" w:space="0" w:color="auto"/>
            </w:tcBorders>
          </w:tcPr>
          <w:p w:rsidR="004B1967" w:rsidRPr="00B47FBF" w:rsidRDefault="004B1967" w:rsidP="00E91027">
            <w:pPr>
              <w:rPr>
                <w:b/>
              </w:rPr>
            </w:pPr>
          </w:p>
        </w:tc>
        <w:tc>
          <w:tcPr>
            <w:tcW w:w="2410" w:type="dxa"/>
            <w:vMerge/>
            <w:tcBorders>
              <w:left w:val="single" w:sz="4" w:space="0" w:color="auto"/>
              <w:right w:val="single" w:sz="4" w:space="0" w:color="auto"/>
            </w:tcBorders>
          </w:tcPr>
          <w:p w:rsidR="004B1967" w:rsidRPr="00B47FBF" w:rsidRDefault="004B1967" w:rsidP="00E91027">
            <w:pPr>
              <w:ind w:right="-108"/>
              <w:rPr>
                <w:b/>
              </w:rPr>
            </w:pPr>
          </w:p>
        </w:tc>
        <w:tc>
          <w:tcPr>
            <w:tcW w:w="1281"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5</w:t>
            </w:r>
          </w:p>
        </w:tc>
        <w:tc>
          <w:tcPr>
            <w:tcW w:w="2121" w:type="dxa"/>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Бүйірлік қоршаулар</w:t>
            </w:r>
          </w:p>
        </w:tc>
        <w:tc>
          <w:tcPr>
            <w:tcW w:w="7535"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pPr>
              <w:autoSpaceDE w:val="0"/>
              <w:autoSpaceDN w:val="0"/>
              <w:adjustRightInd w:val="0"/>
              <w:rPr>
                <w:b/>
                <w:color w:val="000000"/>
              </w:rPr>
            </w:pPr>
            <w:r w:rsidRPr="00B47FBF">
              <w:rPr>
                <w:color w:val="000000"/>
                <w:sz w:val="22"/>
                <w:szCs w:val="22"/>
              </w:rPr>
              <w:t>Бүйірлік қоршаулар (бу)</w:t>
            </w:r>
          </w:p>
        </w:tc>
        <w:tc>
          <w:tcPr>
            <w:tcW w:w="1253"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1 дана.</w:t>
            </w:r>
          </w:p>
        </w:tc>
      </w:tr>
      <w:tr w:rsidR="004B1967" w:rsidRPr="00B47FBF" w:rsidTr="00E91027">
        <w:trPr>
          <w:trHeight w:val="481"/>
        </w:trPr>
        <w:tc>
          <w:tcPr>
            <w:tcW w:w="1134" w:type="dxa"/>
            <w:vMerge/>
            <w:tcBorders>
              <w:left w:val="single" w:sz="4" w:space="0" w:color="auto"/>
              <w:right w:val="single" w:sz="4" w:space="0" w:color="auto"/>
            </w:tcBorders>
          </w:tcPr>
          <w:p w:rsidR="004B1967" w:rsidRPr="00B47FBF" w:rsidRDefault="004B1967" w:rsidP="00E91027">
            <w:pPr>
              <w:rPr>
                <w:b/>
              </w:rPr>
            </w:pPr>
          </w:p>
        </w:tc>
        <w:tc>
          <w:tcPr>
            <w:tcW w:w="2410" w:type="dxa"/>
            <w:vMerge/>
            <w:tcBorders>
              <w:left w:val="single" w:sz="4" w:space="0" w:color="auto"/>
              <w:right w:val="single" w:sz="4" w:space="0" w:color="auto"/>
            </w:tcBorders>
          </w:tcPr>
          <w:p w:rsidR="004B1967" w:rsidRPr="00B47FBF" w:rsidRDefault="004B1967" w:rsidP="00E91027">
            <w:pPr>
              <w:ind w:right="-108"/>
              <w:rPr>
                <w:b/>
              </w:rPr>
            </w:pPr>
          </w:p>
        </w:tc>
        <w:tc>
          <w:tcPr>
            <w:tcW w:w="1281"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6</w:t>
            </w:r>
          </w:p>
        </w:tc>
        <w:tc>
          <w:tcPr>
            <w:tcW w:w="2121" w:type="dxa"/>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Соңы</w:t>
            </w:r>
          </w:p>
        </w:tc>
        <w:tc>
          <w:tcPr>
            <w:tcW w:w="7535"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pPr>
              <w:autoSpaceDE w:val="0"/>
              <w:autoSpaceDN w:val="0"/>
              <w:adjustRightInd w:val="0"/>
              <w:rPr>
                <w:color w:val="000000"/>
              </w:rPr>
            </w:pPr>
            <w:r w:rsidRPr="00B47FBF">
              <w:rPr>
                <w:color w:val="000000"/>
                <w:sz w:val="22"/>
                <w:szCs w:val="22"/>
              </w:rPr>
              <w:t>Негізге бекітілген төсектің соңы</w:t>
            </w:r>
          </w:p>
        </w:tc>
        <w:tc>
          <w:tcPr>
            <w:tcW w:w="1253"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2 дана.</w:t>
            </w:r>
          </w:p>
        </w:tc>
      </w:tr>
      <w:tr w:rsidR="004B1967" w:rsidRPr="00B47FBF" w:rsidTr="00E91027">
        <w:trPr>
          <w:trHeight w:val="481"/>
        </w:trPr>
        <w:tc>
          <w:tcPr>
            <w:tcW w:w="1134" w:type="dxa"/>
            <w:vMerge/>
            <w:tcBorders>
              <w:left w:val="single" w:sz="4" w:space="0" w:color="auto"/>
              <w:right w:val="single" w:sz="4" w:space="0" w:color="auto"/>
            </w:tcBorders>
          </w:tcPr>
          <w:p w:rsidR="004B1967" w:rsidRPr="00B47FBF" w:rsidRDefault="004B1967" w:rsidP="00E91027">
            <w:pPr>
              <w:rPr>
                <w:b/>
              </w:rPr>
            </w:pPr>
          </w:p>
        </w:tc>
        <w:tc>
          <w:tcPr>
            <w:tcW w:w="2410" w:type="dxa"/>
            <w:vMerge/>
            <w:tcBorders>
              <w:left w:val="single" w:sz="4" w:space="0" w:color="auto"/>
              <w:right w:val="single" w:sz="4" w:space="0" w:color="auto"/>
            </w:tcBorders>
          </w:tcPr>
          <w:p w:rsidR="004B1967" w:rsidRPr="00B47FBF" w:rsidRDefault="004B1967" w:rsidP="00E91027">
            <w:pPr>
              <w:ind w:right="-108"/>
              <w:rPr>
                <w:b/>
              </w:rPr>
            </w:pPr>
          </w:p>
        </w:tc>
        <w:tc>
          <w:tcPr>
            <w:tcW w:w="1281"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7</w:t>
            </w:r>
          </w:p>
        </w:tc>
        <w:tc>
          <w:tcPr>
            <w:tcW w:w="2121" w:type="dxa"/>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Керек-жарақтары</w:t>
            </w:r>
          </w:p>
        </w:tc>
        <w:tc>
          <w:tcPr>
            <w:tcW w:w="7535" w:type="dxa"/>
            <w:gridSpan w:val="2"/>
            <w:tcBorders>
              <w:top w:val="single" w:sz="4" w:space="0" w:color="auto"/>
              <w:left w:val="single" w:sz="4" w:space="0" w:color="auto"/>
              <w:bottom w:val="single" w:sz="4" w:space="0" w:color="auto"/>
              <w:right w:val="single" w:sz="4" w:space="0" w:color="auto"/>
            </w:tcBorders>
            <w:shd w:val="clear" w:color="auto" w:fill="auto"/>
          </w:tcPr>
          <w:p w:rsidR="004B1967" w:rsidRPr="00B47FBF" w:rsidRDefault="004B1967" w:rsidP="00E91027">
            <w:pPr>
              <w:autoSpaceDE w:val="0"/>
              <w:autoSpaceDN w:val="0"/>
              <w:adjustRightInd w:val="0"/>
              <w:rPr>
                <w:color w:val="000000"/>
              </w:rPr>
            </w:pPr>
            <w:r w:rsidRPr="00B47FBF">
              <w:rPr>
                <w:color w:val="000000"/>
                <w:sz w:val="22"/>
                <w:szCs w:val="22"/>
              </w:rPr>
              <w:t>Тізе тіректері, (жұп)</w:t>
            </w:r>
          </w:p>
          <w:p w:rsidR="004B1967" w:rsidRPr="00B47FBF" w:rsidRDefault="004B1967" w:rsidP="00E91027">
            <w:pPr>
              <w:autoSpaceDE w:val="0"/>
              <w:autoSpaceDN w:val="0"/>
              <w:adjustRightInd w:val="0"/>
              <w:rPr>
                <w:color w:val="000000"/>
              </w:rPr>
            </w:pPr>
            <w:r w:rsidRPr="00B47FBF">
              <w:rPr>
                <w:color w:val="000000"/>
                <w:sz w:val="22"/>
                <w:szCs w:val="22"/>
              </w:rPr>
              <w:t>Материал-полиуретан және тот баспайтын болат</w:t>
            </w:r>
          </w:p>
        </w:tc>
        <w:tc>
          <w:tcPr>
            <w:tcW w:w="1253"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1 дана.</w:t>
            </w:r>
          </w:p>
        </w:tc>
      </w:tr>
      <w:tr w:rsidR="004B1967" w:rsidRPr="00B47FBF" w:rsidTr="00E91027">
        <w:trPr>
          <w:trHeight w:val="481"/>
        </w:trPr>
        <w:tc>
          <w:tcPr>
            <w:tcW w:w="1134" w:type="dxa"/>
            <w:tcBorders>
              <w:left w:val="single" w:sz="4" w:space="0" w:color="auto"/>
              <w:right w:val="single" w:sz="4" w:space="0" w:color="auto"/>
            </w:tcBorders>
          </w:tcPr>
          <w:p w:rsidR="004B1967" w:rsidRPr="00B47FBF" w:rsidRDefault="004B1967" w:rsidP="00E91027">
            <w:pPr>
              <w:rPr>
                <w:b/>
              </w:rPr>
            </w:pPr>
          </w:p>
        </w:tc>
        <w:tc>
          <w:tcPr>
            <w:tcW w:w="2410" w:type="dxa"/>
            <w:tcBorders>
              <w:left w:val="single" w:sz="4" w:space="0" w:color="auto"/>
              <w:right w:val="single" w:sz="4" w:space="0" w:color="auto"/>
            </w:tcBorders>
          </w:tcPr>
          <w:p w:rsidR="004B1967" w:rsidRPr="00B47FBF" w:rsidRDefault="004B1967" w:rsidP="00E91027">
            <w:pPr>
              <w:ind w:right="-108"/>
              <w:rPr>
                <w:b/>
              </w:rPr>
            </w:pPr>
          </w:p>
        </w:tc>
        <w:tc>
          <w:tcPr>
            <w:tcW w:w="1281"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8</w:t>
            </w:r>
          </w:p>
        </w:tc>
        <w:tc>
          <w:tcPr>
            <w:tcW w:w="2121"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rPr>
                <w:b/>
              </w:rPr>
            </w:pPr>
            <w:r w:rsidRPr="00B47FBF">
              <w:rPr>
                <w:color w:val="000000"/>
                <w:sz w:val="22"/>
                <w:szCs w:val="22"/>
              </w:rPr>
              <w:t>Балалар бесігі</w:t>
            </w:r>
          </w:p>
        </w:tc>
        <w:tc>
          <w:tcPr>
            <w:tcW w:w="7535" w:type="dxa"/>
            <w:gridSpan w:val="2"/>
            <w:tcBorders>
              <w:top w:val="single" w:sz="4" w:space="0" w:color="auto"/>
              <w:left w:val="single" w:sz="4" w:space="0" w:color="auto"/>
              <w:bottom w:val="single" w:sz="4" w:space="0" w:color="auto"/>
              <w:right w:val="single" w:sz="4" w:space="0" w:color="auto"/>
            </w:tcBorders>
            <w:shd w:val="clear" w:color="auto" w:fill="auto"/>
          </w:tcPr>
          <w:p w:rsidR="004B1967" w:rsidRPr="00B47FBF" w:rsidRDefault="004B1967" w:rsidP="00E91027">
            <w:pPr>
              <w:autoSpaceDE w:val="0"/>
              <w:autoSpaceDN w:val="0"/>
              <w:adjustRightInd w:val="0"/>
              <w:rPr>
                <w:color w:val="000000"/>
              </w:rPr>
            </w:pPr>
            <w:r w:rsidRPr="00B47FBF">
              <w:rPr>
                <w:color w:val="000000"/>
                <w:sz w:val="22"/>
                <w:szCs w:val="22"/>
              </w:rPr>
              <w:t>Балалар бесігі</w:t>
            </w:r>
          </w:p>
        </w:tc>
        <w:tc>
          <w:tcPr>
            <w:tcW w:w="1253"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1 дана.</w:t>
            </w:r>
          </w:p>
        </w:tc>
      </w:tr>
      <w:tr w:rsidR="004B1967" w:rsidRPr="00B47FBF" w:rsidTr="00E91027">
        <w:trPr>
          <w:trHeight w:val="481"/>
        </w:trPr>
        <w:tc>
          <w:tcPr>
            <w:tcW w:w="1134" w:type="dxa"/>
            <w:tcBorders>
              <w:left w:val="single" w:sz="4" w:space="0" w:color="auto"/>
              <w:right w:val="single" w:sz="4" w:space="0" w:color="auto"/>
            </w:tcBorders>
          </w:tcPr>
          <w:p w:rsidR="004B1967" w:rsidRPr="00B47FBF" w:rsidRDefault="004B1967" w:rsidP="00E91027">
            <w:pPr>
              <w:rPr>
                <w:b/>
              </w:rPr>
            </w:pPr>
            <w:r w:rsidRPr="00B47FBF">
              <w:rPr>
                <w:b/>
                <w:sz w:val="22"/>
                <w:szCs w:val="22"/>
              </w:rPr>
              <w:t>3</w:t>
            </w:r>
          </w:p>
        </w:tc>
        <w:tc>
          <w:tcPr>
            <w:tcW w:w="3691" w:type="dxa"/>
            <w:gridSpan w:val="3"/>
            <w:tcBorders>
              <w:left w:val="single" w:sz="4" w:space="0" w:color="auto"/>
              <w:right w:val="single" w:sz="4" w:space="0" w:color="auto"/>
            </w:tcBorders>
            <w:vAlign w:val="center"/>
          </w:tcPr>
          <w:p w:rsidR="004B1967" w:rsidRPr="00B47FBF" w:rsidRDefault="004B1967" w:rsidP="00E91027">
            <w:pPr>
              <w:rPr>
                <w:b/>
              </w:rPr>
            </w:pPr>
            <w:r w:rsidRPr="00B47FBF">
              <w:rPr>
                <w:b/>
                <w:sz w:val="22"/>
                <w:szCs w:val="22"/>
              </w:rPr>
              <w:t>МТ жеткізуді жүзеге асыру шарттары</w:t>
            </w:r>
          </w:p>
          <w:p w:rsidR="004B1967" w:rsidRPr="00B47FBF" w:rsidRDefault="004B1967" w:rsidP="00E91027">
            <w:r w:rsidRPr="00B47FBF">
              <w:rPr>
                <w:b/>
                <w:sz w:val="22"/>
                <w:szCs w:val="22"/>
              </w:rPr>
              <w:t>(ИНКОТЕРМС 2010 сәйкес)</w:t>
            </w:r>
          </w:p>
        </w:tc>
        <w:tc>
          <w:tcPr>
            <w:tcW w:w="10909" w:type="dxa"/>
            <w:gridSpan w:val="5"/>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lang w:val="en-US"/>
              </w:rPr>
              <w:t>DDP</w:t>
            </w:r>
            <w:r w:rsidRPr="00B47FBF">
              <w:rPr>
                <w:sz w:val="22"/>
                <w:szCs w:val="22"/>
              </w:rPr>
              <w:t xml:space="preserve"> межелі пункті: ШҚО, Тарбағатай ауданы, Ақжар ауылы, Ғ. Мұратбаев, 44</w:t>
            </w:r>
          </w:p>
        </w:tc>
      </w:tr>
      <w:tr w:rsidR="004B1967" w:rsidRPr="00B47FBF" w:rsidTr="00E91027">
        <w:trPr>
          <w:trHeight w:val="481"/>
        </w:trPr>
        <w:tc>
          <w:tcPr>
            <w:tcW w:w="1134" w:type="dxa"/>
            <w:tcBorders>
              <w:left w:val="single" w:sz="4" w:space="0" w:color="auto"/>
              <w:right w:val="single" w:sz="4" w:space="0" w:color="auto"/>
            </w:tcBorders>
          </w:tcPr>
          <w:p w:rsidR="004B1967" w:rsidRPr="00B47FBF" w:rsidRDefault="004B1967" w:rsidP="00E91027">
            <w:pPr>
              <w:rPr>
                <w:b/>
              </w:rPr>
            </w:pPr>
            <w:r w:rsidRPr="00B47FBF">
              <w:rPr>
                <w:b/>
                <w:sz w:val="22"/>
                <w:szCs w:val="22"/>
              </w:rPr>
              <w:t>4</w:t>
            </w:r>
          </w:p>
        </w:tc>
        <w:tc>
          <w:tcPr>
            <w:tcW w:w="3691" w:type="dxa"/>
            <w:gridSpan w:val="3"/>
            <w:tcBorders>
              <w:left w:val="single" w:sz="4" w:space="0" w:color="auto"/>
              <w:right w:val="single" w:sz="4" w:space="0" w:color="auto"/>
            </w:tcBorders>
            <w:vAlign w:val="center"/>
          </w:tcPr>
          <w:p w:rsidR="004B1967" w:rsidRPr="00B47FBF" w:rsidRDefault="004B1967" w:rsidP="00E91027">
            <w:r w:rsidRPr="00B47FBF">
              <w:rPr>
                <w:b/>
                <w:sz w:val="22"/>
                <w:szCs w:val="22"/>
              </w:rPr>
              <w:t>МТ жеткізу мерзімі және орналасқан жері</w:t>
            </w:r>
          </w:p>
        </w:tc>
        <w:tc>
          <w:tcPr>
            <w:tcW w:w="10909" w:type="dxa"/>
            <w:gridSpan w:val="5"/>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Жеткізу мерзімі 25.12.2021 ж. дейін</w:t>
            </w:r>
          </w:p>
        </w:tc>
      </w:tr>
      <w:tr w:rsidR="004B1967" w:rsidRPr="00B47FBF" w:rsidTr="00E91027">
        <w:trPr>
          <w:trHeight w:val="191"/>
        </w:trPr>
        <w:tc>
          <w:tcPr>
            <w:tcW w:w="4825" w:type="dxa"/>
            <w:gridSpan w:val="4"/>
            <w:tcBorders>
              <w:left w:val="single" w:sz="4" w:space="0" w:color="auto"/>
              <w:right w:val="single" w:sz="4" w:space="0" w:color="auto"/>
            </w:tcBorders>
          </w:tcPr>
          <w:p w:rsidR="004B1967" w:rsidRPr="00B47FBF" w:rsidRDefault="004B1967" w:rsidP="00E91027">
            <w:pPr>
              <w:rPr>
                <w:b/>
              </w:rPr>
            </w:pPr>
            <w:r w:rsidRPr="00B47FBF">
              <w:rPr>
                <w:b/>
                <w:sz w:val="22"/>
                <w:szCs w:val="22"/>
              </w:rPr>
              <w:t>Өнім берушінің, оның Қазақстан Республикасындағы сервистік орталықтарының немесе үшінші құзыретті тұлғаларды тарта отырып, МТ-ға кепілдікті сервистік қызмет көрсету шарттары</w:t>
            </w:r>
          </w:p>
        </w:tc>
        <w:tc>
          <w:tcPr>
            <w:tcW w:w="10909" w:type="dxa"/>
            <w:gridSpan w:val="5"/>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Техника пайдалануға берілген сәттен бастап кемінде 37 ай Мт кепілдікті сервистік қызмет көрсету. Жоспарлы техникалық қызмет көрсету тоқсанына кемінде 1 рет жүргізілуі тиіс.</w:t>
            </w:r>
          </w:p>
          <w:p w:rsidR="004B1967" w:rsidRPr="00B47FBF" w:rsidRDefault="004B1967" w:rsidP="00E91027">
            <w:r w:rsidRPr="00B47FBF">
              <w:rPr>
                <w:sz w:val="22"/>
                <w:szCs w:val="22"/>
              </w:rPr>
              <w:t>Техникалық қызмет көрсету бойынша жұмыстар пайдалану құжаттамасының талаптарына сәйкес орындалады және мыналарды қамтуы тиіс:</w:t>
            </w:r>
          </w:p>
          <w:p w:rsidR="004B1967" w:rsidRPr="00B47FBF" w:rsidRDefault="004B1967" w:rsidP="00E91027">
            <w:r w:rsidRPr="00B47FBF">
              <w:rPr>
                <w:sz w:val="22"/>
                <w:szCs w:val="22"/>
              </w:rPr>
              <w:t>- пайдаланылған ресурстық құрамдас бөліктерді ауыстыру;</w:t>
            </w:r>
          </w:p>
          <w:p w:rsidR="004B1967" w:rsidRPr="00B47FBF" w:rsidRDefault="004B1967" w:rsidP="00E91027">
            <w:r w:rsidRPr="00B47FBF">
              <w:rPr>
                <w:sz w:val="22"/>
                <w:szCs w:val="22"/>
              </w:rPr>
              <w:t>- МТ жекелеген бөліктерін ауыстыру немесе қалпына келтіру;</w:t>
            </w:r>
          </w:p>
          <w:p w:rsidR="004B1967" w:rsidRPr="00B47FBF" w:rsidRDefault="004B1967" w:rsidP="00E91027">
            <w:r w:rsidRPr="00B47FBF">
              <w:rPr>
                <w:sz w:val="22"/>
                <w:szCs w:val="22"/>
              </w:rPr>
              <w:t>- бұйымды баптау және реттеу; осы бұйымға тән жұмыстар және т. б.;</w:t>
            </w:r>
          </w:p>
          <w:p w:rsidR="004B1967" w:rsidRPr="00B47FBF" w:rsidRDefault="004B1967" w:rsidP="00E91027">
            <w:r w:rsidRPr="00B47FBF">
              <w:rPr>
                <w:sz w:val="22"/>
                <w:szCs w:val="22"/>
              </w:rPr>
              <w:t>- негізгі механизмдер мен тораптарды тазалау, майлау және қажет болған жағдайда іріктеу;</w:t>
            </w:r>
          </w:p>
          <w:p w:rsidR="004B1967" w:rsidRPr="00B47FBF" w:rsidRDefault="004B1967" w:rsidP="00E91027">
            <w:r w:rsidRPr="00B47FBF">
              <w:rPr>
                <w:sz w:val="22"/>
                <w:szCs w:val="22"/>
              </w:rPr>
              <w:t>- бұйым корпусының сыртқы және ішкі беттерінен оның құрамдас бөліктерінің шаңын, кірін, Коррозия және тотығу іздерін жою(ішінара блоктық-тораптық бөлшектеумен);</w:t>
            </w:r>
          </w:p>
          <w:p w:rsidR="004B1967" w:rsidRPr="00B47FBF" w:rsidRDefault="004B1967" w:rsidP="00E91027">
            <w:r w:rsidRPr="00B47FBF">
              <w:rPr>
                <w:sz w:val="22"/>
                <w:szCs w:val="22"/>
              </w:rPr>
              <w:t>- пайдалану құжаттамасында көрсетілген бұйымдардың нақты түріне тән өзге де операциялар</w:t>
            </w:r>
          </w:p>
        </w:tc>
      </w:tr>
    </w:tbl>
    <w:p w:rsidR="004B1967" w:rsidRPr="00B47FBF" w:rsidRDefault="004B1967" w:rsidP="004B1967">
      <w:pPr>
        <w:pStyle w:val="a3"/>
        <w:ind w:left="-567"/>
        <w:jc w:val="center"/>
        <w:rPr>
          <w:b/>
          <w:bCs/>
          <w:sz w:val="28"/>
          <w:szCs w:val="28"/>
        </w:rPr>
      </w:pPr>
    </w:p>
    <w:p w:rsidR="004B1967" w:rsidRPr="00B47FBF" w:rsidRDefault="004B1967" w:rsidP="004B1967">
      <w:pPr>
        <w:pStyle w:val="a3"/>
        <w:ind w:left="-567"/>
        <w:jc w:val="center"/>
        <w:rPr>
          <w:b/>
          <w:bCs/>
          <w:sz w:val="28"/>
          <w:szCs w:val="28"/>
        </w:rPr>
      </w:pPr>
    </w:p>
    <w:p w:rsidR="004B1967" w:rsidRPr="00B47FBF" w:rsidRDefault="004B1967" w:rsidP="004B1967">
      <w:pPr>
        <w:pStyle w:val="a3"/>
        <w:ind w:left="-567"/>
        <w:jc w:val="center"/>
        <w:rPr>
          <w:b/>
          <w:bCs/>
          <w:sz w:val="28"/>
          <w:szCs w:val="28"/>
        </w:rPr>
      </w:pPr>
    </w:p>
    <w:p w:rsidR="004B1967" w:rsidRPr="00B47FBF" w:rsidRDefault="004B1967" w:rsidP="004B1967">
      <w:pPr>
        <w:pStyle w:val="a3"/>
        <w:ind w:left="-567"/>
        <w:jc w:val="center"/>
        <w:rPr>
          <w:b/>
          <w:bCs/>
          <w:sz w:val="28"/>
          <w:szCs w:val="28"/>
        </w:rPr>
      </w:pPr>
    </w:p>
    <w:p w:rsidR="004B1967" w:rsidRPr="00B47FBF" w:rsidRDefault="004B1967" w:rsidP="004B1967">
      <w:pPr>
        <w:pStyle w:val="a3"/>
        <w:ind w:left="-567"/>
        <w:jc w:val="center"/>
        <w:rPr>
          <w:b/>
          <w:bCs/>
          <w:sz w:val="28"/>
          <w:szCs w:val="28"/>
        </w:rPr>
      </w:pPr>
      <w:r w:rsidRPr="00B47FBF">
        <w:rPr>
          <w:b/>
          <w:bCs/>
          <w:sz w:val="28"/>
          <w:szCs w:val="28"/>
        </w:rPr>
        <w:lastRenderedPageBreak/>
        <w:t>Техникалық сипаттама Лот № 8</w:t>
      </w:r>
    </w:p>
    <w:p w:rsidR="004B1967" w:rsidRPr="00B47FBF" w:rsidRDefault="004B1967" w:rsidP="004B1967">
      <w:pPr>
        <w:pStyle w:val="a3"/>
        <w:ind w:left="-567"/>
        <w:jc w:val="center"/>
        <w:rPr>
          <w:b/>
          <w:bCs/>
          <w:sz w:val="28"/>
          <w:szCs w:val="28"/>
        </w:rPr>
      </w:pPr>
      <w:r w:rsidRPr="00B47FBF">
        <w:rPr>
          <w:b/>
          <w:bCs/>
          <w:sz w:val="28"/>
          <w:szCs w:val="28"/>
        </w:rPr>
        <w:t>Науқастарды тасымалдауға арналған медициналық арба</w:t>
      </w:r>
    </w:p>
    <w:tbl>
      <w:tblPr>
        <w:tblW w:w="15231" w:type="dxa"/>
        <w:tblInd w:w="-825" w:type="dxa"/>
        <w:tblLayout w:type="fixed"/>
        <w:tblLook w:val="0000" w:firstRow="0" w:lastRow="0" w:firstColumn="0" w:lastColumn="0" w:noHBand="0" w:noVBand="0"/>
      </w:tblPr>
      <w:tblGrid>
        <w:gridCol w:w="850"/>
        <w:gridCol w:w="3231"/>
        <w:gridCol w:w="567"/>
        <w:gridCol w:w="2409"/>
        <w:gridCol w:w="6663"/>
        <w:gridCol w:w="1511"/>
      </w:tblGrid>
      <w:tr w:rsidR="004B1967" w:rsidRPr="00B47FBF" w:rsidTr="00E91027">
        <w:trPr>
          <w:trHeight w:val="345"/>
        </w:trPr>
        <w:tc>
          <w:tcPr>
            <w:tcW w:w="850" w:type="dxa"/>
            <w:tcBorders>
              <w:top w:val="single" w:sz="4" w:space="0" w:color="000000"/>
              <w:left w:val="single" w:sz="4" w:space="0" w:color="000000"/>
              <w:bottom w:val="single" w:sz="4" w:space="0" w:color="auto"/>
            </w:tcBorders>
            <w:shd w:val="clear" w:color="auto" w:fill="auto"/>
          </w:tcPr>
          <w:p w:rsidR="004B1967" w:rsidRPr="00B47FBF" w:rsidRDefault="004B1967" w:rsidP="00E91027">
            <w:pPr>
              <w:jc w:val="center"/>
              <w:rPr>
                <w:rFonts w:eastAsia="Calibri"/>
                <w:b/>
                <w:lang w:eastAsia="en-US"/>
              </w:rPr>
            </w:pPr>
            <w:r w:rsidRPr="00B47FBF">
              <w:rPr>
                <w:rFonts w:eastAsia="Calibri"/>
                <w:b/>
                <w:sz w:val="22"/>
                <w:szCs w:val="22"/>
                <w:lang w:eastAsia="en-US"/>
              </w:rPr>
              <w:t>№</w:t>
            </w:r>
          </w:p>
          <w:p w:rsidR="004B1967" w:rsidRPr="00B47FBF" w:rsidRDefault="004B1967" w:rsidP="00E91027">
            <w:pPr>
              <w:jc w:val="center"/>
              <w:rPr>
                <w:b/>
                <w:lang w:eastAsia="en-US"/>
              </w:rPr>
            </w:pPr>
            <w:r w:rsidRPr="00B47FBF">
              <w:rPr>
                <w:rFonts w:eastAsia="Calibri"/>
                <w:b/>
                <w:sz w:val="22"/>
                <w:szCs w:val="22"/>
                <w:lang w:eastAsia="en-US"/>
              </w:rPr>
              <w:t>п/п</w:t>
            </w:r>
          </w:p>
        </w:tc>
        <w:tc>
          <w:tcPr>
            <w:tcW w:w="3231" w:type="dxa"/>
            <w:tcBorders>
              <w:top w:val="single" w:sz="4" w:space="0" w:color="000000"/>
              <w:left w:val="single" w:sz="4" w:space="0" w:color="000000"/>
              <w:bottom w:val="single" w:sz="4" w:space="0" w:color="auto"/>
            </w:tcBorders>
            <w:shd w:val="clear" w:color="auto" w:fill="auto"/>
          </w:tcPr>
          <w:p w:rsidR="004B1967" w:rsidRPr="00B47FBF" w:rsidRDefault="004B1967" w:rsidP="00E91027">
            <w:pPr>
              <w:jc w:val="center"/>
              <w:rPr>
                <w:rFonts w:eastAsia="Calibri"/>
                <w:b/>
                <w:lang w:eastAsia="en-US"/>
              </w:rPr>
            </w:pPr>
            <w:r w:rsidRPr="00B47FBF">
              <w:rPr>
                <w:rFonts w:eastAsia="Calibri"/>
                <w:b/>
                <w:lang w:eastAsia="en-US"/>
              </w:rPr>
              <w:t>Критерийлер</w:t>
            </w:r>
          </w:p>
        </w:tc>
        <w:tc>
          <w:tcPr>
            <w:tcW w:w="11150" w:type="dxa"/>
            <w:gridSpan w:val="4"/>
            <w:tcBorders>
              <w:top w:val="single" w:sz="4" w:space="0" w:color="000000"/>
              <w:left w:val="single" w:sz="4" w:space="0" w:color="000000"/>
              <w:bottom w:val="single" w:sz="4" w:space="0" w:color="auto"/>
              <w:right w:val="single" w:sz="4" w:space="0" w:color="000000"/>
            </w:tcBorders>
            <w:shd w:val="clear" w:color="auto" w:fill="auto"/>
          </w:tcPr>
          <w:p w:rsidR="004B1967" w:rsidRPr="00B47FBF" w:rsidRDefault="004B1967" w:rsidP="00E91027">
            <w:pPr>
              <w:jc w:val="center"/>
              <w:rPr>
                <w:rFonts w:eastAsia="Calibri"/>
                <w:b/>
                <w:lang w:eastAsia="en-US"/>
              </w:rPr>
            </w:pPr>
            <w:r w:rsidRPr="00B47FBF">
              <w:rPr>
                <w:rFonts w:eastAsia="Calibri"/>
                <w:b/>
                <w:lang w:eastAsia="en-US"/>
              </w:rPr>
              <w:t>Сипаттамасы</w:t>
            </w:r>
          </w:p>
        </w:tc>
      </w:tr>
      <w:tr w:rsidR="004B1967" w:rsidRPr="00B47FBF" w:rsidTr="00E91027">
        <w:trPr>
          <w:trHeight w:val="1387"/>
        </w:trPr>
        <w:tc>
          <w:tcPr>
            <w:tcW w:w="850" w:type="dxa"/>
            <w:tcBorders>
              <w:top w:val="single" w:sz="4" w:space="0" w:color="auto"/>
              <w:left w:val="single" w:sz="4" w:space="0" w:color="000000"/>
              <w:bottom w:val="single" w:sz="4" w:space="0" w:color="000000"/>
            </w:tcBorders>
            <w:shd w:val="clear" w:color="auto" w:fill="auto"/>
            <w:vAlign w:val="center"/>
          </w:tcPr>
          <w:p w:rsidR="004B1967" w:rsidRPr="00B47FBF" w:rsidRDefault="004B1967" w:rsidP="00E91027">
            <w:pPr>
              <w:rPr>
                <w:lang w:eastAsia="en-US"/>
              </w:rPr>
            </w:pPr>
            <w:r w:rsidRPr="00B47FBF">
              <w:rPr>
                <w:rFonts w:eastAsia="Calibri"/>
                <w:sz w:val="22"/>
                <w:szCs w:val="22"/>
                <w:lang w:eastAsia="en-US"/>
              </w:rPr>
              <w:t>1</w:t>
            </w:r>
          </w:p>
        </w:tc>
        <w:tc>
          <w:tcPr>
            <w:tcW w:w="3231" w:type="dxa"/>
            <w:tcBorders>
              <w:top w:val="single" w:sz="4" w:space="0" w:color="auto"/>
              <w:left w:val="single" w:sz="4" w:space="0" w:color="000000"/>
              <w:bottom w:val="single" w:sz="4" w:space="0" w:color="000000"/>
            </w:tcBorders>
            <w:shd w:val="clear" w:color="auto" w:fill="auto"/>
            <w:vAlign w:val="center"/>
          </w:tcPr>
          <w:p w:rsidR="004B1967" w:rsidRPr="00B47FBF" w:rsidRDefault="004B1967" w:rsidP="00E91027">
            <w:pPr>
              <w:rPr>
                <w:rFonts w:eastAsia="Calibri"/>
                <w:b/>
                <w:lang w:eastAsia="en-US"/>
              </w:rPr>
            </w:pPr>
            <w:r w:rsidRPr="00B47FBF">
              <w:rPr>
                <w:rFonts w:eastAsia="Calibri"/>
                <w:b/>
                <w:sz w:val="22"/>
                <w:szCs w:val="22"/>
                <w:lang w:eastAsia="en-US"/>
              </w:rPr>
              <w:t>Медициналық техниканың атауы (бұдан әрі-МТ)</w:t>
            </w:r>
          </w:p>
          <w:p w:rsidR="004B1967" w:rsidRPr="00B47FBF" w:rsidRDefault="004B1967" w:rsidP="00E91027">
            <w:pPr>
              <w:rPr>
                <w:b/>
                <w:lang w:eastAsia="en-US"/>
              </w:rPr>
            </w:pPr>
            <w:r w:rsidRPr="00B47FBF">
              <w:rPr>
                <w:rFonts w:eastAsia="Calibri"/>
                <w:b/>
                <w:sz w:val="22"/>
                <w:szCs w:val="22"/>
                <w:lang w:eastAsia="en-US"/>
              </w:rPr>
              <w:t>(</w:t>
            </w:r>
            <w:r w:rsidRPr="00B47FBF">
              <w:rPr>
                <w:rFonts w:eastAsia="Calibri"/>
                <w:b/>
                <w:i/>
                <w:sz w:val="22"/>
                <w:szCs w:val="22"/>
                <w:lang w:eastAsia="en-US"/>
              </w:rPr>
              <w:t>моделін, өндірушінің атауын, елін көрсете отырып, МТ мемлекеттік тізіліміне сәйкес</w:t>
            </w:r>
            <w:r w:rsidRPr="00B47FBF">
              <w:rPr>
                <w:rFonts w:eastAsia="Calibri"/>
                <w:b/>
                <w:sz w:val="22"/>
                <w:szCs w:val="22"/>
                <w:lang w:eastAsia="en-US"/>
              </w:rPr>
              <w:t>)</w:t>
            </w:r>
          </w:p>
        </w:tc>
        <w:tc>
          <w:tcPr>
            <w:tcW w:w="11150" w:type="dxa"/>
            <w:gridSpan w:val="4"/>
            <w:tcBorders>
              <w:top w:val="single" w:sz="4" w:space="0" w:color="auto"/>
              <w:left w:val="single" w:sz="4" w:space="0" w:color="000000"/>
              <w:bottom w:val="single" w:sz="4" w:space="0" w:color="000000"/>
              <w:right w:val="single" w:sz="4" w:space="0" w:color="000000"/>
            </w:tcBorders>
            <w:shd w:val="clear" w:color="auto" w:fill="auto"/>
          </w:tcPr>
          <w:p w:rsidR="004B1967" w:rsidRPr="00B47FBF" w:rsidRDefault="004B1967" w:rsidP="00E91027">
            <w:pPr>
              <w:autoSpaceDE w:val="0"/>
              <w:autoSpaceDN w:val="0"/>
              <w:adjustRightInd w:val="0"/>
              <w:spacing w:line="240" w:lineRule="atLeast"/>
              <w:jc w:val="both"/>
              <w:rPr>
                <w:rFonts w:eastAsia="Calibri" w:cs="Calibri"/>
                <w:bCs/>
                <w:color w:val="000000"/>
                <w:lang w:eastAsia="zh-CN"/>
              </w:rPr>
            </w:pPr>
            <w:r w:rsidRPr="00B47FBF">
              <w:rPr>
                <w:rFonts w:eastAsia="Calibri"/>
                <w:bCs/>
                <w:sz w:val="22"/>
                <w:szCs w:val="22"/>
                <w:lang w:eastAsia="en-US"/>
              </w:rPr>
              <w:t>Науқастарды тасымалдауға арналған медициналық арбалар</w:t>
            </w:r>
          </w:p>
          <w:p w:rsidR="004B1967" w:rsidRPr="00B47FBF" w:rsidRDefault="004B1967" w:rsidP="00E91027">
            <w:pPr>
              <w:rPr>
                <w:rFonts w:eastAsia="Calibri"/>
                <w:bCs/>
                <w:color w:val="000000"/>
                <w:lang w:eastAsia="en-US"/>
              </w:rPr>
            </w:pPr>
          </w:p>
        </w:tc>
      </w:tr>
      <w:tr w:rsidR="004B1967" w:rsidRPr="00B47FBF" w:rsidTr="00E91027">
        <w:trPr>
          <w:trHeight w:val="611"/>
        </w:trPr>
        <w:tc>
          <w:tcPr>
            <w:tcW w:w="850" w:type="dxa"/>
            <w:vMerge w:val="restart"/>
            <w:tcBorders>
              <w:top w:val="single" w:sz="4" w:space="0" w:color="000000"/>
              <w:left w:val="single" w:sz="4" w:space="0" w:color="000000"/>
            </w:tcBorders>
            <w:shd w:val="clear" w:color="auto" w:fill="auto"/>
            <w:vAlign w:val="center"/>
          </w:tcPr>
          <w:p w:rsidR="004B1967" w:rsidRPr="00B47FBF" w:rsidRDefault="004B1967" w:rsidP="00E91027">
            <w:pPr>
              <w:rPr>
                <w:lang w:eastAsia="en-US"/>
              </w:rPr>
            </w:pPr>
            <w:r w:rsidRPr="00B47FBF">
              <w:rPr>
                <w:rFonts w:eastAsia="Calibri"/>
                <w:sz w:val="22"/>
                <w:szCs w:val="22"/>
                <w:lang w:eastAsia="en-US"/>
              </w:rPr>
              <w:t>2</w:t>
            </w:r>
          </w:p>
        </w:tc>
        <w:tc>
          <w:tcPr>
            <w:tcW w:w="3231" w:type="dxa"/>
            <w:vMerge w:val="restart"/>
            <w:tcBorders>
              <w:top w:val="single" w:sz="4" w:space="0" w:color="000000"/>
              <w:left w:val="single" w:sz="4" w:space="0" w:color="000000"/>
            </w:tcBorders>
            <w:shd w:val="clear" w:color="auto" w:fill="auto"/>
            <w:vAlign w:val="center"/>
          </w:tcPr>
          <w:p w:rsidR="004B1967" w:rsidRPr="00B47FBF" w:rsidRDefault="004B1967" w:rsidP="00E91027">
            <w:pPr>
              <w:rPr>
                <w:b/>
                <w:i/>
                <w:lang w:eastAsia="en-US"/>
              </w:rPr>
            </w:pPr>
            <w:r w:rsidRPr="00B47FBF">
              <w:rPr>
                <w:rFonts w:eastAsia="Calibri"/>
                <w:b/>
                <w:sz w:val="22"/>
                <w:szCs w:val="22"/>
                <w:lang w:eastAsia="en-US"/>
              </w:rPr>
              <w:t>Жинақтауға қойылатын талаптар</w:t>
            </w:r>
          </w:p>
        </w:tc>
        <w:tc>
          <w:tcPr>
            <w:tcW w:w="567" w:type="dxa"/>
            <w:tcBorders>
              <w:top w:val="single" w:sz="4" w:space="0" w:color="000000"/>
              <w:left w:val="single" w:sz="4" w:space="0" w:color="000000"/>
              <w:bottom w:val="single" w:sz="4" w:space="0" w:color="000000"/>
            </w:tcBorders>
            <w:shd w:val="clear" w:color="auto" w:fill="auto"/>
            <w:vAlign w:val="center"/>
          </w:tcPr>
          <w:p w:rsidR="004B1967" w:rsidRPr="00B47FBF" w:rsidRDefault="004B1967" w:rsidP="00E91027">
            <w:pPr>
              <w:rPr>
                <w:i/>
                <w:lang w:eastAsia="en-US"/>
              </w:rPr>
            </w:pPr>
            <w:r w:rsidRPr="00B47FBF">
              <w:rPr>
                <w:i/>
                <w:sz w:val="22"/>
                <w:szCs w:val="22"/>
                <w:lang w:eastAsia="en-US"/>
              </w:rPr>
              <w:t>№</w:t>
            </w:r>
          </w:p>
          <w:p w:rsidR="004B1967" w:rsidRPr="00B47FBF" w:rsidRDefault="004B1967" w:rsidP="00E91027">
            <w:pPr>
              <w:rPr>
                <w:i/>
                <w:lang w:eastAsia="en-US"/>
              </w:rPr>
            </w:pPr>
            <w:r w:rsidRPr="00B47FBF">
              <w:rPr>
                <w:i/>
                <w:sz w:val="22"/>
                <w:szCs w:val="22"/>
                <w:lang w:eastAsia="en-US"/>
              </w:rPr>
              <w:t>п/п</w:t>
            </w:r>
          </w:p>
        </w:tc>
        <w:tc>
          <w:tcPr>
            <w:tcW w:w="2409" w:type="dxa"/>
            <w:tcBorders>
              <w:top w:val="single" w:sz="4" w:space="0" w:color="000000"/>
              <w:left w:val="single" w:sz="4" w:space="0" w:color="000000"/>
              <w:bottom w:val="single" w:sz="4" w:space="0" w:color="000000"/>
            </w:tcBorders>
            <w:shd w:val="clear" w:color="auto" w:fill="auto"/>
          </w:tcPr>
          <w:p w:rsidR="004B1967" w:rsidRPr="00B47FBF" w:rsidRDefault="004B1967" w:rsidP="00E91027">
            <w:pPr>
              <w:rPr>
                <w:i/>
                <w:lang w:eastAsia="en-US"/>
              </w:rPr>
            </w:pPr>
            <w:r w:rsidRPr="00B47FBF">
              <w:rPr>
                <w:i/>
                <w:sz w:val="22"/>
                <w:szCs w:val="22"/>
                <w:lang w:eastAsia="en-US"/>
              </w:rPr>
              <w:t>Медициналық техникаға жинақтаушының атауы (медициналық бұйымдардың мемлекеттік тізіліміне сәйкес)</w:t>
            </w:r>
          </w:p>
        </w:tc>
        <w:tc>
          <w:tcPr>
            <w:tcW w:w="6663" w:type="dxa"/>
            <w:tcBorders>
              <w:top w:val="single" w:sz="4" w:space="0" w:color="000000"/>
              <w:left w:val="single" w:sz="4" w:space="0" w:color="000000"/>
              <w:bottom w:val="single" w:sz="4" w:space="0" w:color="000000"/>
            </w:tcBorders>
            <w:shd w:val="clear" w:color="auto" w:fill="auto"/>
          </w:tcPr>
          <w:p w:rsidR="004B1967" w:rsidRPr="00B47FBF" w:rsidRDefault="004B1967" w:rsidP="00E91027">
            <w:pPr>
              <w:rPr>
                <w:i/>
                <w:lang w:eastAsia="en-US"/>
              </w:rPr>
            </w:pPr>
            <w:r w:rsidRPr="00B47FBF">
              <w:rPr>
                <w:i/>
                <w:sz w:val="22"/>
                <w:szCs w:val="22"/>
                <w:lang w:eastAsia="en-US"/>
              </w:rPr>
              <w:t>Медициналық техникаға жинақтаушының моделі және (немесе) маркасы, каталог нөмірі, қысқаша техникалық сипаттамасы</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4B1967" w:rsidRPr="00B47FBF" w:rsidRDefault="004B1967" w:rsidP="00E91027">
            <w:pPr>
              <w:rPr>
                <w:i/>
                <w:lang w:eastAsia="en-US"/>
              </w:rPr>
            </w:pPr>
            <w:r w:rsidRPr="00B47FBF">
              <w:rPr>
                <w:i/>
                <w:sz w:val="22"/>
                <w:szCs w:val="22"/>
                <w:lang w:eastAsia="en-US"/>
              </w:rPr>
              <w:t>Қажетті саны</w:t>
            </w:r>
          </w:p>
        </w:tc>
      </w:tr>
      <w:tr w:rsidR="004B1967" w:rsidRPr="00B47FBF" w:rsidTr="00E91027">
        <w:trPr>
          <w:trHeight w:val="141"/>
        </w:trPr>
        <w:tc>
          <w:tcPr>
            <w:tcW w:w="850" w:type="dxa"/>
            <w:vMerge/>
            <w:tcBorders>
              <w:left w:val="single" w:sz="4" w:space="0" w:color="000000"/>
            </w:tcBorders>
            <w:shd w:val="clear" w:color="auto" w:fill="auto"/>
            <w:vAlign w:val="center"/>
          </w:tcPr>
          <w:p w:rsidR="004B1967" w:rsidRPr="00B47FBF" w:rsidRDefault="004B1967" w:rsidP="00E91027">
            <w:pPr>
              <w:rPr>
                <w:lang w:eastAsia="en-US"/>
              </w:rPr>
            </w:pPr>
          </w:p>
        </w:tc>
        <w:tc>
          <w:tcPr>
            <w:tcW w:w="3231" w:type="dxa"/>
            <w:vMerge/>
            <w:tcBorders>
              <w:left w:val="single" w:sz="4" w:space="0" w:color="000000"/>
            </w:tcBorders>
            <w:shd w:val="clear" w:color="auto" w:fill="auto"/>
            <w:vAlign w:val="center"/>
          </w:tcPr>
          <w:p w:rsidR="004B1967" w:rsidRPr="00B47FBF" w:rsidRDefault="004B1967" w:rsidP="00E91027">
            <w:pPr>
              <w:rPr>
                <w:lang w:eastAsia="en-US"/>
              </w:rPr>
            </w:pP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tcPr>
          <w:p w:rsidR="004B1967" w:rsidRPr="00B47FBF" w:rsidRDefault="004B1967" w:rsidP="00E91027">
            <w:pPr>
              <w:rPr>
                <w:i/>
                <w:lang w:eastAsia="en-US"/>
              </w:rPr>
            </w:pPr>
            <w:r w:rsidRPr="00B47FBF">
              <w:rPr>
                <w:i/>
                <w:sz w:val="22"/>
                <w:szCs w:val="22"/>
                <w:lang w:eastAsia="en-US"/>
              </w:rPr>
              <w:t>Негізгі компоненттер</w:t>
            </w:r>
          </w:p>
        </w:tc>
      </w:tr>
      <w:tr w:rsidR="004B1967" w:rsidRPr="00B47FBF" w:rsidTr="00E91027">
        <w:trPr>
          <w:trHeight w:val="141"/>
        </w:trPr>
        <w:tc>
          <w:tcPr>
            <w:tcW w:w="850" w:type="dxa"/>
            <w:vMerge/>
            <w:tcBorders>
              <w:left w:val="single" w:sz="4" w:space="0" w:color="000000"/>
            </w:tcBorders>
            <w:shd w:val="clear" w:color="auto" w:fill="auto"/>
            <w:vAlign w:val="center"/>
          </w:tcPr>
          <w:p w:rsidR="004B1967" w:rsidRPr="00B47FBF" w:rsidRDefault="004B1967" w:rsidP="00E91027">
            <w:pPr>
              <w:rPr>
                <w:lang w:eastAsia="en-US"/>
              </w:rPr>
            </w:pPr>
          </w:p>
        </w:tc>
        <w:tc>
          <w:tcPr>
            <w:tcW w:w="3231" w:type="dxa"/>
            <w:vMerge/>
            <w:tcBorders>
              <w:left w:val="single" w:sz="4" w:space="0" w:color="000000"/>
            </w:tcBorders>
            <w:shd w:val="clear" w:color="auto" w:fill="auto"/>
            <w:vAlign w:val="center"/>
          </w:tcPr>
          <w:p w:rsidR="004B1967" w:rsidRPr="00B47FBF" w:rsidRDefault="004B1967" w:rsidP="00E91027">
            <w:pPr>
              <w:rPr>
                <w:lang w:eastAsia="en-US"/>
              </w:rPr>
            </w:pPr>
          </w:p>
        </w:tc>
        <w:tc>
          <w:tcPr>
            <w:tcW w:w="567" w:type="dxa"/>
            <w:tcBorders>
              <w:top w:val="single" w:sz="4" w:space="0" w:color="000000"/>
              <w:left w:val="single" w:sz="4" w:space="0" w:color="000000"/>
              <w:bottom w:val="single" w:sz="4" w:space="0" w:color="000000"/>
            </w:tcBorders>
            <w:shd w:val="clear" w:color="auto" w:fill="auto"/>
            <w:vAlign w:val="center"/>
          </w:tcPr>
          <w:p w:rsidR="004B1967" w:rsidRPr="00B47FBF" w:rsidRDefault="004B1967" w:rsidP="00E91027">
            <w:pPr>
              <w:rPr>
                <w:lang w:eastAsia="en-US"/>
              </w:rPr>
            </w:pPr>
            <w:r w:rsidRPr="00B47FBF">
              <w:rPr>
                <w:sz w:val="22"/>
                <w:szCs w:val="22"/>
                <w:lang w:eastAsia="en-US"/>
              </w:rPr>
              <w:t>1</w:t>
            </w:r>
          </w:p>
        </w:tc>
        <w:tc>
          <w:tcPr>
            <w:tcW w:w="2409" w:type="dxa"/>
            <w:tcBorders>
              <w:top w:val="single" w:sz="4" w:space="0" w:color="000000"/>
              <w:left w:val="single" w:sz="4" w:space="0" w:color="000000"/>
              <w:bottom w:val="single" w:sz="4" w:space="0" w:color="000000"/>
            </w:tcBorders>
            <w:shd w:val="clear" w:color="auto" w:fill="auto"/>
            <w:vAlign w:val="center"/>
          </w:tcPr>
          <w:p w:rsidR="004B1967" w:rsidRPr="00B47FBF" w:rsidRDefault="004B1967" w:rsidP="00E91027">
            <w:pPr>
              <w:rPr>
                <w:lang w:eastAsia="zh-CN"/>
              </w:rPr>
            </w:pPr>
            <w:r w:rsidRPr="00B47FBF">
              <w:rPr>
                <w:sz w:val="22"/>
                <w:szCs w:val="22"/>
                <w:lang w:eastAsia="zh-CN"/>
              </w:rPr>
              <w:t>Науқастарды тасымалдауға арналған медициналық арба</w:t>
            </w:r>
          </w:p>
        </w:tc>
        <w:tc>
          <w:tcPr>
            <w:tcW w:w="6663" w:type="dxa"/>
            <w:tcBorders>
              <w:top w:val="single" w:sz="4" w:space="0" w:color="000000"/>
              <w:left w:val="single" w:sz="4" w:space="0" w:color="000000"/>
              <w:bottom w:val="single" w:sz="4" w:space="0" w:color="000000"/>
            </w:tcBorders>
            <w:shd w:val="clear" w:color="auto" w:fill="auto"/>
            <w:vAlign w:val="center"/>
          </w:tcPr>
          <w:p w:rsidR="004B1967" w:rsidRPr="00B47FBF" w:rsidRDefault="004B1967" w:rsidP="00E91027">
            <w:pPr>
              <w:suppressAutoHyphens/>
              <w:spacing w:line="276" w:lineRule="auto"/>
              <w:rPr>
                <w:rFonts w:eastAsia="Calibri"/>
                <w:lang w:eastAsia="zh-CN"/>
              </w:rPr>
            </w:pPr>
            <w:r w:rsidRPr="00B47FBF">
              <w:rPr>
                <w:rFonts w:eastAsia="Calibri"/>
                <w:sz w:val="22"/>
                <w:szCs w:val="22"/>
                <w:lang w:eastAsia="zh-CN"/>
              </w:rPr>
              <w:t>Науқастарды емдеу мекемелерінің ішінде операциялық, рентген және емшара кабинеттеріне тасымалдауға арналған.</w:t>
            </w:r>
          </w:p>
          <w:p w:rsidR="004B1967" w:rsidRPr="00B47FBF" w:rsidRDefault="004B1967" w:rsidP="00E91027">
            <w:pPr>
              <w:suppressAutoHyphens/>
              <w:spacing w:line="276" w:lineRule="auto"/>
              <w:rPr>
                <w:rFonts w:eastAsia="Calibri"/>
                <w:b/>
                <w:lang w:eastAsia="zh-CN"/>
              </w:rPr>
            </w:pPr>
            <w:r w:rsidRPr="00B47FBF">
              <w:rPr>
                <w:rFonts w:eastAsia="Calibri"/>
                <w:b/>
                <w:sz w:val="22"/>
                <w:szCs w:val="22"/>
                <w:lang w:eastAsia="zh-CN"/>
              </w:rPr>
              <w:t>Негізгі техникалық сипаттамалары</w:t>
            </w:r>
          </w:p>
          <w:p w:rsidR="004B1967" w:rsidRPr="00B47FBF" w:rsidRDefault="004B1967" w:rsidP="00E91027">
            <w:pPr>
              <w:suppressAutoHyphens/>
              <w:spacing w:line="276" w:lineRule="auto"/>
              <w:rPr>
                <w:rFonts w:eastAsia="Calibri"/>
                <w:lang w:eastAsia="zh-CN"/>
              </w:rPr>
            </w:pPr>
            <w:r w:rsidRPr="00B47FBF">
              <w:rPr>
                <w:rFonts w:eastAsia="Calibri"/>
                <w:sz w:val="22"/>
                <w:szCs w:val="22"/>
                <w:lang w:eastAsia="zh-CN"/>
              </w:rPr>
              <w:t>Бамперлер бойынша арбаның ұзындығы 2075 мм кем емес</w:t>
            </w:r>
          </w:p>
          <w:p w:rsidR="004B1967" w:rsidRPr="00B47FBF" w:rsidRDefault="004B1967" w:rsidP="00E91027">
            <w:pPr>
              <w:suppressAutoHyphens/>
              <w:spacing w:line="276" w:lineRule="auto"/>
              <w:rPr>
                <w:rFonts w:eastAsia="Calibri"/>
                <w:lang w:eastAsia="zh-CN"/>
              </w:rPr>
            </w:pPr>
            <w:r w:rsidRPr="00B47FBF">
              <w:rPr>
                <w:rFonts w:eastAsia="Calibri"/>
                <w:sz w:val="22"/>
                <w:szCs w:val="22"/>
                <w:lang w:eastAsia="zh-CN"/>
              </w:rPr>
              <w:t>Бамперлер бойынша арбаның ені 700 мм кем емес</w:t>
            </w:r>
          </w:p>
          <w:p w:rsidR="004B1967" w:rsidRPr="00B47FBF" w:rsidRDefault="004B1967" w:rsidP="00E91027">
            <w:pPr>
              <w:suppressAutoHyphens/>
              <w:spacing w:line="276" w:lineRule="auto"/>
              <w:rPr>
                <w:rFonts w:eastAsia="Calibri"/>
                <w:lang w:eastAsia="zh-CN"/>
              </w:rPr>
            </w:pPr>
            <w:r w:rsidRPr="00B47FBF">
              <w:rPr>
                <w:rFonts w:eastAsia="Calibri"/>
                <w:sz w:val="22"/>
                <w:szCs w:val="22"/>
                <w:lang w:eastAsia="zh-CN"/>
              </w:rPr>
              <w:t>Матрастың ұзындығы 1870 мм кем емес</w:t>
            </w:r>
          </w:p>
          <w:p w:rsidR="004B1967" w:rsidRPr="00B47FBF" w:rsidRDefault="004B1967" w:rsidP="00E91027">
            <w:pPr>
              <w:suppressAutoHyphens/>
              <w:spacing w:line="276" w:lineRule="auto"/>
              <w:rPr>
                <w:rFonts w:eastAsia="Calibri"/>
                <w:lang w:eastAsia="zh-CN"/>
              </w:rPr>
            </w:pPr>
            <w:r w:rsidRPr="00B47FBF">
              <w:rPr>
                <w:rFonts w:eastAsia="Calibri"/>
                <w:sz w:val="22"/>
                <w:szCs w:val="22"/>
                <w:lang w:eastAsia="zh-CN"/>
              </w:rPr>
              <w:t>Матрастың ені 600 мм кем емес</w:t>
            </w:r>
          </w:p>
          <w:p w:rsidR="004B1967" w:rsidRPr="00B47FBF" w:rsidRDefault="004B1967" w:rsidP="00E91027">
            <w:pPr>
              <w:suppressAutoHyphens/>
              <w:spacing w:line="276" w:lineRule="auto"/>
              <w:rPr>
                <w:rFonts w:eastAsia="Calibri"/>
                <w:lang w:eastAsia="zh-CN"/>
              </w:rPr>
            </w:pPr>
            <w:r w:rsidRPr="00B47FBF">
              <w:rPr>
                <w:rFonts w:eastAsia="Calibri"/>
                <w:sz w:val="22"/>
                <w:szCs w:val="22"/>
                <w:lang w:eastAsia="zh-CN"/>
              </w:rPr>
              <w:t>Матрастың биіктігі 80 мм кем емес</w:t>
            </w:r>
          </w:p>
          <w:p w:rsidR="004B1967" w:rsidRPr="00B47FBF" w:rsidRDefault="004B1967" w:rsidP="00E91027">
            <w:pPr>
              <w:suppressAutoHyphens/>
              <w:spacing w:line="276" w:lineRule="auto"/>
              <w:rPr>
                <w:rFonts w:eastAsia="Calibri"/>
                <w:lang w:eastAsia="zh-CN"/>
              </w:rPr>
            </w:pPr>
            <w:r w:rsidRPr="00B47FBF">
              <w:rPr>
                <w:rFonts w:eastAsia="Calibri"/>
                <w:sz w:val="22"/>
                <w:szCs w:val="22"/>
                <w:lang w:eastAsia="zh-CN"/>
              </w:rPr>
              <w:t>Панель бетінің ең аз биіктігі (бүйір қоршаулары түсірілген) 550 мм кем емес</w:t>
            </w:r>
          </w:p>
          <w:p w:rsidR="004B1967" w:rsidRPr="00B47FBF" w:rsidRDefault="004B1967" w:rsidP="00E91027">
            <w:pPr>
              <w:suppressAutoHyphens/>
              <w:spacing w:line="276" w:lineRule="auto"/>
              <w:rPr>
                <w:rFonts w:eastAsia="Calibri"/>
                <w:lang w:eastAsia="zh-CN"/>
              </w:rPr>
            </w:pPr>
            <w:r w:rsidRPr="00B47FBF">
              <w:rPr>
                <w:rFonts w:eastAsia="Calibri"/>
                <w:sz w:val="22"/>
                <w:szCs w:val="22"/>
                <w:lang w:eastAsia="zh-CN"/>
              </w:rPr>
              <w:t>Панель бетінің ең жоғары биіктігі (бүйір қоршаулары түсірілген) кемінде 880 мм</w:t>
            </w:r>
          </w:p>
          <w:p w:rsidR="004B1967" w:rsidRPr="00B47FBF" w:rsidRDefault="004B1967" w:rsidP="00E91027">
            <w:pPr>
              <w:suppressAutoHyphens/>
              <w:spacing w:line="276" w:lineRule="auto"/>
              <w:rPr>
                <w:rFonts w:eastAsia="Calibri"/>
                <w:lang w:eastAsia="zh-CN"/>
              </w:rPr>
            </w:pPr>
            <w:r w:rsidRPr="00B47FBF">
              <w:rPr>
                <w:rFonts w:eastAsia="Calibri"/>
                <w:sz w:val="22"/>
                <w:szCs w:val="22"/>
                <w:lang w:eastAsia="zh-CN"/>
              </w:rPr>
              <w:t>Панель бетінің ең аз биіктігі (бүйір қоршаулары көтерілген) кемінде 810 мм</w:t>
            </w:r>
          </w:p>
          <w:p w:rsidR="004B1967" w:rsidRPr="00B47FBF" w:rsidRDefault="004B1967" w:rsidP="00E91027">
            <w:pPr>
              <w:suppressAutoHyphens/>
              <w:spacing w:line="276" w:lineRule="auto"/>
              <w:rPr>
                <w:rFonts w:eastAsia="Calibri"/>
                <w:lang w:eastAsia="zh-CN"/>
              </w:rPr>
            </w:pPr>
            <w:r w:rsidRPr="00B47FBF">
              <w:rPr>
                <w:rFonts w:eastAsia="Calibri"/>
                <w:sz w:val="22"/>
                <w:szCs w:val="22"/>
                <w:lang w:eastAsia="zh-CN"/>
              </w:rPr>
              <w:t>Панель бетінің ең жоғары биіктігі (бүйір қоршаулары көтерілген) кемінде 1135 мм</w:t>
            </w:r>
          </w:p>
          <w:p w:rsidR="004B1967" w:rsidRPr="00B47FBF" w:rsidRDefault="004B1967" w:rsidP="00E91027">
            <w:pPr>
              <w:suppressAutoHyphens/>
              <w:spacing w:line="276" w:lineRule="auto"/>
              <w:rPr>
                <w:rFonts w:eastAsia="Calibri"/>
                <w:lang w:eastAsia="zh-CN"/>
              </w:rPr>
            </w:pPr>
            <w:r w:rsidRPr="00B47FBF">
              <w:rPr>
                <w:rFonts w:eastAsia="Calibri"/>
                <w:sz w:val="22"/>
                <w:szCs w:val="22"/>
                <w:lang w:eastAsia="zh-CN"/>
              </w:rPr>
              <w:t>Арқаның көтеру бұрышы 0º...60°кем емес</w:t>
            </w:r>
          </w:p>
          <w:p w:rsidR="004B1967" w:rsidRPr="00B47FBF" w:rsidRDefault="004B1967" w:rsidP="00E91027">
            <w:pPr>
              <w:suppressAutoHyphens/>
              <w:spacing w:line="276" w:lineRule="auto"/>
              <w:rPr>
                <w:rFonts w:eastAsia="Calibri"/>
                <w:lang w:eastAsia="zh-CN"/>
              </w:rPr>
            </w:pPr>
            <w:r w:rsidRPr="00B47FBF">
              <w:rPr>
                <w:rFonts w:eastAsia="Calibri"/>
                <w:sz w:val="22"/>
                <w:szCs w:val="22"/>
                <w:lang w:eastAsia="zh-CN"/>
              </w:rPr>
              <w:t>Клиренсі (жол саңылауы) 130 мм кем емес</w:t>
            </w:r>
          </w:p>
          <w:p w:rsidR="004B1967" w:rsidRPr="00B47FBF" w:rsidRDefault="004B1967" w:rsidP="00E91027">
            <w:pPr>
              <w:suppressAutoHyphens/>
              <w:spacing w:line="276" w:lineRule="auto"/>
              <w:rPr>
                <w:rFonts w:eastAsia="Calibri"/>
                <w:lang w:eastAsia="zh-CN"/>
              </w:rPr>
            </w:pPr>
            <w:r w:rsidRPr="00B47FBF">
              <w:rPr>
                <w:rFonts w:eastAsia="Calibri"/>
                <w:sz w:val="22"/>
                <w:szCs w:val="22"/>
                <w:lang w:eastAsia="zh-CN"/>
              </w:rPr>
              <w:lastRenderedPageBreak/>
              <w:t>Қауіпсіз жұмыс жүктемесі 160 кг кем емес</w:t>
            </w:r>
          </w:p>
          <w:p w:rsidR="004B1967" w:rsidRPr="00B47FBF" w:rsidRDefault="004B1967" w:rsidP="00E91027">
            <w:pPr>
              <w:suppressAutoHyphens/>
              <w:spacing w:line="276" w:lineRule="auto"/>
              <w:rPr>
                <w:rFonts w:eastAsia="Calibri"/>
                <w:lang w:eastAsia="zh-CN"/>
              </w:rPr>
            </w:pPr>
            <w:r w:rsidRPr="00B47FBF">
              <w:rPr>
                <w:rFonts w:eastAsia="Calibri"/>
                <w:sz w:val="22"/>
                <w:szCs w:val="22"/>
                <w:lang w:eastAsia="zh-CN"/>
              </w:rPr>
              <w:t>Арбаның салмағы (алмалы-салмалы құралдар жиынтығынсыз) 80 кг артық емес</w:t>
            </w:r>
          </w:p>
          <w:p w:rsidR="004B1967" w:rsidRPr="00B47FBF" w:rsidRDefault="004B1967" w:rsidP="00E91027">
            <w:pPr>
              <w:suppressAutoHyphens/>
              <w:spacing w:line="276" w:lineRule="auto"/>
              <w:rPr>
                <w:rFonts w:eastAsia="Calibri"/>
                <w:lang w:eastAsia="zh-CN"/>
              </w:rPr>
            </w:pPr>
            <w:r w:rsidRPr="00B47FBF">
              <w:rPr>
                <w:rFonts w:eastAsia="Calibri"/>
                <w:sz w:val="22"/>
                <w:szCs w:val="22"/>
                <w:lang w:eastAsia="zh-CN"/>
              </w:rPr>
              <w:t>Арбаның биіктігі бойынша панельді Гидромеханикалық реттеу бар. Панельді түрлендіру жетектерін басқару екі жағынан да қол жетімді. Арбаның негізі ABS пластиктен жасалған қаптамамен қорғалған. Панель рамалары мен бүйірлік қоршаулар полимерлі жабыны бар көміртекті болаттан жасалған. Панельде пациенттерді жұмыс үстелдері мен төсектерге ауыстыруға ыңғайлы болу үшін жиналмалы бүйірлік қоршаулар бар. Панельде пневматикалық серіппелі көмегімен қадамсыз реттелетін дорсальды бөлім бар. Бас және пышақ бөлігін панельдер бар қаламдар ыңғайлы болу үшін ауыстыру. Арбада алынбалы құрылғыларды бекітуге арналған кемінде 10×25 мм көлденең қимасы бар. Тасымалдауға ыңғайлы болу үшін троллейбус диаметрі кемінде 200 мм болатын төрт резеңкеленген доңғалаққа орнатылады.арбаның сыртқы беттері кез-келген қолданылатын хлорлы емес дизинфектанттарға төзімді, санитарлық өңдеуге ыңғайлы. Арбада ұзақ инфузияға арналған штатив бар.</w:t>
            </w:r>
          </w:p>
          <w:p w:rsidR="004B1967" w:rsidRPr="00B47FBF" w:rsidRDefault="004B1967" w:rsidP="00E91027">
            <w:pPr>
              <w:suppressAutoHyphens/>
              <w:spacing w:line="276" w:lineRule="auto"/>
              <w:rPr>
                <w:rFonts w:eastAsia="Calibri"/>
                <w:lang w:eastAsia="zh-CN"/>
              </w:rPr>
            </w:pPr>
            <w:r w:rsidRPr="00B47FBF">
              <w:rPr>
                <w:rFonts w:eastAsia="Calibri"/>
                <w:sz w:val="22"/>
                <w:szCs w:val="22"/>
                <w:lang w:eastAsia="zh-CN"/>
              </w:rPr>
              <w:t>Педаль көмегімен гидравликалық аяқ жетегімен жүзеге асырылатын арбаның функционалдық реттеуі:</w:t>
            </w:r>
          </w:p>
          <w:p w:rsidR="004B1967" w:rsidRPr="00B47FBF" w:rsidRDefault="004B1967" w:rsidP="00E91027">
            <w:pPr>
              <w:suppressAutoHyphens/>
              <w:spacing w:line="276" w:lineRule="auto"/>
              <w:rPr>
                <w:rFonts w:eastAsia="Calibri"/>
                <w:lang w:eastAsia="zh-CN"/>
              </w:rPr>
            </w:pPr>
            <w:r w:rsidRPr="00B47FBF">
              <w:rPr>
                <w:rFonts w:eastAsia="Calibri"/>
                <w:sz w:val="22"/>
                <w:szCs w:val="22"/>
                <w:lang w:eastAsia="zh-CN"/>
              </w:rPr>
              <w:t>- бүйір қоршаулары (min / max) түсірілген арба панелінің биіктігі кемінде 550 мм/880 мм</w:t>
            </w:r>
          </w:p>
          <w:p w:rsidR="004B1967" w:rsidRPr="00B47FBF" w:rsidRDefault="004B1967" w:rsidP="00E91027">
            <w:pPr>
              <w:suppressAutoHyphens/>
              <w:spacing w:line="276" w:lineRule="auto"/>
              <w:rPr>
                <w:rFonts w:eastAsia="Calibri"/>
                <w:lang w:eastAsia="zh-CN"/>
              </w:rPr>
            </w:pPr>
            <w:r w:rsidRPr="00B47FBF">
              <w:rPr>
                <w:rFonts w:eastAsia="Calibri"/>
                <w:sz w:val="22"/>
                <w:szCs w:val="22"/>
                <w:lang w:eastAsia="zh-CN"/>
              </w:rPr>
              <w:t>Пневматикалық серіппе көмегімен қолмен жүзеге асырылатын арбаның функционалдық реттеулері:</w:t>
            </w:r>
          </w:p>
          <w:p w:rsidR="004B1967" w:rsidRPr="00B47FBF" w:rsidRDefault="004B1967" w:rsidP="00E91027">
            <w:pPr>
              <w:suppressAutoHyphens/>
              <w:spacing w:line="276" w:lineRule="auto"/>
              <w:rPr>
                <w:rFonts w:eastAsia="Calibri"/>
                <w:lang w:eastAsia="zh-CN"/>
              </w:rPr>
            </w:pPr>
            <w:r w:rsidRPr="00B47FBF">
              <w:rPr>
                <w:rFonts w:eastAsia="Calibri"/>
                <w:sz w:val="22"/>
                <w:szCs w:val="22"/>
                <w:lang w:eastAsia="zh-CN"/>
              </w:rPr>
              <w:t>- доральді секцияның еңкею бұрышы 0º...60°кем емес</w:t>
            </w:r>
          </w:p>
          <w:p w:rsidR="004B1967" w:rsidRPr="00B47FBF" w:rsidRDefault="004B1967" w:rsidP="00E91027">
            <w:pPr>
              <w:suppressAutoHyphens/>
              <w:spacing w:line="276" w:lineRule="auto"/>
              <w:rPr>
                <w:rFonts w:eastAsia="Calibri"/>
                <w:b/>
                <w:lang w:eastAsia="zh-CN"/>
              </w:rPr>
            </w:pPr>
            <w:r w:rsidRPr="00B47FBF">
              <w:rPr>
                <w:rFonts w:eastAsia="Calibri"/>
                <w:b/>
                <w:sz w:val="22"/>
                <w:szCs w:val="22"/>
                <w:lang w:eastAsia="zh-CN"/>
              </w:rPr>
              <w:t>Жеткізу жиынтығы:</w:t>
            </w:r>
          </w:p>
          <w:p w:rsidR="004B1967" w:rsidRPr="00B47FBF" w:rsidRDefault="004B1967" w:rsidP="00E91027">
            <w:pPr>
              <w:suppressAutoHyphens/>
              <w:spacing w:line="276" w:lineRule="auto"/>
              <w:rPr>
                <w:rFonts w:eastAsia="Calibri"/>
                <w:lang w:eastAsia="zh-CN"/>
              </w:rPr>
            </w:pPr>
            <w:r w:rsidRPr="00B47FBF">
              <w:rPr>
                <w:rFonts w:eastAsia="Calibri"/>
                <w:sz w:val="22"/>
                <w:szCs w:val="22"/>
                <w:lang w:eastAsia="zh-CN"/>
              </w:rPr>
              <w:t>Науқастарды тасымалдауға арналған медициналық арба.</w:t>
            </w:r>
          </w:p>
          <w:p w:rsidR="004B1967" w:rsidRPr="00B47FBF" w:rsidRDefault="004B1967" w:rsidP="00E91027">
            <w:pPr>
              <w:suppressAutoHyphens/>
              <w:spacing w:line="276" w:lineRule="auto"/>
              <w:rPr>
                <w:rFonts w:eastAsia="Calibri"/>
                <w:lang w:eastAsia="zh-CN"/>
              </w:rPr>
            </w:pPr>
            <w:r w:rsidRPr="00B47FBF">
              <w:rPr>
                <w:rFonts w:eastAsia="Calibri"/>
                <w:sz w:val="22"/>
                <w:szCs w:val="22"/>
                <w:lang w:eastAsia="zh-CN"/>
              </w:rPr>
              <w:t>Ұзақ құюға арналған Штатив (инфузиялық тіреуіш).</w:t>
            </w:r>
          </w:p>
          <w:p w:rsidR="004B1967" w:rsidRPr="00B47FBF" w:rsidRDefault="004B1967" w:rsidP="00E91027">
            <w:pPr>
              <w:suppressAutoHyphens/>
              <w:spacing w:line="276" w:lineRule="auto"/>
              <w:rPr>
                <w:rFonts w:eastAsia="Calibri"/>
                <w:lang w:eastAsia="zh-CN"/>
              </w:rPr>
            </w:pPr>
            <w:r w:rsidRPr="00B47FBF">
              <w:rPr>
                <w:rFonts w:eastAsia="Calibri"/>
                <w:sz w:val="22"/>
                <w:szCs w:val="22"/>
                <w:lang w:eastAsia="zh-CN"/>
              </w:rPr>
              <w:t>Полимерлі жабындысы бар бүйірлік қоршаулар.</w:t>
            </w:r>
          </w:p>
          <w:p w:rsidR="004B1967" w:rsidRPr="00B47FBF" w:rsidRDefault="004B1967" w:rsidP="00E91027">
            <w:pPr>
              <w:suppressAutoHyphens/>
              <w:spacing w:line="276" w:lineRule="auto"/>
              <w:rPr>
                <w:rFonts w:eastAsia="Calibri"/>
                <w:lang w:eastAsia="zh-CN"/>
              </w:rPr>
            </w:pPr>
            <w:r w:rsidRPr="00B47FBF">
              <w:rPr>
                <w:rFonts w:eastAsia="Calibri"/>
                <w:sz w:val="22"/>
                <w:szCs w:val="22"/>
                <w:lang w:eastAsia="zh-CN"/>
              </w:rPr>
              <w:t>Матрастың қалыңдығы кемінде 80 мм.</w:t>
            </w:r>
          </w:p>
          <w:p w:rsidR="004B1967" w:rsidRPr="00B47FBF" w:rsidRDefault="004B1967" w:rsidP="00E91027">
            <w:pPr>
              <w:jc w:val="both"/>
              <w:rPr>
                <w:lang w:eastAsia="en-US"/>
              </w:rPr>
            </w:pPr>
            <w:r w:rsidRPr="00B47FBF">
              <w:rPr>
                <w:rFonts w:eastAsia="Calibri"/>
                <w:sz w:val="22"/>
                <w:szCs w:val="22"/>
                <w:lang w:eastAsia="zh-CN"/>
              </w:rPr>
              <w:t>Құрылғылар мен жабдықтарды орналастыруға арналған қимасы кемінде 10*25 мм тот баспайтын планка (панельдің бас бөлігінде).</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1967" w:rsidRPr="00B47FBF" w:rsidRDefault="004B1967" w:rsidP="00E91027">
            <w:pPr>
              <w:jc w:val="center"/>
              <w:rPr>
                <w:lang w:eastAsia="en-US"/>
              </w:rPr>
            </w:pPr>
            <w:r w:rsidRPr="00B47FBF">
              <w:rPr>
                <w:sz w:val="22"/>
                <w:szCs w:val="22"/>
                <w:lang w:eastAsia="en-US"/>
              </w:rPr>
              <w:lastRenderedPageBreak/>
              <w:t>1 жинақ</w:t>
            </w:r>
          </w:p>
        </w:tc>
      </w:tr>
      <w:tr w:rsidR="004B1967" w:rsidRPr="00B47FBF" w:rsidTr="00E91027">
        <w:trPr>
          <w:trHeight w:val="141"/>
        </w:trPr>
        <w:tc>
          <w:tcPr>
            <w:tcW w:w="850" w:type="dxa"/>
            <w:vMerge/>
            <w:tcBorders>
              <w:left w:val="single" w:sz="4" w:space="0" w:color="000000"/>
            </w:tcBorders>
            <w:shd w:val="clear" w:color="auto" w:fill="auto"/>
            <w:vAlign w:val="center"/>
          </w:tcPr>
          <w:p w:rsidR="004B1967" w:rsidRPr="00B47FBF" w:rsidRDefault="004B1967" w:rsidP="00E91027">
            <w:pPr>
              <w:rPr>
                <w:lang w:eastAsia="en-US"/>
              </w:rPr>
            </w:pPr>
          </w:p>
        </w:tc>
        <w:tc>
          <w:tcPr>
            <w:tcW w:w="3231" w:type="dxa"/>
            <w:vMerge/>
            <w:tcBorders>
              <w:left w:val="single" w:sz="4" w:space="0" w:color="000000"/>
            </w:tcBorders>
            <w:shd w:val="clear" w:color="auto" w:fill="auto"/>
            <w:vAlign w:val="center"/>
          </w:tcPr>
          <w:p w:rsidR="004B1967" w:rsidRPr="00B47FBF" w:rsidRDefault="004B1967" w:rsidP="00E91027">
            <w:pPr>
              <w:rPr>
                <w:lang w:eastAsia="en-US"/>
              </w:rPr>
            </w:pP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B1967" w:rsidRPr="00B47FBF" w:rsidRDefault="004B1967" w:rsidP="00E91027">
            <w:pPr>
              <w:rPr>
                <w:rFonts w:eastAsia="Calibri"/>
                <w:i/>
                <w:lang w:eastAsia="en-US"/>
              </w:rPr>
            </w:pPr>
            <w:r w:rsidRPr="00B47FBF">
              <w:rPr>
                <w:i/>
                <w:sz w:val="22"/>
                <w:szCs w:val="22"/>
                <w:lang w:eastAsia="en-US"/>
              </w:rPr>
              <w:t>Қосымша компоненттер:</w:t>
            </w:r>
          </w:p>
        </w:tc>
      </w:tr>
      <w:tr w:rsidR="004B1967" w:rsidRPr="00B47FBF" w:rsidTr="00E91027">
        <w:trPr>
          <w:trHeight w:val="141"/>
        </w:trPr>
        <w:tc>
          <w:tcPr>
            <w:tcW w:w="850" w:type="dxa"/>
            <w:vMerge/>
            <w:tcBorders>
              <w:left w:val="single" w:sz="4" w:space="0" w:color="000000"/>
            </w:tcBorders>
            <w:shd w:val="clear" w:color="auto" w:fill="auto"/>
            <w:vAlign w:val="center"/>
          </w:tcPr>
          <w:p w:rsidR="004B1967" w:rsidRPr="00B47FBF" w:rsidRDefault="004B1967" w:rsidP="00E91027">
            <w:pPr>
              <w:rPr>
                <w:lang w:eastAsia="en-US"/>
              </w:rPr>
            </w:pPr>
          </w:p>
        </w:tc>
        <w:tc>
          <w:tcPr>
            <w:tcW w:w="3231" w:type="dxa"/>
            <w:vMerge/>
            <w:tcBorders>
              <w:left w:val="single" w:sz="4" w:space="0" w:color="000000"/>
            </w:tcBorders>
            <w:shd w:val="clear" w:color="auto" w:fill="auto"/>
            <w:vAlign w:val="center"/>
          </w:tcPr>
          <w:p w:rsidR="004B1967" w:rsidRPr="00B47FBF" w:rsidRDefault="004B1967" w:rsidP="00E91027">
            <w:pPr>
              <w:rPr>
                <w:lang w:eastAsia="en-US"/>
              </w:rPr>
            </w:pPr>
          </w:p>
        </w:tc>
        <w:tc>
          <w:tcPr>
            <w:tcW w:w="567" w:type="dxa"/>
            <w:tcBorders>
              <w:top w:val="single" w:sz="4" w:space="0" w:color="000000"/>
              <w:left w:val="single" w:sz="4" w:space="0" w:color="000000"/>
              <w:bottom w:val="single" w:sz="4" w:space="0" w:color="000000"/>
            </w:tcBorders>
            <w:shd w:val="clear" w:color="auto" w:fill="auto"/>
            <w:vAlign w:val="center"/>
          </w:tcPr>
          <w:p w:rsidR="004B1967" w:rsidRPr="00B47FBF" w:rsidRDefault="004B1967" w:rsidP="00E91027">
            <w:pPr>
              <w:rPr>
                <w:lang w:eastAsia="en-US"/>
              </w:rPr>
            </w:pPr>
            <w:r w:rsidRPr="00B47FBF">
              <w:rPr>
                <w:sz w:val="22"/>
                <w:szCs w:val="22"/>
                <w:lang w:eastAsia="en-US"/>
              </w:rPr>
              <w:t>1</w:t>
            </w:r>
          </w:p>
        </w:tc>
        <w:tc>
          <w:tcPr>
            <w:tcW w:w="2409" w:type="dxa"/>
            <w:tcBorders>
              <w:top w:val="single" w:sz="4" w:space="0" w:color="000000"/>
              <w:left w:val="single" w:sz="4" w:space="0" w:color="000000"/>
              <w:bottom w:val="single" w:sz="4" w:space="0" w:color="000000"/>
            </w:tcBorders>
            <w:shd w:val="clear" w:color="auto" w:fill="auto"/>
            <w:vAlign w:val="center"/>
          </w:tcPr>
          <w:p w:rsidR="004B1967" w:rsidRPr="00B47FBF" w:rsidRDefault="004B1967" w:rsidP="00E91027">
            <w:pPr>
              <w:rPr>
                <w:rFonts w:eastAsia="Calibri"/>
                <w:color w:val="000000"/>
                <w:lang w:eastAsia="en-US"/>
              </w:rPr>
            </w:pPr>
            <w:r w:rsidRPr="00B47FBF">
              <w:rPr>
                <w:rFonts w:eastAsia="Calibri"/>
                <w:color w:val="000000"/>
                <w:sz w:val="22"/>
                <w:szCs w:val="22"/>
                <w:lang w:eastAsia="en-US"/>
              </w:rPr>
              <w:t xml:space="preserve">Ұзақ құюға арналған </w:t>
            </w:r>
            <w:r w:rsidRPr="00B47FBF">
              <w:rPr>
                <w:rFonts w:eastAsia="Calibri"/>
                <w:color w:val="000000"/>
                <w:sz w:val="22"/>
                <w:szCs w:val="22"/>
                <w:lang w:eastAsia="en-US"/>
              </w:rPr>
              <w:lastRenderedPageBreak/>
              <w:t>Штатив</w:t>
            </w:r>
          </w:p>
          <w:p w:rsidR="004B1967" w:rsidRPr="00B47FBF" w:rsidRDefault="004B1967" w:rsidP="00E91027">
            <w:pPr>
              <w:rPr>
                <w:rFonts w:eastAsia="Calibri"/>
                <w:color w:val="000000"/>
                <w:lang w:eastAsia="en-US"/>
              </w:rPr>
            </w:pPr>
            <w:r w:rsidRPr="00B47FBF">
              <w:rPr>
                <w:rFonts w:eastAsia="Calibri"/>
                <w:color w:val="000000"/>
                <w:sz w:val="22"/>
                <w:szCs w:val="22"/>
                <w:lang w:eastAsia="en-US"/>
              </w:rPr>
              <w:t>ШДВ-5</w:t>
            </w:r>
          </w:p>
        </w:tc>
        <w:tc>
          <w:tcPr>
            <w:tcW w:w="6663" w:type="dxa"/>
            <w:tcBorders>
              <w:top w:val="single" w:sz="4" w:space="0" w:color="000000"/>
              <w:left w:val="single" w:sz="4" w:space="0" w:color="000000"/>
              <w:bottom w:val="single" w:sz="4" w:space="0" w:color="000000"/>
            </w:tcBorders>
            <w:shd w:val="clear" w:color="auto" w:fill="auto"/>
            <w:vAlign w:val="center"/>
          </w:tcPr>
          <w:p w:rsidR="004B1967" w:rsidRPr="00B47FBF" w:rsidRDefault="004B1967" w:rsidP="00E91027">
            <w:pPr>
              <w:rPr>
                <w:rFonts w:eastAsia="Calibri"/>
                <w:lang w:eastAsia="en-US"/>
              </w:rPr>
            </w:pPr>
            <w:r w:rsidRPr="00B47FBF">
              <w:rPr>
                <w:rFonts w:eastAsia="Calibri"/>
                <w:color w:val="000000"/>
                <w:sz w:val="22"/>
                <w:szCs w:val="22"/>
                <w:lang w:eastAsia="en-US"/>
              </w:rPr>
              <w:lastRenderedPageBreak/>
              <w:t xml:space="preserve">Ұзақ құюға арналған Штатив құтыларды бекітуге арналған. Тот </w:t>
            </w:r>
            <w:r w:rsidRPr="00B47FBF">
              <w:rPr>
                <w:rFonts w:eastAsia="Calibri"/>
                <w:color w:val="000000"/>
                <w:sz w:val="22"/>
                <w:szCs w:val="22"/>
                <w:lang w:eastAsia="en-US"/>
              </w:rPr>
              <w:lastRenderedPageBreak/>
              <w:t>баспайтын болаттан жасалған, биіктігі бойынша реттеледі, екі ілмекпен және екі стандартты бөтелке ұстағышымен жабдықталған</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1967" w:rsidRPr="00B47FBF" w:rsidRDefault="004B1967" w:rsidP="00E91027">
            <w:pPr>
              <w:rPr>
                <w:rFonts w:eastAsia="Calibri"/>
                <w:lang w:eastAsia="en-US"/>
              </w:rPr>
            </w:pPr>
            <w:r w:rsidRPr="00B47FBF">
              <w:rPr>
                <w:rFonts w:eastAsia="Calibri"/>
                <w:sz w:val="22"/>
                <w:szCs w:val="22"/>
                <w:lang w:eastAsia="en-US"/>
              </w:rPr>
              <w:lastRenderedPageBreak/>
              <w:t>1 дана</w:t>
            </w:r>
          </w:p>
        </w:tc>
      </w:tr>
      <w:tr w:rsidR="004B1967" w:rsidRPr="00B47FBF" w:rsidTr="00E91027">
        <w:trPr>
          <w:trHeight w:val="141"/>
        </w:trPr>
        <w:tc>
          <w:tcPr>
            <w:tcW w:w="850" w:type="dxa"/>
            <w:vMerge/>
            <w:tcBorders>
              <w:left w:val="single" w:sz="4" w:space="0" w:color="000000"/>
            </w:tcBorders>
            <w:shd w:val="clear" w:color="auto" w:fill="auto"/>
            <w:vAlign w:val="center"/>
          </w:tcPr>
          <w:p w:rsidR="004B1967" w:rsidRPr="00B47FBF" w:rsidRDefault="004B1967" w:rsidP="00E91027">
            <w:pPr>
              <w:rPr>
                <w:lang w:eastAsia="en-US"/>
              </w:rPr>
            </w:pPr>
          </w:p>
        </w:tc>
        <w:tc>
          <w:tcPr>
            <w:tcW w:w="3231" w:type="dxa"/>
            <w:vMerge/>
            <w:tcBorders>
              <w:left w:val="single" w:sz="4" w:space="0" w:color="000000"/>
            </w:tcBorders>
            <w:shd w:val="clear" w:color="auto" w:fill="auto"/>
            <w:vAlign w:val="center"/>
          </w:tcPr>
          <w:p w:rsidR="004B1967" w:rsidRPr="00B47FBF" w:rsidRDefault="004B1967" w:rsidP="00E91027">
            <w:pPr>
              <w:rPr>
                <w:lang w:eastAsia="en-US"/>
              </w:rPr>
            </w:pPr>
          </w:p>
        </w:tc>
        <w:tc>
          <w:tcPr>
            <w:tcW w:w="567" w:type="dxa"/>
            <w:tcBorders>
              <w:top w:val="single" w:sz="4" w:space="0" w:color="000000"/>
              <w:left w:val="single" w:sz="4" w:space="0" w:color="000000"/>
              <w:bottom w:val="single" w:sz="4" w:space="0" w:color="000000"/>
            </w:tcBorders>
            <w:shd w:val="clear" w:color="auto" w:fill="auto"/>
            <w:vAlign w:val="center"/>
          </w:tcPr>
          <w:p w:rsidR="004B1967" w:rsidRPr="00B47FBF" w:rsidRDefault="004B1967" w:rsidP="00E91027">
            <w:pPr>
              <w:rPr>
                <w:lang w:eastAsia="en-US"/>
              </w:rPr>
            </w:pPr>
            <w:r w:rsidRPr="00B47FBF">
              <w:rPr>
                <w:sz w:val="22"/>
                <w:szCs w:val="22"/>
                <w:lang w:eastAsia="en-US"/>
              </w:rPr>
              <w:t>2</w:t>
            </w:r>
          </w:p>
        </w:tc>
        <w:tc>
          <w:tcPr>
            <w:tcW w:w="2409" w:type="dxa"/>
            <w:tcBorders>
              <w:top w:val="single" w:sz="4" w:space="0" w:color="000000"/>
              <w:left w:val="single" w:sz="4" w:space="0" w:color="000000"/>
              <w:bottom w:val="single" w:sz="4" w:space="0" w:color="000000"/>
            </w:tcBorders>
            <w:shd w:val="clear" w:color="auto" w:fill="auto"/>
            <w:vAlign w:val="center"/>
          </w:tcPr>
          <w:p w:rsidR="004B1967" w:rsidRPr="00B47FBF" w:rsidRDefault="004B1967" w:rsidP="00E91027">
            <w:pPr>
              <w:rPr>
                <w:rFonts w:eastAsia="Calibri"/>
                <w:color w:val="000000"/>
                <w:lang w:eastAsia="en-US"/>
              </w:rPr>
            </w:pPr>
            <w:r w:rsidRPr="00B47FBF">
              <w:rPr>
                <w:rFonts w:eastAsia="Calibri"/>
                <w:color w:val="000000"/>
                <w:sz w:val="22"/>
                <w:szCs w:val="22"/>
                <w:lang w:eastAsia="en-US"/>
              </w:rPr>
              <w:t>Матрас</w:t>
            </w:r>
          </w:p>
        </w:tc>
        <w:tc>
          <w:tcPr>
            <w:tcW w:w="6663" w:type="dxa"/>
            <w:tcBorders>
              <w:top w:val="single" w:sz="4" w:space="0" w:color="000000"/>
              <w:left w:val="single" w:sz="4" w:space="0" w:color="000000"/>
              <w:bottom w:val="single" w:sz="4" w:space="0" w:color="000000"/>
            </w:tcBorders>
            <w:shd w:val="clear" w:color="auto" w:fill="auto"/>
            <w:vAlign w:val="center"/>
          </w:tcPr>
          <w:p w:rsidR="004B1967" w:rsidRPr="00B47FBF" w:rsidRDefault="004B1967" w:rsidP="00E91027">
            <w:pPr>
              <w:rPr>
                <w:rFonts w:eastAsia="Calibri"/>
                <w:lang w:eastAsia="en-US"/>
              </w:rPr>
            </w:pPr>
            <w:r w:rsidRPr="00B47FBF">
              <w:rPr>
                <w:rFonts w:eastAsia="Calibri"/>
                <w:sz w:val="22"/>
                <w:szCs w:val="22"/>
                <w:lang w:eastAsia="en-US"/>
              </w:rPr>
              <w:t>Матрастың қалыңдығы кемінде 80 мм.</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1967" w:rsidRPr="00B47FBF" w:rsidRDefault="004B1967" w:rsidP="00E91027">
            <w:pPr>
              <w:rPr>
                <w:rFonts w:eastAsia="Calibri"/>
                <w:lang w:val="en-US" w:eastAsia="en-US"/>
              </w:rPr>
            </w:pPr>
            <w:r w:rsidRPr="00B47FBF">
              <w:rPr>
                <w:rFonts w:eastAsia="Calibri"/>
                <w:sz w:val="22"/>
                <w:szCs w:val="22"/>
                <w:lang w:eastAsia="en-US"/>
              </w:rPr>
              <w:t>1 дана</w:t>
            </w:r>
          </w:p>
        </w:tc>
      </w:tr>
      <w:tr w:rsidR="004B1967" w:rsidRPr="00B47FBF" w:rsidTr="00E91027">
        <w:trPr>
          <w:trHeight w:val="627"/>
        </w:trPr>
        <w:tc>
          <w:tcPr>
            <w:tcW w:w="850" w:type="dxa"/>
            <w:vMerge/>
            <w:tcBorders>
              <w:left w:val="single" w:sz="4" w:space="0" w:color="000000"/>
            </w:tcBorders>
            <w:shd w:val="clear" w:color="auto" w:fill="auto"/>
            <w:vAlign w:val="center"/>
          </w:tcPr>
          <w:p w:rsidR="004B1967" w:rsidRPr="00B47FBF" w:rsidRDefault="004B1967" w:rsidP="00E91027">
            <w:pPr>
              <w:rPr>
                <w:lang w:eastAsia="en-US"/>
              </w:rPr>
            </w:pPr>
          </w:p>
        </w:tc>
        <w:tc>
          <w:tcPr>
            <w:tcW w:w="3231" w:type="dxa"/>
            <w:vMerge/>
            <w:tcBorders>
              <w:left w:val="single" w:sz="4" w:space="0" w:color="000000"/>
            </w:tcBorders>
            <w:shd w:val="clear" w:color="auto" w:fill="auto"/>
            <w:vAlign w:val="center"/>
          </w:tcPr>
          <w:p w:rsidR="004B1967" w:rsidRPr="00B47FBF" w:rsidRDefault="004B1967" w:rsidP="00E91027">
            <w:pPr>
              <w:rPr>
                <w:lang w:eastAsia="en-US"/>
              </w:rPr>
            </w:pPr>
          </w:p>
        </w:tc>
        <w:tc>
          <w:tcPr>
            <w:tcW w:w="567" w:type="dxa"/>
            <w:tcBorders>
              <w:top w:val="single" w:sz="4" w:space="0" w:color="000000"/>
              <w:left w:val="single" w:sz="4" w:space="0" w:color="000000"/>
            </w:tcBorders>
            <w:shd w:val="clear" w:color="auto" w:fill="auto"/>
            <w:vAlign w:val="center"/>
          </w:tcPr>
          <w:p w:rsidR="004B1967" w:rsidRPr="00B47FBF" w:rsidRDefault="004B1967" w:rsidP="00E91027">
            <w:pPr>
              <w:rPr>
                <w:lang w:eastAsia="en-US"/>
              </w:rPr>
            </w:pPr>
            <w:r w:rsidRPr="00B47FBF">
              <w:rPr>
                <w:sz w:val="22"/>
                <w:szCs w:val="22"/>
                <w:lang w:eastAsia="en-US"/>
              </w:rPr>
              <w:t>3</w:t>
            </w:r>
          </w:p>
        </w:tc>
        <w:tc>
          <w:tcPr>
            <w:tcW w:w="2409" w:type="dxa"/>
            <w:tcBorders>
              <w:top w:val="single" w:sz="4" w:space="0" w:color="000000"/>
              <w:left w:val="single" w:sz="4" w:space="0" w:color="000000"/>
            </w:tcBorders>
            <w:shd w:val="clear" w:color="auto" w:fill="auto"/>
            <w:vAlign w:val="center"/>
          </w:tcPr>
          <w:p w:rsidR="004B1967" w:rsidRPr="00B47FBF" w:rsidRDefault="004B1967" w:rsidP="00E91027">
            <w:pPr>
              <w:rPr>
                <w:rFonts w:eastAsia="Calibri"/>
                <w:color w:val="000000"/>
                <w:lang w:eastAsia="en-US"/>
              </w:rPr>
            </w:pPr>
            <w:r w:rsidRPr="00B47FBF">
              <w:rPr>
                <w:rFonts w:eastAsia="Calibri"/>
                <w:color w:val="000000"/>
                <w:sz w:val="22"/>
                <w:szCs w:val="22"/>
                <w:lang w:eastAsia="en-US"/>
              </w:rPr>
              <w:t>Планка</w:t>
            </w:r>
          </w:p>
        </w:tc>
        <w:tc>
          <w:tcPr>
            <w:tcW w:w="6663" w:type="dxa"/>
            <w:tcBorders>
              <w:top w:val="single" w:sz="4" w:space="0" w:color="000000"/>
              <w:left w:val="single" w:sz="4" w:space="0" w:color="000000"/>
            </w:tcBorders>
            <w:shd w:val="clear" w:color="auto" w:fill="auto"/>
            <w:vAlign w:val="center"/>
          </w:tcPr>
          <w:p w:rsidR="004B1967" w:rsidRPr="00B47FBF" w:rsidRDefault="004B1967" w:rsidP="00E91027">
            <w:pPr>
              <w:rPr>
                <w:rFonts w:eastAsia="Calibri"/>
                <w:lang w:eastAsia="en-US"/>
              </w:rPr>
            </w:pPr>
            <w:r w:rsidRPr="00B47FBF">
              <w:rPr>
                <w:rFonts w:eastAsia="Calibri"/>
                <w:sz w:val="22"/>
                <w:szCs w:val="22"/>
                <w:lang w:eastAsia="en-US"/>
              </w:rPr>
              <w:t>Орналастыру үшін қимасы кемінде 10*25 мм болатын тот баспайтын планка. құрылғылар мен жабдықтар (панельдің бас бөлігінде).</w:t>
            </w:r>
          </w:p>
        </w:tc>
        <w:tc>
          <w:tcPr>
            <w:tcW w:w="1511" w:type="dxa"/>
            <w:tcBorders>
              <w:top w:val="single" w:sz="4" w:space="0" w:color="000000"/>
              <w:left w:val="single" w:sz="4" w:space="0" w:color="000000"/>
              <w:right w:val="single" w:sz="4" w:space="0" w:color="000000"/>
            </w:tcBorders>
            <w:shd w:val="clear" w:color="auto" w:fill="auto"/>
            <w:vAlign w:val="center"/>
          </w:tcPr>
          <w:p w:rsidR="004B1967" w:rsidRPr="00B47FBF" w:rsidRDefault="004B1967" w:rsidP="00E91027">
            <w:pPr>
              <w:rPr>
                <w:rFonts w:eastAsia="Calibri"/>
                <w:lang w:eastAsia="en-US"/>
              </w:rPr>
            </w:pPr>
            <w:r w:rsidRPr="00B47FBF">
              <w:rPr>
                <w:rFonts w:eastAsia="Calibri"/>
                <w:sz w:val="22"/>
                <w:szCs w:val="22"/>
                <w:lang w:eastAsia="en-US"/>
              </w:rPr>
              <w:t>1 дана</w:t>
            </w:r>
          </w:p>
        </w:tc>
      </w:tr>
      <w:tr w:rsidR="004B1967" w:rsidRPr="00B47FBF" w:rsidTr="00E91027">
        <w:trPr>
          <w:trHeight w:val="141"/>
        </w:trPr>
        <w:tc>
          <w:tcPr>
            <w:tcW w:w="850" w:type="dxa"/>
            <w:vMerge/>
            <w:tcBorders>
              <w:left w:val="single" w:sz="4" w:space="0" w:color="000000"/>
            </w:tcBorders>
            <w:shd w:val="clear" w:color="auto" w:fill="auto"/>
            <w:vAlign w:val="center"/>
          </w:tcPr>
          <w:p w:rsidR="004B1967" w:rsidRPr="00B47FBF" w:rsidRDefault="004B1967" w:rsidP="00E91027">
            <w:pPr>
              <w:rPr>
                <w:lang w:eastAsia="en-US"/>
              </w:rPr>
            </w:pPr>
          </w:p>
        </w:tc>
        <w:tc>
          <w:tcPr>
            <w:tcW w:w="3231" w:type="dxa"/>
            <w:vMerge/>
            <w:tcBorders>
              <w:left w:val="single" w:sz="4" w:space="0" w:color="000000"/>
            </w:tcBorders>
            <w:shd w:val="clear" w:color="auto" w:fill="auto"/>
            <w:vAlign w:val="center"/>
          </w:tcPr>
          <w:p w:rsidR="004B1967" w:rsidRPr="00B47FBF" w:rsidRDefault="004B1967" w:rsidP="00E91027">
            <w:pPr>
              <w:rPr>
                <w:lang w:eastAsia="en-US"/>
              </w:rPr>
            </w:pP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B1967" w:rsidRPr="00B47FBF" w:rsidRDefault="004B1967" w:rsidP="00E91027">
            <w:pPr>
              <w:rPr>
                <w:rFonts w:eastAsia="Calibri"/>
                <w:i/>
                <w:lang w:eastAsia="en-US"/>
              </w:rPr>
            </w:pPr>
            <w:r w:rsidRPr="00B47FBF">
              <w:rPr>
                <w:rFonts w:eastAsia="Calibri"/>
                <w:i/>
                <w:sz w:val="22"/>
                <w:szCs w:val="22"/>
                <w:lang w:eastAsia="en-US"/>
              </w:rPr>
              <w:t>Расходные материалы и изнашиваемые узлы</w:t>
            </w:r>
          </w:p>
        </w:tc>
      </w:tr>
      <w:tr w:rsidR="004B1967" w:rsidRPr="00B47FBF" w:rsidTr="00E91027">
        <w:trPr>
          <w:trHeight w:val="141"/>
        </w:trPr>
        <w:tc>
          <w:tcPr>
            <w:tcW w:w="850" w:type="dxa"/>
            <w:vMerge/>
            <w:tcBorders>
              <w:left w:val="single" w:sz="4" w:space="0" w:color="000000"/>
            </w:tcBorders>
            <w:shd w:val="clear" w:color="auto" w:fill="auto"/>
            <w:vAlign w:val="center"/>
          </w:tcPr>
          <w:p w:rsidR="004B1967" w:rsidRPr="00B47FBF" w:rsidRDefault="004B1967" w:rsidP="00E91027">
            <w:pPr>
              <w:rPr>
                <w:lang w:eastAsia="en-US"/>
              </w:rPr>
            </w:pPr>
          </w:p>
        </w:tc>
        <w:tc>
          <w:tcPr>
            <w:tcW w:w="3231" w:type="dxa"/>
            <w:vMerge/>
            <w:tcBorders>
              <w:left w:val="single" w:sz="4" w:space="0" w:color="000000"/>
            </w:tcBorders>
            <w:shd w:val="clear" w:color="auto" w:fill="auto"/>
            <w:vAlign w:val="center"/>
          </w:tcPr>
          <w:p w:rsidR="004B1967" w:rsidRPr="00B47FBF" w:rsidRDefault="004B1967" w:rsidP="00E91027">
            <w:pPr>
              <w:rPr>
                <w:lang w:eastAsia="en-US"/>
              </w:rPr>
            </w:pPr>
          </w:p>
        </w:tc>
        <w:tc>
          <w:tcPr>
            <w:tcW w:w="567" w:type="dxa"/>
            <w:tcBorders>
              <w:top w:val="single" w:sz="4" w:space="0" w:color="000000"/>
              <w:left w:val="single" w:sz="4" w:space="0" w:color="000000"/>
              <w:bottom w:val="single" w:sz="4" w:space="0" w:color="000000"/>
            </w:tcBorders>
            <w:shd w:val="clear" w:color="auto" w:fill="auto"/>
            <w:vAlign w:val="center"/>
          </w:tcPr>
          <w:p w:rsidR="004B1967" w:rsidRPr="00B47FBF" w:rsidRDefault="004B1967" w:rsidP="00E91027">
            <w:pPr>
              <w:rPr>
                <w:lang w:eastAsia="en-US"/>
              </w:rPr>
            </w:pPr>
            <w:r w:rsidRPr="00B47FBF">
              <w:rPr>
                <w:sz w:val="22"/>
                <w:szCs w:val="22"/>
                <w:lang w:eastAsia="en-US"/>
              </w:rPr>
              <w:t>1</w:t>
            </w:r>
          </w:p>
        </w:tc>
        <w:tc>
          <w:tcPr>
            <w:tcW w:w="2409" w:type="dxa"/>
            <w:tcBorders>
              <w:top w:val="single" w:sz="4" w:space="0" w:color="000000"/>
              <w:left w:val="single" w:sz="4" w:space="0" w:color="000000"/>
              <w:bottom w:val="single" w:sz="4" w:space="0" w:color="000000"/>
            </w:tcBorders>
            <w:shd w:val="clear" w:color="auto" w:fill="auto"/>
            <w:vAlign w:val="center"/>
          </w:tcPr>
          <w:p w:rsidR="004B1967" w:rsidRPr="00B47FBF" w:rsidRDefault="004B1967" w:rsidP="00E91027">
            <w:pPr>
              <w:rPr>
                <w:lang w:eastAsia="zh-CN"/>
              </w:rPr>
            </w:pPr>
          </w:p>
        </w:tc>
        <w:tc>
          <w:tcPr>
            <w:tcW w:w="6663" w:type="dxa"/>
            <w:tcBorders>
              <w:top w:val="single" w:sz="4" w:space="0" w:color="000000"/>
              <w:left w:val="single" w:sz="4" w:space="0" w:color="000000"/>
              <w:bottom w:val="single" w:sz="4" w:space="0" w:color="000000"/>
            </w:tcBorders>
            <w:shd w:val="clear" w:color="auto" w:fill="auto"/>
          </w:tcPr>
          <w:p w:rsidR="004B1967" w:rsidRPr="00B47FBF" w:rsidRDefault="004B1967" w:rsidP="00E91027">
            <w:pPr>
              <w:rPr>
                <w:lang w:eastAsia="en-US"/>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1967" w:rsidRPr="00B47FBF" w:rsidRDefault="004B1967" w:rsidP="00E91027">
            <w:pPr>
              <w:rPr>
                <w:rFonts w:eastAsia="Calibri"/>
                <w:lang w:eastAsia="en-US"/>
              </w:rPr>
            </w:pPr>
          </w:p>
        </w:tc>
      </w:tr>
      <w:tr w:rsidR="004B1967" w:rsidRPr="00B47FBF" w:rsidTr="00E91027">
        <w:trPr>
          <w:trHeight w:val="1135"/>
        </w:trPr>
        <w:tc>
          <w:tcPr>
            <w:tcW w:w="850" w:type="dxa"/>
            <w:tcBorders>
              <w:top w:val="single" w:sz="4" w:space="0" w:color="000000"/>
              <w:left w:val="single" w:sz="4" w:space="0" w:color="000000"/>
              <w:bottom w:val="single" w:sz="4" w:space="0" w:color="000000"/>
            </w:tcBorders>
            <w:shd w:val="clear" w:color="auto" w:fill="auto"/>
            <w:vAlign w:val="center"/>
          </w:tcPr>
          <w:p w:rsidR="004B1967" w:rsidRPr="00B47FBF" w:rsidRDefault="004B1967" w:rsidP="00E91027">
            <w:pPr>
              <w:rPr>
                <w:b/>
                <w:bCs/>
                <w:lang w:eastAsia="en-US"/>
              </w:rPr>
            </w:pPr>
            <w:r w:rsidRPr="00B47FBF">
              <w:rPr>
                <w:b/>
                <w:sz w:val="22"/>
                <w:szCs w:val="22"/>
                <w:lang w:eastAsia="en-US"/>
              </w:rPr>
              <w:t>3</w:t>
            </w:r>
          </w:p>
        </w:tc>
        <w:tc>
          <w:tcPr>
            <w:tcW w:w="3231" w:type="dxa"/>
            <w:tcBorders>
              <w:top w:val="single" w:sz="4" w:space="0" w:color="000000"/>
              <w:left w:val="single" w:sz="4" w:space="0" w:color="000000"/>
              <w:bottom w:val="single" w:sz="4" w:space="0" w:color="000000"/>
            </w:tcBorders>
            <w:shd w:val="clear" w:color="auto" w:fill="auto"/>
            <w:vAlign w:val="center"/>
          </w:tcPr>
          <w:p w:rsidR="004B1967" w:rsidRPr="00B47FBF" w:rsidRDefault="004B1967" w:rsidP="00E91027">
            <w:pPr>
              <w:rPr>
                <w:rFonts w:eastAsia="Calibri"/>
                <w:b/>
                <w:lang w:eastAsia="en-US"/>
              </w:rPr>
            </w:pPr>
            <w:r w:rsidRPr="00B47FBF">
              <w:rPr>
                <w:b/>
                <w:bCs/>
                <w:sz w:val="22"/>
                <w:szCs w:val="22"/>
                <w:lang w:eastAsia="en-US"/>
              </w:rPr>
              <w:t>Пайдалану шарттарына қойылатын талаптар</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B1967" w:rsidRPr="00B47FBF" w:rsidRDefault="004B1967" w:rsidP="00E91027">
            <w:pPr>
              <w:rPr>
                <w:rFonts w:eastAsia="Calibri"/>
                <w:lang w:eastAsia="en-US"/>
              </w:rPr>
            </w:pPr>
            <w:r w:rsidRPr="00B47FBF">
              <w:rPr>
                <w:rFonts w:eastAsia="Calibri"/>
                <w:sz w:val="22"/>
                <w:szCs w:val="22"/>
                <w:lang w:eastAsia="en-US"/>
              </w:rPr>
              <w:t>Сақтау температурасы -10°С-тан +40°С-қа дейін</w:t>
            </w:r>
          </w:p>
          <w:p w:rsidR="004B1967" w:rsidRPr="00B47FBF" w:rsidRDefault="004B1967" w:rsidP="00E91027">
            <w:pPr>
              <w:rPr>
                <w:rFonts w:eastAsia="Calibri"/>
                <w:lang w:eastAsia="en-US"/>
              </w:rPr>
            </w:pPr>
            <w:r w:rsidRPr="00B47FBF">
              <w:rPr>
                <w:rFonts w:eastAsia="Calibri"/>
                <w:sz w:val="22"/>
                <w:szCs w:val="22"/>
                <w:lang w:eastAsia="en-US"/>
              </w:rPr>
              <w:t>Ауаның салыстырмалы ылғалдылығы 30-дан 75-ке дейін%</w:t>
            </w:r>
          </w:p>
          <w:p w:rsidR="004B1967" w:rsidRPr="00B47FBF" w:rsidRDefault="004B1967" w:rsidP="00E91027">
            <w:pPr>
              <w:rPr>
                <w:rFonts w:eastAsia="Calibri"/>
                <w:lang w:eastAsia="en-US"/>
              </w:rPr>
            </w:pPr>
            <w:r w:rsidRPr="00B47FBF">
              <w:rPr>
                <w:rFonts w:eastAsia="Calibri"/>
                <w:sz w:val="22"/>
                <w:szCs w:val="22"/>
                <w:lang w:eastAsia="en-US"/>
              </w:rPr>
              <w:t>Үстел жабық үй-жайда сақталуы тиіс.</w:t>
            </w:r>
          </w:p>
        </w:tc>
      </w:tr>
      <w:tr w:rsidR="004B1967" w:rsidRPr="00B47FBF" w:rsidTr="00E91027">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4B1967" w:rsidRPr="00B47FBF" w:rsidRDefault="004B1967" w:rsidP="00E91027">
            <w:pPr>
              <w:rPr>
                <w:b/>
                <w:lang w:eastAsia="en-US"/>
              </w:rPr>
            </w:pPr>
            <w:r w:rsidRPr="00B47FBF">
              <w:rPr>
                <w:b/>
                <w:sz w:val="22"/>
                <w:szCs w:val="22"/>
                <w:lang w:eastAsia="en-US"/>
              </w:rPr>
              <w:t>4</w:t>
            </w:r>
          </w:p>
        </w:tc>
        <w:tc>
          <w:tcPr>
            <w:tcW w:w="3231" w:type="dxa"/>
            <w:tcBorders>
              <w:top w:val="single" w:sz="4" w:space="0" w:color="000000"/>
              <w:left w:val="single" w:sz="4" w:space="0" w:color="000000"/>
              <w:bottom w:val="single" w:sz="4" w:space="0" w:color="000000"/>
            </w:tcBorders>
            <w:shd w:val="clear" w:color="auto" w:fill="auto"/>
            <w:vAlign w:val="center"/>
          </w:tcPr>
          <w:p w:rsidR="004B1967" w:rsidRPr="00B47FBF" w:rsidRDefault="004B1967" w:rsidP="00E91027">
            <w:pPr>
              <w:rPr>
                <w:rFonts w:eastAsia="Calibri"/>
                <w:b/>
                <w:lang w:eastAsia="en-US"/>
              </w:rPr>
            </w:pPr>
            <w:r w:rsidRPr="00B47FBF">
              <w:rPr>
                <w:b/>
                <w:sz w:val="22"/>
                <w:szCs w:val="22"/>
                <w:lang w:eastAsia="en-US"/>
              </w:rPr>
              <w:t>Медициналық техниканы жеткізуді жүзеге асыру шарттары (ИНКОТЕРМС 2010 сәйкес)</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B1967" w:rsidRPr="00B47FBF" w:rsidRDefault="004B1967" w:rsidP="00E91027">
            <w:r w:rsidRPr="00B47FBF">
              <w:rPr>
                <w:sz w:val="22"/>
                <w:szCs w:val="22"/>
                <w:lang w:val="en-US"/>
              </w:rPr>
              <w:t>DDP</w:t>
            </w:r>
            <w:r w:rsidRPr="00B47FBF">
              <w:rPr>
                <w:sz w:val="22"/>
                <w:szCs w:val="22"/>
              </w:rPr>
              <w:t xml:space="preserve"> межелі пункті: ШҚО, Тарбағатай ауданы, Ақжар ауылы, Ғ. Мұратбаев, 44</w:t>
            </w:r>
          </w:p>
        </w:tc>
      </w:tr>
      <w:tr w:rsidR="004B1967" w:rsidRPr="00B47FBF" w:rsidTr="00E91027">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4B1967" w:rsidRPr="00B47FBF" w:rsidRDefault="004B1967" w:rsidP="00E91027">
            <w:pPr>
              <w:rPr>
                <w:b/>
                <w:lang w:eastAsia="en-US"/>
              </w:rPr>
            </w:pPr>
            <w:r w:rsidRPr="00B47FBF">
              <w:rPr>
                <w:b/>
                <w:sz w:val="22"/>
                <w:szCs w:val="22"/>
                <w:lang w:eastAsia="en-US"/>
              </w:rPr>
              <w:t>5</w:t>
            </w:r>
          </w:p>
        </w:tc>
        <w:tc>
          <w:tcPr>
            <w:tcW w:w="3231" w:type="dxa"/>
            <w:tcBorders>
              <w:top w:val="single" w:sz="4" w:space="0" w:color="000000"/>
              <w:left w:val="single" w:sz="4" w:space="0" w:color="000000"/>
              <w:bottom w:val="single" w:sz="4" w:space="0" w:color="000000"/>
            </w:tcBorders>
            <w:shd w:val="clear" w:color="auto" w:fill="auto"/>
            <w:vAlign w:val="center"/>
          </w:tcPr>
          <w:p w:rsidR="004B1967" w:rsidRPr="00B47FBF" w:rsidRDefault="004B1967" w:rsidP="00E91027">
            <w:pPr>
              <w:rPr>
                <w:rFonts w:eastAsia="Calibri"/>
                <w:b/>
                <w:lang w:eastAsia="en-US"/>
              </w:rPr>
            </w:pPr>
            <w:r w:rsidRPr="00B47FBF">
              <w:rPr>
                <w:b/>
                <w:sz w:val="22"/>
                <w:szCs w:val="22"/>
                <w:lang w:eastAsia="en-US"/>
              </w:rPr>
              <w:t>Медициналық техниканы жеткізу мерзімі және орналасқан жері</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tcPr>
          <w:p w:rsidR="004B1967" w:rsidRPr="00B47FBF" w:rsidRDefault="004B1967" w:rsidP="00E91027">
            <w:r w:rsidRPr="00B47FBF">
              <w:rPr>
                <w:sz w:val="22"/>
                <w:szCs w:val="22"/>
              </w:rPr>
              <w:t>Жеткізу мерзімі 25.12.2021 ж. дейін</w:t>
            </w:r>
          </w:p>
        </w:tc>
      </w:tr>
      <w:tr w:rsidR="004B1967" w:rsidRPr="00B47FBF" w:rsidTr="00E91027">
        <w:trPr>
          <w:trHeight w:val="136"/>
        </w:trPr>
        <w:tc>
          <w:tcPr>
            <w:tcW w:w="850" w:type="dxa"/>
            <w:tcBorders>
              <w:top w:val="single" w:sz="4" w:space="0" w:color="000000"/>
              <w:left w:val="single" w:sz="4" w:space="0" w:color="000000"/>
              <w:bottom w:val="single" w:sz="4" w:space="0" w:color="000000"/>
            </w:tcBorders>
            <w:shd w:val="clear" w:color="auto" w:fill="auto"/>
            <w:vAlign w:val="center"/>
          </w:tcPr>
          <w:p w:rsidR="004B1967" w:rsidRPr="00B47FBF" w:rsidRDefault="004B1967" w:rsidP="00E91027">
            <w:pPr>
              <w:rPr>
                <w:b/>
                <w:lang w:eastAsia="en-US"/>
              </w:rPr>
            </w:pPr>
            <w:r w:rsidRPr="00B47FBF">
              <w:rPr>
                <w:b/>
                <w:sz w:val="22"/>
                <w:szCs w:val="22"/>
                <w:lang w:eastAsia="en-US"/>
              </w:rPr>
              <w:t>6</w:t>
            </w:r>
          </w:p>
        </w:tc>
        <w:tc>
          <w:tcPr>
            <w:tcW w:w="3231" w:type="dxa"/>
            <w:tcBorders>
              <w:top w:val="single" w:sz="4" w:space="0" w:color="000000"/>
              <w:left w:val="single" w:sz="4" w:space="0" w:color="000000"/>
              <w:bottom w:val="single" w:sz="4" w:space="0" w:color="000000"/>
            </w:tcBorders>
            <w:shd w:val="clear" w:color="auto" w:fill="auto"/>
            <w:vAlign w:val="center"/>
          </w:tcPr>
          <w:p w:rsidR="004B1967" w:rsidRPr="00B47FBF" w:rsidRDefault="004B1967" w:rsidP="00E91027">
            <w:pPr>
              <w:rPr>
                <w:b/>
                <w:lang w:val="kk-KZ" w:eastAsia="en-US"/>
              </w:rPr>
            </w:pPr>
            <w:r w:rsidRPr="00B47FBF">
              <w:rPr>
                <w:b/>
                <w:sz w:val="22"/>
                <w:szCs w:val="22"/>
                <w:lang w:eastAsia="en-US"/>
              </w:rPr>
              <w:t>Өнім берушінің, оның Қазақстан Республикасындағы сервистік орталықтарының медициналық техникаға кепілдікті сервистік қызмет көрсету шарттары не үшінші құзыретті тұлғаларды тарта отырып</w:t>
            </w:r>
          </w:p>
        </w:tc>
        <w:tc>
          <w:tcPr>
            <w:tcW w:w="111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B1967" w:rsidRPr="00B47FBF" w:rsidRDefault="004B1967" w:rsidP="00E91027">
            <w:pPr>
              <w:rPr>
                <w:lang w:val="kk-KZ" w:eastAsia="en-US"/>
              </w:rPr>
            </w:pPr>
            <w:r w:rsidRPr="00B47FBF">
              <w:rPr>
                <w:sz w:val="22"/>
                <w:szCs w:val="22"/>
                <w:lang w:val="kk-KZ" w:eastAsia="en-US"/>
              </w:rPr>
              <w:t>Медициналық техникаға 37 айдан кем емес кепілді сервистік қызмет көрсету.</w:t>
            </w:r>
          </w:p>
          <w:p w:rsidR="004B1967" w:rsidRPr="00B47FBF" w:rsidRDefault="004B1967" w:rsidP="00E91027">
            <w:pPr>
              <w:rPr>
                <w:lang w:val="kk-KZ" w:eastAsia="en-US"/>
              </w:rPr>
            </w:pPr>
            <w:r w:rsidRPr="00B47FBF">
              <w:rPr>
                <w:sz w:val="22"/>
                <w:szCs w:val="22"/>
                <w:lang w:val="kk-KZ" w:eastAsia="en-US"/>
              </w:rPr>
              <w:t>Техникалық қызмет көрсету бойынша жұмыстар пайдалану құжаттамасының талаптарына сәйкес орындалады және мыналарды қамтуы тиіс:</w:t>
            </w:r>
          </w:p>
          <w:p w:rsidR="004B1967" w:rsidRPr="00B47FBF" w:rsidRDefault="004B1967" w:rsidP="00E91027">
            <w:pPr>
              <w:rPr>
                <w:lang w:val="kk-KZ" w:eastAsia="en-US"/>
              </w:rPr>
            </w:pPr>
            <w:r w:rsidRPr="00B47FBF">
              <w:rPr>
                <w:sz w:val="22"/>
                <w:szCs w:val="22"/>
                <w:lang w:val="kk-KZ" w:eastAsia="en-US"/>
              </w:rPr>
              <w:t>- пайдаланылған ресурстық құрамдас бөліктерді ауыстыру;</w:t>
            </w:r>
          </w:p>
          <w:p w:rsidR="004B1967" w:rsidRPr="00B47FBF" w:rsidRDefault="004B1967" w:rsidP="00E91027">
            <w:pPr>
              <w:rPr>
                <w:lang w:val="kk-KZ" w:eastAsia="en-US"/>
              </w:rPr>
            </w:pPr>
            <w:r w:rsidRPr="00B47FBF">
              <w:rPr>
                <w:sz w:val="22"/>
                <w:szCs w:val="22"/>
                <w:lang w:val="kk-KZ" w:eastAsia="en-US"/>
              </w:rPr>
              <w:t>- медициналық техниканың жекелеген бөліктерін ауыстыру немесе қалпына келтіру;</w:t>
            </w:r>
          </w:p>
          <w:p w:rsidR="004B1967" w:rsidRPr="00B47FBF" w:rsidRDefault="004B1967" w:rsidP="00E91027">
            <w:pPr>
              <w:rPr>
                <w:lang w:eastAsia="en-US"/>
              </w:rPr>
            </w:pPr>
            <w:r w:rsidRPr="00B47FBF">
              <w:rPr>
                <w:sz w:val="22"/>
                <w:szCs w:val="22"/>
                <w:lang w:eastAsia="en-US"/>
              </w:rPr>
              <w:t>- медициналық техниканы баптау және реттеу; осы медициналық техникаға тән жұмыстар және т. б.;</w:t>
            </w:r>
          </w:p>
          <w:p w:rsidR="004B1967" w:rsidRPr="00B47FBF" w:rsidRDefault="004B1967" w:rsidP="00E91027">
            <w:pPr>
              <w:rPr>
                <w:lang w:eastAsia="en-US"/>
              </w:rPr>
            </w:pPr>
            <w:r w:rsidRPr="00B47FBF">
              <w:rPr>
                <w:sz w:val="22"/>
                <w:szCs w:val="22"/>
                <w:lang w:eastAsia="en-US"/>
              </w:rPr>
              <w:t>- негізгі механизмдер мен тораптарды тазалау, майлау және қажет болған жағдайда іріктеу;</w:t>
            </w:r>
          </w:p>
          <w:p w:rsidR="004B1967" w:rsidRPr="00B47FBF" w:rsidRDefault="004B1967" w:rsidP="00E91027">
            <w:pPr>
              <w:rPr>
                <w:lang w:eastAsia="en-US"/>
              </w:rPr>
            </w:pPr>
            <w:r w:rsidRPr="00B47FBF">
              <w:rPr>
                <w:sz w:val="22"/>
                <w:szCs w:val="22"/>
                <w:lang w:eastAsia="en-US"/>
              </w:rPr>
              <w:t>- медициналық техника корпусының сыртқы және ішкі беттерінен оның құрамдас бөліктерінің шаңын, кірін, Коррозия және тотығу іздерін жою (ішінара блоктық-тораптық бөлшектеумен);</w:t>
            </w:r>
          </w:p>
          <w:p w:rsidR="004B1967" w:rsidRPr="00B47FBF" w:rsidRDefault="004B1967" w:rsidP="00E91027">
            <w:pPr>
              <w:rPr>
                <w:rFonts w:eastAsia="Calibri"/>
                <w:lang w:eastAsia="en-US"/>
              </w:rPr>
            </w:pPr>
            <w:r w:rsidRPr="00B47FBF">
              <w:rPr>
                <w:sz w:val="22"/>
                <w:szCs w:val="22"/>
                <w:lang w:eastAsia="en-US"/>
              </w:rPr>
              <w:t>- медициналық техниканың нақты түріне тән пайдалану құжаттамасында көрсетілген өзге де операциялар.</w:t>
            </w:r>
          </w:p>
        </w:tc>
      </w:tr>
    </w:tbl>
    <w:p w:rsidR="004B1967" w:rsidRPr="00B47FBF" w:rsidRDefault="004B1967" w:rsidP="004B1967">
      <w:pPr>
        <w:pStyle w:val="a3"/>
        <w:ind w:left="-567"/>
        <w:jc w:val="center"/>
        <w:rPr>
          <w:b/>
          <w:bCs/>
          <w:sz w:val="28"/>
          <w:szCs w:val="28"/>
        </w:rPr>
      </w:pPr>
    </w:p>
    <w:p w:rsidR="004B1967" w:rsidRPr="00B47FBF" w:rsidRDefault="004B1967" w:rsidP="004B1967">
      <w:pPr>
        <w:pStyle w:val="a3"/>
        <w:ind w:left="-567"/>
        <w:jc w:val="center"/>
        <w:rPr>
          <w:b/>
          <w:bCs/>
          <w:sz w:val="28"/>
          <w:szCs w:val="28"/>
        </w:rPr>
      </w:pPr>
    </w:p>
    <w:p w:rsidR="004B1967" w:rsidRPr="00B47FBF" w:rsidRDefault="004B1967" w:rsidP="004B1967">
      <w:pPr>
        <w:pStyle w:val="a3"/>
        <w:ind w:left="-567"/>
        <w:jc w:val="center"/>
        <w:rPr>
          <w:b/>
          <w:bCs/>
          <w:sz w:val="28"/>
          <w:szCs w:val="28"/>
          <w:lang w:val="kk-KZ"/>
        </w:rPr>
      </w:pPr>
    </w:p>
    <w:p w:rsidR="004B1967" w:rsidRPr="00B47FBF" w:rsidRDefault="004B1967" w:rsidP="004B1967">
      <w:pPr>
        <w:pStyle w:val="a3"/>
        <w:ind w:left="-567"/>
        <w:jc w:val="center"/>
        <w:rPr>
          <w:b/>
          <w:bCs/>
          <w:sz w:val="28"/>
          <w:szCs w:val="28"/>
          <w:lang w:val="kk-KZ"/>
        </w:rPr>
      </w:pPr>
    </w:p>
    <w:p w:rsidR="004B1967" w:rsidRPr="00B47FBF" w:rsidRDefault="004B1967" w:rsidP="004B1967">
      <w:pPr>
        <w:pStyle w:val="a3"/>
        <w:ind w:left="-567"/>
        <w:jc w:val="center"/>
        <w:rPr>
          <w:b/>
          <w:bCs/>
          <w:sz w:val="28"/>
          <w:szCs w:val="28"/>
          <w:lang w:val="kk-KZ"/>
        </w:rPr>
      </w:pPr>
    </w:p>
    <w:p w:rsidR="004B1967" w:rsidRPr="00B47FBF" w:rsidRDefault="004B1967" w:rsidP="004B1967">
      <w:pPr>
        <w:pStyle w:val="a3"/>
        <w:ind w:left="-567"/>
        <w:jc w:val="center"/>
        <w:rPr>
          <w:b/>
          <w:bCs/>
          <w:sz w:val="28"/>
          <w:szCs w:val="28"/>
          <w:lang w:val="kk-KZ"/>
        </w:rPr>
      </w:pPr>
    </w:p>
    <w:p w:rsidR="004B1967" w:rsidRPr="00B47FBF" w:rsidRDefault="004B1967" w:rsidP="004B1967">
      <w:pPr>
        <w:pStyle w:val="a3"/>
        <w:ind w:left="-567"/>
        <w:jc w:val="center"/>
        <w:rPr>
          <w:b/>
          <w:bCs/>
          <w:sz w:val="28"/>
          <w:szCs w:val="28"/>
        </w:rPr>
      </w:pPr>
    </w:p>
    <w:p w:rsidR="004B1967" w:rsidRPr="00B47FBF" w:rsidRDefault="004B1967" w:rsidP="004B1967">
      <w:pPr>
        <w:pStyle w:val="a3"/>
        <w:ind w:left="-567"/>
        <w:jc w:val="center"/>
        <w:rPr>
          <w:b/>
          <w:bCs/>
          <w:sz w:val="28"/>
          <w:szCs w:val="28"/>
        </w:rPr>
      </w:pPr>
    </w:p>
    <w:p w:rsidR="004B1967" w:rsidRPr="00B47FBF" w:rsidRDefault="004B1967" w:rsidP="004B1967">
      <w:pPr>
        <w:pStyle w:val="a3"/>
        <w:ind w:left="-567"/>
        <w:jc w:val="center"/>
        <w:rPr>
          <w:b/>
          <w:bCs/>
          <w:sz w:val="28"/>
          <w:szCs w:val="28"/>
          <w:lang w:val="kk-KZ"/>
        </w:rPr>
      </w:pPr>
      <w:r w:rsidRPr="00B47FBF">
        <w:rPr>
          <w:b/>
          <w:bCs/>
          <w:sz w:val="28"/>
          <w:szCs w:val="28"/>
          <w:lang w:val="kk-KZ"/>
        </w:rPr>
        <w:lastRenderedPageBreak/>
        <w:t>Техникалық сипаттама Лот № 9</w:t>
      </w:r>
    </w:p>
    <w:p w:rsidR="004B1967" w:rsidRPr="00B47FBF" w:rsidRDefault="004B1967" w:rsidP="004B1967">
      <w:pPr>
        <w:pStyle w:val="a3"/>
        <w:ind w:left="-567"/>
        <w:jc w:val="center"/>
        <w:rPr>
          <w:b/>
          <w:bCs/>
          <w:sz w:val="28"/>
          <w:szCs w:val="28"/>
          <w:lang w:val="kk-KZ"/>
        </w:rPr>
      </w:pPr>
      <w:r w:rsidRPr="00B47FBF">
        <w:rPr>
          <w:b/>
          <w:bCs/>
          <w:sz w:val="28"/>
          <w:szCs w:val="28"/>
          <w:lang w:val="kk-KZ"/>
        </w:rPr>
        <w:t>Ультрадыбыстық сандық диагностикалық Сканер, Доплер функциясы бар портативті, ультрадыбыстық диагностикалық медициналық портативті жүйе</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6"/>
        <w:gridCol w:w="567"/>
        <w:gridCol w:w="1559"/>
        <w:gridCol w:w="7371"/>
        <w:gridCol w:w="283"/>
        <w:gridCol w:w="993"/>
      </w:tblGrid>
      <w:tr w:rsidR="004B1967" w:rsidRPr="00B47FBF" w:rsidTr="00E91027">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E91027">
            <w:pPr>
              <w:ind w:left="-108"/>
              <w:jc w:val="center"/>
              <w:rPr>
                <w:b/>
              </w:rPr>
            </w:pPr>
            <w:r w:rsidRPr="00B47FBF">
              <w:rPr>
                <w:b/>
              </w:rPr>
              <w:t>№ п/п</w:t>
            </w:r>
          </w:p>
        </w:tc>
        <w:tc>
          <w:tcPr>
            <w:tcW w:w="368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E91027">
            <w:pPr>
              <w:tabs>
                <w:tab w:val="left" w:pos="450"/>
              </w:tabs>
              <w:jc w:val="center"/>
              <w:rPr>
                <w:b/>
              </w:rPr>
            </w:pPr>
            <w:r w:rsidRPr="00B47FBF">
              <w:rPr>
                <w:b/>
              </w:rPr>
              <w:t>Критерийлер</w:t>
            </w:r>
          </w:p>
        </w:tc>
        <w:tc>
          <w:tcPr>
            <w:tcW w:w="10773"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E91027">
            <w:pPr>
              <w:tabs>
                <w:tab w:val="left" w:pos="450"/>
              </w:tabs>
              <w:jc w:val="center"/>
              <w:rPr>
                <w:b/>
              </w:rPr>
            </w:pPr>
            <w:r w:rsidRPr="00B47FBF">
              <w:rPr>
                <w:b/>
              </w:rPr>
              <w:t>Сипаттамасы</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tabs>
                <w:tab w:val="left" w:pos="450"/>
              </w:tabs>
              <w:jc w:val="center"/>
              <w:rPr>
                <w:b/>
              </w:rPr>
            </w:pPr>
            <w:r w:rsidRPr="00B47FBF">
              <w:rPr>
                <w:b/>
                <w:sz w:val="22"/>
                <w:szCs w:val="22"/>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tabs>
                <w:tab w:val="left" w:pos="450"/>
              </w:tabs>
              <w:ind w:right="-108"/>
              <w:rPr>
                <w:b/>
                <w:sz w:val="20"/>
                <w:szCs w:val="20"/>
              </w:rPr>
            </w:pPr>
            <w:r w:rsidRPr="00B47FBF">
              <w:rPr>
                <w:b/>
                <w:sz w:val="20"/>
                <w:szCs w:val="20"/>
              </w:rPr>
              <w:t>Медициналық техниканың атауы (бұдан әрі-МТ)</w:t>
            </w:r>
          </w:p>
          <w:p w:rsidR="004B1967" w:rsidRPr="00B47FBF" w:rsidRDefault="004B1967" w:rsidP="00E91027">
            <w:pPr>
              <w:tabs>
                <w:tab w:val="left" w:pos="450"/>
              </w:tabs>
              <w:ind w:right="-108"/>
              <w:rPr>
                <w:b/>
                <w:i/>
                <w:sz w:val="20"/>
                <w:szCs w:val="20"/>
              </w:rPr>
            </w:pPr>
            <w:r w:rsidRPr="00B47FBF">
              <w:rPr>
                <w:b/>
                <w:sz w:val="20"/>
                <w:szCs w:val="20"/>
              </w:rPr>
              <w:t>(</w:t>
            </w:r>
            <w:r w:rsidRPr="00B47FBF">
              <w:rPr>
                <w:i/>
                <w:sz w:val="20"/>
                <w:szCs w:val="20"/>
              </w:rPr>
              <w:t>моделін, өндірушінің атауын, елін көрсете отырып, МТ мемлекеттік тізіліміне сәйкес)</w:t>
            </w:r>
          </w:p>
        </w:tc>
        <w:tc>
          <w:tcPr>
            <w:tcW w:w="10773" w:type="dxa"/>
            <w:gridSpan w:val="5"/>
            <w:tcBorders>
              <w:top w:val="single" w:sz="4" w:space="0" w:color="auto"/>
              <w:left w:val="single" w:sz="4" w:space="0" w:color="auto"/>
              <w:bottom w:val="single" w:sz="4" w:space="0" w:color="auto"/>
              <w:right w:val="single" w:sz="4" w:space="0" w:color="auto"/>
            </w:tcBorders>
          </w:tcPr>
          <w:p w:rsidR="004B1967" w:rsidRPr="00B47FBF" w:rsidRDefault="004B1967" w:rsidP="00E91027">
            <w:pPr>
              <w:pStyle w:val="a3"/>
              <w:ind w:left="-567"/>
              <w:jc w:val="center"/>
              <w:rPr>
                <w:bCs/>
                <w:sz w:val="28"/>
                <w:szCs w:val="28"/>
              </w:rPr>
            </w:pPr>
            <w:r w:rsidRPr="00B47FBF">
              <w:rPr>
                <w:bCs/>
                <w:sz w:val="28"/>
                <w:szCs w:val="28"/>
              </w:rPr>
              <w:t>С</w:t>
            </w:r>
            <w:r w:rsidRPr="00B47FBF">
              <w:rPr>
                <w:bCs/>
                <w:sz w:val="28"/>
                <w:szCs w:val="28"/>
                <w:lang w:val="kk-KZ"/>
              </w:rPr>
              <w:t xml:space="preserve">   Ультрадыбыстық сандық диагностикалық Сканер, Доплер функциясы бар портативті, ультрадыбыстық диагностикалық медициналық портативті жүйе</w:t>
            </w:r>
          </w:p>
          <w:p w:rsidR="004B1967" w:rsidRPr="00B47FBF" w:rsidRDefault="004B1967" w:rsidP="00E91027">
            <w:pPr>
              <w:pStyle w:val="Default"/>
              <w:spacing w:line="276" w:lineRule="auto"/>
              <w:rPr>
                <w:rFonts w:ascii="Times New Roman" w:hAnsi="Times New Roman" w:cs="Times New Roman"/>
                <w:sz w:val="22"/>
                <w:szCs w:val="22"/>
              </w:rPr>
            </w:pPr>
          </w:p>
          <w:p w:rsidR="004B1967" w:rsidRPr="00B47FBF" w:rsidRDefault="004B1967" w:rsidP="00E91027">
            <w:pPr>
              <w:pStyle w:val="a3"/>
              <w:jc w:val="center"/>
              <w:rPr>
                <w:b/>
                <w:sz w:val="22"/>
                <w:szCs w:val="22"/>
              </w:rPr>
            </w:pPr>
          </w:p>
        </w:tc>
      </w:tr>
      <w:tr w:rsidR="004B1967" w:rsidRPr="00B47FBF" w:rsidTr="00E91027">
        <w:trPr>
          <w:trHeight w:val="1923"/>
        </w:trPr>
        <w:tc>
          <w:tcPr>
            <w:tcW w:w="709" w:type="dxa"/>
            <w:vMerge w:val="restart"/>
            <w:tcBorders>
              <w:left w:val="single" w:sz="4" w:space="0" w:color="auto"/>
              <w:right w:val="single" w:sz="4" w:space="0" w:color="auto"/>
            </w:tcBorders>
            <w:vAlign w:val="center"/>
            <w:hideMark/>
          </w:tcPr>
          <w:p w:rsidR="004B1967" w:rsidRPr="00B47FBF" w:rsidRDefault="004B1967" w:rsidP="00E91027">
            <w:pPr>
              <w:jc w:val="center"/>
              <w:rPr>
                <w:b/>
              </w:rPr>
            </w:pPr>
            <w:r w:rsidRPr="00B47FBF">
              <w:rPr>
                <w:b/>
                <w:sz w:val="22"/>
                <w:szCs w:val="22"/>
              </w:rPr>
              <w:t>3</w:t>
            </w:r>
          </w:p>
        </w:tc>
        <w:tc>
          <w:tcPr>
            <w:tcW w:w="3686" w:type="dxa"/>
            <w:vMerge w:val="restart"/>
            <w:tcBorders>
              <w:left w:val="single" w:sz="4" w:space="0" w:color="auto"/>
              <w:right w:val="single" w:sz="4" w:space="0" w:color="auto"/>
            </w:tcBorders>
            <w:vAlign w:val="center"/>
            <w:hideMark/>
          </w:tcPr>
          <w:p w:rsidR="004B1967" w:rsidRPr="00B47FBF" w:rsidRDefault="004B1967" w:rsidP="00E91027">
            <w:pPr>
              <w:ind w:right="-108"/>
              <w:rPr>
                <w:b/>
              </w:rPr>
            </w:pPr>
            <w:r w:rsidRPr="00B47FBF">
              <w:rPr>
                <w:b/>
                <w:sz w:val="22"/>
                <w:szCs w:val="22"/>
              </w:rPr>
              <w:t>Жинақтауға қойылатын талаптар</w:t>
            </w:r>
          </w:p>
        </w:tc>
        <w:tc>
          <w:tcPr>
            <w:tcW w:w="567"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i/>
              </w:rPr>
            </w:pPr>
            <w:r w:rsidRPr="00B47FBF">
              <w:rPr>
                <w:i/>
                <w:sz w:val="22"/>
                <w:szCs w:val="22"/>
              </w:rPr>
              <w:t>№</w:t>
            </w:r>
          </w:p>
          <w:p w:rsidR="004B1967" w:rsidRPr="00B47FBF" w:rsidRDefault="004B1967" w:rsidP="00E91027">
            <w:pPr>
              <w:jc w:val="center"/>
              <w:rPr>
                <w:i/>
              </w:rPr>
            </w:pPr>
            <w:r w:rsidRPr="00B47FBF">
              <w:rPr>
                <w:i/>
                <w:sz w:val="22"/>
                <w:szCs w:val="22"/>
              </w:rPr>
              <w:t>п/п</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ind w:left="-97" w:right="-86"/>
              <w:jc w:val="center"/>
              <w:rPr>
                <w:i/>
              </w:rPr>
            </w:pPr>
            <w:r w:rsidRPr="00B47FBF">
              <w:rPr>
                <w:i/>
                <w:sz w:val="22"/>
                <w:szCs w:val="22"/>
              </w:rPr>
              <w:t>Құрастырушының атауы МТ</w:t>
            </w:r>
          </w:p>
          <w:p w:rsidR="004B1967" w:rsidRPr="00B47FBF" w:rsidRDefault="004B1967" w:rsidP="00E91027">
            <w:pPr>
              <w:ind w:left="-97" w:right="-86"/>
              <w:jc w:val="center"/>
              <w:rPr>
                <w:i/>
              </w:rPr>
            </w:pPr>
            <w:r w:rsidRPr="00B47FBF">
              <w:rPr>
                <w:i/>
                <w:sz w:val="22"/>
                <w:szCs w:val="22"/>
              </w:rPr>
              <w:t>(МТ мемлекеттік тізіліміне сәйкес )</w:t>
            </w:r>
          </w:p>
        </w:tc>
        <w:tc>
          <w:tcPr>
            <w:tcW w:w="7371"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ind w:left="-97" w:right="-86"/>
              <w:jc w:val="center"/>
              <w:rPr>
                <w:i/>
              </w:rPr>
            </w:pPr>
            <w:r w:rsidRPr="00B47FBF">
              <w:rPr>
                <w:i/>
                <w:sz w:val="22"/>
                <w:szCs w:val="22"/>
              </w:rPr>
              <w:t>МТ жиынтықтаушының қысқаша техникалық сипаттамасы</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ind w:left="-97" w:right="-86"/>
              <w:jc w:val="center"/>
              <w:rPr>
                <w:i/>
              </w:rPr>
            </w:pPr>
            <w:r w:rsidRPr="00B47FBF">
              <w:rPr>
                <w:i/>
                <w:sz w:val="22"/>
                <w:szCs w:val="22"/>
              </w:rPr>
              <w:t>Қажетті саны</w:t>
            </w:r>
          </w:p>
          <w:p w:rsidR="004B1967" w:rsidRPr="00B47FBF" w:rsidRDefault="004B1967" w:rsidP="00E91027">
            <w:pPr>
              <w:ind w:left="-97" w:right="-86"/>
              <w:jc w:val="center"/>
              <w:rPr>
                <w:i/>
              </w:rPr>
            </w:pPr>
            <w:r w:rsidRPr="00B47FBF">
              <w:rPr>
                <w:i/>
                <w:sz w:val="22"/>
                <w:szCs w:val="22"/>
              </w:rPr>
              <w:t>(өлшем бірлігін көрсете отырып)</w:t>
            </w:r>
          </w:p>
        </w:tc>
      </w:tr>
      <w:tr w:rsidR="004B1967" w:rsidRPr="00B47FBF" w:rsidTr="00E91027">
        <w:trPr>
          <w:trHeight w:val="141"/>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rPr>
            </w:pPr>
          </w:p>
        </w:tc>
        <w:tc>
          <w:tcPr>
            <w:tcW w:w="3686" w:type="dxa"/>
            <w:vMerge/>
            <w:tcBorders>
              <w:left w:val="single" w:sz="4" w:space="0" w:color="auto"/>
              <w:right w:val="single" w:sz="4" w:space="0" w:color="auto"/>
            </w:tcBorders>
            <w:vAlign w:val="center"/>
            <w:hideMark/>
          </w:tcPr>
          <w:p w:rsidR="004B1967" w:rsidRPr="00B47FBF" w:rsidRDefault="004B1967" w:rsidP="00E91027">
            <w:pPr>
              <w:ind w:right="-108"/>
              <w:rPr>
                <w:b/>
              </w:rPr>
            </w:pPr>
          </w:p>
        </w:tc>
        <w:tc>
          <w:tcPr>
            <w:tcW w:w="10773" w:type="dxa"/>
            <w:gridSpan w:val="5"/>
            <w:tcBorders>
              <w:top w:val="single" w:sz="4" w:space="0" w:color="auto"/>
              <w:left w:val="single" w:sz="4" w:space="0" w:color="auto"/>
              <w:bottom w:val="single" w:sz="4" w:space="0" w:color="auto"/>
              <w:right w:val="single" w:sz="4" w:space="0" w:color="auto"/>
            </w:tcBorders>
            <w:hideMark/>
          </w:tcPr>
          <w:p w:rsidR="004B1967" w:rsidRPr="00B47FBF" w:rsidRDefault="004B1967" w:rsidP="00E91027">
            <w:pPr>
              <w:rPr>
                <w:i/>
              </w:rPr>
            </w:pPr>
            <w:r w:rsidRPr="00B47FBF">
              <w:rPr>
                <w:i/>
                <w:sz w:val="22"/>
                <w:szCs w:val="22"/>
              </w:rPr>
              <w:t>Негізгі компоненттер</w:t>
            </w:r>
          </w:p>
        </w:tc>
      </w:tr>
      <w:tr w:rsidR="004B1967" w:rsidRPr="00B47FBF" w:rsidTr="00E91027">
        <w:trPr>
          <w:trHeight w:val="141"/>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rPr>
            </w:pPr>
          </w:p>
        </w:tc>
        <w:tc>
          <w:tcPr>
            <w:tcW w:w="3686" w:type="dxa"/>
            <w:vMerge/>
            <w:tcBorders>
              <w:left w:val="single" w:sz="4" w:space="0" w:color="auto"/>
              <w:right w:val="single" w:sz="4" w:space="0" w:color="auto"/>
            </w:tcBorders>
            <w:vAlign w:val="center"/>
            <w:hideMark/>
          </w:tcPr>
          <w:p w:rsidR="004B1967" w:rsidRPr="00B47FBF" w:rsidRDefault="004B1967" w:rsidP="00E91027">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pPr>
            <w:r w:rsidRPr="00B47FBF">
              <w:rPr>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rPr>
              <w:t xml:space="preserve"> Базалық</w:t>
            </w:r>
          </w:p>
          <w:p w:rsidR="004B1967" w:rsidRPr="00B47FBF" w:rsidRDefault="004B1967" w:rsidP="00E91027">
            <w:r w:rsidRPr="00B47FBF">
              <w:rPr>
                <w:sz w:val="22"/>
                <w:szCs w:val="22"/>
              </w:rPr>
              <w:t>консоль</w:t>
            </w:r>
          </w:p>
        </w:tc>
        <w:tc>
          <w:tcPr>
            <w:tcW w:w="7654"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pPr>
              <w:jc w:val="both"/>
            </w:pPr>
            <w:r w:rsidRPr="00B47FBF">
              <w:rPr>
                <w:sz w:val="22"/>
                <w:szCs w:val="22"/>
              </w:rPr>
              <w:t>Импульсті толқындық, түсті және энергетикалық допплері бар портативті толық сандық көп мақсатты ультрадыбыстық диагностикалық сканер. Қолдану салалары: Акушерлік және гинекология; Кардиология; Неврология; Травматология және ортопедия; Урология; онкология; Эндокринология; Ангиология; Педиатрия және неонатология; интраоперациялық зерттеулер. Жүйенің Шығарылған жылы, 2021 жылдан ерте емес.</w:t>
            </w:r>
          </w:p>
          <w:p w:rsidR="004B1967" w:rsidRPr="00B47FBF" w:rsidRDefault="004B1967" w:rsidP="00E91027">
            <w:pPr>
              <w:jc w:val="both"/>
            </w:pPr>
            <w:r w:rsidRPr="00B47FBF">
              <w:rPr>
                <w:sz w:val="22"/>
                <w:szCs w:val="22"/>
              </w:rPr>
              <w:t>Негізгі блок: жоғары класты портативті ультрадыбыстық диагностикалық аппарат, салмағы 5,2 кг-нан аспайды, қабылдау-беру сандық арналарының саны, кем дегенде 128571. Сәуленің толық сандық қалыптасуы. Динамикалық диапазон кемінде 258 ДБ; бір мезгілде пайдаланылатын таратушы фокустық аймақтар саны кемінде 8. Динамикалық диафрагма. Динамикалық сүзгі. Нақты уақыттағы кескінді кем дегенде 8 есе үлкейту. Кадрлардың ең жоғары жиілігі 1598-ден кем емес. Визуализация тереңдігі кемінде 33 см. Ақпаратты нақты уақытта-режимде, М-режимде, PW-режимде, CFM-режимде, PD-режимде ұсыну. В/В, В/М, В/СFM, В/СFM/PW режимдерінде бір мезгілде дуплексті және триплексті сканерлеу. Кодталған мата гармоника режимі барлық визуализацияланған сенсорлармен үйлесімді.</w:t>
            </w:r>
          </w:p>
          <w:p w:rsidR="004B1967" w:rsidRPr="00B47FBF" w:rsidRDefault="004B1967" w:rsidP="00E91027">
            <w:pPr>
              <w:jc w:val="both"/>
            </w:pPr>
            <w:r w:rsidRPr="00B47FBF">
              <w:rPr>
                <w:sz w:val="22"/>
                <w:szCs w:val="22"/>
              </w:rPr>
              <w:t>В-режимі: сұр шкала карталарының саны кемінде 12. Жалған бояу карталарының саны кемінде 9.</w:t>
            </w:r>
            <w:r w:rsidRPr="00B47FBF">
              <w:t xml:space="preserve"> </w:t>
            </w:r>
            <w:r w:rsidRPr="00B47FBF">
              <w:rPr>
                <w:sz w:val="22"/>
                <w:szCs w:val="22"/>
              </w:rPr>
              <w:t xml:space="preserve">Кадрлардың ең жоғары жиілігі, 1598-ден кем емес. М-режим: сұр масштабтағы карталар саны 12-ден кем емес ; жалған </w:t>
            </w:r>
            <w:r w:rsidRPr="00B47FBF">
              <w:rPr>
                <w:sz w:val="22"/>
                <w:szCs w:val="22"/>
              </w:rPr>
              <w:lastRenderedPageBreak/>
              <w:t>бояу карталарының саны 9-дан кем емес.</w:t>
            </w:r>
          </w:p>
          <w:p w:rsidR="004B1967" w:rsidRPr="00B47FBF" w:rsidRDefault="004B1967" w:rsidP="00E91027">
            <w:pPr>
              <w:jc w:val="both"/>
            </w:pPr>
            <w:r w:rsidRPr="00B47FBF">
              <w:rPr>
                <w:sz w:val="22"/>
                <w:szCs w:val="22"/>
              </w:rPr>
              <w:t>PW-бұрыштық ауытқуы бар импульстік-толқындық Доплер: доплерлік спектрдің Автоматты есептеулері және контурлауы; өлшенетін жылдамдықтар диапазоны кемінде 0,064 – 20,49 м/с; PRF 500-26700 Гц-тен аспайды ; сызықтық датчикте сканерлеу бұрышының максималды ауытқуы кемінде ±20°; карталар саны кемінде 14. Сканерлеу бұрышын түзету, қадам ±90° емес, Қадам 1° емес . Бұрыш ауытқуы бар CW-тұрақты толқынды Доплер: доплерлік спектрдің Автоматты есептеулері және контурлауы; өлшенетін жылдамдықтар диапазоны, кемінде 0,01 – 21,2 м/с; PRF кемінде 400-49000 Гц; Карталар саны кемінде 14.</w:t>
            </w:r>
          </w:p>
          <w:p w:rsidR="004B1967" w:rsidRPr="00B47FBF" w:rsidRDefault="004B1967" w:rsidP="00E91027">
            <w:pPr>
              <w:jc w:val="both"/>
            </w:pPr>
            <w:r w:rsidRPr="00B47FBF">
              <w:rPr>
                <w:sz w:val="22"/>
                <w:szCs w:val="22"/>
              </w:rPr>
              <w:t>CFM-жылдамдық бойынша түсті доплерлік карта жасау: карталар саны, кемінде 15. Өлшенетін жылдамдықтар диапазоны 0-3,91 м / с кем емес; PRF 400 – 21000 Гц кем емес; сканерлеу бұрышының максималды ауытқуы ±20°кем емес. Кадрлардың ең жоғары жиілігі 330-дан кем емес . Қозғалыс пен тыныс алу кезінде пайда болатын артефактілерді басу алгоритмі.</w:t>
            </w:r>
          </w:p>
          <w:p w:rsidR="004B1967" w:rsidRPr="00B47FBF" w:rsidRDefault="004B1967" w:rsidP="00E91027">
            <w:pPr>
              <w:jc w:val="both"/>
            </w:pPr>
            <w:r w:rsidRPr="00B47FBF">
              <w:rPr>
                <w:sz w:val="22"/>
                <w:szCs w:val="22"/>
              </w:rPr>
              <w:t>PD-энергетикалық Доплер: карталар саны кемінде 15; өлшенетін жылдамдықтар диапазоны кемінде 0 – 3,91 м/с; PRF кемінде 400 – 21000 Гц; сканерлеу бұрышының барынша ауытқуы кемінде ±20°. Кадрлардың ең жоғары жиілігі 333-тен кем емес. Қозғалыс пен тыныс алу кезінде пайда болатын артефактілерді басу алгоритмі. Қан ағымының бағытын тіркеу.</w:t>
            </w:r>
          </w:p>
          <w:p w:rsidR="004B1967" w:rsidRPr="00B47FBF" w:rsidRDefault="004B1967" w:rsidP="00E91027">
            <w:pPr>
              <w:jc w:val="both"/>
            </w:pPr>
            <w:r w:rsidRPr="00B47FBF">
              <w:rPr>
                <w:sz w:val="22"/>
                <w:szCs w:val="22"/>
              </w:rPr>
              <w:t>ЦДК және ЭД режиміндегі жинақтау (пайдаланушы таңдаған уақыт аралығында түстің жинақталуы) жинақтаудың кемінде 7 деңгейі. Триплексті режим: в + CFM + PW; B + PD + PW; B+TVI+PW; триплексті режимдегі кадр жиілігі секундына кемінде 35 .</w:t>
            </w:r>
          </w:p>
          <w:p w:rsidR="004B1967" w:rsidRPr="00B47FBF" w:rsidRDefault="004B1967" w:rsidP="00E91027">
            <w:pPr>
              <w:jc w:val="both"/>
              <w:rPr>
                <w:lang w:val="kk-KZ"/>
              </w:rPr>
            </w:pPr>
            <w:r w:rsidRPr="00B47FBF">
              <w:rPr>
                <w:sz w:val="22"/>
                <w:szCs w:val="22"/>
              </w:rPr>
              <w:t>Барлық конвекстік және желілік датчиктер үшін көп сәулелі күрделі құрамды сканерлеу режимі : бір мезгілде берілетін сәулелер саны 9-дан кем емес; бір мезгілде қабылданатын сәулелер саны 9-дан кем емес; кодталған гармоника, ЦДК, ЭД режимдерімен, импульсті-толқындық Допплер режимімен, жоғары анықтықтағы бейне режимімен үйлесімділік, 3D. адаптивті алгоритм негізінде жоғары анықтық және контрастылық бейнесін алу режимі: - өңделген және іргелі бейнелерді бір мезгілде көрсету; - датчиктердің барлық түрлерімен үйлесімділік; - визуализацияның барлық режимдерімен, оның ішінде 3D; - Кескінді сүзу дәрежелерінің саны, 5-тен кем емес. Виртуалды конвекс режимі. Фазалық сенсордың визуализациясының жақын аймағының енін ұлғайту. Матаның акустикалық қасиеттері үшін В-режиміндегі кескінді автоматты түрде оңтайландыру. Доплер спектрін Автоматты оңтайландыру. Нақты Триплекс режимінде Доплер спектрін автоматты түрде есептеу: көрсетілген параметрлер саны, кем дегенде 14. Есептеу пакеттері және Ангиологияға арналған жиынтық қорытындылар;</w:t>
            </w:r>
          </w:p>
          <w:p w:rsidR="004B1967" w:rsidRPr="00B47FBF" w:rsidRDefault="004B1967" w:rsidP="00E91027">
            <w:pPr>
              <w:jc w:val="both"/>
              <w:rPr>
                <w:lang w:val="kk-KZ"/>
              </w:rPr>
            </w:pPr>
            <w:r w:rsidRPr="00B47FBF">
              <w:rPr>
                <w:sz w:val="22"/>
                <w:szCs w:val="22"/>
                <w:lang w:val="kk-KZ"/>
              </w:rPr>
              <w:t xml:space="preserve">Кардиология; Акушерия және гинекология; урология; Үстірт орналасқан </w:t>
            </w:r>
            <w:r w:rsidRPr="00B47FBF">
              <w:rPr>
                <w:sz w:val="22"/>
                <w:szCs w:val="22"/>
                <w:lang w:val="kk-KZ"/>
              </w:rPr>
              <w:lastRenderedPageBreak/>
              <w:t>органдарды зерттеу; бұлшықет қаңқалық зерттеулер; ұрықтың ішілік дамуын бақылау ХАТТАМАСЫ; бірнеше жүктілікке арналған есептеу бағдарламалары; бірлескен дисплазияға арналған есептеу бағдарламалары. Зерттеулер мен емшаралар жүргізуге арналған кіріктірілген алдын ала орнатылған бағдарламалар, оның ішінде: акустикалық терезесі нашарлаған пациенттердің іш қуысын зерттеу; - пациенттердің жүрегін, оның ішінде акустикалық терезесі нашарлаған пациенттерді зерттеу; - бүйректерді зерттеу; - шұғыл зерттеулер; - плевра қуысын зерттеу;-иық, шынтақ, сәуле - білек буынын зерттеу; - қолды зерттеу; тізе, білек буынын зерттеу; - аяқты зерттеу; - аймақтық анестезия, оның ішінде омыртқаны жүргізу. 1 датчикке пайдаланушы анықтайтын алдын ала орнатылған бағдарламалардың саны 96-дан кем емес.</w:t>
            </w:r>
          </w:p>
          <w:p w:rsidR="004B1967" w:rsidRPr="00B47FBF" w:rsidRDefault="004B1967" w:rsidP="00E91027">
            <w:pPr>
              <w:jc w:val="both"/>
              <w:rPr>
                <w:lang w:val="kk-KZ"/>
              </w:rPr>
            </w:pPr>
            <w:r w:rsidRPr="00B47FBF">
              <w:rPr>
                <w:sz w:val="22"/>
                <w:szCs w:val="22"/>
                <w:lang w:val="kk-KZ"/>
              </w:rPr>
              <w:t>Русифицирленген пайдаланушы интерфейсі. Орысша әріптік-сандық пернетақта.Жарықтандыру жағдайларына байланысты пернетақтаны автоматты түрде жарықтандыру. Жүйенің толық жиілік диапазоны 1,7-22 МГц кем емес . Аккумуляторды 0,5 сағаттан кем емес қайта зарядтамай автономды режимде жұмыс істеу мүмкіндігі. Қолдау көрсетілетін сенсорлардың түрлері: Конвекс; Микроконвекс; электронды сектор. Сызықтық; аралас ректовагинальды; Интраоперацоинальды:асқазан.</w:t>
            </w:r>
          </w:p>
          <w:p w:rsidR="004B1967" w:rsidRPr="00B47FBF" w:rsidRDefault="004B1967" w:rsidP="00E91027">
            <w:pPr>
              <w:jc w:val="both"/>
              <w:rPr>
                <w:lang w:val="kk-KZ"/>
              </w:rPr>
            </w:pPr>
            <w:r w:rsidRPr="00B47FBF">
              <w:rPr>
                <w:sz w:val="22"/>
                <w:szCs w:val="22"/>
                <w:lang w:val="kk-KZ"/>
              </w:rPr>
              <w:t>Монитордың сипаттамасы: диагоналы кемінде 15 дюйм болатын жалпақ сұйық кристалды монитор. Экрандық матрица, пикселдер, кемінде 1024х768. Сұр реңктердің саны кемінде 256. Көлбеуді реттеу, градус, кемінде 160. Суретті мұрағаттау: кескінді одан әрі оңтайландыру және өңдеуден кейінгі шикі ультрадыбыстық деректерге қол жеткізуге және мұрағаттауға мүмкіндік беретін бағдарламалық және аппараттық функциялар.</w:t>
            </w:r>
          </w:p>
          <w:p w:rsidR="004B1967" w:rsidRPr="00B47FBF" w:rsidRDefault="004B1967" w:rsidP="00E91027">
            <w:pPr>
              <w:jc w:val="both"/>
              <w:rPr>
                <w:lang w:val="kk-KZ"/>
              </w:rPr>
            </w:pPr>
            <w:r w:rsidRPr="00B47FBF">
              <w:rPr>
                <w:sz w:val="22"/>
                <w:szCs w:val="22"/>
                <w:lang w:val="kk-KZ"/>
              </w:rPr>
              <w:t>Бұрын сақталған суреттерде келесі параметрлерді реттеу және реттеу:</w:t>
            </w:r>
          </w:p>
          <w:p w:rsidR="004B1967" w:rsidRPr="00B47FBF" w:rsidRDefault="004B1967" w:rsidP="00E91027">
            <w:pPr>
              <w:jc w:val="both"/>
              <w:rPr>
                <w:lang w:val="kk-KZ"/>
              </w:rPr>
            </w:pPr>
            <w:r w:rsidRPr="00B47FBF">
              <w:rPr>
                <w:sz w:val="22"/>
                <w:szCs w:val="22"/>
                <w:lang w:val="kk-KZ"/>
              </w:rPr>
              <w:t>* В-режимі: күшейту, динамикалық диапазон, басу, түс гаммасын және жалған бояу карталарын таңдау, m-режимін іске қосу.</w:t>
            </w:r>
          </w:p>
          <w:p w:rsidR="004B1967" w:rsidRPr="00B47FBF" w:rsidRDefault="004B1967" w:rsidP="00E91027">
            <w:pPr>
              <w:jc w:val="both"/>
              <w:rPr>
                <w:lang w:val="kk-KZ"/>
              </w:rPr>
            </w:pPr>
            <w:r w:rsidRPr="00B47FBF">
              <w:rPr>
                <w:sz w:val="22"/>
                <w:szCs w:val="22"/>
                <w:lang w:val="kk-KZ"/>
              </w:rPr>
              <w:t>* СFM / PDI режимі: режимді қосу/өшіру, күшейту, тепе-теңдікті реттеу, түс схемасын таңдау.</w:t>
            </w:r>
          </w:p>
          <w:p w:rsidR="004B1967" w:rsidRPr="00B47FBF" w:rsidRDefault="004B1967" w:rsidP="00E91027">
            <w:pPr>
              <w:jc w:val="both"/>
              <w:rPr>
                <w:lang w:val="kk-KZ"/>
              </w:rPr>
            </w:pPr>
            <w:r w:rsidRPr="00B47FBF">
              <w:rPr>
                <w:sz w:val="22"/>
                <w:szCs w:val="22"/>
                <w:lang w:val="kk-KZ"/>
              </w:rPr>
              <w:t>* PW режимі: күшейту, динамикалық диапазон, бұрышты өзгерту, базалық офсет, айналдыру жылдамдығын таңдау, дисплей форматын, түс гаммасын және жалған бояу картасын таңдау.</w:t>
            </w:r>
          </w:p>
          <w:p w:rsidR="004B1967" w:rsidRPr="00B47FBF" w:rsidRDefault="004B1967" w:rsidP="00E91027">
            <w:pPr>
              <w:jc w:val="both"/>
              <w:rPr>
                <w:lang w:val="kk-KZ"/>
              </w:rPr>
            </w:pPr>
            <w:r w:rsidRPr="00B47FBF">
              <w:rPr>
                <w:sz w:val="22"/>
                <w:szCs w:val="22"/>
                <w:lang w:val="kk-KZ"/>
              </w:rPr>
              <w:t>Кинопетли режимі: анатомиялық М-режимді іске қосу (егер тиісті опция орнатылған болса), 2D кескіндерінің динамикалық реттілігі негізінде үш өлшемді қайта құру (егер тиісті опция орнатылған болса).</w:t>
            </w:r>
          </w:p>
          <w:p w:rsidR="004B1967" w:rsidRPr="00B47FBF" w:rsidRDefault="004B1967" w:rsidP="00E91027">
            <w:pPr>
              <w:jc w:val="both"/>
              <w:rPr>
                <w:lang w:val="kk-KZ"/>
              </w:rPr>
            </w:pPr>
            <w:r w:rsidRPr="00B47FBF">
              <w:rPr>
                <w:sz w:val="22"/>
                <w:szCs w:val="22"/>
                <w:lang w:val="kk-KZ"/>
              </w:rPr>
              <w:t xml:space="preserve">Ультрадыбыстық кескіндерді сандық түрде мұрағаттауға және өңдеуге арналған аппаратқа біріктірілген Компьютерлік жұмыс станциясы: пациенттер мұрағатын жасау; Raw DICOM форматындағы статикалық және динамикалық бейнелерді "шикі" деректер ретінде Сақтау; бұрын сақталған суреттерді </w:t>
            </w:r>
            <w:r w:rsidRPr="00B47FBF">
              <w:rPr>
                <w:sz w:val="22"/>
                <w:szCs w:val="22"/>
                <w:lang w:val="kk-KZ"/>
              </w:rPr>
              <w:lastRenderedPageBreak/>
              <w:t>процессингтен кейінгі өңдеу; бұрын сақталған суреттерге өлшеулер мен есептеулер жүргізу; бір рет басу арқылы зерттеу туралы есепті шығару; есептерді PDF форматында сақтау.</w:t>
            </w:r>
          </w:p>
          <w:p w:rsidR="004B1967" w:rsidRPr="00B47FBF" w:rsidRDefault="004B1967" w:rsidP="00E91027">
            <w:pPr>
              <w:jc w:val="both"/>
              <w:rPr>
                <w:lang w:val="kk-KZ"/>
              </w:rPr>
            </w:pPr>
            <w:r w:rsidRPr="00B47FBF">
              <w:rPr>
                <w:sz w:val="22"/>
                <w:szCs w:val="22"/>
                <w:lang w:val="kk-KZ"/>
              </w:rPr>
              <w:t xml:space="preserve">Статикалық және динамикалық кескіндерді стандартты форматта сақтау (jpg, avi, wmv). Кинопетлидің максималды ұзақтығы-кемінде 73973 кадр. Кинопетлидің максималды ұзақтығы кемінде 260,2 сек. </w:t>
            </w:r>
            <w:r w:rsidR="0057765A" w:rsidRPr="00B47FBF">
              <w:rPr>
                <w:sz w:val="22"/>
                <w:szCs w:val="22"/>
                <w:lang w:val="kk-KZ"/>
              </w:rPr>
              <w:t xml:space="preserve">Кем емес   </w:t>
            </w:r>
            <w:r w:rsidRPr="00B47FBF">
              <w:rPr>
                <w:sz w:val="22"/>
                <w:szCs w:val="22"/>
                <w:lang w:val="kk-KZ"/>
              </w:rPr>
              <w:t>Windows</w:t>
            </w:r>
            <w:r w:rsidR="0057765A" w:rsidRPr="00B47FBF">
              <w:rPr>
                <w:lang w:val="kk-KZ"/>
              </w:rPr>
              <w:t xml:space="preserve"> </w:t>
            </w:r>
            <w:r w:rsidR="0057765A" w:rsidRPr="00B47FBF">
              <w:rPr>
                <w:sz w:val="22"/>
                <w:szCs w:val="22"/>
                <w:lang w:val="kk-KZ"/>
              </w:rPr>
              <w:t>(немесе аналог)</w:t>
            </w:r>
            <w:r w:rsidRPr="00B47FBF">
              <w:rPr>
                <w:sz w:val="22"/>
                <w:szCs w:val="22"/>
                <w:lang w:val="kk-KZ"/>
              </w:rPr>
              <w:t xml:space="preserve"> форматындағы сыртқы жұмыс станциясындағы мұрағатталған статикалық кескіндер мен кинокөрсетілімдерді көруге арналған кіріктірілген бағдарлама. Кірістірілген SSD дискісі кем дегенде 128 Гб құрайды. SD картасына деректерді мұрағаттау. Суреттерді сыртқы USB медиасына немесе қашықтағы серверге бір рет басу арқылы мұрағаттаңыз. USB порттарының саны кемінде 3. HDMI бейне шығысы. Қуат сипаттамасы: кернеуі 220В / 50 Гц. Ең көп тұтынылатын қуат, ВА, 150-ден аспайды. Консольдің салмағы 5,2 кг-нан аспайды, датчиктерге арналған үш белсенді порты бар және биіктігі бойынша реттелетін док-станция арбалары: қара-АҚ және түрлі-түсті принтерлерге арналған бөліктер;</w:t>
            </w:r>
          </w:p>
          <w:p w:rsidR="004B1967" w:rsidRPr="00B47FBF" w:rsidRDefault="004B1967" w:rsidP="00E91027">
            <w:pPr>
              <w:tabs>
                <w:tab w:val="num" w:pos="421"/>
              </w:tabs>
              <w:jc w:val="both"/>
              <w:rPr>
                <w:lang w:val="kk-KZ"/>
              </w:rPr>
            </w:pPr>
            <w:r w:rsidRPr="00B47FBF">
              <w:rPr>
                <w:sz w:val="22"/>
                <w:szCs w:val="22"/>
                <w:lang w:val="kk-KZ"/>
              </w:rPr>
              <w:t>Датчиктер мен кәбілдер үшін кемінде үш ұстағыш; диапазондағы биіктігін реттеу, см, кемінде 14.; Кіріктірілген динамиктер, Lan, DVI порттары, кемінде 4 USB порты; принтерді қосуға арналған Қуат адаптері.</w:t>
            </w:r>
          </w:p>
        </w:tc>
        <w:tc>
          <w:tcPr>
            <w:tcW w:w="993"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rPr>
                <w:sz w:val="22"/>
                <w:szCs w:val="22"/>
              </w:rPr>
              <w:lastRenderedPageBreak/>
              <w:t>1дана</w:t>
            </w:r>
          </w:p>
        </w:tc>
      </w:tr>
      <w:tr w:rsidR="004B1967" w:rsidRPr="00B47FBF" w:rsidTr="00E91027">
        <w:trPr>
          <w:trHeight w:val="141"/>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rPr>
            </w:pPr>
          </w:p>
        </w:tc>
        <w:tc>
          <w:tcPr>
            <w:tcW w:w="3686" w:type="dxa"/>
            <w:vMerge/>
            <w:tcBorders>
              <w:left w:val="single" w:sz="4" w:space="0" w:color="auto"/>
              <w:right w:val="single" w:sz="4" w:space="0" w:color="auto"/>
            </w:tcBorders>
            <w:vAlign w:val="center"/>
            <w:hideMark/>
          </w:tcPr>
          <w:p w:rsidR="004B1967" w:rsidRPr="00B47FBF" w:rsidRDefault="004B1967" w:rsidP="00E91027">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pPr>
            <w:r w:rsidRPr="00B47FBF">
              <w:rPr>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rPr>
              <w:t>Секторлы фазалық сенсорный</w:t>
            </w:r>
          </w:p>
        </w:tc>
        <w:tc>
          <w:tcPr>
            <w:tcW w:w="7654"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Кардиологиялық, Абдоминалдық және транскраниалдық зерттеулер үшін фазаланған сектор датчигі: жиілік диапазоны кемінде 1,7-4,0 МГц; элементтер саны кемінде 64; сканерлеу бұрышы кемінде 120 градус; визуализация тереңдігі кемінде 300 мм.</w:t>
            </w:r>
          </w:p>
        </w:tc>
        <w:tc>
          <w:tcPr>
            <w:tcW w:w="993"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rPr>
                <w:sz w:val="22"/>
                <w:szCs w:val="22"/>
              </w:rPr>
              <w:t>1дана</w:t>
            </w:r>
          </w:p>
        </w:tc>
      </w:tr>
      <w:tr w:rsidR="004B1967" w:rsidRPr="00B47FBF" w:rsidTr="00E91027">
        <w:trPr>
          <w:trHeight w:val="1271"/>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3686" w:type="dxa"/>
            <w:vMerge/>
            <w:tcBorders>
              <w:left w:val="single" w:sz="4" w:space="0" w:color="auto"/>
              <w:right w:val="single" w:sz="4" w:space="0" w:color="auto"/>
            </w:tcBorders>
            <w:vAlign w:val="center"/>
          </w:tcPr>
          <w:p w:rsidR="004B1967" w:rsidRPr="00B47FBF" w:rsidRDefault="004B1967" w:rsidP="00E91027">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rPr>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rPr>
              <w:t>Конвекс сенсоры</w:t>
            </w:r>
          </w:p>
        </w:tc>
        <w:tc>
          <w:tcPr>
            <w:tcW w:w="7654"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pPr>
              <w:tabs>
                <w:tab w:val="num" w:pos="360"/>
                <w:tab w:val="num" w:pos="720"/>
              </w:tabs>
              <w:spacing w:before="120"/>
              <w:ind w:left="360" w:hanging="360"/>
            </w:pPr>
            <w:r w:rsidRPr="00B47FBF">
              <w:rPr>
                <w:sz w:val="22"/>
                <w:szCs w:val="22"/>
              </w:rPr>
              <w:t xml:space="preserve"> Абдоминалдық, акушерлік-гинекологиялық және урологиялық зерттеулерге арналған конвекс датчигі: элементтер саны кемінде 192; жиілік диапазоны кемінде 2-5 Мгц; сканерлеу бұрышы кемінде 70 градус; қисықтық радиусы 55 мм артық емес; визуализация тереңдігі кемінде 330 мм.</w:t>
            </w:r>
          </w:p>
        </w:tc>
        <w:tc>
          <w:tcPr>
            <w:tcW w:w="993"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rPr>
                <w:sz w:val="22"/>
                <w:szCs w:val="22"/>
              </w:rPr>
              <w:t>1дана</w:t>
            </w:r>
          </w:p>
        </w:tc>
      </w:tr>
      <w:tr w:rsidR="004B1967" w:rsidRPr="00B47FBF" w:rsidTr="00E91027">
        <w:trPr>
          <w:trHeight w:val="1313"/>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3686" w:type="dxa"/>
            <w:vMerge/>
            <w:tcBorders>
              <w:left w:val="single" w:sz="4" w:space="0" w:color="auto"/>
              <w:right w:val="single" w:sz="4" w:space="0" w:color="auto"/>
            </w:tcBorders>
            <w:vAlign w:val="center"/>
          </w:tcPr>
          <w:p w:rsidR="004B1967" w:rsidRPr="00B47FBF" w:rsidRDefault="004B1967" w:rsidP="00E91027">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rPr>
                <w:sz w:val="22"/>
                <w:szCs w:val="22"/>
              </w:rPr>
              <w:t>4</w:t>
            </w:r>
          </w:p>
        </w:tc>
        <w:tc>
          <w:tcPr>
            <w:tcW w:w="1559"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rPr>
              <w:t>Сызықтық сенсор</w:t>
            </w:r>
          </w:p>
          <w:p w:rsidR="004B1967" w:rsidRPr="00B47FBF" w:rsidRDefault="004B1967" w:rsidP="00E91027"/>
        </w:tc>
        <w:tc>
          <w:tcPr>
            <w:tcW w:w="7654"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Қан тамырларын, кіші және үстіңгі органдарды, қаңқа-бұлшықет аппаратын зерттеуге арналған сызықтық Датчик: элементтер саны кемінде 192; сканерлеу жиіліктерінің диапазоны кемінде 4,2 - 13мгц; Апертура 38,4 мм артық емес; визуализация тереңдігі кемінде 120 мм; сканерлеу бұрышының өзгеруі кемінде 20 градус.</w:t>
            </w:r>
          </w:p>
        </w:tc>
        <w:tc>
          <w:tcPr>
            <w:tcW w:w="993"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rPr>
                <w:sz w:val="22"/>
                <w:szCs w:val="22"/>
              </w:rPr>
              <w:t>1дана</w:t>
            </w:r>
          </w:p>
        </w:tc>
      </w:tr>
      <w:tr w:rsidR="004B1967" w:rsidRPr="00B47FBF" w:rsidTr="00E91027">
        <w:trPr>
          <w:trHeight w:val="703"/>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3686" w:type="dxa"/>
            <w:vMerge/>
            <w:tcBorders>
              <w:left w:val="single" w:sz="4" w:space="0" w:color="auto"/>
              <w:right w:val="single" w:sz="4" w:space="0" w:color="auto"/>
            </w:tcBorders>
            <w:vAlign w:val="center"/>
          </w:tcPr>
          <w:p w:rsidR="004B1967" w:rsidRPr="00B47FBF" w:rsidRDefault="004B1967" w:rsidP="00E91027">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rPr>
                <w:lang w:val="en-US"/>
              </w:rPr>
            </w:pPr>
            <w:r w:rsidRPr="00B47FBF">
              <w:rPr>
                <w:sz w:val="22"/>
                <w:szCs w:val="22"/>
                <w:lang w:val="en-US"/>
              </w:rPr>
              <w:t>5</w:t>
            </w:r>
          </w:p>
        </w:tc>
        <w:tc>
          <w:tcPr>
            <w:tcW w:w="1559"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rPr>
              <w:t>Микроконвексті қуыс ішіндегі Датчик</w:t>
            </w:r>
          </w:p>
        </w:tc>
        <w:tc>
          <w:tcPr>
            <w:tcW w:w="7654"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rPr>
              <w:t>Акушерлік-гинекологиялық және урологиялық зерттеулерге арналған кең жолақты микроконвексті қуысішілік Датчик . Элементтердің саны 128-ден кем емес;ауыстырып қосылатын және бейнеленетін орталық жиіліктердің диапазоны 4,2-10 МГц-тен кем емес, қисықтық радиусы, град, 10,7-ден артық емес; визуализация тереңдігі, 140 мм-ден кем емес; сканерлеу бұрышы, 132 градустан кем емес,</w:t>
            </w:r>
          </w:p>
          <w:p w:rsidR="004B1967" w:rsidRPr="00B47FBF" w:rsidRDefault="004B1967" w:rsidP="00E91027"/>
        </w:tc>
        <w:tc>
          <w:tcPr>
            <w:tcW w:w="993"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rPr>
                <w:sz w:val="22"/>
                <w:szCs w:val="22"/>
              </w:rPr>
              <w:lastRenderedPageBreak/>
              <w:t>1 дана</w:t>
            </w:r>
          </w:p>
        </w:tc>
      </w:tr>
      <w:tr w:rsidR="004B1967" w:rsidRPr="00B47FBF" w:rsidTr="00E91027">
        <w:trPr>
          <w:trHeight w:val="141"/>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3686" w:type="dxa"/>
            <w:vMerge/>
            <w:tcBorders>
              <w:left w:val="single" w:sz="4" w:space="0" w:color="auto"/>
              <w:right w:val="single" w:sz="4" w:space="0" w:color="auto"/>
            </w:tcBorders>
            <w:vAlign w:val="center"/>
          </w:tcPr>
          <w:p w:rsidR="004B1967" w:rsidRPr="00B47FBF" w:rsidRDefault="004B1967" w:rsidP="00E91027">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rPr>
                <w:sz w:val="22"/>
                <w:szCs w:val="22"/>
              </w:rPr>
              <w:t>6</w:t>
            </w:r>
          </w:p>
        </w:tc>
        <w:tc>
          <w:tcPr>
            <w:tcW w:w="1559"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rPr>
              <w:t>Док-станция арбашығы</w:t>
            </w:r>
          </w:p>
        </w:tc>
        <w:tc>
          <w:tcPr>
            <w:tcW w:w="7654"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pPr>
              <w:tabs>
                <w:tab w:val="num" w:pos="421"/>
              </w:tabs>
              <w:jc w:val="both"/>
            </w:pPr>
            <w:r w:rsidRPr="00B47FBF">
              <w:rPr>
                <w:sz w:val="22"/>
              </w:rPr>
              <w:t>Датчиктер мен биіктікті реттеуге арналған үш белсенді порты бар док-станция арбалары: қара-АҚ және түрлі-түсті принтерлерге арналған бөліктер;</w:t>
            </w:r>
            <w:r w:rsidRPr="00B47FBF">
              <w:rPr>
                <w:sz w:val="22"/>
                <w:lang w:val="kk-KZ"/>
              </w:rPr>
              <w:t xml:space="preserve"> </w:t>
            </w:r>
            <w:r w:rsidRPr="00B47FBF">
              <w:rPr>
                <w:sz w:val="22"/>
              </w:rPr>
              <w:t>Датчиктер мен кәбілдер үшін кемінде үш ұстағыш; диапазондағы биіктігін реттеу, см, кемінде 14.; Кіріктірілген динамиктер, Lan, DVI порттары, кемінде 4 USB порты; принтерді қосуға арналған Қуат адаптері.</w:t>
            </w:r>
          </w:p>
        </w:tc>
        <w:tc>
          <w:tcPr>
            <w:tcW w:w="993"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rPr>
                <w:sz w:val="22"/>
                <w:szCs w:val="22"/>
              </w:rPr>
              <w:t>1 дана</w:t>
            </w:r>
          </w:p>
        </w:tc>
      </w:tr>
      <w:tr w:rsidR="004B1967" w:rsidRPr="00B47FBF" w:rsidTr="00E91027">
        <w:trPr>
          <w:trHeight w:val="141"/>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rPr>
            </w:pPr>
          </w:p>
        </w:tc>
        <w:tc>
          <w:tcPr>
            <w:tcW w:w="3686" w:type="dxa"/>
            <w:vMerge/>
            <w:tcBorders>
              <w:left w:val="single" w:sz="4" w:space="0" w:color="auto"/>
              <w:right w:val="single" w:sz="4" w:space="0" w:color="auto"/>
            </w:tcBorders>
            <w:vAlign w:val="center"/>
            <w:hideMark/>
          </w:tcPr>
          <w:p w:rsidR="004B1967" w:rsidRPr="00B47FBF" w:rsidRDefault="004B1967" w:rsidP="00E91027">
            <w:pPr>
              <w:ind w:right="-108"/>
              <w:rPr>
                <w:b/>
              </w:rPr>
            </w:pPr>
          </w:p>
        </w:tc>
        <w:tc>
          <w:tcPr>
            <w:tcW w:w="10773" w:type="dxa"/>
            <w:gridSpan w:val="5"/>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i/>
              </w:rPr>
            </w:pPr>
            <w:r w:rsidRPr="00B47FBF">
              <w:rPr>
                <w:i/>
                <w:sz w:val="22"/>
                <w:szCs w:val="22"/>
              </w:rPr>
              <w:t>Қосымша компоненттер</w:t>
            </w:r>
          </w:p>
        </w:tc>
      </w:tr>
      <w:tr w:rsidR="004B1967" w:rsidRPr="00B47FBF" w:rsidTr="00E91027">
        <w:trPr>
          <w:trHeight w:val="141"/>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rPr>
            </w:pPr>
          </w:p>
        </w:tc>
        <w:tc>
          <w:tcPr>
            <w:tcW w:w="3686" w:type="dxa"/>
            <w:vMerge/>
            <w:tcBorders>
              <w:left w:val="single" w:sz="4" w:space="0" w:color="auto"/>
              <w:right w:val="single" w:sz="4" w:space="0" w:color="auto"/>
            </w:tcBorders>
            <w:vAlign w:val="center"/>
            <w:hideMark/>
          </w:tcPr>
          <w:p w:rsidR="004B1967" w:rsidRPr="00B47FBF" w:rsidRDefault="004B1967" w:rsidP="00E91027">
            <w:pPr>
              <w:ind w:right="-108"/>
              <w:rPr>
                <w:b/>
              </w:rPr>
            </w:pPr>
          </w:p>
        </w:tc>
        <w:tc>
          <w:tcPr>
            <w:tcW w:w="567" w:type="dxa"/>
            <w:tcBorders>
              <w:top w:val="single" w:sz="4" w:space="0" w:color="auto"/>
              <w:left w:val="single" w:sz="4" w:space="0" w:color="auto"/>
              <w:bottom w:val="single" w:sz="4" w:space="0" w:color="auto"/>
              <w:right w:val="single" w:sz="4" w:space="0" w:color="auto"/>
            </w:tcBorders>
            <w:hideMark/>
          </w:tcPr>
          <w:p w:rsidR="004B1967" w:rsidRPr="00B47FBF" w:rsidRDefault="004B1967" w:rsidP="00E91027">
            <w:pPr>
              <w:jc w:val="center"/>
            </w:pPr>
            <w:r w:rsidRPr="00B47FBF">
              <w:t>1</w:t>
            </w:r>
          </w:p>
        </w:tc>
        <w:tc>
          <w:tcPr>
            <w:tcW w:w="1559" w:type="dxa"/>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Қара және ақ ультрадыбыстық суреттерді басып шығаратын құрылғы.</w:t>
            </w:r>
          </w:p>
        </w:tc>
        <w:tc>
          <w:tcPr>
            <w:tcW w:w="7654"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t xml:space="preserve"> Ультрадыбыстық суреттерді басып шығару үшін қара және Ақ сандық принтер.</w:t>
            </w:r>
          </w:p>
        </w:tc>
        <w:tc>
          <w:tcPr>
            <w:tcW w:w="993"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jc w:val="center"/>
            </w:pPr>
            <w:r w:rsidRPr="00B47FBF">
              <w:t>1 дана.</w:t>
            </w:r>
          </w:p>
        </w:tc>
      </w:tr>
      <w:tr w:rsidR="004B1967" w:rsidRPr="00B47FBF" w:rsidTr="00E91027">
        <w:trPr>
          <w:trHeight w:val="137"/>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rPr>
            </w:pPr>
          </w:p>
        </w:tc>
        <w:tc>
          <w:tcPr>
            <w:tcW w:w="3686" w:type="dxa"/>
            <w:vMerge/>
            <w:tcBorders>
              <w:left w:val="single" w:sz="4" w:space="0" w:color="auto"/>
              <w:right w:val="single" w:sz="4" w:space="0" w:color="auto"/>
            </w:tcBorders>
            <w:vAlign w:val="center"/>
            <w:hideMark/>
          </w:tcPr>
          <w:p w:rsidR="004B1967" w:rsidRPr="00B47FBF" w:rsidRDefault="004B1967" w:rsidP="00E91027">
            <w:pPr>
              <w:ind w:right="-108"/>
              <w:rPr>
                <w:b/>
              </w:rPr>
            </w:pPr>
          </w:p>
        </w:tc>
        <w:tc>
          <w:tcPr>
            <w:tcW w:w="10773" w:type="dxa"/>
            <w:gridSpan w:val="5"/>
            <w:tcBorders>
              <w:top w:val="single" w:sz="4" w:space="0" w:color="auto"/>
              <w:left w:val="single" w:sz="4" w:space="0" w:color="auto"/>
              <w:bottom w:val="single" w:sz="4" w:space="0" w:color="auto"/>
              <w:right w:val="single" w:sz="4" w:space="0" w:color="auto"/>
            </w:tcBorders>
            <w:hideMark/>
          </w:tcPr>
          <w:p w:rsidR="004B1967" w:rsidRPr="00B47FBF" w:rsidRDefault="004B1967" w:rsidP="00E91027">
            <w:pPr>
              <w:rPr>
                <w:i/>
              </w:rPr>
            </w:pPr>
            <w:r w:rsidRPr="00B47FBF">
              <w:rPr>
                <w:i/>
                <w:sz w:val="22"/>
                <w:szCs w:val="22"/>
              </w:rPr>
              <w:t>Шығын материалдары және тозатын түйіндер:</w:t>
            </w:r>
          </w:p>
        </w:tc>
      </w:tr>
      <w:tr w:rsidR="004B1967" w:rsidRPr="00B47FBF" w:rsidTr="00E91027">
        <w:trPr>
          <w:trHeight w:val="191"/>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rPr>
            </w:pPr>
          </w:p>
        </w:tc>
        <w:tc>
          <w:tcPr>
            <w:tcW w:w="3686" w:type="dxa"/>
            <w:vMerge/>
            <w:tcBorders>
              <w:left w:val="single" w:sz="4" w:space="0" w:color="auto"/>
              <w:right w:val="single" w:sz="4" w:space="0" w:color="auto"/>
            </w:tcBorders>
            <w:vAlign w:val="center"/>
            <w:hideMark/>
          </w:tcPr>
          <w:p w:rsidR="004B1967" w:rsidRPr="00B47FBF" w:rsidRDefault="004B1967" w:rsidP="00E91027">
            <w:pPr>
              <w:ind w:right="-108"/>
              <w:rPr>
                <w:b/>
              </w:rPr>
            </w:pPr>
          </w:p>
        </w:tc>
        <w:tc>
          <w:tcPr>
            <w:tcW w:w="567" w:type="dxa"/>
            <w:tcBorders>
              <w:top w:val="single" w:sz="4" w:space="0" w:color="auto"/>
              <w:left w:val="single" w:sz="4" w:space="0" w:color="auto"/>
              <w:bottom w:val="single" w:sz="4" w:space="0" w:color="auto"/>
              <w:right w:val="single" w:sz="4" w:space="0" w:color="auto"/>
            </w:tcBorders>
            <w:hideMark/>
          </w:tcPr>
          <w:p w:rsidR="004B1967" w:rsidRPr="00B47FBF" w:rsidRDefault="004B1967" w:rsidP="00E91027">
            <w:pPr>
              <w:jc w:val="center"/>
            </w:pPr>
            <w:r w:rsidRPr="00B47FBF">
              <w:t>1</w:t>
            </w:r>
          </w:p>
        </w:tc>
        <w:tc>
          <w:tcPr>
            <w:tcW w:w="1559" w:type="dxa"/>
            <w:tcBorders>
              <w:top w:val="single" w:sz="4" w:space="0" w:color="auto"/>
              <w:left w:val="single" w:sz="4" w:space="0" w:color="auto"/>
              <w:bottom w:val="single" w:sz="4" w:space="0" w:color="auto"/>
              <w:right w:val="single" w:sz="4" w:space="0" w:color="auto"/>
            </w:tcBorders>
            <w:hideMark/>
          </w:tcPr>
          <w:p w:rsidR="004B1967" w:rsidRPr="00B47FBF" w:rsidRDefault="004B1967" w:rsidP="00E91027">
            <w:pPr>
              <w:rPr>
                <w:iCs/>
              </w:rPr>
            </w:pPr>
            <w:r w:rsidRPr="00B47FBF">
              <w:rPr>
                <w:iCs/>
              </w:rPr>
              <w:t>Қара және ақ ультрадыбыстық суреттерді басып шығаратын құрылғыға арналған қағаз</w:t>
            </w:r>
          </w:p>
          <w:p w:rsidR="004B1967" w:rsidRPr="00B47FBF" w:rsidRDefault="004B1967" w:rsidP="00E91027">
            <w:pPr>
              <w:rPr>
                <w:rFonts w:eastAsia="Calibri"/>
                <w:iCs/>
              </w:rPr>
            </w:pPr>
          </w:p>
        </w:tc>
        <w:tc>
          <w:tcPr>
            <w:tcW w:w="7654" w:type="dxa"/>
            <w:gridSpan w:val="2"/>
            <w:tcBorders>
              <w:top w:val="single" w:sz="4" w:space="0" w:color="auto"/>
              <w:left w:val="single" w:sz="4" w:space="0" w:color="auto"/>
              <w:bottom w:val="single" w:sz="4" w:space="0" w:color="auto"/>
              <w:right w:val="single" w:sz="4" w:space="0" w:color="auto"/>
            </w:tcBorders>
            <w:hideMark/>
          </w:tcPr>
          <w:p w:rsidR="004B1967" w:rsidRPr="00B47FBF" w:rsidRDefault="004B1967" w:rsidP="00E91027">
            <w:pPr>
              <w:pStyle w:val="12"/>
              <w:rPr>
                <w:iCs/>
                <w:sz w:val="22"/>
                <w:szCs w:val="22"/>
              </w:rPr>
            </w:pPr>
            <w:r w:rsidRPr="00B47FBF">
              <w:rPr>
                <w:iCs/>
                <w:sz w:val="22"/>
                <w:szCs w:val="22"/>
              </w:rPr>
              <w:t>Ақ-қара ультрадыбыстық суреттерді басып шығару қағазы, орама түрі.</w:t>
            </w:r>
          </w:p>
        </w:tc>
        <w:tc>
          <w:tcPr>
            <w:tcW w:w="993" w:type="dxa"/>
            <w:tcBorders>
              <w:top w:val="single" w:sz="4" w:space="0" w:color="auto"/>
              <w:left w:val="single" w:sz="4" w:space="0" w:color="auto"/>
              <w:bottom w:val="single" w:sz="4" w:space="0" w:color="auto"/>
              <w:right w:val="single" w:sz="4" w:space="0" w:color="auto"/>
            </w:tcBorders>
            <w:hideMark/>
          </w:tcPr>
          <w:p w:rsidR="004B1967" w:rsidRPr="00B47FBF" w:rsidRDefault="004B1967" w:rsidP="00E91027">
            <w:r w:rsidRPr="00B47FBF">
              <w:t>5 дана.</w:t>
            </w:r>
          </w:p>
        </w:tc>
      </w:tr>
      <w:tr w:rsidR="004B1967" w:rsidRPr="00B47FBF" w:rsidTr="00E91027">
        <w:trPr>
          <w:trHeight w:val="191"/>
        </w:trPr>
        <w:tc>
          <w:tcPr>
            <w:tcW w:w="709" w:type="dxa"/>
            <w:vMerge/>
            <w:tcBorders>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p>
        </w:tc>
        <w:tc>
          <w:tcPr>
            <w:tcW w:w="3686" w:type="dxa"/>
            <w:vMerge/>
            <w:tcBorders>
              <w:left w:val="single" w:sz="4" w:space="0" w:color="auto"/>
              <w:bottom w:val="single" w:sz="4" w:space="0" w:color="auto"/>
              <w:right w:val="single" w:sz="4" w:space="0" w:color="auto"/>
            </w:tcBorders>
            <w:vAlign w:val="center"/>
            <w:hideMark/>
          </w:tcPr>
          <w:p w:rsidR="004B1967" w:rsidRPr="00B47FBF" w:rsidRDefault="004B1967" w:rsidP="00E91027">
            <w:pPr>
              <w:rPr>
                <w:b/>
              </w:rPr>
            </w:pPr>
          </w:p>
        </w:tc>
        <w:tc>
          <w:tcPr>
            <w:tcW w:w="567" w:type="dxa"/>
            <w:tcBorders>
              <w:top w:val="single" w:sz="4" w:space="0" w:color="auto"/>
              <w:left w:val="single" w:sz="4" w:space="0" w:color="auto"/>
              <w:right w:val="single" w:sz="4" w:space="0" w:color="auto"/>
            </w:tcBorders>
            <w:hideMark/>
          </w:tcPr>
          <w:p w:rsidR="004B1967" w:rsidRPr="00B47FBF" w:rsidRDefault="004B1967" w:rsidP="00E91027">
            <w:pPr>
              <w:jc w:val="center"/>
            </w:pPr>
            <w:r w:rsidRPr="00B47FBF">
              <w:t>2</w:t>
            </w:r>
          </w:p>
        </w:tc>
        <w:tc>
          <w:tcPr>
            <w:tcW w:w="1559" w:type="dxa"/>
            <w:tcBorders>
              <w:top w:val="single" w:sz="4" w:space="0" w:color="auto"/>
              <w:left w:val="single" w:sz="4" w:space="0" w:color="auto"/>
              <w:right w:val="single" w:sz="4" w:space="0" w:color="auto"/>
            </w:tcBorders>
          </w:tcPr>
          <w:p w:rsidR="004B1967" w:rsidRPr="00B47FBF" w:rsidRDefault="004B1967" w:rsidP="00E91027">
            <w:pPr>
              <w:pStyle w:val="12"/>
              <w:rPr>
                <w:sz w:val="22"/>
                <w:szCs w:val="22"/>
              </w:rPr>
            </w:pPr>
            <w:r w:rsidRPr="00B47FBF">
              <w:rPr>
                <w:sz w:val="22"/>
                <w:szCs w:val="22"/>
              </w:rPr>
              <w:t>УДЗ зерттеуге арналған байланыс гелі</w:t>
            </w:r>
          </w:p>
        </w:tc>
        <w:tc>
          <w:tcPr>
            <w:tcW w:w="7654" w:type="dxa"/>
            <w:gridSpan w:val="2"/>
            <w:tcBorders>
              <w:top w:val="single" w:sz="4" w:space="0" w:color="auto"/>
              <w:left w:val="single" w:sz="4" w:space="0" w:color="auto"/>
              <w:right w:val="single" w:sz="4" w:space="0" w:color="auto"/>
            </w:tcBorders>
          </w:tcPr>
          <w:p w:rsidR="004B1967" w:rsidRPr="00B47FBF" w:rsidRDefault="004B1967" w:rsidP="00E91027">
            <w:pPr>
              <w:rPr>
                <w:lang w:val="kk-KZ"/>
              </w:rPr>
            </w:pPr>
            <w:r w:rsidRPr="00B47FBF">
              <w:t>УДЗ зерттеулеріне арналған Гель , канистрде кемінде 5 литр.</w:t>
            </w:r>
          </w:p>
        </w:tc>
        <w:tc>
          <w:tcPr>
            <w:tcW w:w="993" w:type="dxa"/>
            <w:tcBorders>
              <w:top w:val="single" w:sz="4" w:space="0" w:color="auto"/>
              <w:left w:val="single" w:sz="4" w:space="0" w:color="auto"/>
              <w:right w:val="single" w:sz="4" w:space="0" w:color="auto"/>
            </w:tcBorders>
          </w:tcPr>
          <w:p w:rsidR="004B1967" w:rsidRPr="00B47FBF" w:rsidRDefault="004B1967" w:rsidP="00E91027">
            <w:r w:rsidRPr="00B47FBF">
              <w:t>1 дана</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tabs>
                <w:tab w:val="left" w:pos="450"/>
              </w:tabs>
              <w:jc w:val="center"/>
              <w:rPr>
                <w:b/>
              </w:rPr>
            </w:pPr>
            <w:r w:rsidRPr="00B47FBF">
              <w:rPr>
                <w:b/>
                <w:sz w:val="22"/>
                <w:szCs w:val="22"/>
              </w:rPr>
              <w:t>4</w:t>
            </w:r>
          </w:p>
        </w:tc>
        <w:tc>
          <w:tcPr>
            <w:tcW w:w="3686"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b/>
              </w:rPr>
            </w:pPr>
            <w:r w:rsidRPr="00B47FBF">
              <w:rPr>
                <w:b/>
                <w:bCs/>
                <w:sz w:val="22"/>
                <w:szCs w:val="22"/>
              </w:rPr>
              <w:t>Пайдалану шарттарына қойылатын талаптар</w:t>
            </w:r>
          </w:p>
        </w:tc>
        <w:tc>
          <w:tcPr>
            <w:tcW w:w="10773" w:type="dxa"/>
            <w:gridSpan w:val="5"/>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tabs>
                <w:tab w:val="left" w:pos="851"/>
              </w:tabs>
              <w:jc w:val="both"/>
            </w:pPr>
            <w:r w:rsidRPr="00B47FBF">
              <w:t>Ауданы: 10 шаршы метрден кем емес</w:t>
            </w:r>
          </w:p>
          <w:p w:rsidR="004B1967" w:rsidRPr="00B47FBF" w:rsidRDefault="004B1967" w:rsidP="00E91027">
            <w:pPr>
              <w:tabs>
                <w:tab w:val="left" w:pos="851"/>
              </w:tabs>
              <w:jc w:val="both"/>
            </w:pPr>
            <w:r w:rsidRPr="00B47FBF">
              <w:t>Электрмен жабдықтау: кернеуі 100-230 в; жиілігі 50/60 Гц.</w:t>
            </w:r>
          </w:p>
          <w:p w:rsidR="004B1967" w:rsidRPr="00B47FBF" w:rsidRDefault="004B1967" w:rsidP="00E91027">
            <w:pPr>
              <w:tabs>
                <w:tab w:val="left" w:pos="851"/>
              </w:tabs>
              <w:jc w:val="both"/>
            </w:pPr>
            <w:r w:rsidRPr="00B47FBF">
              <w:t>Ауа баптағыштың / желдеткіштің болуы; терезелері бар желдетілетін үй-жай</w:t>
            </w:r>
          </w:p>
          <w:p w:rsidR="004B1967" w:rsidRPr="00B47FBF" w:rsidRDefault="004B1967" w:rsidP="00E91027">
            <w:r w:rsidRPr="00B47FBF">
              <w:t>Сумен жабдықтау, раковинаның болуы</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r w:rsidRPr="00B47FBF">
              <w:rPr>
                <w:b/>
                <w:sz w:val="22"/>
                <w:szCs w:val="22"/>
              </w:rPr>
              <w:t>5</w:t>
            </w:r>
          </w:p>
        </w:tc>
        <w:tc>
          <w:tcPr>
            <w:tcW w:w="3686"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i/>
              </w:rPr>
            </w:pPr>
            <w:r w:rsidRPr="00B47FBF">
              <w:rPr>
                <w:b/>
                <w:sz w:val="22"/>
                <w:szCs w:val="22"/>
              </w:rPr>
              <w:t>МТР жеткізуді жүзеге асыру шарттары</w:t>
            </w:r>
          </w:p>
        </w:tc>
        <w:tc>
          <w:tcPr>
            <w:tcW w:w="10773" w:type="dxa"/>
            <w:gridSpan w:val="5"/>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lang w:val="en-US"/>
              </w:rPr>
              <w:t>DDP</w:t>
            </w:r>
            <w:r w:rsidRPr="00B47FBF">
              <w:rPr>
                <w:sz w:val="22"/>
                <w:szCs w:val="22"/>
              </w:rPr>
              <w:t xml:space="preserve"> межелі пункті: ШҚО, Тарбағатай ауданы, Ақжар ауылы, Ғ. Мұратбаев, 44</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r w:rsidRPr="00B47FBF">
              <w:rPr>
                <w:b/>
                <w:sz w:val="22"/>
                <w:szCs w:val="22"/>
              </w:rPr>
              <w:t>6</w:t>
            </w:r>
          </w:p>
        </w:tc>
        <w:tc>
          <w:tcPr>
            <w:tcW w:w="3686"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b/>
              </w:rPr>
            </w:pPr>
            <w:r w:rsidRPr="00B47FBF">
              <w:rPr>
                <w:b/>
                <w:sz w:val="22"/>
                <w:szCs w:val="22"/>
              </w:rPr>
              <w:t>МТ жеткізу мерзімі және орналасқан жері</w:t>
            </w:r>
          </w:p>
        </w:tc>
        <w:tc>
          <w:tcPr>
            <w:tcW w:w="10773" w:type="dxa"/>
            <w:gridSpan w:val="5"/>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Жеткізу мерзімі 25.12.2021 ж. дейін</w:t>
            </w:r>
          </w:p>
        </w:tc>
      </w:tr>
      <w:tr w:rsidR="004B1967" w:rsidRPr="00B47FBF" w:rsidTr="00E91027">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r w:rsidRPr="00B47FBF">
              <w:rPr>
                <w:b/>
                <w:sz w:val="22"/>
                <w:szCs w:val="22"/>
              </w:rPr>
              <w:lastRenderedPageBreak/>
              <w:t>7</w:t>
            </w:r>
          </w:p>
        </w:tc>
        <w:tc>
          <w:tcPr>
            <w:tcW w:w="3686"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r w:rsidRPr="00B47FBF">
              <w:rPr>
                <w:b/>
                <w:sz w:val="22"/>
                <w:szCs w:val="22"/>
              </w:rPr>
              <w:t>Жеткізушінің, оның Қазақстан Республикасындағы сервистік орталықтарының немесе үшінші құзыретті тұлғаларды тарта отырып, МТ кепілдік сервистік қызмет көрсету шарттары</w:t>
            </w:r>
          </w:p>
        </w:tc>
        <w:tc>
          <w:tcPr>
            <w:tcW w:w="10773" w:type="dxa"/>
            <w:gridSpan w:val="5"/>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rPr>
              <w:t>МТ-ға 37 айдан кем емес кепілді сервистік қызмет көрсету. Техникалық қызмет көрсету бойынша жұмыстар пайдалану құжаттамасының талаптарына сәйкес орындалады және мыналарды қамтуы тиіс:</w:t>
            </w:r>
          </w:p>
          <w:p w:rsidR="004B1967" w:rsidRPr="00B47FBF" w:rsidRDefault="004B1967" w:rsidP="00E91027">
            <w:r w:rsidRPr="00B47FBF">
              <w:rPr>
                <w:sz w:val="22"/>
                <w:szCs w:val="22"/>
              </w:rPr>
              <w:t>- пайдаланылған құрамдас бөліктерді ауыстыру; датчиктерді қоспағанда; МТ жекелеген бөліктерін ауыстыру немесе қалпына келтіру; - бұйымды баптау және реттеу; осы бұйымға тән жұмыстар және т. б.;</w:t>
            </w:r>
          </w:p>
          <w:p w:rsidR="004B1967" w:rsidRPr="00B47FBF" w:rsidRDefault="004B1967" w:rsidP="00E91027">
            <w:r w:rsidRPr="00B47FBF">
              <w:rPr>
                <w:sz w:val="22"/>
                <w:szCs w:val="22"/>
              </w:rPr>
              <w:t>- негізгі механизмдер мен тораптарды тазалау, майлау және қажет болған жағдайда іріктеу;</w:t>
            </w:r>
          </w:p>
          <w:p w:rsidR="004B1967" w:rsidRPr="00B47FBF" w:rsidRDefault="004B1967" w:rsidP="00E91027">
            <w:r w:rsidRPr="00B47FBF">
              <w:rPr>
                <w:sz w:val="22"/>
                <w:szCs w:val="22"/>
              </w:rPr>
              <w:t>- бұйым корпусының сыртқы және ішкі беттерінен оның құрамдас бөліктерінің шаңын, кірін, Коррозия және тотығу іздерін жою(ішінара блоктық-тораптық бөлшектеумен);</w:t>
            </w:r>
          </w:p>
        </w:tc>
      </w:tr>
    </w:tbl>
    <w:p w:rsidR="004B1967" w:rsidRPr="00B47FBF" w:rsidRDefault="004B1967" w:rsidP="004B1967">
      <w:pPr>
        <w:pStyle w:val="a3"/>
        <w:ind w:left="-567"/>
        <w:jc w:val="center"/>
        <w:rPr>
          <w:b/>
          <w:bCs/>
          <w:sz w:val="28"/>
          <w:szCs w:val="28"/>
        </w:rPr>
      </w:pPr>
    </w:p>
    <w:p w:rsidR="004B1967" w:rsidRPr="00B47FBF" w:rsidRDefault="004B1967" w:rsidP="004B1967">
      <w:pPr>
        <w:pStyle w:val="a3"/>
        <w:ind w:left="-567"/>
        <w:jc w:val="center"/>
        <w:rPr>
          <w:b/>
          <w:bCs/>
          <w:sz w:val="28"/>
          <w:szCs w:val="28"/>
        </w:rPr>
      </w:pPr>
    </w:p>
    <w:p w:rsidR="004B1967" w:rsidRPr="00B47FBF" w:rsidRDefault="004B1967" w:rsidP="004B1967">
      <w:pPr>
        <w:pStyle w:val="a3"/>
        <w:rPr>
          <w:b/>
          <w:bCs/>
          <w:sz w:val="28"/>
          <w:szCs w:val="28"/>
          <w:lang w:val="kk-KZ"/>
        </w:rPr>
      </w:pPr>
    </w:p>
    <w:p w:rsidR="004B1967" w:rsidRPr="00B47FBF" w:rsidRDefault="004B1967" w:rsidP="004B1967">
      <w:pPr>
        <w:pStyle w:val="a3"/>
        <w:ind w:left="-567"/>
        <w:jc w:val="center"/>
        <w:rPr>
          <w:b/>
          <w:bCs/>
          <w:sz w:val="28"/>
          <w:szCs w:val="28"/>
          <w:lang w:val="kk-KZ"/>
        </w:rPr>
      </w:pPr>
      <w:r w:rsidRPr="00B47FBF">
        <w:rPr>
          <w:b/>
          <w:bCs/>
          <w:sz w:val="28"/>
          <w:szCs w:val="28"/>
          <w:lang w:val="kk-KZ"/>
        </w:rPr>
        <w:t>Техникалық ерекшелік Лот № 10</w:t>
      </w:r>
    </w:p>
    <w:p w:rsidR="004B1967" w:rsidRPr="00B47FBF" w:rsidRDefault="004B1967" w:rsidP="004B1967">
      <w:pPr>
        <w:pStyle w:val="a3"/>
        <w:ind w:left="-567"/>
        <w:jc w:val="center"/>
        <w:rPr>
          <w:b/>
          <w:bCs/>
          <w:sz w:val="28"/>
          <w:szCs w:val="28"/>
          <w:lang w:val="kk-KZ"/>
        </w:rPr>
      </w:pPr>
      <w:r w:rsidRPr="00B47FBF">
        <w:rPr>
          <w:b/>
          <w:bCs/>
          <w:sz w:val="28"/>
          <w:szCs w:val="28"/>
          <w:lang w:val="kk-KZ"/>
        </w:rPr>
        <w:t>Керек-жарақтары бар өкпені жасанды желдету аппараты (CPAP)</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6"/>
        <w:gridCol w:w="851"/>
        <w:gridCol w:w="2410"/>
        <w:gridCol w:w="7796"/>
        <w:gridCol w:w="142"/>
        <w:gridCol w:w="1134"/>
      </w:tblGrid>
      <w:tr w:rsidR="004B1967" w:rsidRPr="00B47FBF" w:rsidTr="00E91027">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E91027">
            <w:pPr>
              <w:spacing w:after="200" w:line="276" w:lineRule="auto"/>
              <w:ind w:left="-108"/>
              <w:jc w:val="center"/>
              <w:rPr>
                <w:rFonts w:eastAsia="Calibri"/>
                <w:b/>
                <w:lang w:eastAsia="en-US"/>
              </w:rPr>
            </w:pPr>
            <w:r w:rsidRPr="00B47FBF">
              <w:rPr>
                <w:rFonts w:eastAsia="Calibri"/>
                <w:b/>
                <w:sz w:val="22"/>
                <w:szCs w:val="22"/>
                <w:lang w:eastAsia="en-US"/>
              </w:rPr>
              <w:t>№ п/п</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E91027">
            <w:pPr>
              <w:tabs>
                <w:tab w:val="left" w:pos="450"/>
              </w:tabs>
              <w:spacing w:after="200" w:line="276" w:lineRule="auto"/>
              <w:jc w:val="center"/>
              <w:rPr>
                <w:rFonts w:eastAsia="Calibri"/>
                <w:b/>
                <w:lang w:eastAsia="en-US"/>
              </w:rPr>
            </w:pPr>
            <w:r w:rsidRPr="00B47FBF">
              <w:rPr>
                <w:rFonts w:eastAsia="Calibri"/>
                <w:b/>
                <w:sz w:val="22"/>
                <w:szCs w:val="22"/>
                <w:lang w:eastAsia="en-US"/>
              </w:rPr>
              <w:t>Критерийлер</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E91027">
            <w:pPr>
              <w:tabs>
                <w:tab w:val="left" w:pos="450"/>
              </w:tabs>
              <w:spacing w:after="200" w:line="276" w:lineRule="auto"/>
              <w:jc w:val="center"/>
              <w:rPr>
                <w:rFonts w:eastAsia="Calibri"/>
                <w:b/>
                <w:lang w:eastAsia="en-US"/>
              </w:rPr>
            </w:pPr>
            <w:r w:rsidRPr="00B47FBF">
              <w:rPr>
                <w:rFonts w:eastAsia="Calibri"/>
                <w:b/>
                <w:sz w:val="22"/>
                <w:szCs w:val="22"/>
                <w:lang w:eastAsia="en-US"/>
              </w:rPr>
              <w:t>Сипаттамасы</w:t>
            </w:r>
          </w:p>
        </w:tc>
      </w:tr>
      <w:tr w:rsidR="004B1967" w:rsidRPr="00B47FBF" w:rsidTr="00E91027">
        <w:trPr>
          <w:trHeight w:val="353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E91027">
            <w:pPr>
              <w:tabs>
                <w:tab w:val="left" w:pos="450"/>
              </w:tabs>
              <w:spacing w:after="200" w:line="276" w:lineRule="auto"/>
              <w:jc w:val="center"/>
              <w:rPr>
                <w:rFonts w:eastAsia="Calibri"/>
                <w:b/>
                <w:lang w:eastAsia="en-US"/>
              </w:rPr>
            </w:pPr>
            <w:r w:rsidRPr="00B47FBF">
              <w:rPr>
                <w:rFonts w:eastAsia="Calibri"/>
                <w:b/>
                <w:sz w:val="22"/>
                <w:szCs w:val="22"/>
                <w:lang w:eastAsia="en-US"/>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E91027">
            <w:pPr>
              <w:tabs>
                <w:tab w:val="left" w:pos="450"/>
              </w:tabs>
              <w:spacing w:after="200" w:line="276" w:lineRule="auto"/>
              <w:ind w:right="-108"/>
              <w:rPr>
                <w:rFonts w:eastAsia="Calibri"/>
                <w:b/>
                <w:lang w:eastAsia="en-US"/>
              </w:rPr>
            </w:pPr>
            <w:r w:rsidRPr="00B47FBF">
              <w:rPr>
                <w:rFonts w:eastAsia="Calibri"/>
                <w:b/>
                <w:sz w:val="22"/>
                <w:szCs w:val="22"/>
                <w:lang w:eastAsia="en-US"/>
              </w:rPr>
              <w:t>Медициналық техниканың атауы (бұдан әрі-МТ)</w:t>
            </w:r>
          </w:p>
          <w:p w:rsidR="004B1967" w:rsidRPr="00B47FBF" w:rsidRDefault="004B1967" w:rsidP="00E91027">
            <w:pPr>
              <w:tabs>
                <w:tab w:val="left" w:pos="450"/>
              </w:tabs>
              <w:spacing w:after="200" w:line="276" w:lineRule="auto"/>
              <w:ind w:right="-108"/>
              <w:rPr>
                <w:rFonts w:eastAsia="Calibri"/>
                <w:b/>
                <w:lang w:eastAsia="en-US"/>
              </w:rPr>
            </w:pPr>
            <w:r w:rsidRPr="00B47FBF">
              <w:rPr>
                <w:rFonts w:eastAsia="Calibri"/>
                <w:b/>
                <w:sz w:val="22"/>
                <w:szCs w:val="22"/>
                <w:lang w:eastAsia="en-US"/>
              </w:rPr>
              <w:t>(</w:t>
            </w:r>
            <w:r w:rsidRPr="00B47FBF">
              <w:rPr>
                <w:rFonts w:eastAsia="Calibri"/>
                <w:i/>
                <w:sz w:val="22"/>
                <w:szCs w:val="22"/>
                <w:lang w:eastAsia="en-US"/>
              </w:rPr>
              <w:t>моделін, өндірушінің атауын, елін көрсете отырып, МТ мемлекеттік тізіліміне сәйкес</w:t>
            </w:r>
            <w:r w:rsidRPr="00B47FBF">
              <w:rPr>
                <w:rFonts w:eastAsia="Calibri"/>
                <w:b/>
                <w:sz w:val="22"/>
                <w:szCs w:val="22"/>
                <w:lang w:eastAsia="en-US"/>
              </w:rPr>
              <w:t>)</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tcPr>
          <w:p w:rsidR="004B1967" w:rsidRPr="00B47FBF" w:rsidRDefault="004B1967" w:rsidP="00E91027">
            <w:pPr>
              <w:widowControl w:val="0"/>
              <w:autoSpaceDE w:val="0"/>
              <w:autoSpaceDN w:val="0"/>
              <w:adjustRightInd w:val="0"/>
              <w:spacing w:before="30" w:after="200" w:line="276" w:lineRule="auto"/>
              <w:rPr>
                <w:bCs/>
                <w:iCs/>
              </w:rPr>
            </w:pPr>
            <w:r w:rsidRPr="00B47FBF">
              <w:rPr>
                <w:sz w:val="22"/>
                <w:szCs w:val="22"/>
              </w:rPr>
              <w:t>Өкпені жасанды желдету аппараты</w:t>
            </w:r>
          </w:p>
        </w:tc>
      </w:tr>
      <w:tr w:rsidR="004B1967" w:rsidRPr="00B47FBF" w:rsidTr="00E91027">
        <w:trPr>
          <w:trHeight w:val="611"/>
        </w:trPr>
        <w:tc>
          <w:tcPr>
            <w:tcW w:w="709" w:type="dxa"/>
            <w:vMerge w:val="restart"/>
            <w:tcBorders>
              <w:left w:val="single" w:sz="4" w:space="0" w:color="auto"/>
              <w:right w:val="single" w:sz="4" w:space="0" w:color="auto"/>
            </w:tcBorders>
            <w:shd w:val="clear" w:color="auto" w:fill="auto"/>
            <w:vAlign w:val="center"/>
            <w:hideMark/>
          </w:tcPr>
          <w:p w:rsidR="004B1967" w:rsidRPr="00B47FBF" w:rsidRDefault="004B1967" w:rsidP="00E91027">
            <w:pPr>
              <w:spacing w:after="200" w:line="276" w:lineRule="auto"/>
              <w:jc w:val="center"/>
              <w:rPr>
                <w:rFonts w:eastAsia="Calibri"/>
                <w:b/>
                <w:lang w:eastAsia="en-US"/>
              </w:rPr>
            </w:pPr>
            <w:r w:rsidRPr="00B47FBF">
              <w:rPr>
                <w:rFonts w:eastAsia="Calibri"/>
                <w:b/>
                <w:sz w:val="22"/>
                <w:szCs w:val="22"/>
                <w:lang w:eastAsia="en-US"/>
              </w:rPr>
              <w:t>2</w:t>
            </w:r>
          </w:p>
        </w:tc>
        <w:tc>
          <w:tcPr>
            <w:tcW w:w="2126" w:type="dxa"/>
            <w:vMerge w:val="restart"/>
            <w:tcBorders>
              <w:left w:val="single" w:sz="4" w:space="0" w:color="auto"/>
              <w:right w:val="single" w:sz="4" w:space="0" w:color="auto"/>
            </w:tcBorders>
            <w:shd w:val="clear" w:color="auto" w:fill="auto"/>
            <w:vAlign w:val="center"/>
            <w:hideMark/>
          </w:tcPr>
          <w:p w:rsidR="004B1967" w:rsidRPr="00B47FBF" w:rsidRDefault="004B1967" w:rsidP="00E91027">
            <w:pPr>
              <w:spacing w:after="200" w:line="276" w:lineRule="auto"/>
              <w:ind w:right="-108"/>
              <w:rPr>
                <w:rFonts w:eastAsia="Calibri"/>
                <w:b/>
                <w:lang w:eastAsia="en-US"/>
              </w:rPr>
            </w:pPr>
            <w:r w:rsidRPr="00B47FBF">
              <w:rPr>
                <w:rFonts w:eastAsia="Calibri"/>
                <w:b/>
                <w:sz w:val="22"/>
                <w:szCs w:val="22"/>
                <w:lang w:eastAsia="en-US"/>
              </w:rPr>
              <w:t>Жинақтауға қойылатын талаптар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E91027">
            <w:pPr>
              <w:spacing w:after="200" w:line="276" w:lineRule="auto"/>
              <w:jc w:val="center"/>
              <w:rPr>
                <w:rFonts w:eastAsia="Calibri"/>
                <w:lang w:eastAsia="en-US"/>
              </w:rPr>
            </w:pPr>
            <w:r w:rsidRPr="00B47FBF">
              <w:rPr>
                <w:rFonts w:eastAsia="Calibri"/>
                <w:sz w:val="22"/>
                <w:szCs w:val="22"/>
                <w:lang w:eastAsia="en-US"/>
              </w:rPr>
              <w:t>№</w:t>
            </w:r>
          </w:p>
          <w:p w:rsidR="004B1967" w:rsidRPr="00B47FBF" w:rsidRDefault="004B1967" w:rsidP="00E91027">
            <w:pPr>
              <w:spacing w:after="200" w:line="276" w:lineRule="auto"/>
              <w:jc w:val="center"/>
              <w:rPr>
                <w:rFonts w:eastAsia="Calibri"/>
                <w:lang w:eastAsia="en-US"/>
              </w:rPr>
            </w:pPr>
            <w:r w:rsidRPr="00B47FBF">
              <w:rPr>
                <w:rFonts w:eastAsia="Calibri"/>
                <w:sz w:val="22"/>
                <w:szCs w:val="22"/>
                <w:lang w:eastAsia="en-US"/>
              </w:rPr>
              <w:t>п/п</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E91027">
            <w:pPr>
              <w:spacing w:after="200" w:line="276" w:lineRule="auto"/>
              <w:ind w:left="-97" w:right="-86"/>
              <w:jc w:val="center"/>
              <w:rPr>
                <w:rFonts w:eastAsia="Calibri"/>
                <w:lang w:eastAsia="en-US"/>
              </w:rPr>
            </w:pPr>
            <w:r w:rsidRPr="00B47FBF">
              <w:rPr>
                <w:rFonts w:eastAsia="Calibri"/>
                <w:sz w:val="22"/>
                <w:szCs w:val="22"/>
                <w:lang w:eastAsia="en-US"/>
              </w:rPr>
              <w:t>Құрастырушының атауы МТ</w:t>
            </w:r>
          </w:p>
          <w:p w:rsidR="004B1967" w:rsidRPr="00B47FBF" w:rsidRDefault="004B1967" w:rsidP="00E91027">
            <w:pPr>
              <w:spacing w:after="200" w:line="276" w:lineRule="auto"/>
              <w:ind w:left="-97" w:right="-86"/>
              <w:jc w:val="center"/>
              <w:rPr>
                <w:rFonts w:eastAsia="Calibri"/>
                <w:lang w:eastAsia="en-US"/>
              </w:rPr>
            </w:pPr>
            <w:r w:rsidRPr="00B47FBF">
              <w:rPr>
                <w:rFonts w:eastAsia="Calibri"/>
                <w:sz w:val="22"/>
                <w:szCs w:val="22"/>
                <w:lang w:eastAsia="en-US"/>
              </w:rPr>
              <w:t>(МТ мемлекеттік тізіліміне сәйкес )</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E91027">
            <w:pPr>
              <w:spacing w:after="200" w:line="276" w:lineRule="auto"/>
              <w:ind w:left="-97" w:right="-86"/>
              <w:jc w:val="center"/>
              <w:rPr>
                <w:rFonts w:eastAsia="Calibri"/>
                <w:lang w:eastAsia="en-US"/>
              </w:rPr>
            </w:pPr>
            <w:r w:rsidRPr="00B47FBF">
              <w:rPr>
                <w:rFonts w:eastAsia="Calibri"/>
                <w:sz w:val="22"/>
                <w:szCs w:val="22"/>
                <w:lang w:eastAsia="en-US"/>
              </w:rPr>
              <w:t>МТ жиынтықтаушының қысқаша техникалық сипаттамасы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E91027">
            <w:pPr>
              <w:spacing w:after="200" w:line="276" w:lineRule="auto"/>
              <w:ind w:left="-97" w:right="-86"/>
              <w:jc w:val="center"/>
              <w:rPr>
                <w:rFonts w:eastAsia="Calibri"/>
                <w:lang w:val="kk-KZ" w:eastAsia="en-US"/>
              </w:rPr>
            </w:pPr>
            <w:r w:rsidRPr="00B47FBF">
              <w:rPr>
                <w:rFonts w:eastAsia="Calibri"/>
                <w:sz w:val="22"/>
                <w:szCs w:val="22"/>
                <w:lang w:eastAsia="en-US"/>
              </w:rPr>
              <w:t>Қажетті саны</w:t>
            </w:r>
            <w:r w:rsidRPr="00B47FBF">
              <w:rPr>
                <w:rFonts w:eastAsia="Calibri"/>
                <w:sz w:val="22"/>
                <w:szCs w:val="22"/>
                <w:lang w:val="kk-KZ" w:eastAsia="en-US"/>
              </w:rPr>
              <w:t xml:space="preserve"> </w:t>
            </w:r>
            <w:r w:rsidRPr="00B47FBF">
              <w:rPr>
                <w:rFonts w:eastAsia="Calibri"/>
                <w:sz w:val="22"/>
                <w:szCs w:val="22"/>
                <w:lang w:eastAsia="en-US"/>
              </w:rPr>
              <w:t>(өлшем бірлігін көрсете отырып)</w:t>
            </w:r>
          </w:p>
        </w:tc>
      </w:tr>
      <w:tr w:rsidR="004B1967" w:rsidRPr="00B47FBF" w:rsidTr="00E91027">
        <w:trPr>
          <w:trHeight w:val="141"/>
        </w:trPr>
        <w:tc>
          <w:tcPr>
            <w:tcW w:w="709" w:type="dxa"/>
            <w:vMerge/>
            <w:tcBorders>
              <w:left w:val="single" w:sz="4" w:space="0" w:color="auto"/>
              <w:right w:val="single" w:sz="4" w:space="0" w:color="auto"/>
            </w:tcBorders>
            <w:shd w:val="clear" w:color="auto" w:fill="auto"/>
            <w:vAlign w:val="center"/>
            <w:hideMark/>
          </w:tcPr>
          <w:p w:rsidR="004B1967" w:rsidRPr="00B47FBF" w:rsidRDefault="004B1967" w:rsidP="00E91027">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hideMark/>
          </w:tcPr>
          <w:p w:rsidR="004B1967" w:rsidRPr="00B47FBF" w:rsidRDefault="004B1967" w:rsidP="00E91027">
            <w:pPr>
              <w:spacing w:after="200" w:line="276" w:lineRule="auto"/>
              <w:ind w:right="-108"/>
              <w:rPr>
                <w:rFonts w:eastAsia="Calibri"/>
                <w:b/>
                <w:lang w:eastAsia="en-US"/>
              </w:rPr>
            </w:pP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hideMark/>
          </w:tcPr>
          <w:p w:rsidR="004B1967" w:rsidRPr="00B47FBF" w:rsidRDefault="004B1967" w:rsidP="00E91027">
            <w:pPr>
              <w:spacing w:after="200" w:line="276" w:lineRule="auto"/>
              <w:rPr>
                <w:rFonts w:eastAsia="Calibri"/>
                <w:lang w:eastAsia="en-US"/>
              </w:rPr>
            </w:pPr>
            <w:r w:rsidRPr="00B47FBF">
              <w:rPr>
                <w:rFonts w:eastAsia="Calibri"/>
                <w:sz w:val="22"/>
                <w:szCs w:val="22"/>
                <w:lang w:eastAsia="en-US"/>
              </w:rPr>
              <w:t>Негізгі компоненттер</w:t>
            </w:r>
          </w:p>
        </w:tc>
      </w:tr>
      <w:tr w:rsidR="004B1967" w:rsidRPr="00B47FBF" w:rsidTr="00E91027">
        <w:trPr>
          <w:trHeight w:val="141"/>
        </w:trPr>
        <w:tc>
          <w:tcPr>
            <w:tcW w:w="709" w:type="dxa"/>
            <w:vMerge/>
            <w:tcBorders>
              <w:left w:val="single" w:sz="4" w:space="0" w:color="auto"/>
              <w:right w:val="single" w:sz="4" w:space="0" w:color="auto"/>
            </w:tcBorders>
            <w:shd w:val="clear" w:color="auto" w:fill="auto"/>
            <w:vAlign w:val="center"/>
            <w:hideMark/>
          </w:tcPr>
          <w:p w:rsidR="004B1967" w:rsidRPr="00B47FBF" w:rsidRDefault="004B1967" w:rsidP="00E91027">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hideMark/>
          </w:tcPr>
          <w:p w:rsidR="004B1967" w:rsidRPr="00B47FBF" w:rsidRDefault="004B1967" w:rsidP="00E91027">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E91027">
            <w:pPr>
              <w:spacing w:after="200" w:line="276" w:lineRule="auto"/>
              <w:jc w:val="center"/>
              <w:rPr>
                <w:rFonts w:eastAsia="Calibri"/>
                <w:lang w:val="en-US" w:eastAsia="en-US"/>
              </w:rPr>
            </w:pPr>
            <w:r w:rsidRPr="00B47FBF">
              <w:rPr>
                <w:rFonts w:eastAsia="Calibri"/>
                <w:sz w:val="22"/>
                <w:szCs w:val="22"/>
                <w:lang w:val="en-US" w:eastAsia="en-US"/>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spacing w:after="200" w:line="276" w:lineRule="auto"/>
              <w:rPr>
                <w:rFonts w:eastAsia="Calibri"/>
                <w:lang w:eastAsia="en-US"/>
              </w:rPr>
            </w:pPr>
            <w:r w:rsidRPr="00B47FBF">
              <w:rPr>
                <w:rFonts w:eastAsia="Calibri"/>
                <w:sz w:val="22"/>
                <w:szCs w:val="22"/>
                <w:lang w:eastAsia="en-US"/>
              </w:rPr>
              <w:t>Негізгі Блок</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tcPr>
          <w:p w:rsidR="004B1967" w:rsidRPr="00B47FBF" w:rsidRDefault="004B1967" w:rsidP="00E91027">
            <w:pPr>
              <w:jc w:val="both"/>
            </w:pPr>
            <w:r w:rsidRPr="00B47FBF">
              <w:rPr>
                <w:sz w:val="22"/>
                <w:szCs w:val="22"/>
              </w:rPr>
              <w:t xml:space="preserve">Мақсаты: реанимация және қарқынды терапия бөлімшелері жағдайында жаңа туған нәрестелерде, ересектерде және балаларда өкпені жасанды желдетуді </w:t>
            </w:r>
            <w:r w:rsidRPr="00B47FBF">
              <w:rPr>
                <w:sz w:val="22"/>
                <w:szCs w:val="22"/>
              </w:rPr>
              <w:lastRenderedPageBreak/>
              <w:t>жүргізу.</w:t>
            </w:r>
          </w:p>
          <w:p w:rsidR="004B1967" w:rsidRPr="00B47FBF" w:rsidRDefault="004B1967" w:rsidP="00E91027">
            <w:pPr>
              <w:jc w:val="both"/>
            </w:pPr>
            <w:r w:rsidRPr="00B47FBF">
              <w:rPr>
                <w:sz w:val="22"/>
                <w:szCs w:val="22"/>
              </w:rPr>
              <w:t>Жетек-пневматикалық, арбаға орнатылған желдеткіш компрессор аппаратынан немесе орталық газ желісінен жұмыс.</w:t>
            </w:r>
          </w:p>
          <w:p w:rsidR="004B1967" w:rsidRPr="00B47FBF" w:rsidRDefault="004B1967" w:rsidP="00E91027">
            <w:pPr>
              <w:jc w:val="both"/>
            </w:pPr>
            <w:r w:rsidRPr="00B47FBF">
              <w:rPr>
                <w:sz w:val="22"/>
                <w:szCs w:val="22"/>
              </w:rPr>
              <w:t>Жүйенің Шығарылған жылы 2021 жылдан ерте емес.</w:t>
            </w:r>
          </w:p>
          <w:p w:rsidR="004B1967" w:rsidRPr="00B47FBF" w:rsidRDefault="004B1967" w:rsidP="00E91027">
            <w:pPr>
              <w:jc w:val="both"/>
            </w:pPr>
            <w:r w:rsidRPr="00B47FBF">
              <w:rPr>
                <w:sz w:val="22"/>
                <w:szCs w:val="22"/>
              </w:rPr>
              <w:t>Дисплей, диагональ өлшемі, кем дегенде 15 дюйм. Сенсорлық басқару, дисплейді еңкейту және бұру мүмкіндігі. Дисплейді толығымен түсіру мүмкіндігі.</w:t>
            </w:r>
          </w:p>
          <w:p w:rsidR="004B1967" w:rsidRPr="00B47FBF" w:rsidRDefault="004B1967" w:rsidP="00E91027">
            <w:pPr>
              <w:jc w:val="both"/>
            </w:pPr>
            <w:r w:rsidRPr="00B47FBF">
              <w:rPr>
                <w:sz w:val="22"/>
                <w:szCs w:val="22"/>
              </w:rPr>
              <w:t>Пайдаланушы интерфейсіне қойылатын талаптар: желдетудің барлық параметрлерін сақтай отырып күту режимі. Пациенттің желдету режимі мен параметрлерінің соңғы баптауларын сақтау және оларды кейіннен желдетуді бастау кезінде қолдану мүмкіндігі. Желдету параметрлерін өзгертудің үш сатылы схемасы (іске қосу, өзгерту, растау). Айналмалы манипулятор арқылы желдету параметрлерін жылдам орнату және растау. Параметрлердің байқаусызда өзгеруінен қорғау. Жиі қолданылатын функцияларға тікелей қол жеткізу үшін дисплейдегі функционалдық пернелер конфигурациясы. Құрылғы дисплейінде небулайзерді автоматты түрде қосу. Скриншотты сақтау функциясы.</w:t>
            </w:r>
          </w:p>
          <w:p w:rsidR="004B1967" w:rsidRPr="00B47FBF" w:rsidRDefault="004B1967" w:rsidP="00E91027">
            <w:pPr>
              <w:jc w:val="both"/>
            </w:pPr>
            <w:r w:rsidRPr="00B47FBF">
              <w:rPr>
                <w:sz w:val="22"/>
                <w:szCs w:val="22"/>
              </w:rPr>
              <w:t>Мониторланатын параметрлерді жазуға қойылатын талаптар:</w:t>
            </w:r>
          </w:p>
          <w:p w:rsidR="004B1967" w:rsidRPr="00B47FBF" w:rsidRDefault="004B1967" w:rsidP="00E91027">
            <w:pPr>
              <w:jc w:val="both"/>
            </w:pPr>
            <w:r w:rsidRPr="00B47FBF">
              <w:rPr>
                <w:sz w:val="22"/>
                <w:szCs w:val="22"/>
              </w:rPr>
              <w:t>Мониторланатын параметрлерді сандық мәндер және графикалық трендтер түрінде жазу. Трендтерді жазудың ең ұзақ уақыты, кемінде 72 сағат. Аппарат жұмысын тоқтатпай трендтерді қарау. Трендтерге арналған Уақыт шкаласы. Тренд параметрлерін цифрландыруға арналған Курсор. Орыс тіліндегі бағдарламалық жасақтама.</w:t>
            </w:r>
          </w:p>
          <w:p w:rsidR="004B1967" w:rsidRPr="00B47FBF" w:rsidRDefault="004B1967" w:rsidP="00E91027">
            <w:pPr>
              <w:jc w:val="both"/>
            </w:pPr>
            <w:r w:rsidRPr="00B47FBF">
              <w:rPr>
                <w:sz w:val="22"/>
                <w:szCs w:val="22"/>
              </w:rPr>
              <w:t>Газбен жабдықтауға қойылатын талаптар:</w:t>
            </w:r>
          </w:p>
          <w:p w:rsidR="004B1967" w:rsidRPr="00B47FBF" w:rsidRDefault="004B1967" w:rsidP="00E91027">
            <w:pPr>
              <w:jc w:val="both"/>
            </w:pPr>
            <w:r w:rsidRPr="00B47FBF">
              <w:rPr>
                <w:sz w:val="22"/>
                <w:szCs w:val="22"/>
              </w:rPr>
              <w:t>Жоғары қысымды оттегі көзінен қуат. берілген жоғары қысымды оттегінің рұқсат етілген қысымының диапазоны, 2,4-6,5 бардан аспайды. жоғары қысымды ауа көзінен қуат алу. Жоғары қысымды ауаның рұқсат етілген қысымының диапазоны 2,4-6,5 бардан аспайды.</w:t>
            </w:r>
          </w:p>
          <w:p w:rsidR="004B1967" w:rsidRPr="00B47FBF" w:rsidRDefault="004B1967" w:rsidP="00E91027">
            <w:pPr>
              <w:jc w:val="both"/>
            </w:pPr>
            <w:r w:rsidRPr="00B47FBF">
              <w:rPr>
                <w:sz w:val="22"/>
                <w:szCs w:val="22"/>
              </w:rPr>
              <w:t>ӨЖЖ аппаратына қойылатын конструктивтік талаптар:</w:t>
            </w:r>
          </w:p>
          <w:p w:rsidR="004B1967" w:rsidRPr="00B47FBF" w:rsidRDefault="004B1967" w:rsidP="00E91027">
            <w:pPr>
              <w:jc w:val="both"/>
            </w:pPr>
            <w:r w:rsidRPr="00B47FBF">
              <w:rPr>
                <w:sz w:val="22"/>
                <w:szCs w:val="22"/>
              </w:rPr>
              <w:t>Басқару дисплейін желдету модулінен бөлек орналастыру мүмкіндігі. Тыныс алу кезінде парамагниттік оттегі сенсоры. Көп рет қолданылатын датчик ағыны. Ағын сенсорының түрі-термоанемометриялық, автоклавталған. Дем шығару клапанына біріктірілген ағын сенсоры. Жаңа туған нәрестелерге арналған ағын сенсоры, термоанемометриялық, проксимальды, алынбалы, автоклавталған. Инвазивті желдету кезінде ағып кетуді автоматты түрде өтеу.</w:t>
            </w:r>
          </w:p>
          <w:p w:rsidR="004B1967" w:rsidRPr="00B47FBF" w:rsidRDefault="004B1967" w:rsidP="00E91027">
            <w:pPr>
              <w:jc w:val="both"/>
            </w:pPr>
            <w:r w:rsidRPr="00B47FBF">
              <w:rPr>
                <w:sz w:val="22"/>
                <w:szCs w:val="22"/>
              </w:rPr>
              <w:t>Желдету режиміне қойылатын талаптар:</w:t>
            </w:r>
          </w:p>
          <w:p w:rsidR="004B1967" w:rsidRPr="00B47FBF" w:rsidRDefault="004B1967" w:rsidP="00E91027">
            <w:pPr>
              <w:jc w:val="both"/>
            </w:pPr>
            <w:r w:rsidRPr="00B47FBF">
              <w:rPr>
                <w:sz w:val="22"/>
                <w:szCs w:val="22"/>
              </w:rPr>
              <w:t>Көлемі бойынша басқарылатын өкпені мәжбүрлі желдету. Қысымды басқарумен мәжбүрлі желдету. Қысым бойынша басқарумен және кепілдік берілген көлемді жеткізумен өкпені мәжбүрлі желдету. Көлемді басқарумен және өздігінен тыныс алу қысымын қолдаумен синхрондалған үзіліссіз мәжбүрлі желдету.</w:t>
            </w:r>
          </w:p>
          <w:p w:rsidR="004B1967" w:rsidRPr="00B47FBF" w:rsidRDefault="004B1967" w:rsidP="00E91027">
            <w:pPr>
              <w:jc w:val="both"/>
            </w:pPr>
            <w:r w:rsidRPr="00B47FBF">
              <w:rPr>
                <w:sz w:val="22"/>
                <w:szCs w:val="22"/>
              </w:rPr>
              <w:t>Қысымды басқаратын және өздігінен тыныс алу қысымын қолдайтын синхрондалған мәжбүрлі желдету.</w:t>
            </w:r>
          </w:p>
          <w:p w:rsidR="004B1967" w:rsidRPr="00B47FBF" w:rsidRDefault="004B1967" w:rsidP="00E91027">
            <w:pPr>
              <w:jc w:val="both"/>
            </w:pPr>
            <w:r w:rsidRPr="00B47FBF">
              <w:rPr>
                <w:sz w:val="22"/>
                <w:szCs w:val="22"/>
              </w:rPr>
              <w:lastRenderedPageBreak/>
              <w:t>Тыныс алу жолдарында тұрақты оң қысыммен тәуелсіз тыныс алу. Апноэ-желдету. Тыныс алу жолындағы қысымның екі деңгейі бар, кез-келген қысым деңгейінде өздігінен тыныс алу мүмкіндігі бар, пациенттің өзін-өзі дем алу қысымын қолдайтын өкпені көмекші желдету. Тыныс алу жолдарындағы қысымның төмендеуімен, еркін тыныс алу мүмкіндігімен және қысыммен тыныс алудың тәуелсіз әрекеттерін қолдаумен желдету. Тыныс алу жолындағы оң қысымның екі деңгейі бар Режим, қысымның кез келген деңгейінде өз бетінше тыныс алу мүмкіндігі және дем шығару аяғының оң қысымын белгіленген уақыт аралығы арқылы қайталай отырып кемінде 2 тыныс алу циклі ішінде немесе тыныс алу жолындағы оң қысымның екі деңгейі бар Режим, өз бетінше тыныс алу мүмкіндігі және қысымның кез келген деңгейінде өз бетінше тыныс алуды қолдау, берілген тыныс алу көлемін кепілді түрде жеткізу мүмкіндігі. Тыныс алу жолындағы оң қысымның екі деңгейі бар Режим, тәуелсіз тыныс алу мүмкіндігі және қысымның кез-келген деңгейінде тәуелсіз тыныс алуды қолдау, берілген тыныс алу көлемін кепілдендірілген жеткізу. Ағынды немесе көлемді аппараттық қолдау пациенттің инспираторлық әрекетіне пропорционалды немесе пациенттің өкпесінің механикалық қасиеттеріне байланысты тыныс алу қысымын автоматты түрде реттейтін және тыныс алудың минималды жиілігін сақтай отырып, пациенттің тәуелсіз тыныс алу көлемін қолдайтын желдету әдісі. Науқастың өкпесінің механикалық қасиеттеріне байланысты тыныс алу қысымын автоматты түрде реттейтін және тыныс алудың минималды жиілігін ұстап тұратын пациенттің тәуелсіз тыныс алу көлемін қолдайтын желдету. Жаңа туған нәрестелерге арналған өкпені инвазивті емес желдету-мұрын канулалары, маска немесе фарингеальды түтік арқылы желдету мүмкіндігі бар тыныс алу жолдарында үздіксіз оң қысыммен желдету. Қысым мен аппараттық деммен масканы қолдана отырып, инвазивті емес желдеткіш.</w:t>
            </w:r>
          </w:p>
          <w:p w:rsidR="004B1967" w:rsidRPr="00B47FBF" w:rsidRDefault="004B1967" w:rsidP="00E91027">
            <w:pPr>
              <w:jc w:val="both"/>
            </w:pPr>
            <w:r w:rsidRPr="00B47FBF">
              <w:rPr>
                <w:sz w:val="22"/>
                <w:szCs w:val="22"/>
              </w:rPr>
              <w:t>Желдету параметрлеріне қойылатын талаптар:</w:t>
            </w:r>
          </w:p>
          <w:p w:rsidR="004B1967" w:rsidRPr="00B47FBF" w:rsidRDefault="004B1967" w:rsidP="00E91027">
            <w:pPr>
              <w:jc w:val="both"/>
            </w:pPr>
            <w:r w:rsidRPr="00B47FBF">
              <w:rPr>
                <w:sz w:val="22"/>
                <w:szCs w:val="22"/>
              </w:rPr>
              <w:t>Тыныс алу көлемін реттеу диапазоны, енді емес `2-2000 мл. желдету жиілігін реттеу диапазоны, енді емес 3-150 1 / мин. дем шығару соңында оң қысымды реттеу диапазоны (ШРКВ), енді емес ` ' 1-50 см. су. тыныс алу қысымын реттеу диапазоны., енді `1-98 см.су. ст. қолдау қысымын реттеу диапазоны., енді 0-60 см су емес. газ қоспасындағы оттегінің концентрациясын реттеу диапазоны 21-100% - дан аспайды. Апноэ уақытын реттеу диапазоны, енді `5-60 сек. Ағын бойынша триггердің сезімталдығын реттеу диапазоны, енді `1-9 л/мин. Ең жоғары инспираторлық шың ағыны, кемінде 208 л/мин. тыныс алу уақытын реттеу диапазоны, 0,1-15 сек. Дем шығару/дем шығару қатынасының диапазоны (I:E), енді 1:9 – 4:1 емес. экспираторлық триггердің сезімталдығын реттеу диапазоны, енді емес; шыңның ағымының 5-80%. Сақтандырғыш клапанмен шектелетін аппараттың ең жоғары қысымын реттеу диапазоны., 7 – 100 см.су. Ст.</w:t>
            </w:r>
          </w:p>
          <w:p w:rsidR="004B1967" w:rsidRPr="00B47FBF" w:rsidRDefault="004B1967" w:rsidP="00E91027">
            <w:pPr>
              <w:jc w:val="both"/>
            </w:pPr>
            <w:r w:rsidRPr="00B47FBF">
              <w:rPr>
                <w:sz w:val="22"/>
                <w:szCs w:val="22"/>
              </w:rPr>
              <w:t>Мамандандырылған функцияларға қойылатын талаптар:</w:t>
            </w:r>
          </w:p>
          <w:p w:rsidR="004B1967" w:rsidRPr="00B47FBF" w:rsidRDefault="004B1967" w:rsidP="00E91027">
            <w:pPr>
              <w:jc w:val="both"/>
            </w:pPr>
            <w:r w:rsidRPr="00B47FBF">
              <w:rPr>
                <w:sz w:val="22"/>
                <w:szCs w:val="22"/>
              </w:rPr>
              <w:lastRenderedPageBreak/>
              <w:t>Қалыпты желдетудің жайлылық аймағында пациенттің өз бетінше тыныс алуын тұрақтандыруға және терапия сеанстарының деректерін қарау және оларды компьютерге жүктеу мүмкіндігімен респираторлық қолдауды Автоматты азайтуға арналған автоматты клиникалық хаттама немесе пациенттің тыныс алуды қолдау деңгейін төмендетуге немесе өкпені жасанды желдетуден алып тастауға дайындығы туралы шешім қабылдауды қолдаудың автоматтандырылған жүйесі. Пациенттің тыныс алуды қолдау деңгейін төмендетуге немесе өкпені жасанды желдетуден алып тастауға дайындығы туралы шешім қабылдауды қолдаудың автоматтандырылған жүйесі. Жоғары концентрацияны қысқа мерзімді беру функциясы О2. О2 жоғары концентрациясын қысқа мерзімді беру кезінде пайыздық құрамның өзгеруі. Қолмен мәжбүрлі тыныс алу функциясы. Пациенттің мінсіз салмағы мен жас санатын ескере отырып, ӨЖЖ бастапқы параметрлерін автоматты түрде есептеу функциясы. Ішкі ШРКВ тіркеумен дем шығаруды кешіктіру. науқастың алдын - ала және постоксигенациясы бар трахеобронхиальды ағаштың тыныс жолдарын қалпына келтіруді қолдау функциясы.</w:t>
            </w:r>
          </w:p>
          <w:p w:rsidR="004B1967" w:rsidRPr="00B47FBF" w:rsidRDefault="004B1967" w:rsidP="00E91027">
            <w:pPr>
              <w:jc w:val="both"/>
            </w:pPr>
            <w:r w:rsidRPr="00B47FBF">
              <w:rPr>
                <w:sz w:val="22"/>
                <w:szCs w:val="22"/>
              </w:rPr>
              <w:t>Мониторланатын және көрсетілетін параметрлерге қойылатын талаптар:</w:t>
            </w:r>
          </w:p>
          <w:p w:rsidR="004B1967" w:rsidRPr="00B47FBF" w:rsidRDefault="004B1967" w:rsidP="00E91027">
            <w:pPr>
              <w:jc w:val="both"/>
              <w:rPr>
                <w:lang w:val="kk-KZ"/>
              </w:rPr>
            </w:pPr>
            <w:r w:rsidRPr="00B47FBF">
              <w:rPr>
                <w:sz w:val="22"/>
                <w:szCs w:val="22"/>
              </w:rPr>
              <w:t>ӨЖЖ аппаратының дисплейінде бір мезгілде көрсетілетін қисықтардың ең көп саны 4 данадан кем емес. ауа жолдарындағы орташа қысым. Үстірт қысымы. ШРКВ, тыныс алу уақыты, тыныс алу көлемі, бақыланатын тыныс алу жиілігі, өздігінен тыныс алу жиілігі, тыныс алу/дем шығару қатынасы, тыныс алу қоспасындағы оттегінің концентрациясы, тыныс алу тізбегінен ағып кету.</w:t>
            </w:r>
          </w:p>
          <w:p w:rsidR="004B1967" w:rsidRPr="00B47FBF" w:rsidRDefault="004B1967" w:rsidP="00E91027">
            <w:pPr>
              <w:jc w:val="both"/>
              <w:rPr>
                <w:lang w:val="kk-KZ"/>
              </w:rPr>
            </w:pPr>
            <w:r w:rsidRPr="00B47FBF">
              <w:rPr>
                <w:sz w:val="22"/>
                <w:szCs w:val="22"/>
                <w:lang w:val="kk-KZ"/>
              </w:rPr>
              <w:t xml:space="preserve">Медициналық персоналды хабардар етуге қойылатын талаптар (дабылдардың ескерту сигналдары): дыбыстық сигналдардың көмегімен дабыл сигналдары туралы хабарлама, Жарық индикаторларының көмегімен дабыл сигналдары туралы хабарлама, дабыл сигналын уақытша ажырату функциясы, дабыл сигналдарының шекараларын баптау, дабыл сигналдарының үш деңгейлі градациясы, белгіленген шекарадан жоғары тыныс алу көлемі кезіндегі дабыл сигналы, белгіленген шекарадан төмен тыныс алу көлемі кезіндегі дабыл сигналы, белгіленген шекарадан жоғары тыныс алу контурындағы қысым кезіндегі дабыл, белгіленген шекарадан төмен тыныс алу тізбегіндегі қысым кезіндегі дабыл сигналы, белгіленген шекарадан төмен тыныс алу жиілігі кезіндегі дабыл сигналы, белгіленген шекарадан жоғары тыныс алу жиілігі кезіндегі дабыл сигналы, белгіленген шекарадан жоғары ШРКВ кезіндегі дабыл сигналы, белгіленген шекарадан жоғары оттегі концентрациясы кезіндегі дабыл сигналы, белгіленген шекарадан төмен оттегі концентрациясы кезіндегі дабыл сигналы, апноэ кезіндегі дабыл сигналы, аппаратқа кіреберістегі оттегінің төмен қысымы кезіндегі дабыл сигналы, жүйелік ақаулық кезіндегі дабыл сигналы, тыныс алу контурының тұтастығы бұзылған кездегі, оттегі берілмегенде дабыл сигналы, желдеткіштің ақаулығы кезінде дабыл сигналы, желілік қоректенудің </w:t>
            </w:r>
            <w:r w:rsidRPr="00B47FBF">
              <w:rPr>
                <w:sz w:val="22"/>
                <w:szCs w:val="22"/>
                <w:lang w:val="kk-KZ"/>
              </w:rPr>
              <w:lastRenderedPageBreak/>
              <w:t>үзілуі кезінде дабыл сигналы, аккумулятор заряды төмен болғанда дабыл сигналы.</w:t>
            </w:r>
          </w:p>
          <w:p w:rsidR="004B1967" w:rsidRPr="00B47FBF" w:rsidRDefault="004B1967" w:rsidP="00E91027">
            <w:pPr>
              <w:jc w:val="both"/>
              <w:rPr>
                <w:lang w:val="kk-KZ"/>
              </w:rPr>
            </w:pPr>
            <w:r w:rsidRPr="00B47FBF">
              <w:rPr>
                <w:sz w:val="22"/>
                <w:szCs w:val="22"/>
                <w:lang w:val="kk-KZ"/>
              </w:rPr>
              <w:t>Дәрілік заттарды шашыратқыш,</w:t>
            </w:r>
          </w:p>
          <w:p w:rsidR="004B1967" w:rsidRPr="00B47FBF" w:rsidRDefault="004B1967" w:rsidP="00E91027">
            <w:pPr>
              <w:jc w:val="both"/>
              <w:rPr>
                <w:lang w:val="kk-KZ"/>
              </w:rPr>
            </w:pPr>
            <w:r w:rsidRPr="00B47FBF">
              <w:rPr>
                <w:sz w:val="22"/>
                <w:szCs w:val="22"/>
                <w:lang w:val="kk-KZ"/>
              </w:rPr>
              <w:t>Сыртқы құрылғылармен байланыс.</w:t>
            </w:r>
          </w:p>
          <w:p w:rsidR="004B1967" w:rsidRPr="00B47FBF" w:rsidRDefault="004B1967" w:rsidP="00E91027">
            <w:pPr>
              <w:jc w:val="both"/>
              <w:rPr>
                <w:lang w:val="kk-KZ"/>
              </w:rPr>
            </w:pPr>
            <w:r w:rsidRPr="00B47FBF">
              <w:rPr>
                <w:sz w:val="22"/>
                <w:szCs w:val="22"/>
                <w:lang w:val="kk-KZ"/>
              </w:rPr>
              <w:t>Сериялық порт (RS-232), Ethernet порты.</w:t>
            </w:r>
          </w:p>
          <w:p w:rsidR="004B1967" w:rsidRPr="00B47FBF" w:rsidRDefault="004B1967" w:rsidP="00E91027">
            <w:pPr>
              <w:jc w:val="both"/>
              <w:rPr>
                <w:lang w:val="kk-KZ"/>
              </w:rPr>
            </w:pPr>
            <w:r w:rsidRPr="00B47FBF">
              <w:rPr>
                <w:sz w:val="22"/>
                <w:szCs w:val="22"/>
                <w:lang w:val="kk-KZ"/>
              </w:rPr>
              <w:t>Сығылған ауа компрессоры бар доңғалақтардағы арба.</w:t>
            </w:r>
          </w:p>
          <w:p w:rsidR="004B1967" w:rsidRPr="00B47FBF" w:rsidRDefault="004B1967" w:rsidP="00E91027">
            <w:pPr>
              <w:jc w:val="both"/>
              <w:rPr>
                <w:lang w:val="kk-KZ"/>
              </w:rPr>
            </w:pPr>
            <w:r w:rsidRPr="00B47FBF">
              <w:rPr>
                <w:sz w:val="22"/>
                <w:szCs w:val="22"/>
                <w:lang w:val="kk-KZ"/>
              </w:rPr>
              <w:t>Бағдарламалық қамтамасыз ету</w:t>
            </w:r>
          </w:p>
          <w:p w:rsidR="004B1967" w:rsidRPr="00B47FBF" w:rsidRDefault="004B1967" w:rsidP="00E91027">
            <w:pPr>
              <w:jc w:val="both"/>
              <w:rPr>
                <w:lang w:val="kk-KZ"/>
              </w:rPr>
            </w:pPr>
            <w:r w:rsidRPr="00B47FBF">
              <w:rPr>
                <w:sz w:val="22"/>
                <w:szCs w:val="22"/>
                <w:lang w:val="kk-KZ"/>
              </w:rPr>
              <w:t>Интерфейстің толық русификациясы, соның ішінде параметрлер, дабылдар және панельдегі жазулар.</w:t>
            </w:r>
          </w:p>
          <w:p w:rsidR="004B1967" w:rsidRPr="00B47FBF" w:rsidRDefault="004B1967" w:rsidP="00E91027">
            <w:pPr>
              <w:jc w:val="both"/>
              <w:rPr>
                <w:lang w:val="kk-KZ"/>
              </w:rPr>
            </w:pPr>
            <w:r w:rsidRPr="00B47FBF">
              <w:rPr>
                <w:sz w:val="22"/>
                <w:szCs w:val="22"/>
                <w:lang w:val="kk-KZ"/>
              </w:rPr>
              <w:t>Бағдарламалық жасақтаманың жаңа нұсқалары мен нұсқаларын қосымша жабдықтау мүмкіндігі.</w:t>
            </w:r>
          </w:p>
          <w:p w:rsidR="004B1967" w:rsidRPr="00B47FBF" w:rsidRDefault="004B1967" w:rsidP="00E91027">
            <w:pPr>
              <w:jc w:val="both"/>
              <w:rPr>
                <w:lang w:val="kk-KZ"/>
              </w:rPr>
            </w:pPr>
            <w:r w:rsidRPr="00B47FBF">
              <w:rPr>
                <w:sz w:val="22"/>
                <w:szCs w:val="22"/>
                <w:lang w:val="kk-KZ"/>
              </w:rPr>
              <w:t>Небулайзерге қойылатын талаптар</w:t>
            </w:r>
          </w:p>
          <w:p w:rsidR="004B1967" w:rsidRPr="00B47FBF" w:rsidRDefault="004B1967" w:rsidP="00E91027">
            <w:pPr>
              <w:jc w:val="both"/>
              <w:rPr>
                <w:lang w:val="kk-KZ"/>
              </w:rPr>
            </w:pPr>
            <w:r w:rsidRPr="00B47FBF">
              <w:rPr>
                <w:sz w:val="22"/>
                <w:szCs w:val="22"/>
                <w:lang w:val="kk-KZ"/>
              </w:rPr>
              <w:t>Небулайзер, желдеткіштің дисплейіндегі небулайзерді қосу индикаторы. Желдеткіштің дисплейінен небулайзерді басқару.</w:t>
            </w:r>
          </w:p>
          <w:p w:rsidR="004B1967" w:rsidRPr="00B47FBF" w:rsidRDefault="004B1967" w:rsidP="00E91027">
            <w:pPr>
              <w:jc w:val="both"/>
              <w:rPr>
                <w:lang w:val="kk-KZ"/>
              </w:rPr>
            </w:pPr>
            <w:r w:rsidRPr="00B47FBF">
              <w:rPr>
                <w:sz w:val="22"/>
                <w:szCs w:val="22"/>
                <w:lang w:val="kk-KZ"/>
              </w:rPr>
              <w:t>Орталықтандырылған газбен жабдықтау бұзылған кезде тежегіші және автоматты іске қосылатын кіріктірілген компрессоры бар доңғалақтардағы ұтқыр арба</w:t>
            </w:r>
          </w:p>
          <w:p w:rsidR="004B1967" w:rsidRPr="00B47FBF" w:rsidRDefault="004B1967" w:rsidP="00E91027">
            <w:pPr>
              <w:jc w:val="both"/>
              <w:rPr>
                <w:lang w:val="kk-KZ"/>
              </w:rPr>
            </w:pPr>
            <w:r w:rsidRPr="00B47FBF">
              <w:rPr>
                <w:sz w:val="22"/>
                <w:szCs w:val="22"/>
                <w:lang w:val="kk-KZ"/>
              </w:rPr>
              <w:t>Габариттік өлшемдері (арбадағы ӨЖЖ аппараты):</w:t>
            </w:r>
          </w:p>
          <w:p w:rsidR="004B1967" w:rsidRPr="00B47FBF" w:rsidRDefault="004B1967" w:rsidP="00E91027">
            <w:pPr>
              <w:jc w:val="both"/>
              <w:rPr>
                <w:lang w:val="kk-KZ"/>
              </w:rPr>
            </w:pPr>
            <w:r w:rsidRPr="00B47FBF">
              <w:rPr>
                <w:sz w:val="22"/>
                <w:szCs w:val="22"/>
                <w:lang w:val="kk-KZ"/>
              </w:rPr>
              <w:t>Биіктігі, 152 см-ден аспайды.</w:t>
            </w:r>
          </w:p>
          <w:p w:rsidR="004B1967" w:rsidRPr="00B47FBF" w:rsidRDefault="004B1967" w:rsidP="00E91027">
            <w:pPr>
              <w:jc w:val="both"/>
              <w:rPr>
                <w:lang w:val="kk-KZ"/>
              </w:rPr>
            </w:pPr>
            <w:r w:rsidRPr="00B47FBF">
              <w:rPr>
                <w:sz w:val="22"/>
                <w:szCs w:val="22"/>
                <w:lang w:val="kk-KZ"/>
              </w:rPr>
              <w:t>Ені, 53 см артық емес.</w:t>
            </w:r>
          </w:p>
          <w:p w:rsidR="004B1967" w:rsidRPr="00B47FBF" w:rsidRDefault="004B1967" w:rsidP="00E91027">
            <w:pPr>
              <w:jc w:val="both"/>
              <w:rPr>
                <w:lang w:val="kk-KZ"/>
              </w:rPr>
            </w:pPr>
            <w:r w:rsidRPr="00B47FBF">
              <w:rPr>
                <w:sz w:val="22"/>
                <w:szCs w:val="22"/>
                <w:lang w:val="kk-KZ"/>
              </w:rPr>
              <w:t>Тереңдігі, 81 см артық емес.</w:t>
            </w:r>
          </w:p>
          <w:p w:rsidR="004B1967" w:rsidRPr="00B47FBF" w:rsidRDefault="004B1967" w:rsidP="00E91027">
            <w:pPr>
              <w:jc w:val="both"/>
              <w:rPr>
                <w:lang w:val="kk-KZ"/>
              </w:rPr>
            </w:pPr>
            <w:r w:rsidRPr="00B47FBF">
              <w:rPr>
                <w:sz w:val="22"/>
                <w:szCs w:val="22"/>
                <w:lang w:val="kk-KZ"/>
              </w:rPr>
              <w:t>Салмағы, 107 кг артық емес.</w:t>
            </w:r>
          </w:p>
          <w:p w:rsidR="004B1967" w:rsidRPr="00B47FBF" w:rsidRDefault="004B1967" w:rsidP="00E91027">
            <w:pPr>
              <w:jc w:val="both"/>
              <w:rPr>
                <w:lang w:val="kk-KZ"/>
              </w:rPr>
            </w:pPr>
            <w:r w:rsidRPr="00B47FBF">
              <w:rPr>
                <w:sz w:val="22"/>
                <w:szCs w:val="22"/>
                <w:lang w:val="kk-KZ"/>
              </w:rPr>
              <w:t>Қуат сипаттамалары:</w:t>
            </w:r>
          </w:p>
          <w:p w:rsidR="004B1967" w:rsidRPr="00B47FBF" w:rsidRDefault="004B1967" w:rsidP="00E91027">
            <w:pPr>
              <w:jc w:val="both"/>
              <w:rPr>
                <w:lang w:val="kk-KZ"/>
              </w:rPr>
            </w:pPr>
            <w:r w:rsidRPr="00B47FBF">
              <w:rPr>
                <w:sz w:val="22"/>
                <w:szCs w:val="22"/>
                <w:lang w:val="kk-KZ"/>
              </w:rPr>
              <w:t>Кернеуі 220 B</w:t>
            </w:r>
          </w:p>
          <w:p w:rsidR="004B1967" w:rsidRPr="00B47FBF" w:rsidRDefault="004B1967" w:rsidP="00E91027">
            <w:pPr>
              <w:jc w:val="both"/>
              <w:rPr>
                <w:lang w:val="kk-KZ"/>
              </w:rPr>
            </w:pPr>
            <w:r w:rsidRPr="00B47FBF">
              <w:rPr>
                <w:sz w:val="22"/>
                <w:szCs w:val="22"/>
                <w:lang w:val="kk-KZ"/>
              </w:rPr>
              <w:t>Жиілігі 50 ГЦ</w:t>
            </w:r>
          </w:p>
          <w:p w:rsidR="004B1967" w:rsidRPr="00B47FBF" w:rsidRDefault="004B1967" w:rsidP="00E91027">
            <w:pPr>
              <w:jc w:val="both"/>
              <w:rPr>
                <w:lang w:val="kk-KZ"/>
              </w:rPr>
            </w:pPr>
            <w:r w:rsidRPr="00B47FBF">
              <w:rPr>
                <w:sz w:val="22"/>
                <w:szCs w:val="22"/>
                <w:lang w:val="kk-KZ"/>
              </w:rPr>
              <w:t>кіріктірілген аккумулятордан автономды жұмыс, желіде кернеу болмаған кезде кіріктірілген аккумулятордан автоматты түрде жұмыс істеу, сыртқы қуат көзі болған кезде кіріктірілген батареяны зарядтау, кіріктірілген батареяны зарядтаудың Толық уақыты 8 сағаттан аспайды. батарея деңгейінің көрсеткіші. резервтік қоректендіру көзінен жұмыс істеу уақыты кемінде 85 минут.</w:t>
            </w:r>
          </w:p>
          <w:p w:rsidR="004B1967" w:rsidRPr="00B47FBF" w:rsidRDefault="004B1967" w:rsidP="00E91027">
            <w:pPr>
              <w:jc w:val="both"/>
            </w:pPr>
            <w:r w:rsidRPr="00B47FBF">
              <w:rPr>
                <w:sz w:val="22"/>
                <w:szCs w:val="22"/>
              </w:rPr>
              <w:t>Пайдалану шарттары:</w:t>
            </w:r>
          </w:p>
          <w:p w:rsidR="004B1967" w:rsidRPr="00B47FBF" w:rsidRDefault="004B1967" w:rsidP="00E91027">
            <w:pPr>
              <w:jc w:val="both"/>
            </w:pPr>
            <w:r w:rsidRPr="00B47FBF">
              <w:rPr>
                <w:sz w:val="22"/>
                <w:szCs w:val="22"/>
              </w:rPr>
              <w:t>қоршаған орта температурасының диапазоны, енді `10-40 °с.</w:t>
            </w:r>
          </w:p>
          <w:p w:rsidR="004B1967" w:rsidRPr="00B47FBF" w:rsidRDefault="004B1967" w:rsidP="00E91027">
            <w:pPr>
              <w:jc w:val="both"/>
            </w:pPr>
            <w:r w:rsidRPr="00B47FBF">
              <w:rPr>
                <w:sz w:val="22"/>
                <w:szCs w:val="22"/>
              </w:rPr>
              <w:t>салыстырмалы ылғалдылық диапазоны, енді `15-95% емес.</w:t>
            </w:r>
          </w:p>
          <w:p w:rsidR="004B1967" w:rsidRPr="00B47FBF" w:rsidRDefault="004B1967" w:rsidP="00E91027">
            <w:pPr>
              <w:spacing w:line="220" w:lineRule="exact"/>
            </w:pPr>
            <w:r w:rsidRPr="00B47FBF">
              <w:rPr>
                <w:sz w:val="22"/>
                <w:szCs w:val="22"/>
              </w:rPr>
              <w:t>атмосфералық қысым диапазоны, енді 525-800 мм. рт. ст. емес.Б.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spacing w:after="200" w:line="276" w:lineRule="auto"/>
              <w:rPr>
                <w:rFonts w:eastAsia="Calibri"/>
                <w:lang w:eastAsia="en-US"/>
              </w:rPr>
            </w:pPr>
            <w:r w:rsidRPr="00B47FBF">
              <w:rPr>
                <w:rFonts w:eastAsia="Calibri"/>
                <w:sz w:val="22"/>
                <w:szCs w:val="22"/>
                <w:lang w:eastAsia="en-US"/>
              </w:rPr>
              <w:lastRenderedPageBreak/>
              <w:t>1 дана.</w:t>
            </w:r>
          </w:p>
        </w:tc>
      </w:tr>
      <w:tr w:rsidR="004B1967" w:rsidRPr="00B47FBF" w:rsidTr="00E91027">
        <w:trPr>
          <w:trHeight w:val="141"/>
        </w:trPr>
        <w:tc>
          <w:tcPr>
            <w:tcW w:w="709" w:type="dxa"/>
            <w:vMerge/>
            <w:tcBorders>
              <w:left w:val="single" w:sz="4" w:space="0" w:color="auto"/>
              <w:right w:val="single" w:sz="4" w:space="0" w:color="auto"/>
            </w:tcBorders>
            <w:shd w:val="clear" w:color="auto" w:fill="auto"/>
            <w:vAlign w:val="center"/>
            <w:hideMark/>
          </w:tcPr>
          <w:p w:rsidR="004B1967" w:rsidRPr="00B47FBF" w:rsidRDefault="004B1967" w:rsidP="00E91027">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hideMark/>
          </w:tcPr>
          <w:p w:rsidR="004B1967" w:rsidRPr="00B47FBF" w:rsidRDefault="004B1967" w:rsidP="00E91027">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E91027">
            <w:pPr>
              <w:snapToGrid w:val="0"/>
            </w:pPr>
            <w:r w:rsidRPr="00B47FBF">
              <w:rPr>
                <w:sz w:val="22"/>
                <w:szCs w:val="22"/>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rPr>
                <w:lang w:eastAsia="zh-CN"/>
              </w:rPr>
            </w:pPr>
            <w:r w:rsidRPr="00B47FBF">
              <w:rPr>
                <w:sz w:val="22"/>
                <w:szCs w:val="22"/>
              </w:rPr>
              <w:t>Ересектер мен педиатриялық Пациенттерге арналған кіріктірілген базалық бағдарламалық қамтамасыз ету</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r w:rsidRPr="00B47FBF">
              <w:rPr>
                <w:sz w:val="22"/>
                <w:szCs w:val="22"/>
              </w:rPr>
              <w:t>Ересектер мен педиатриялық Пациенттерге арналған базалық бағдарламалық қамтамасыз ету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1 дана.</w:t>
            </w:r>
          </w:p>
        </w:tc>
      </w:tr>
      <w:tr w:rsidR="004B1967" w:rsidRPr="00B47FBF" w:rsidTr="00E91027">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rPr>
                <w:lang w:eastAsia="zh-CN"/>
              </w:rPr>
            </w:pPr>
            <w:r w:rsidRPr="00B47FBF">
              <w:rPr>
                <w:sz w:val="22"/>
                <w:szCs w:val="22"/>
              </w:rPr>
              <w:t>Неонаталдық Пациенттерге арналған кіріктірілген бағдарламалық қамтамасыз ету</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r w:rsidRPr="00B47FBF">
              <w:rPr>
                <w:sz w:val="22"/>
                <w:szCs w:val="22"/>
              </w:rPr>
              <w:t>Неонаталдық Пациенттерге арналған кіріктірілген бағдарламалық қамтамасыз ету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1 дана.</w:t>
            </w:r>
          </w:p>
        </w:tc>
      </w:tr>
      <w:tr w:rsidR="004B1967" w:rsidRPr="00B47FBF" w:rsidTr="00E91027">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rPr>
                <w:lang w:eastAsia="zh-CN"/>
              </w:rPr>
            </w:pPr>
            <w:r w:rsidRPr="00B47FBF">
              <w:rPr>
                <w:sz w:val="22"/>
                <w:szCs w:val="22"/>
              </w:rPr>
              <w:t>Орыс тілінде кіріктірілген бағдарламалық қамтамасыз ету</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r w:rsidRPr="00B47FBF">
              <w:rPr>
                <w:sz w:val="22"/>
                <w:szCs w:val="22"/>
              </w:rPr>
              <w:t>Кіріктірілген бағдарламалық қамтамасыз ету орыс тілінде.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1 дана.</w:t>
            </w:r>
          </w:p>
        </w:tc>
      </w:tr>
      <w:tr w:rsidR="004B1967" w:rsidRPr="00B47FBF" w:rsidTr="00E91027">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rPr>
                <w:lang w:eastAsia="zh-CN"/>
              </w:rPr>
            </w:pPr>
            <w:r w:rsidRPr="00B47FBF">
              <w:rPr>
                <w:sz w:val="22"/>
                <w:szCs w:val="22"/>
              </w:rPr>
              <w:t>Өздігінен орнату мүмкіндігі бар ылғалдандырғыш пен су тұзағына арналған бекіту</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r w:rsidRPr="00B47FBF">
              <w:rPr>
                <w:bCs/>
                <w:sz w:val="22"/>
                <w:szCs w:val="22"/>
              </w:rPr>
              <w:t>Ылғалдандырғышқа арналған Консоль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1 дана.</w:t>
            </w:r>
          </w:p>
        </w:tc>
      </w:tr>
      <w:tr w:rsidR="004B1967" w:rsidRPr="00B47FBF" w:rsidTr="00E91027">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6</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B1967" w:rsidRPr="00B47FBF" w:rsidRDefault="004B1967" w:rsidP="00E91027">
            <w:pPr>
              <w:rPr>
                <w:lang w:eastAsia="zh-CN"/>
              </w:rPr>
            </w:pPr>
            <w:r w:rsidRPr="00B47FBF">
              <w:rPr>
                <w:color w:val="000000"/>
                <w:sz w:val="22"/>
                <w:szCs w:val="22"/>
              </w:rPr>
              <w:t>Оттегін беруге арналған Шланг</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r w:rsidRPr="00B47FBF">
              <w:rPr>
                <w:sz w:val="22"/>
                <w:szCs w:val="22"/>
              </w:rPr>
              <w:t>Оттегіге арналған жоғары қысымды Шланг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1 дана.</w:t>
            </w:r>
          </w:p>
        </w:tc>
      </w:tr>
      <w:tr w:rsidR="004B1967" w:rsidRPr="00B47FBF" w:rsidTr="00E91027">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B1967" w:rsidRPr="00B47FBF" w:rsidRDefault="004B1967" w:rsidP="00E91027">
            <w:pPr>
              <w:rPr>
                <w:lang w:eastAsia="zh-CN"/>
              </w:rPr>
            </w:pPr>
            <w:r w:rsidRPr="00B47FBF">
              <w:rPr>
                <w:color w:val="000000"/>
                <w:sz w:val="22"/>
                <w:szCs w:val="22"/>
              </w:rPr>
              <w:t>Ауа беруге арналған Шланг</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r w:rsidRPr="00B47FBF">
              <w:rPr>
                <w:sz w:val="22"/>
                <w:szCs w:val="22"/>
              </w:rPr>
              <w:t>Сығылған ауаға арналған жоғары қысымды Шланг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1 дана.</w:t>
            </w:r>
          </w:p>
        </w:tc>
      </w:tr>
      <w:tr w:rsidR="004B1967" w:rsidRPr="00B47FBF" w:rsidTr="00E91027">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B1967" w:rsidRPr="00B47FBF" w:rsidRDefault="004B1967" w:rsidP="00E91027">
            <w:r w:rsidRPr="00B47FBF">
              <w:rPr>
                <w:sz w:val="22"/>
                <w:szCs w:val="22"/>
              </w:rPr>
              <w:t>Тыныс алу тізбегін қолдауға арналған Кронштейн</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rPr>
                <w:color w:val="000000"/>
              </w:rPr>
            </w:pPr>
            <w:r w:rsidRPr="00B47FBF">
              <w:rPr>
                <w:color w:val="000000"/>
                <w:sz w:val="22"/>
                <w:szCs w:val="22"/>
              </w:rPr>
              <w:t>Тыныс алу тізбегін қолдауға арналған Кронштейн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lang w:val="en-US"/>
              </w:rPr>
              <w:t xml:space="preserve">1 </w:t>
            </w:r>
            <w:r w:rsidRPr="00B47FBF">
              <w:rPr>
                <w:sz w:val="22"/>
                <w:szCs w:val="22"/>
              </w:rPr>
              <w:t>дана.</w:t>
            </w:r>
          </w:p>
        </w:tc>
      </w:tr>
      <w:tr w:rsidR="004B1967" w:rsidRPr="00B47FBF" w:rsidTr="00E91027">
        <w:trPr>
          <w:trHeight w:val="141"/>
        </w:trPr>
        <w:tc>
          <w:tcPr>
            <w:tcW w:w="709" w:type="dxa"/>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jc w:val="center"/>
              <w:rPr>
                <w:rFonts w:eastAsia="Calibri"/>
                <w:b/>
                <w:lang w:eastAsia="en-US"/>
              </w:rPr>
            </w:pPr>
          </w:p>
        </w:tc>
        <w:tc>
          <w:tcPr>
            <w:tcW w:w="2126" w:type="dxa"/>
            <w:vMerge w:val="restart"/>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B1967" w:rsidRPr="00B47FBF" w:rsidRDefault="004B1967" w:rsidP="00E91027">
            <w:pPr>
              <w:rPr>
                <w:lang w:eastAsia="zh-CN"/>
              </w:rPr>
            </w:pPr>
            <w:r w:rsidRPr="00B47FBF">
              <w:rPr>
                <w:sz w:val="22"/>
                <w:szCs w:val="22"/>
              </w:rPr>
              <w:t>Қысымның екі деңгейін бақылайтын және инверсиямен тыныс алу циклі бойында өздігінен тыныс алу мүмкіндігі бар синхрондалған желдетуге арналған кіріктірілген бағдарламалық жасақтама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r w:rsidRPr="00B47FBF">
              <w:rPr>
                <w:sz w:val="22"/>
                <w:szCs w:val="22"/>
              </w:rPr>
              <w:t>Қысымның екі деңгейін бақылайтын және инверсиямен тыныс алу циклі бойында өздігінен тыныс алу мүмкіндігі бар синхрондалған желдетуге арналған кіріктірілген бағдарламалық жасақтама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1 дана.</w:t>
            </w:r>
          </w:p>
        </w:tc>
      </w:tr>
      <w:tr w:rsidR="004B1967" w:rsidRPr="00B47FBF" w:rsidTr="00E91027">
        <w:trPr>
          <w:trHeight w:val="141"/>
        </w:trPr>
        <w:tc>
          <w:tcPr>
            <w:tcW w:w="709" w:type="dxa"/>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10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B1967" w:rsidRPr="00B47FBF" w:rsidRDefault="004B1967" w:rsidP="00E91027">
            <w:pPr>
              <w:rPr>
                <w:lang w:eastAsia="zh-CN"/>
              </w:rPr>
            </w:pPr>
            <w:r w:rsidRPr="00B47FBF">
              <w:rPr>
                <w:color w:val="000000"/>
                <w:sz w:val="22"/>
                <w:szCs w:val="22"/>
              </w:rPr>
              <w:t xml:space="preserve">Екі қысым деңгейін бақылау және жоғары және төмен қысымды фазалардағы қысымды қолдау арқылы өздігінен тыныс алу мүмкіндігі бар </w:t>
            </w:r>
            <w:r w:rsidRPr="00B47FBF">
              <w:rPr>
                <w:color w:val="000000"/>
                <w:sz w:val="22"/>
                <w:szCs w:val="22"/>
              </w:rPr>
              <w:lastRenderedPageBreak/>
              <w:t>синхрондалған желдетуді қамтамасыз ететін кіріктірілген бағдарламалық жасақтама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r w:rsidRPr="00B47FBF">
              <w:rPr>
                <w:color w:val="000000"/>
                <w:sz w:val="22"/>
                <w:szCs w:val="22"/>
              </w:rPr>
              <w:lastRenderedPageBreak/>
              <w:t>Екі қысым деңгейін бақылау және жоғары және төмен қысымды фазалардағы қысымды қолдау арқылы өздігінен тыныс алу мүмкіндігі бар синхрондалған желдетуді қамтамасыз ететін кіріктірілген бағдарламалық жасақтама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1 дана.</w:t>
            </w:r>
          </w:p>
        </w:tc>
      </w:tr>
      <w:tr w:rsidR="004B1967" w:rsidRPr="00B47FBF" w:rsidTr="00E91027">
        <w:trPr>
          <w:trHeight w:val="141"/>
        </w:trPr>
        <w:tc>
          <w:tcPr>
            <w:tcW w:w="709" w:type="dxa"/>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rPr>
                <w:lang w:eastAsia="zh-CN"/>
              </w:rPr>
            </w:pPr>
            <w:r w:rsidRPr="00B47FBF">
              <w:rPr>
                <w:color w:val="000000"/>
                <w:sz w:val="22"/>
                <w:szCs w:val="22"/>
              </w:rPr>
              <w:t>Ең аз берілген тыныс алу жиілігін орнату мүмкіндігімен көлемі бойынша пациентті өз бетінше деммен жұту қолдауымен желдетуге арналған кіріктірілген бағдарламалық қамтамасыз ету</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r w:rsidRPr="00B47FBF">
              <w:rPr>
                <w:color w:val="000000"/>
                <w:sz w:val="22"/>
                <w:szCs w:val="22"/>
              </w:rPr>
              <w:t>Ең аз берілген тыныс алу жиілігін орнату мүмкіндігі бар көлем бойынша пациенттің өз бетінше дем алуын қолдайтын желдетуді қамтамасыз ететін кіріктірілген бағдарламалық қамтамасыз ету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1 дана.</w:t>
            </w:r>
          </w:p>
        </w:tc>
      </w:tr>
      <w:tr w:rsidR="004B1967" w:rsidRPr="00B47FBF" w:rsidTr="00E91027">
        <w:trPr>
          <w:trHeight w:val="141"/>
        </w:trPr>
        <w:tc>
          <w:tcPr>
            <w:tcW w:w="709" w:type="dxa"/>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rPr>
                <w:lang w:eastAsia="zh-CN"/>
              </w:rPr>
            </w:pPr>
            <w:r w:rsidRPr="00B47FBF">
              <w:rPr>
                <w:sz w:val="22"/>
                <w:szCs w:val="22"/>
              </w:rPr>
              <w:t>Интеграцияланған ағып кетуді анықтау алгоритмі бар инвазивті емес желдетуді қолдайтын бағдарламалық жасақтама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r w:rsidRPr="00B47FBF">
              <w:rPr>
                <w:sz w:val="22"/>
                <w:szCs w:val="22"/>
              </w:rPr>
              <w:t>Интеграцияланған ағып кетуді анықтау алгоритмі бар инвазивті емес желдетуді қолдайтын бағдарламалық жасақтама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1 дана.</w:t>
            </w:r>
          </w:p>
        </w:tc>
      </w:tr>
      <w:tr w:rsidR="004B1967" w:rsidRPr="00B47FBF" w:rsidTr="00E91027">
        <w:trPr>
          <w:trHeight w:val="141"/>
        </w:trPr>
        <w:tc>
          <w:tcPr>
            <w:tcW w:w="709" w:type="dxa"/>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rPr>
                <w:lang w:eastAsia="zh-CN"/>
              </w:rPr>
            </w:pPr>
            <w:r w:rsidRPr="00B47FBF">
              <w:rPr>
                <w:sz w:val="22"/>
                <w:szCs w:val="22"/>
              </w:rPr>
              <w:t>Тыныс алу жолдарының оң қысымының екі деңгейі бар, өздігінен тыныс алу мүмкіндігі бар және қысымның кез-келген деңгейінде тәуелсіз тыныс алуды қолдайтын, берілген тыныс алу көлемін жеткізуге кепілдік беретін бағдарламалық жасақтама.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r w:rsidRPr="00B47FBF">
              <w:rPr>
                <w:sz w:val="22"/>
                <w:szCs w:val="22"/>
              </w:rPr>
              <w:t>Тыныс алу жолдарының оң қысымының екі деңгейі бар, өздігінен тыныс алу мүмкіндігі бар және қысымның кез-келген деңгейінде тәуелсіз тыныс алуды қолдайтын, берілген тыныс алу көлемін жеткізуге кепілдік беретін бағдарламалық жасақтама.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1 дана.</w:t>
            </w:r>
          </w:p>
        </w:tc>
      </w:tr>
      <w:tr w:rsidR="004B1967" w:rsidRPr="00B47FBF" w:rsidTr="00E91027">
        <w:trPr>
          <w:trHeight w:val="141"/>
        </w:trPr>
        <w:tc>
          <w:tcPr>
            <w:tcW w:w="709" w:type="dxa"/>
            <w:vMerge w:val="restart"/>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rPr>
                <w:lang w:eastAsia="zh-CN"/>
              </w:rPr>
            </w:pPr>
            <w:r w:rsidRPr="00B47FBF">
              <w:rPr>
                <w:sz w:val="22"/>
                <w:szCs w:val="22"/>
              </w:rPr>
              <w:t xml:space="preserve">Жаңа туған нәрестелерге арналған тыныс алудың берілген жиілігін тыныс алуды қысым бойынша бақылай </w:t>
            </w:r>
            <w:r w:rsidRPr="00B47FBF">
              <w:rPr>
                <w:sz w:val="22"/>
                <w:szCs w:val="22"/>
              </w:rPr>
              <w:lastRenderedPageBreak/>
              <w:t>отырып және мұрын канюлі, Маска, фарингеальді түтік арқылы желдету мүмкіндігімен қамтамасыз ете отырып, инвазивті емес желдетуді қолдайтын бағдарламалық қамтамасыз ету</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r w:rsidRPr="00B47FBF">
              <w:rPr>
                <w:sz w:val="22"/>
                <w:szCs w:val="22"/>
              </w:rPr>
              <w:lastRenderedPageBreak/>
              <w:t>Тыныс алуды қысым бойынша бақылай отырып және мұрын канюлялары, Маска, фарингеальді түтік арқылы желдету мүмкіндігімен берілген тыныс алу жиілігін қамтамасыз ете отырып, жаңа туған нәрестелерге арналған инвазивті емес желдетуді қамтамасыз ететін бағдарламалық қамтамасыз ету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B1967" w:rsidRPr="00B47FBF" w:rsidRDefault="004B1967" w:rsidP="00E91027">
            <w:r w:rsidRPr="00B47FBF">
              <w:rPr>
                <w:sz w:val="22"/>
                <w:szCs w:val="22"/>
              </w:rPr>
              <w:t>1 дана.</w:t>
            </w:r>
          </w:p>
        </w:tc>
      </w:tr>
      <w:tr w:rsidR="004B1967" w:rsidRPr="00B47FBF" w:rsidTr="00E91027">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jc w:val="center"/>
              <w:rPr>
                <w:rFonts w:eastAsia="Calibri"/>
                <w:b/>
                <w:lang w:eastAsia="en-US"/>
              </w:rPr>
            </w:pPr>
          </w:p>
        </w:tc>
        <w:tc>
          <w:tcPr>
            <w:tcW w:w="2126" w:type="dxa"/>
            <w:vMerge w:val="restart"/>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15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rPr>
                <w:lang w:eastAsia="zh-CN"/>
              </w:rPr>
            </w:pPr>
            <w:r w:rsidRPr="00B47FBF">
              <w:rPr>
                <w:sz w:val="22"/>
                <w:szCs w:val="22"/>
              </w:rPr>
              <w:t>Жинақта небулайзер жиынтығы</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r w:rsidRPr="00B47FBF">
              <w:rPr>
                <w:sz w:val="22"/>
                <w:szCs w:val="22"/>
              </w:rPr>
              <w:t>Дәрілік заттардың кіріктірілген мембраналық тозаңдатқышы (небулайзер резервуары, жалғағыш кабель, ересектер мен балаларға арналған үшайырлар)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B1967" w:rsidRPr="00B47FBF" w:rsidRDefault="004B1967" w:rsidP="00E91027">
            <w:r w:rsidRPr="00B47FBF">
              <w:rPr>
                <w:sz w:val="22"/>
                <w:szCs w:val="22"/>
              </w:rPr>
              <w:t>1 жинақ</w:t>
            </w:r>
          </w:p>
        </w:tc>
      </w:tr>
      <w:tr w:rsidR="004B1967" w:rsidRPr="00B47FBF" w:rsidTr="00E91027">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rPr>
                <w:lang w:eastAsia="zh-CN"/>
              </w:rPr>
            </w:pPr>
            <w:r w:rsidRPr="00B47FBF">
              <w:rPr>
                <w:sz w:val="22"/>
                <w:szCs w:val="22"/>
              </w:rPr>
              <w:t>Қайта пайдалануға болатын инспираторлық қорғаныс сүзгісі</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r w:rsidRPr="00B47FBF">
              <w:rPr>
                <w:sz w:val="22"/>
                <w:szCs w:val="22"/>
              </w:rPr>
              <w:t>Көп рет қолданылатын инспираторлық қорғаныс сүзгісі, 10 дана/уп.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1 орам.</w:t>
            </w:r>
          </w:p>
        </w:tc>
      </w:tr>
      <w:tr w:rsidR="004B1967" w:rsidRPr="00B47FBF" w:rsidTr="00E91027">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ind w:right="-108"/>
              <w:rPr>
                <w:rFonts w:eastAsia="Calibri"/>
                <w:b/>
                <w:lang w:eastAsia="en-US"/>
              </w:rPr>
            </w:pP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Қосымша компоненттер:</w:t>
            </w:r>
          </w:p>
        </w:tc>
      </w:tr>
      <w:tr w:rsidR="004B1967" w:rsidRPr="00B47FBF" w:rsidTr="00E91027">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r w:rsidRPr="00B47FBF">
              <w:rPr>
                <w:sz w:val="22"/>
                <w:szCs w:val="22"/>
              </w:rPr>
              <w:t>Ылғалдандырғыш</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r w:rsidRPr="00B47FBF">
              <w:rPr>
                <w:sz w:val="22"/>
                <w:szCs w:val="22"/>
              </w:rPr>
              <w:t>Берілетін тыныс алу қоспасын жылытуға және ылғалдандыруға арналған ылғалдандырғыш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1 дана.</w:t>
            </w:r>
          </w:p>
        </w:tc>
      </w:tr>
      <w:tr w:rsidR="004B1967" w:rsidRPr="00B47FBF" w:rsidTr="00E91027">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ind w:right="-108"/>
              <w:rPr>
                <w:rFonts w:eastAsia="Calibri"/>
                <w:b/>
                <w:lang w:eastAsia="en-US"/>
              </w:rPr>
            </w:pP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Шығын материалдары:</w:t>
            </w:r>
          </w:p>
        </w:tc>
      </w:tr>
      <w:tr w:rsidR="004B1967" w:rsidRPr="00B47FBF" w:rsidTr="00E91027">
        <w:trPr>
          <w:trHeight w:val="141"/>
        </w:trPr>
        <w:tc>
          <w:tcPr>
            <w:tcW w:w="709" w:type="dxa"/>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r w:rsidRPr="00B47FBF">
              <w:rPr>
                <w:sz w:val="22"/>
                <w:szCs w:val="22"/>
                <w:shd w:val="clear" w:color="auto" w:fill="FFFFFF"/>
              </w:rPr>
              <w:t>Бір рет қолданылатын нәрестелерге арналған тыныс алу контурының жиынтығы</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r w:rsidRPr="00B47FBF">
              <w:rPr>
                <w:sz w:val="22"/>
                <w:szCs w:val="22"/>
                <w:shd w:val="clear" w:color="auto" w:fill="FFFFFF"/>
              </w:rPr>
              <w:t>Бір рет қолданылатын нәрестелерге арналған тыныс алу контурының жиынтығы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1 жинақ</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E91027">
            <w:pPr>
              <w:tabs>
                <w:tab w:val="left" w:pos="450"/>
              </w:tabs>
              <w:spacing w:line="276" w:lineRule="auto"/>
              <w:jc w:val="center"/>
              <w:rPr>
                <w:rFonts w:eastAsia="Calibri"/>
                <w:b/>
                <w:lang w:eastAsia="en-US"/>
              </w:rPr>
            </w:pPr>
            <w:r w:rsidRPr="00B47FBF">
              <w:rPr>
                <w:rFonts w:eastAsia="Calibri"/>
                <w:b/>
                <w:sz w:val="22"/>
                <w:szCs w:val="22"/>
                <w:lang w:eastAsia="en-US"/>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E91027">
            <w:pPr>
              <w:spacing w:line="276" w:lineRule="auto"/>
              <w:rPr>
                <w:rFonts w:eastAsia="Calibri"/>
                <w:b/>
                <w:lang w:eastAsia="en-US"/>
              </w:rPr>
            </w:pPr>
            <w:r w:rsidRPr="00B47FBF">
              <w:rPr>
                <w:rFonts w:eastAsia="Calibri"/>
                <w:b/>
                <w:bCs/>
                <w:sz w:val="22"/>
                <w:szCs w:val="22"/>
                <w:lang w:eastAsia="en-US"/>
              </w:rPr>
              <w:t>Пайдалану шарттарына қойылатын талаптар</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spacing w:line="276" w:lineRule="auto"/>
              <w:rPr>
                <w:lang w:eastAsia="zh-CN"/>
              </w:rPr>
            </w:pPr>
            <w:r w:rsidRPr="00B47FBF">
              <w:rPr>
                <w:sz w:val="22"/>
                <w:szCs w:val="22"/>
                <w:lang w:eastAsia="zh-CN"/>
              </w:rPr>
              <w:t>Температура: 10°C-40 ° C</w:t>
            </w:r>
          </w:p>
          <w:p w:rsidR="004B1967" w:rsidRPr="00B47FBF" w:rsidRDefault="004B1967" w:rsidP="00E91027">
            <w:pPr>
              <w:snapToGrid w:val="0"/>
              <w:spacing w:line="276" w:lineRule="auto"/>
              <w:rPr>
                <w:lang w:eastAsia="zh-CN"/>
              </w:rPr>
            </w:pPr>
            <w:r w:rsidRPr="00B47FBF">
              <w:rPr>
                <w:sz w:val="22"/>
                <w:szCs w:val="22"/>
                <w:lang w:eastAsia="zh-CN"/>
              </w:rPr>
              <w:t>Ылғалдылық: 10% - дан 95% - ға дейін конденсациясыз</w:t>
            </w:r>
          </w:p>
          <w:p w:rsidR="004B1967" w:rsidRPr="00B47FBF" w:rsidRDefault="004B1967" w:rsidP="00E91027">
            <w:pPr>
              <w:snapToGrid w:val="0"/>
              <w:spacing w:line="276" w:lineRule="auto"/>
              <w:rPr>
                <w:lang w:eastAsia="zh-CN"/>
              </w:rPr>
            </w:pPr>
            <w:r w:rsidRPr="00B47FBF">
              <w:rPr>
                <w:sz w:val="22"/>
                <w:szCs w:val="22"/>
                <w:lang w:eastAsia="zh-CN"/>
              </w:rPr>
              <w:t>Атмосфералық қысым: 700 hPa 1060 hPa дейін</w:t>
            </w:r>
          </w:p>
          <w:p w:rsidR="004B1967" w:rsidRPr="00B47FBF" w:rsidRDefault="004B1967" w:rsidP="00E91027">
            <w:pPr>
              <w:snapToGrid w:val="0"/>
              <w:spacing w:line="276" w:lineRule="auto"/>
              <w:rPr>
                <w:lang w:eastAsia="zh-CN"/>
              </w:rPr>
            </w:pPr>
            <w:r w:rsidRPr="00B47FBF">
              <w:rPr>
                <w:sz w:val="22"/>
                <w:szCs w:val="22"/>
                <w:lang w:eastAsia="zh-CN"/>
              </w:rPr>
              <w:t>Теңіз деңгейінен биіктігі: -411.5 м-ден 3048 м-ге дейін</w:t>
            </w:r>
          </w:p>
          <w:p w:rsidR="004B1967" w:rsidRPr="00B47FBF" w:rsidRDefault="004B1967" w:rsidP="00E91027">
            <w:pPr>
              <w:snapToGrid w:val="0"/>
              <w:spacing w:line="276" w:lineRule="auto"/>
              <w:rPr>
                <w:rFonts w:eastAsia="Calibri"/>
                <w:lang w:eastAsia="en-US"/>
              </w:rPr>
            </w:pPr>
            <w:r w:rsidRPr="00B47FBF">
              <w:rPr>
                <w:sz w:val="22"/>
                <w:szCs w:val="22"/>
                <w:lang w:eastAsia="zh-CN"/>
              </w:rPr>
              <w:t>Қуат көзі: 100-ден 240 Вт-қа дейін, 50/60 Гц</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E91027">
            <w:pPr>
              <w:spacing w:line="276" w:lineRule="auto"/>
              <w:jc w:val="center"/>
              <w:rPr>
                <w:rFonts w:eastAsia="Calibri"/>
                <w:b/>
                <w:lang w:eastAsia="en-US"/>
              </w:rPr>
            </w:pPr>
            <w:r w:rsidRPr="00B47FBF">
              <w:rPr>
                <w:rFonts w:eastAsia="Calibri"/>
                <w:b/>
                <w:sz w:val="22"/>
                <w:szCs w:val="22"/>
                <w:lang w:eastAsia="en-US"/>
              </w:rPr>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E91027">
            <w:pPr>
              <w:spacing w:line="276" w:lineRule="auto"/>
              <w:rPr>
                <w:rFonts w:eastAsia="Calibri"/>
                <w:b/>
                <w:lang w:eastAsia="en-US"/>
              </w:rPr>
            </w:pPr>
            <w:r w:rsidRPr="00B47FBF">
              <w:rPr>
                <w:rFonts w:eastAsia="Calibri"/>
                <w:b/>
                <w:sz w:val="22"/>
                <w:szCs w:val="22"/>
                <w:lang w:eastAsia="en-US"/>
              </w:rPr>
              <w:t>МТР жеткізуді жүзеге асыру шарттары</w:t>
            </w:r>
          </w:p>
          <w:p w:rsidR="004B1967" w:rsidRPr="00B47FBF" w:rsidRDefault="004B1967" w:rsidP="00E91027">
            <w:pPr>
              <w:spacing w:line="276" w:lineRule="auto"/>
              <w:rPr>
                <w:rFonts w:eastAsia="Calibri"/>
                <w:lang w:eastAsia="en-US"/>
              </w:rPr>
            </w:pPr>
            <w:r w:rsidRPr="00B47FBF">
              <w:rPr>
                <w:rFonts w:eastAsia="Calibri"/>
                <w:b/>
                <w:sz w:val="22"/>
                <w:szCs w:val="22"/>
                <w:lang w:eastAsia="en-US"/>
              </w:rPr>
              <w:t>(ИНКОТЕРМС 2010 сәйкес)</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r w:rsidRPr="00B47FBF">
              <w:rPr>
                <w:sz w:val="22"/>
                <w:szCs w:val="22"/>
                <w:lang w:val="en-US"/>
              </w:rPr>
              <w:t>DDP</w:t>
            </w:r>
            <w:r w:rsidRPr="00B47FBF">
              <w:rPr>
                <w:sz w:val="22"/>
                <w:szCs w:val="22"/>
              </w:rPr>
              <w:t xml:space="preserve"> межелі пункті: ШҚО, Тарбағатай ауданы, Ақжар ауылы, Ғ. Мұратбаев, 44</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E91027">
            <w:pPr>
              <w:spacing w:line="276" w:lineRule="auto"/>
              <w:jc w:val="center"/>
              <w:rPr>
                <w:rFonts w:eastAsia="Calibri"/>
                <w:b/>
                <w:lang w:eastAsia="en-US"/>
              </w:rPr>
            </w:pPr>
            <w:r w:rsidRPr="00B47FBF">
              <w:rPr>
                <w:rFonts w:eastAsia="Calibri"/>
                <w:b/>
                <w:sz w:val="22"/>
                <w:szCs w:val="22"/>
                <w:lang w:eastAsia="en-US"/>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E91027">
            <w:pPr>
              <w:spacing w:line="276" w:lineRule="auto"/>
              <w:rPr>
                <w:rFonts w:eastAsia="Calibri"/>
                <w:b/>
                <w:lang w:eastAsia="en-US"/>
              </w:rPr>
            </w:pPr>
            <w:r w:rsidRPr="00B47FBF">
              <w:rPr>
                <w:rFonts w:eastAsia="Calibri"/>
                <w:b/>
                <w:sz w:val="22"/>
                <w:szCs w:val="22"/>
                <w:lang w:eastAsia="en-US"/>
              </w:rPr>
              <w:t xml:space="preserve">МТ жеткізу мерзімі және </w:t>
            </w:r>
            <w:r w:rsidRPr="00B47FBF">
              <w:rPr>
                <w:rFonts w:eastAsia="Calibri"/>
                <w:b/>
                <w:sz w:val="22"/>
                <w:szCs w:val="22"/>
                <w:lang w:eastAsia="en-US"/>
              </w:rPr>
              <w:lastRenderedPageBreak/>
              <w:t>орналасқан жері</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tcPr>
          <w:p w:rsidR="004B1967" w:rsidRPr="00B47FBF" w:rsidRDefault="004B1967" w:rsidP="00E91027">
            <w:r w:rsidRPr="00B47FBF">
              <w:rPr>
                <w:sz w:val="22"/>
                <w:szCs w:val="22"/>
              </w:rPr>
              <w:lastRenderedPageBreak/>
              <w:t>Жеткізу мерзімі 25.12.2021 ж. дейін</w:t>
            </w:r>
          </w:p>
        </w:tc>
      </w:tr>
      <w:tr w:rsidR="004B1967" w:rsidRPr="00B47FBF" w:rsidTr="00E91027">
        <w:trPr>
          <w:trHeight w:val="13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E91027">
            <w:pPr>
              <w:spacing w:after="200" w:line="276" w:lineRule="auto"/>
              <w:jc w:val="center"/>
              <w:rPr>
                <w:rFonts w:eastAsia="Calibri"/>
                <w:b/>
                <w:lang w:eastAsia="en-US"/>
              </w:rPr>
            </w:pPr>
            <w:r w:rsidRPr="00B47FBF">
              <w:rPr>
                <w:rFonts w:eastAsia="Calibri"/>
                <w:b/>
                <w:sz w:val="22"/>
                <w:szCs w:val="22"/>
                <w:lang w:eastAsia="en-US"/>
              </w:rPr>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E91027">
            <w:pPr>
              <w:spacing w:after="200" w:line="276" w:lineRule="auto"/>
              <w:rPr>
                <w:rFonts w:eastAsia="Calibri"/>
                <w:lang w:eastAsia="en-US"/>
              </w:rPr>
            </w:pPr>
            <w:r w:rsidRPr="00B47FBF">
              <w:rPr>
                <w:rFonts w:eastAsia="Calibri"/>
                <w:b/>
                <w:sz w:val="22"/>
                <w:szCs w:val="22"/>
                <w:lang w:eastAsia="en-US"/>
              </w:rPr>
              <w:t>Жеткізушінің, оның Қазақстан Республикасындағы сервистік орталықтарының немесе үшінші құзыретті тұлғаларды тарта отырып, МТ кепілдік сервистік қызмет көрсету шарттары</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pacing w:line="276" w:lineRule="auto"/>
              <w:rPr>
                <w:rFonts w:eastAsia="Calibri"/>
                <w:lang w:eastAsia="en-US"/>
              </w:rPr>
            </w:pPr>
            <w:r w:rsidRPr="00B47FBF">
              <w:rPr>
                <w:rFonts w:eastAsia="Calibri"/>
                <w:sz w:val="22"/>
                <w:szCs w:val="22"/>
                <w:lang w:eastAsia="en-US"/>
              </w:rPr>
              <w:t>МТ-ға 37 айдан кем емес кепілді сервистік қызмет көрсету.</w:t>
            </w:r>
          </w:p>
          <w:p w:rsidR="004B1967" w:rsidRPr="00B47FBF" w:rsidRDefault="004B1967" w:rsidP="00E91027">
            <w:pPr>
              <w:spacing w:line="276" w:lineRule="auto"/>
              <w:rPr>
                <w:rFonts w:eastAsia="Calibri"/>
                <w:lang w:eastAsia="en-US"/>
              </w:rPr>
            </w:pPr>
            <w:r w:rsidRPr="00B47FBF">
              <w:rPr>
                <w:rFonts w:eastAsia="Calibri"/>
                <w:sz w:val="22"/>
                <w:szCs w:val="22"/>
                <w:lang w:eastAsia="en-US"/>
              </w:rPr>
              <w:t>Техникалық қызмет көрсету бойынша жұмыстар пайдалану құжаттамасының талаптарына сәйкес орындалады және мыналарды қамтуы тиіс:</w:t>
            </w:r>
          </w:p>
          <w:p w:rsidR="004B1967" w:rsidRPr="00B47FBF" w:rsidRDefault="004B1967" w:rsidP="00E91027">
            <w:pPr>
              <w:spacing w:line="276" w:lineRule="auto"/>
              <w:rPr>
                <w:rFonts w:eastAsia="Calibri"/>
                <w:lang w:eastAsia="en-US"/>
              </w:rPr>
            </w:pPr>
            <w:r w:rsidRPr="00B47FBF">
              <w:rPr>
                <w:rFonts w:eastAsia="Calibri"/>
                <w:sz w:val="22"/>
                <w:szCs w:val="22"/>
                <w:lang w:eastAsia="en-US"/>
              </w:rPr>
              <w:t>- пайдаланылған ресурстық құрамдас бөліктерді ауыстыру;</w:t>
            </w:r>
          </w:p>
          <w:p w:rsidR="004B1967" w:rsidRPr="00B47FBF" w:rsidRDefault="004B1967" w:rsidP="00E91027">
            <w:pPr>
              <w:spacing w:line="276" w:lineRule="auto"/>
              <w:rPr>
                <w:rFonts w:eastAsia="Calibri"/>
                <w:lang w:eastAsia="en-US"/>
              </w:rPr>
            </w:pPr>
            <w:r w:rsidRPr="00B47FBF">
              <w:rPr>
                <w:rFonts w:eastAsia="Calibri"/>
                <w:sz w:val="22"/>
                <w:szCs w:val="22"/>
                <w:lang w:eastAsia="en-US"/>
              </w:rPr>
              <w:t>- МТ жекелеген бөліктерін ауыстыру немесе қалпына келтіру;</w:t>
            </w:r>
          </w:p>
          <w:p w:rsidR="004B1967" w:rsidRPr="00B47FBF" w:rsidRDefault="004B1967" w:rsidP="00E91027">
            <w:pPr>
              <w:spacing w:line="276" w:lineRule="auto"/>
              <w:rPr>
                <w:rFonts w:eastAsia="Calibri"/>
                <w:lang w:eastAsia="en-US"/>
              </w:rPr>
            </w:pPr>
            <w:r w:rsidRPr="00B47FBF">
              <w:rPr>
                <w:rFonts w:eastAsia="Calibri"/>
                <w:sz w:val="22"/>
                <w:szCs w:val="22"/>
                <w:lang w:eastAsia="en-US"/>
              </w:rPr>
              <w:t>- бұйымды баптау және реттеу; осы бұйымға тән жұмыстар және т. б.;</w:t>
            </w:r>
          </w:p>
          <w:p w:rsidR="004B1967" w:rsidRPr="00B47FBF" w:rsidRDefault="004B1967" w:rsidP="00E91027">
            <w:pPr>
              <w:spacing w:line="276" w:lineRule="auto"/>
              <w:rPr>
                <w:rFonts w:eastAsia="Calibri"/>
                <w:lang w:eastAsia="en-US"/>
              </w:rPr>
            </w:pPr>
            <w:r w:rsidRPr="00B47FBF">
              <w:rPr>
                <w:rFonts w:eastAsia="Calibri"/>
                <w:sz w:val="22"/>
                <w:szCs w:val="22"/>
                <w:lang w:eastAsia="en-US"/>
              </w:rPr>
              <w:t>- негізгі механизмдер мен тораптарды тазалау, майлау және қажет болған жағдайда іріктеу;</w:t>
            </w:r>
          </w:p>
          <w:p w:rsidR="004B1967" w:rsidRPr="00B47FBF" w:rsidRDefault="004B1967" w:rsidP="00E91027">
            <w:pPr>
              <w:spacing w:line="276" w:lineRule="auto"/>
              <w:rPr>
                <w:rFonts w:eastAsia="Calibri"/>
                <w:lang w:eastAsia="en-US"/>
              </w:rPr>
            </w:pPr>
            <w:r w:rsidRPr="00B47FBF">
              <w:rPr>
                <w:rFonts w:eastAsia="Calibri"/>
                <w:sz w:val="22"/>
                <w:szCs w:val="22"/>
                <w:lang w:eastAsia="en-US"/>
              </w:rPr>
              <w:t>- бұйым корпусының сыртқы және ішкі беттерінен оның құрамдас бөліктерінің шаңын, кірін, Коррозия және тотығу іздерін жою(ішінара блоктық-тораптық бөлшектеумен);</w:t>
            </w:r>
          </w:p>
          <w:p w:rsidR="004B1967" w:rsidRPr="00B47FBF" w:rsidRDefault="004B1967" w:rsidP="00E91027">
            <w:pPr>
              <w:spacing w:line="276" w:lineRule="auto"/>
              <w:rPr>
                <w:rFonts w:eastAsia="Calibri"/>
                <w:lang w:eastAsia="en-US"/>
              </w:rPr>
            </w:pPr>
            <w:r w:rsidRPr="00B47FBF">
              <w:rPr>
                <w:rFonts w:eastAsia="Calibri"/>
                <w:sz w:val="22"/>
                <w:szCs w:val="22"/>
                <w:lang w:eastAsia="en-US"/>
              </w:rPr>
              <w:t>- пайдалану құжаттамасында көрсетілген бұйымдардың нақты түріне тән өзге де операциялар</w:t>
            </w:r>
          </w:p>
        </w:tc>
      </w:tr>
    </w:tbl>
    <w:p w:rsidR="004B1967" w:rsidRPr="00B47FBF" w:rsidRDefault="004B1967" w:rsidP="004B1967">
      <w:pPr>
        <w:pStyle w:val="a3"/>
        <w:ind w:left="-567"/>
        <w:jc w:val="center"/>
        <w:rPr>
          <w:b/>
          <w:bCs/>
          <w:sz w:val="28"/>
          <w:szCs w:val="28"/>
        </w:rPr>
      </w:pPr>
    </w:p>
    <w:p w:rsidR="004B1967" w:rsidRPr="00B47FBF" w:rsidRDefault="004B1967" w:rsidP="004B1967">
      <w:pPr>
        <w:pStyle w:val="a3"/>
        <w:ind w:left="-567"/>
        <w:jc w:val="center"/>
        <w:rPr>
          <w:b/>
          <w:bCs/>
          <w:sz w:val="28"/>
          <w:szCs w:val="28"/>
          <w:lang w:val="kk-KZ"/>
        </w:rPr>
      </w:pPr>
      <w:r w:rsidRPr="00B47FBF">
        <w:rPr>
          <w:b/>
          <w:bCs/>
          <w:sz w:val="28"/>
          <w:szCs w:val="28"/>
          <w:lang w:val="kk-KZ"/>
        </w:rPr>
        <w:t>Техникалық сипаттама Лот № 11</w:t>
      </w:r>
    </w:p>
    <w:p w:rsidR="004B1967" w:rsidRPr="00B47FBF" w:rsidRDefault="004B1967" w:rsidP="004B1967">
      <w:pPr>
        <w:pStyle w:val="a3"/>
        <w:ind w:left="-567"/>
        <w:jc w:val="center"/>
        <w:rPr>
          <w:b/>
          <w:bCs/>
          <w:sz w:val="28"/>
          <w:szCs w:val="28"/>
          <w:lang w:val="kk-KZ"/>
        </w:rPr>
      </w:pPr>
      <w:r w:rsidRPr="00B47FBF">
        <w:rPr>
          <w:b/>
          <w:bCs/>
          <w:sz w:val="28"/>
          <w:szCs w:val="28"/>
          <w:lang w:val="kk-KZ"/>
        </w:rPr>
        <w:t>Жаңа туған нәрестелерге арналған фототерапия жүйесі</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1134"/>
        <w:gridCol w:w="142"/>
        <w:gridCol w:w="283"/>
        <w:gridCol w:w="1560"/>
        <w:gridCol w:w="425"/>
        <w:gridCol w:w="6237"/>
        <w:gridCol w:w="1418"/>
      </w:tblGrid>
      <w:tr w:rsidR="004B1967" w:rsidRPr="00B47FBF" w:rsidTr="00E91027">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E91027">
            <w:pPr>
              <w:jc w:val="center"/>
              <w:rPr>
                <w:b/>
              </w:rPr>
            </w:pPr>
            <w:r w:rsidRPr="00B47FBF">
              <w:rPr>
                <w:b/>
              </w:rPr>
              <w:t>№ п/п</w:t>
            </w:r>
          </w:p>
        </w:tc>
        <w:tc>
          <w:tcPr>
            <w:tcW w:w="354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E91027">
            <w:pPr>
              <w:tabs>
                <w:tab w:val="left" w:pos="450"/>
              </w:tabs>
              <w:jc w:val="center"/>
              <w:rPr>
                <w:b/>
              </w:rPr>
            </w:pPr>
            <w:r w:rsidRPr="00B47FBF">
              <w:rPr>
                <w:b/>
              </w:rPr>
              <w:t>Критерийлер</w:t>
            </w:r>
          </w:p>
        </w:tc>
        <w:tc>
          <w:tcPr>
            <w:tcW w:w="11199" w:type="dxa"/>
            <w:gridSpan w:val="7"/>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E91027">
            <w:pPr>
              <w:tabs>
                <w:tab w:val="left" w:pos="450"/>
              </w:tabs>
              <w:jc w:val="center"/>
              <w:rPr>
                <w:b/>
              </w:rPr>
            </w:pPr>
            <w:r w:rsidRPr="00B47FBF">
              <w:rPr>
                <w:b/>
              </w:rPr>
              <w:t>Сипаттамасы</w:t>
            </w:r>
          </w:p>
        </w:tc>
      </w:tr>
      <w:tr w:rsidR="004B1967" w:rsidRPr="00B47FBF" w:rsidTr="00E91027">
        <w:trPr>
          <w:trHeight w:val="882"/>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tabs>
                <w:tab w:val="left" w:pos="450"/>
              </w:tabs>
              <w:jc w:val="center"/>
              <w:rPr>
                <w:b/>
              </w:rPr>
            </w:pPr>
            <w:r w:rsidRPr="00B47FBF">
              <w:rPr>
                <w:b/>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b/>
              </w:rPr>
            </w:pPr>
            <w:r w:rsidRPr="00B47FBF">
              <w:rPr>
                <w:b/>
              </w:rPr>
              <w:t>Медициналық техниканың атауы (бұдан әрі-МТ)</w:t>
            </w:r>
          </w:p>
          <w:p w:rsidR="004B1967" w:rsidRPr="00B47FBF" w:rsidRDefault="004B1967" w:rsidP="00E91027">
            <w:pPr>
              <w:rPr>
                <w:i/>
              </w:rPr>
            </w:pPr>
            <w:r w:rsidRPr="00B47FBF">
              <w:rPr>
                <w:b/>
              </w:rPr>
              <w:t>(</w:t>
            </w:r>
            <w:r w:rsidRPr="00B47FBF">
              <w:rPr>
                <w:i/>
              </w:rPr>
              <w:t>моделін, өндірушінің атауын, елін көрсете отырып, МТ мемлекеттік тізіліміне сәйкес)</w:t>
            </w:r>
          </w:p>
        </w:tc>
        <w:tc>
          <w:tcPr>
            <w:tcW w:w="11199" w:type="dxa"/>
            <w:gridSpan w:val="7"/>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t>Жаңа туған нәрестелерге арналған фототерапия жүйесі</w:t>
            </w:r>
          </w:p>
          <w:p w:rsidR="004B1967" w:rsidRPr="00B47FBF" w:rsidRDefault="004B1967" w:rsidP="00E91027"/>
        </w:tc>
      </w:tr>
      <w:tr w:rsidR="004B1967" w:rsidRPr="00B47FBF" w:rsidTr="00E91027">
        <w:trPr>
          <w:trHeight w:val="611"/>
        </w:trPr>
        <w:tc>
          <w:tcPr>
            <w:tcW w:w="709" w:type="dxa"/>
            <w:vMerge w:val="restart"/>
            <w:tcBorders>
              <w:left w:val="single" w:sz="4" w:space="0" w:color="auto"/>
              <w:right w:val="single" w:sz="4" w:space="0" w:color="auto"/>
            </w:tcBorders>
            <w:vAlign w:val="center"/>
            <w:hideMark/>
          </w:tcPr>
          <w:p w:rsidR="004B1967" w:rsidRPr="00B47FBF" w:rsidRDefault="004B1967" w:rsidP="00E91027">
            <w:pPr>
              <w:jc w:val="center"/>
              <w:rPr>
                <w:b/>
              </w:rPr>
            </w:pPr>
            <w:r w:rsidRPr="00B47FBF">
              <w:rPr>
                <w:b/>
              </w:rPr>
              <w:t>3</w:t>
            </w:r>
          </w:p>
        </w:tc>
        <w:tc>
          <w:tcPr>
            <w:tcW w:w="3544" w:type="dxa"/>
            <w:vMerge w:val="restart"/>
            <w:tcBorders>
              <w:left w:val="single" w:sz="4" w:space="0" w:color="auto"/>
              <w:right w:val="single" w:sz="4" w:space="0" w:color="auto"/>
            </w:tcBorders>
            <w:vAlign w:val="center"/>
            <w:hideMark/>
          </w:tcPr>
          <w:p w:rsidR="004B1967" w:rsidRPr="00B47FBF" w:rsidRDefault="004B1967" w:rsidP="00E91027">
            <w:pPr>
              <w:rPr>
                <w:b/>
              </w:rPr>
            </w:pPr>
            <w:r w:rsidRPr="00B47FBF">
              <w:rPr>
                <w:b/>
              </w:rPr>
              <w:t>Жинақтауға қойылатын талаптар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i/>
              </w:rPr>
            </w:pPr>
            <w:r w:rsidRPr="00B47FBF">
              <w:rPr>
                <w:i/>
              </w:rPr>
              <w:t>№</w:t>
            </w:r>
          </w:p>
          <w:p w:rsidR="004B1967" w:rsidRPr="00B47FBF" w:rsidRDefault="004B1967" w:rsidP="00E91027">
            <w:pPr>
              <w:jc w:val="center"/>
              <w:rPr>
                <w:i/>
              </w:rPr>
            </w:pPr>
            <w:r w:rsidRPr="00B47FBF">
              <w:rPr>
                <w:i/>
              </w:rPr>
              <w:t>п/п</w:t>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i/>
              </w:rPr>
            </w:pPr>
            <w:r w:rsidRPr="00B47FBF">
              <w:rPr>
                <w:i/>
              </w:rPr>
              <w:t>МТ жиынтықтаушының атауы (МТ мемлекеттік тізіліміне сәйкес)</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i/>
              </w:rPr>
            </w:pPr>
            <w:r w:rsidRPr="00B47FBF">
              <w:rPr>
                <w:i/>
              </w:rPr>
              <w:t>МТ жиынтықтаушының техникалық сипаттамасы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i/>
              </w:rPr>
            </w:pPr>
            <w:r w:rsidRPr="00B47FBF">
              <w:rPr>
                <w:i/>
              </w:rPr>
              <w:t>Қажетті саны</w:t>
            </w:r>
          </w:p>
          <w:p w:rsidR="004B1967" w:rsidRPr="00B47FBF" w:rsidRDefault="004B1967" w:rsidP="00E91027">
            <w:pPr>
              <w:jc w:val="center"/>
              <w:rPr>
                <w:i/>
              </w:rPr>
            </w:pPr>
            <w:r w:rsidRPr="00B47FBF">
              <w:rPr>
                <w:i/>
              </w:rPr>
              <w:t>(өлшем бірлігін көрсете отырып)</w:t>
            </w:r>
          </w:p>
        </w:tc>
      </w:tr>
      <w:tr w:rsidR="004B1967" w:rsidRPr="00B47FBF" w:rsidTr="00E91027">
        <w:trPr>
          <w:trHeight w:val="141"/>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rPr>
            </w:pPr>
          </w:p>
        </w:tc>
        <w:tc>
          <w:tcPr>
            <w:tcW w:w="3544" w:type="dxa"/>
            <w:vMerge/>
            <w:tcBorders>
              <w:left w:val="single" w:sz="4" w:space="0" w:color="auto"/>
              <w:right w:val="single" w:sz="4" w:space="0" w:color="auto"/>
            </w:tcBorders>
            <w:vAlign w:val="center"/>
            <w:hideMark/>
          </w:tcPr>
          <w:p w:rsidR="004B1967" w:rsidRPr="00B47FBF" w:rsidRDefault="004B1967" w:rsidP="00E91027">
            <w:pPr>
              <w:rPr>
                <w:b/>
              </w:rPr>
            </w:pPr>
          </w:p>
        </w:tc>
        <w:tc>
          <w:tcPr>
            <w:tcW w:w="11199" w:type="dxa"/>
            <w:gridSpan w:val="7"/>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i/>
              </w:rPr>
            </w:pPr>
            <w:r w:rsidRPr="00B47FBF">
              <w:rPr>
                <w:i/>
              </w:rPr>
              <w:t>Негізгі компоненттер</w:t>
            </w:r>
          </w:p>
        </w:tc>
      </w:tr>
      <w:tr w:rsidR="004B1967" w:rsidRPr="00B47FBF" w:rsidTr="00E91027">
        <w:trPr>
          <w:trHeight w:val="141"/>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rPr>
            </w:pPr>
          </w:p>
        </w:tc>
        <w:tc>
          <w:tcPr>
            <w:tcW w:w="3544" w:type="dxa"/>
            <w:vMerge/>
            <w:tcBorders>
              <w:left w:val="single" w:sz="4" w:space="0" w:color="auto"/>
              <w:right w:val="single" w:sz="4" w:space="0" w:color="auto"/>
            </w:tcBorders>
            <w:vAlign w:val="center"/>
            <w:hideMark/>
          </w:tcPr>
          <w:p w:rsidR="004B1967" w:rsidRPr="00B47FBF" w:rsidRDefault="004B1967" w:rsidP="00E91027">
            <w:pPr>
              <w:rPr>
                <w:b/>
              </w:rPr>
            </w:pP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lang w:val="en-US"/>
              </w:rPr>
            </w:pPr>
            <w:r w:rsidRPr="00B47FBF">
              <w:rPr>
                <w:lang w:val="en-US"/>
              </w:rPr>
              <w:t>1</w:t>
            </w:r>
          </w:p>
        </w:tc>
        <w:tc>
          <w:tcPr>
            <w:tcW w:w="1560"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lang w:val="en-US"/>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b/>
                <w:bCs/>
                <w:color w:val="000000"/>
                <w:lang w:val="en-US"/>
              </w:rPr>
            </w:pPr>
            <w:r w:rsidRPr="00B47FBF">
              <w:rPr>
                <w:b/>
                <w:bCs/>
                <w:color w:val="000000"/>
              </w:rPr>
              <w:t>Мақсаты</w:t>
            </w:r>
            <w:r w:rsidRPr="00B47FBF">
              <w:rPr>
                <w:b/>
                <w:bCs/>
                <w:color w:val="000000"/>
                <w:lang w:val="en-US"/>
              </w:rPr>
              <w:t>:</w:t>
            </w:r>
            <w:r w:rsidRPr="00B47FBF">
              <w:rPr>
                <w:lang w:val="en-US"/>
              </w:rPr>
              <w:t xml:space="preserve"> </w:t>
            </w:r>
            <w:r w:rsidRPr="00B47FBF">
              <w:rPr>
                <w:color w:val="000000"/>
              </w:rPr>
              <w:t>Жаңа</w:t>
            </w:r>
            <w:r w:rsidRPr="00B47FBF">
              <w:rPr>
                <w:color w:val="000000"/>
                <w:lang w:val="en-US"/>
              </w:rPr>
              <w:t xml:space="preserve"> </w:t>
            </w:r>
            <w:r w:rsidRPr="00B47FBF">
              <w:rPr>
                <w:color w:val="000000"/>
              </w:rPr>
              <w:t>туған</w:t>
            </w:r>
            <w:r w:rsidRPr="00B47FBF">
              <w:rPr>
                <w:color w:val="000000"/>
                <w:lang w:val="en-US"/>
              </w:rPr>
              <w:t xml:space="preserve"> </w:t>
            </w:r>
            <w:r w:rsidRPr="00B47FBF">
              <w:rPr>
                <w:color w:val="000000"/>
              </w:rPr>
              <w:t>нәрестелерге</w:t>
            </w:r>
            <w:r w:rsidRPr="00B47FBF">
              <w:rPr>
                <w:color w:val="000000"/>
                <w:lang w:val="en-US"/>
              </w:rPr>
              <w:t xml:space="preserve"> </w:t>
            </w:r>
            <w:r w:rsidRPr="00B47FBF">
              <w:rPr>
                <w:color w:val="000000"/>
              </w:rPr>
              <w:t>арналған</w:t>
            </w:r>
            <w:r w:rsidRPr="00B47FBF">
              <w:rPr>
                <w:color w:val="000000"/>
                <w:lang w:val="en-US"/>
              </w:rPr>
              <w:t xml:space="preserve"> </w:t>
            </w:r>
            <w:r w:rsidRPr="00B47FBF">
              <w:rPr>
                <w:color w:val="000000"/>
              </w:rPr>
              <w:t>фототерапия</w:t>
            </w:r>
            <w:r w:rsidRPr="00B47FBF">
              <w:rPr>
                <w:color w:val="000000"/>
                <w:lang w:val="en-US"/>
              </w:rPr>
              <w:t xml:space="preserve"> </w:t>
            </w:r>
            <w:r w:rsidRPr="00B47FBF">
              <w:rPr>
                <w:color w:val="000000"/>
              </w:rPr>
              <w:t>жүйесі</w:t>
            </w:r>
          </w:p>
          <w:p w:rsidR="004B1967" w:rsidRPr="00B47FBF" w:rsidRDefault="004B1967" w:rsidP="00E91027">
            <w:pPr>
              <w:rPr>
                <w:bCs/>
                <w:lang w:val="en-US"/>
              </w:rPr>
            </w:pPr>
            <w:r w:rsidRPr="00B47FBF">
              <w:rPr>
                <w:b/>
                <w:bCs/>
                <w:color w:val="000000"/>
              </w:rPr>
              <w:t>Техникалық</w:t>
            </w:r>
            <w:r w:rsidRPr="00B47FBF">
              <w:rPr>
                <w:b/>
                <w:bCs/>
                <w:color w:val="000000"/>
                <w:lang w:val="en-US"/>
              </w:rPr>
              <w:t xml:space="preserve"> </w:t>
            </w:r>
            <w:r w:rsidRPr="00B47FBF">
              <w:rPr>
                <w:b/>
                <w:bCs/>
                <w:color w:val="000000"/>
              </w:rPr>
              <w:t>сипаттамалары</w:t>
            </w:r>
            <w:r w:rsidRPr="00B47FBF">
              <w:rPr>
                <w:b/>
                <w:bCs/>
                <w:color w:val="000000"/>
                <w:lang w:val="en-US"/>
              </w:rPr>
              <w:t>:</w:t>
            </w:r>
            <w:r w:rsidRPr="00B47FBF">
              <w:rPr>
                <w:lang w:val="en-US"/>
              </w:rPr>
              <w:t xml:space="preserve"> </w:t>
            </w:r>
            <w:r w:rsidRPr="00B47FBF">
              <w:rPr>
                <w:color w:val="000000"/>
              </w:rPr>
              <w:t>Жарық</w:t>
            </w:r>
            <w:r w:rsidRPr="00B47FBF">
              <w:rPr>
                <w:color w:val="000000"/>
                <w:lang w:val="en-US"/>
              </w:rPr>
              <w:t xml:space="preserve"> </w:t>
            </w:r>
            <w:r w:rsidRPr="00B47FBF">
              <w:rPr>
                <w:color w:val="000000"/>
              </w:rPr>
              <w:t>көзі</w:t>
            </w:r>
            <w:r w:rsidRPr="00B47FBF">
              <w:rPr>
                <w:color w:val="000000"/>
                <w:lang w:val="en-US"/>
              </w:rPr>
              <w:t>-</w:t>
            </w:r>
            <w:r w:rsidRPr="00B47FBF">
              <w:rPr>
                <w:color w:val="000000"/>
              </w:rPr>
              <w:t>Жарықдиодты</w:t>
            </w:r>
            <w:r w:rsidRPr="00B47FBF">
              <w:rPr>
                <w:color w:val="000000"/>
                <w:lang w:val="en-US"/>
              </w:rPr>
              <w:t xml:space="preserve"> </w:t>
            </w:r>
            <w:r w:rsidRPr="00B47FBF">
              <w:rPr>
                <w:color w:val="000000"/>
              </w:rPr>
              <w:lastRenderedPageBreak/>
              <w:t>шамдар</w:t>
            </w:r>
            <w:r w:rsidRPr="00B47FBF">
              <w:rPr>
                <w:color w:val="000000"/>
                <w:lang w:val="en-US"/>
              </w:rPr>
              <w:t xml:space="preserve">; </w:t>
            </w:r>
            <w:r w:rsidRPr="00B47FBF">
              <w:rPr>
                <w:color w:val="000000"/>
              </w:rPr>
              <w:t>Жарықдиодты</w:t>
            </w:r>
            <w:r w:rsidRPr="00B47FBF">
              <w:rPr>
                <w:color w:val="000000"/>
                <w:lang w:val="en-US"/>
              </w:rPr>
              <w:t xml:space="preserve"> </w:t>
            </w:r>
            <w:r w:rsidRPr="00B47FBF">
              <w:rPr>
                <w:color w:val="000000"/>
              </w:rPr>
              <w:t>шамның</w:t>
            </w:r>
            <w:r w:rsidRPr="00B47FBF">
              <w:rPr>
                <w:color w:val="000000"/>
                <w:lang w:val="en-US"/>
              </w:rPr>
              <w:t xml:space="preserve"> </w:t>
            </w:r>
            <w:r w:rsidRPr="00B47FBF">
              <w:rPr>
                <w:color w:val="000000"/>
              </w:rPr>
              <w:t>қызмет</w:t>
            </w:r>
            <w:r w:rsidRPr="00B47FBF">
              <w:rPr>
                <w:color w:val="000000"/>
                <w:lang w:val="en-US"/>
              </w:rPr>
              <w:t xml:space="preserve"> </w:t>
            </w:r>
            <w:r w:rsidRPr="00B47FBF">
              <w:rPr>
                <w:color w:val="000000"/>
              </w:rPr>
              <w:t>ету</w:t>
            </w:r>
            <w:r w:rsidRPr="00B47FBF">
              <w:rPr>
                <w:color w:val="000000"/>
                <w:lang w:val="en-US"/>
              </w:rPr>
              <w:t xml:space="preserve"> </w:t>
            </w:r>
            <w:r w:rsidRPr="00B47FBF">
              <w:rPr>
                <w:color w:val="000000"/>
              </w:rPr>
              <w:t>мерзімі</w:t>
            </w:r>
            <w:r w:rsidRPr="00B47FBF">
              <w:rPr>
                <w:color w:val="000000"/>
                <w:lang w:val="en-US"/>
              </w:rPr>
              <w:t xml:space="preserve">, </w:t>
            </w:r>
            <w:r w:rsidRPr="00B47FBF">
              <w:rPr>
                <w:color w:val="000000"/>
              </w:rPr>
              <w:t>нашар</w:t>
            </w:r>
            <w:r w:rsidRPr="00B47FBF">
              <w:rPr>
                <w:color w:val="000000"/>
                <w:lang w:val="en-US"/>
              </w:rPr>
              <w:t xml:space="preserve"> </w:t>
            </w:r>
            <w:r w:rsidRPr="00B47FBF">
              <w:rPr>
                <w:color w:val="000000"/>
              </w:rPr>
              <w:t>емес</w:t>
            </w:r>
            <w:r w:rsidRPr="00B47FBF">
              <w:rPr>
                <w:color w:val="000000"/>
                <w:lang w:val="en-US"/>
              </w:rPr>
              <w:t xml:space="preserve"> , 50 000 </w:t>
            </w:r>
            <w:r w:rsidRPr="00B47FBF">
              <w:rPr>
                <w:color w:val="000000"/>
              </w:rPr>
              <w:t>сағат</w:t>
            </w:r>
            <w:r w:rsidRPr="00B47FBF">
              <w:rPr>
                <w:color w:val="000000"/>
                <w:lang w:val="en-US"/>
              </w:rPr>
              <w:t xml:space="preserve">, </w:t>
            </w:r>
            <w:r w:rsidRPr="00B47FBF">
              <w:rPr>
                <w:color w:val="000000"/>
              </w:rPr>
              <w:t>шамдардың</w:t>
            </w:r>
            <w:r w:rsidRPr="00B47FBF">
              <w:rPr>
                <w:color w:val="000000"/>
                <w:lang w:val="en-US"/>
              </w:rPr>
              <w:t xml:space="preserve"> </w:t>
            </w:r>
            <w:r w:rsidRPr="00B47FBF">
              <w:rPr>
                <w:color w:val="000000"/>
              </w:rPr>
              <w:t>басым</w:t>
            </w:r>
            <w:r w:rsidRPr="00B47FBF">
              <w:rPr>
                <w:color w:val="000000"/>
                <w:lang w:val="en-US"/>
              </w:rPr>
              <w:t xml:space="preserve"> </w:t>
            </w:r>
            <w:r w:rsidRPr="00B47FBF">
              <w:rPr>
                <w:color w:val="000000"/>
              </w:rPr>
              <w:t>толқын</w:t>
            </w:r>
            <w:r w:rsidRPr="00B47FBF">
              <w:rPr>
                <w:color w:val="000000"/>
                <w:lang w:val="en-US"/>
              </w:rPr>
              <w:t xml:space="preserve"> </w:t>
            </w:r>
            <w:r w:rsidRPr="00B47FBF">
              <w:rPr>
                <w:color w:val="000000"/>
              </w:rPr>
              <w:t>ұзындығының</w:t>
            </w:r>
            <w:r w:rsidRPr="00B47FBF">
              <w:rPr>
                <w:color w:val="000000"/>
                <w:lang w:val="en-US"/>
              </w:rPr>
              <w:t xml:space="preserve"> </w:t>
            </w:r>
            <w:r w:rsidRPr="00B47FBF">
              <w:rPr>
                <w:color w:val="000000"/>
              </w:rPr>
              <w:t>диапазоны</w:t>
            </w:r>
            <w:r w:rsidRPr="00B47FBF">
              <w:rPr>
                <w:color w:val="000000"/>
                <w:lang w:val="en-US"/>
              </w:rPr>
              <w:t xml:space="preserve">, 450-465 </w:t>
            </w:r>
            <w:r w:rsidRPr="00B47FBF">
              <w:rPr>
                <w:color w:val="000000"/>
              </w:rPr>
              <w:t>нм</w:t>
            </w:r>
            <w:r w:rsidRPr="00B47FBF">
              <w:rPr>
                <w:color w:val="000000"/>
                <w:lang w:val="en-US"/>
              </w:rPr>
              <w:t>-</w:t>
            </w:r>
            <w:r w:rsidRPr="00B47FBF">
              <w:rPr>
                <w:color w:val="000000"/>
              </w:rPr>
              <w:t>ден</w:t>
            </w:r>
            <w:r w:rsidRPr="00B47FBF">
              <w:rPr>
                <w:color w:val="000000"/>
                <w:lang w:val="en-US"/>
              </w:rPr>
              <w:t xml:space="preserve"> </w:t>
            </w:r>
            <w:r w:rsidRPr="00B47FBF">
              <w:rPr>
                <w:color w:val="000000"/>
              </w:rPr>
              <w:t>жаман</w:t>
            </w:r>
            <w:r w:rsidRPr="00B47FBF">
              <w:rPr>
                <w:color w:val="000000"/>
                <w:lang w:val="en-US"/>
              </w:rPr>
              <w:t xml:space="preserve"> </w:t>
            </w:r>
            <w:r w:rsidRPr="00B47FBF">
              <w:rPr>
                <w:color w:val="000000"/>
              </w:rPr>
              <w:t>емес</w:t>
            </w:r>
            <w:r w:rsidRPr="00B47FBF">
              <w:rPr>
                <w:color w:val="000000"/>
                <w:lang w:val="en-US"/>
              </w:rPr>
              <w:t xml:space="preserve"> . </w:t>
            </w:r>
            <w:r w:rsidRPr="00B47FBF">
              <w:rPr>
                <w:color w:val="000000"/>
              </w:rPr>
              <w:t>Толқын</w:t>
            </w:r>
            <w:r w:rsidRPr="00B47FBF">
              <w:rPr>
                <w:color w:val="000000"/>
                <w:lang w:val="en-US"/>
              </w:rPr>
              <w:t xml:space="preserve"> </w:t>
            </w:r>
            <w:r w:rsidRPr="00B47FBF">
              <w:rPr>
                <w:color w:val="000000"/>
              </w:rPr>
              <w:t>ұзындығының</w:t>
            </w:r>
            <w:r w:rsidRPr="00B47FBF">
              <w:rPr>
                <w:color w:val="000000"/>
                <w:lang w:val="en-US"/>
              </w:rPr>
              <w:t xml:space="preserve"> </w:t>
            </w:r>
            <w:r w:rsidRPr="00B47FBF">
              <w:rPr>
                <w:color w:val="000000"/>
              </w:rPr>
              <w:t>диапазоны</w:t>
            </w:r>
            <w:r w:rsidRPr="00B47FBF">
              <w:rPr>
                <w:color w:val="000000"/>
                <w:lang w:val="en-US"/>
              </w:rPr>
              <w:t xml:space="preserve"> 400-550 </w:t>
            </w:r>
            <w:r w:rsidRPr="00B47FBF">
              <w:rPr>
                <w:color w:val="000000"/>
              </w:rPr>
              <w:t>нм</w:t>
            </w:r>
            <w:r w:rsidRPr="00B47FBF">
              <w:rPr>
                <w:color w:val="000000"/>
                <w:lang w:val="en-US"/>
              </w:rPr>
              <w:t>-</w:t>
            </w:r>
            <w:r w:rsidRPr="00B47FBF">
              <w:rPr>
                <w:color w:val="000000"/>
              </w:rPr>
              <w:t>ден</w:t>
            </w:r>
            <w:r w:rsidRPr="00B47FBF">
              <w:rPr>
                <w:color w:val="000000"/>
                <w:lang w:val="en-US"/>
              </w:rPr>
              <w:t xml:space="preserve"> </w:t>
            </w:r>
            <w:r w:rsidRPr="00B47FBF">
              <w:rPr>
                <w:color w:val="000000"/>
              </w:rPr>
              <w:t>кем</w:t>
            </w:r>
            <w:r w:rsidRPr="00B47FBF">
              <w:rPr>
                <w:color w:val="000000"/>
                <w:lang w:val="en-US"/>
              </w:rPr>
              <w:t xml:space="preserve"> </w:t>
            </w:r>
            <w:r w:rsidRPr="00B47FBF">
              <w:rPr>
                <w:color w:val="000000"/>
              </w:rPr>
              <w:t>емес</w:t>
            </w:r>
            <w:r w:rsidRPr="00B47FBF">
              <w:rPr>
                <w:color w:val="000000"/>
                <w:lang w:val="en-US"/>
              </w:rPr>
              <w:t xml:space="preserve">. </w:t>
            </w:r>
            <w:r w:rsidRPr="00B47FBF">
              <w:rPr>
                <w:color w:val="000000"/>
              </w:rPr>
              <w:t>Сәулелену</w:t>
            </w:r>
            <w:r w:rsidRPr="00B47FBF">
              <w:rPr>
                <w:color w:val="000000"/>
                <w:lang w:val="en-US"/>
              </w:rPr>
              <w:t xml:space="preserve"> </w:t>
            </w:r>
            <w:r w:rsidRPr="00B47FBF">
              <w:rPr>
                <w:color w:val="000000"/>
              </w:rPr>
              <w:t>қарқындылығының</w:t>
            </w:r>
            <w:r w:rsidRPr="00B47FBF">
              <w:rPr>
                <w:color w:val="000000"/>
                <w:lang w:val="en-US"/>
              </w:rPr>
              <w:t xml:space="preserve"> 2 </w:t>
            </w:r>
            <w:r w:rsidRPr="00B47FBF">
              <w:rPr>
                <w:color w:val="000000"/>
              </w:rPr>
              <w:t>деңгейі</w:t>
            </w:r>
            <w:r w:rsidRPr="00B47FBF">
              <w:rPr>
                <w:color w:val="000000"/>
                <w:lang w:val="en-US"/>
              </w:rPr>
              <w:t xml:space="preserve">. </w:t>
            </w:r>
            <w:r w:rsidRPr="00B47FBF">
              <w:rPr>
                <w:color w:val="000000"/>
              </w:rPr>
              <w:t>Жоғары</w:t>
            </w:r>
            <w:r w:rsidRPr="00B47FBF">
              <w:rPr>
                <w:color w:val="000000"/>
                <w:lang w:val="en-US"/>
              </w:rPr>
              <w:t xml:space="preserve"> </w:t>
            </w:r>
            <w:r w:rsidRPr="00B47FBF">
              <w:rPr>
                <w:color w:val="000000"/>
              </w:rPr>
              <w:t>қуат</w:t>
            </w:r>
            <w:r w:rsidRPr="00B47FBF">
              <w:rPr>
                <w:color w:val="000000"/>
                <w:lang w:val="en-US"/>
              </w:rPr>
              <w:t xml:space="preserve"> </w:t>
            </w:r>
            <w:r w:rsidRPr="00B47FBF">
              <w:rPr>
                <w:color w:val="000000"/>
              </w:rPr>
              <w:t>режиміндегі</w:t>
            </w:r>
            <w:r w:rsidRPr="00B47FBF">
              <w:rPr>
                <w:color w:val="000000"/>
                <w:lang w:val="en-US"/>
              </w:rPr>
              <w:t xml:space="preserve"> </w:t>
            </w:r>
            <w:r w:rsidRPr="00B47FBF">
              <w:rPr>
                <w:color w:val="000000"/>
              </w:rPr>
              <w:t>сәулелену</w:t>
            </w:r>
            <w:r w:rsidRPr="00B47FBF">
              <w:rPr>
                <w:color w:val="000000"/>
                <w:lang w:val="en-US"/>
              </w:rPr>
              <w:t xml:space="preserve"> </w:t>
            </w:r>
            <w:r w:rsidRPr="00B47FBF">
              <w:rPr>
                <w:color w:val="000000"/>
              </w:rPr>
              <w:t>қарқындылығы</w:t>
            </w:r>
            <w:r w:rsidRPr="00B47FBF">
              <w:rPr>
                <w:color w:val="000000"/>
                <w:lang w:val="en-US"/>
              </w:rPr>
              <w:t xml:space="preserve">, </w:t>
            </w:r>
            <w:r w:rsidRPr="00B47FBF">
              <w:rPr>
                <w:color w:val="000000"/>
              </w:rPr>
              <w:t>одан</w:t>
            </w:r>
            <w:r w:rsidRPr="00B47FBF">
              <w:rPr>
                <w:color w:val="000000"/>
                <w:lang w:val="en-US"/>
              </w:rPr>
              <w:t xml:space="preserve"> </w:t>
            </w:r>
            <w:r w:rsidRPr="00B47FBF">
              <w:rPr>
                <w:color w:val="000000"/>
              </w:rPr>
              <w:t>кем</w:t>
            </w:r>
            <w:r w:rsidRPr="00B47FBF">
              <w:rPr>
                <w:color w:val="000000"/>
                <w:lang w:val="en-US"/>
              </w:rPr>
              <w:t xml:space="preserve"> </w:t>
            </w:r>
            <w:r w:rsidRPr="00B47FBF">
              <w:rPr>
                <w:color w:val="000000"/>
              </w:rPr>
              <w:t>емес</w:t>
            </w:r>
            <w:r w:rsidRPr="00B47FBF">
              <w:rPr>
                <w:color w:val="000000"/>
                <w:lang w:val="en-US"/>
              </w:rPr>
              <w:t xml:space="preserve">, </w:t>
            </w:r>
            <w:r w:rsidRPr="00B47FBF">
              <w:rPr>
                <w:color w:val="000000"/>
              </w:rPr>
              <w:t>мкВт</w:t>
            </w:r>
            <w:r w:rsidRPr="00B47FBF">
              <w:rPr>
                <w:color w:val="000000"/>
                <w:lang w:val="en-US"/>
              </w:rPr>
              <w:t xml:space="preserve"> /</w:t>
            </w:r>
            <w:r w:rsidRPr="00B47FBF">
              <w:rPr>
                <w:color w:val="000000"/>
              </w:rPr>
              <w:t>см</w:t>
            </w:r>
            <w:r w:rsidRPr="00B47FBF">
              <w:rPr>
                <w:color w:val="000000"/>
                <w:lang w:val="en-US"/>
              </w:rPr>
              <w:t xml:space="preserve">2 / </w:t>
            </w:r>
            <w:r w:rsidRPr="00B47FBF">
              <w:rPr>
                <w:color w:val="000000"/>
              </w:rPr>
              <w:t>нм</w:t>
            </w:r>
            <w:r w:rsidRPr="00B47FBF">
              <w:rPr>
                <w:color w:val="000000"/>
                <w:lang w:val="en-US"/>
              </w:rPr>
              <w:t xml:space="preserve"> 45. </w:t>
            </w:r>
            <w:r w:rsidRPr="00B47FBF">
              <w:rPr>
                <w:color w:val="000000"/>
              </w:rPr>
              <w:t>Төмен</w:t>
            </w:r>
            <w:r w:rsidRPr="00B47FBF">
              <w:rPr>
                <w:color w:val="000000"/>
                <w:lang w:val="en-US"/>
              </w:rPr>
              <w:t xml:space="preserve"> </w:t>
            </w:r>
            <w:r w:rsidRPr="00B47FBF">
              <w:rPr>
                <w:color w:val="000000"/>
              </w:rPr>
              <w:t>қуат</w:t>
            </w:r>
            <w:r w:rsidRPr="00B47FBF">
              <w:rPr>
                <w:color w:val="000000"/>
                <w:lang w:val="en-US"/>
              </w:rPr>
              <w:t xml:space="preserve"> </w:t>
            </w:r>
            <w:r w:rsidRPr="00B47FBF">
              <w:rPr>
                <w:color w:val="000000"/>
              </w:rPr>
              <w:t>режиміндегі</w:t>
            </w:r>
            <w:r w:rsidRPr="00B47FBF">
              <w:rPr>
                <w:color w:val="000000"/>
                <w:lang w:val="en-US"/>
              </w:rPr>
              <w:t xml:space="preserve"> </w:t>
            </w:r>
            <w:r w:rsidRPr="00B47FBF">
              <w:rPr>
                <w:color w:val="000000"/>
              </w:rPr>
              <w:t>сәулелену</w:t>
            </w:r>
            <w:r w:rsidRPr="00B47FBF">
              <w:rPr>
                <w:color w:val="000000"/>
                <w:lang w:val="en-US"/>
              </w:rPr>
              <w:t xml:space="preserve"> </w:t>
            </w:r>
            <w:r w:rsidRPr="00B47FBF">
              <w:rPr>
                <w:color w:val="000000"/>
              </w:rPr>
              <w:t>қарқындылығы</w:t>
            </w:r>
            <w:r w:rsidRPr="00B47FBF">
              <w:rPr>
                <w:color w:val="000000"/>
                <w:lang w:val="en-US"/>
              </w:rPr>
              <w:t xml:space="preserve">, </w:t>
            </w:r>
            <w:r w:rsidRPr="00B47FBF">
              <w:rPr>
                <w:color w:val="000000"/>
              </w:rPr>
              <w:t>мкВт</w:t>
            </w:r>
            <w:r w:rsidRPr="00B47FBF">
              <w:rPr>
                <w:color w:val="000000"/>
                <w:lang w:val="en-US"/>
              </w:rPr>
              <w:t xml:space="preserve"> /</w:t>
            </w:r>
            <w:r w:rsidRPr="00B47FBF">
              <w:rPr>
                <w:color w:val="000000"/>
              </w:rPr>
              <w:t>см</w:t>
            </w:r>
            <w:r w:rsidRPr="00B47FBF">
              <w:rPr>
                <w:color w:val="000000"/>
                <w:lang w:val="en-US"/>
              </w:rPr>
              <w:t xml:space="preserve">2 / </w:t>
            </w:r>
            <w:r w:rsidRPr="00B47FBF">
              <w:rPr>
                <w:color w:val="000000"/>
              </w:rPr>
              <w:t>нм</w:t>
            </w:r>
            <w:r w:rsidRPr="00B47FBF">
              <w:rPr>
                <w:color w:val="000000"/>
                <w:lang w:val="en-US"/>
              </w:rPr>
              <w:t xml:space="preserve"> 22. </w:t>
            </w:r>
            <w:r w:rsidRPr="00B47FBF">
              <w:rPr>
                <w:color w:val="000000"/>
              </w:rPr>
              <w:t>Жоғары</w:t>
            </w:r>
            <w:r w:rsidRPr="00B47FBF">
              <w:rPr>
                <w:color w:val="000000"/>
                <w:lang w:val="en-US"/>
              </w:rPr>
              <w:t xml:space="preserve"> </w:t>
            </w:r>
            <w:r w:rsidRPr="00B47FBF">
              <w:rPr>
                <w:color w:val="000000"/>
              </w:rPr>
              <w:t>қарқынды</w:t>
            </w:r>
            <w:r w:rsidRPr="00B47FBF">
              <w:rPr>
                <w:color w:val="000000"/>
                <w:lang w:val="en-US"/>
              </w:rPr>
              <w:t xml:space="preserve"> </w:t>
            </w:r>
            <w:r w:rsidRPr="00B47FBF">
              <w:rPr>
                <w:color w:val="000000"/>
              </w:rPr>
              <w:t>жарықдиодты</w:t>
            </w:r>
            <w:r w:rsidRPr="00B47FBF">
              <w:rPr>
                <w:color w:val="000000"/>
                <w:lang w:val="en-US"/>
              </w:rPr>
              <w:t xml:space="preserve"> </w:t>
            </w:r>
            <w:r w:rsidRPr="00B47FBF">
              <w:rPr>
                <w:color w:val="000000"/>
              </w:rPr>
              <w:t>шамдардың</w:t>
            </w:r>
            <w:r w:rsidRPr="00B47FBF">
              <w:rPr>
                <w:color w:val="000000"/>
                <w:lang w:val="en-US"/>
              </w:rPr>
              <w:t xml:space="preserve"> </w:t>
            </w:r>
            <w:r w:rsidRPr="00B47FBF">
              <w:rPr>
                <w:color w:val="000000"/>
              </w:rPr>
              <w:t>саны</w:t>
            </w:r>
            <w:r w:rsidRPr="00B47FBF">
              <w:rPr>
                <w:color w:val="000000"/>
                <w:lang w:val="en-US"/>
              </w:rPr>
              <w:t xml:space="preserve"> 10-</w:t>
            </w:r>
            <w:r w:rsidRPr="00B47FBF">
              <w:rPr>
                <w:color w:val="000000"/>
              </w:rPr>
              <w:t>нан</w:t>
            </w:r>
            <w:r w:rsidRPr="00B47FBF">
              <w:rPr>
                <w:color w:val="000000"/>
                <w:lang w:val="en-US"/>
              </w:rPr>
              <w:t xml:space="preserve"> </w:t>
            </w:r>
            <w:r w:rsidRPr="00B47FBF">
              <w:rPr>
                <w:color w:val="000000"/>
              </w:rPr>
              <w:t>кем</w:t>
            </w:r>
            <w:r w:rsidRPr="00B47FBF">
              <w:rPr>
                <w:color w:val="000000"/>
                <w:lang w:val="en-US"/>
              </w:rPr>
              <w:t xml:space="preserve"> </w:t>
            </w:r>
            <w:r w:rsidRPr="00B47FBF">
              <w:rPr>
                <w:color w:val="000000"/>
              </w:rPr>
              <w:t>емес</w:t>
            </w:r>
            <w:r w:rsidRPr="00B47FBF">
              <w:rPr>
                <w:color w:val="000000"/>
                <w:lang w:val="en-US"/>
              </w:rPr>
              <w:t xml:space="preserve">. </w:t>
            </w:r>
            <w:r w:rsidRPr="00B47FBF">
              <w:rPr>
                <w:color w:val="000000"/>
              </w:rPr>
              <w:t>Тиімді</w:t>
            </w:r>
            <w:r w:rsidRPr="00B47FBF">
              <w:rPr>
                <w:color w:val="000000"/>
                <w:lang w:val="en-US"/>
              </w:rPr>
              <w:t xml:space="preserve"> </w:t>
            </w:r>
            <w:r w:rsidRPr="00B47FBF">
              <w:rPr>
                <w:color w:val="000000"/>
              </w:rPr>
              <w:t>сәулелену</w:t>
            </w:r>
            <w:r w:rsidRPr="00B47FBF">
              <w:rPr>
                <w:color w:val="000000"/>
                <w:lang w:val="en-US"/>
              </w:rPr>
              <w:t xml:space="preserve"> </w:t>
            </w:r>
            <w:r w:rsidRPr="00B47FBF">
              <w:rPr>
                <w:color w:val="000000"/>
              </w:rPr>
              <w:t>бетінің</w:t>
            </w:r>
            <w:r w:rsidRPr="00B47FBF">
              <w:rPr>
                <w:color w:val="000000"/>
                <w:lang w:val="en-US"/>
              </w:rPr>
              <w:t xml:space="preserve"> </w:t>
            </w:r>
            <w:r w:rsidRPr="00B47FBF">
              <w:rPr>
                <w:color w:val="000000"/>
              </w:rPr>
              <w:t>ауданы</w:t>
            </w:r>
            <w:r w:rsidRPr="00B47FBF">
              <w:rPr>
                <w:color w:val="000000"/>
                <w:lang w:val="en-US"/>
              </w:rPr>
              <w:t xml:space="preserve"> </w:t>
            </w:r>
            <w:r w:rsidRPr="00B47FBF">
              <w:rPr>
                <w:color w:val="000000"/>
              </w:rPr>
              <w:t>төсек</w:t>
            </w:r>
            <w:r w:rsidRPr="00B47FBF">
              <w:rPr>
                <w:color w:val="000000"/>
                <w:lang w:val="en-US"/>
              </w:rPr>
              <w:t xml:space="preserve"> </w:t>
            </w:r>
            <w:r w:rsidRPr="00B47FBF">
              <w:rPr>
                <w:color w:val="000000"/>
              </w:rPr>
              <w:t>бетінен</w:t>
            </w:r>
            <w:r w:rsidRPr="00B47FBF">
              <w:rPr>
                <w:color w:val="000000"/>
                <w:lang w:val="en-US"/>
              </w:rPr>
              <w:t xml:space="preserve"> 35 </w:t>
            </w:r>
            <w:r w:rsidRPr="00B47FBF">
              <w:rPr>
                <w:color w:val="000000"/>
              </w:rPr>
              <w:t>см</w:t>
            </w:r>
            <w:r w:rsidRPr="00B47FBF">
              <w:rPr>
                <w:color w:val="000000"/>
                <w:lang w:val="en-US"/>
              </w:rPr>
              <w:t xml:space="preserve"> </w:t>
            </w:r>
            <w:r w:rsidRPr="00B47FBF">
              <w:rPr>
                <w:color w:val="000000"/>
              </w:rPr>
              <w:t>қашықтықта</w:t>
            </w:r>
            <w:r w:rsidRPr="00B47FBF">
              <w:rPr>
                <w:color w:val="000000"/>
                <w:lang w:val="en-US"/>
              </w:rPr>
              <w:t xml:space="preserve">, </w:t>
            </w:r>
            <w:r w:rsidRPr="00B47FBF">
              <w:rPr>
                <w:color w:val="000000"/>
              </w:rPr>
              <w:t>кем</w:t>
            </w:r>
            <w:r w:rsidRPr="00B47FBF">
              <w:rPr>
                <w:color w:val="000000"/>
                <w:lang w:val="en-US"/>
              </w:rPr>
              <w:t xml:space="preserve"> </w:t>
            </w:r>
            <w:r w:rsidRPr="00B47FBF">
              <w:rPr>
                <w:color w:val="000000"/>
              </w:rPr>
              <w:t>емес</w:t>
            </w:r>
            <w:r w:rsidRPr="00B47FBF">
              <w:rPr>
                <w:color w:val="000000"/>
                <w:lang w:val="en-US"/>
              </w:rPr>
              <w:t xml:space="preserve">, </w:t>
            </w:r>
            <w:r w:rsidRPr="00B47FBF">
              <w:rPr>
                <w:color w:val="000000"/>
              </w:rPr>
              <w:t>см</w:t>
            </w:r>
            <w:r w:rsidRPr="00B47FBF">
              <w:rPr>
                <w:color w:val="000000"/>
                <w:lang w:val="en-US"/>
              </w:rPr>
              <w:t xml:space="preserve">, 50 x30. </w:t>
            </w:r>
            <w:r w:rsidRPr="00B47FBF">
              <w:rPr>
                <w:color w:val="000000"/>
              </w:rPr>
              <w:t>Шамдардың</w:t>
            </w:r>
            <w:r w:rsidRPr="00B47FBF">
              <w:rPr>
                <w:color w:val="000000"/>
                <w:lang w:val="en-US"/>
              </w:rPr>
              <w:t xml:space="preserve"> </w:t>
            </w:r>
            <w:r w:rsidRPr="00B47FBF">
              <w:rPr>
                <w:color w:val="000000"/>
              </w:rPr>
              <w:t>жалпы</w:t>
            </w:r>
            <w:r w:rsidRPr="00B47FBF">
              <w:rPr>
                <w:color w:val="000000"/>
                <w:lang w:val="en-US"/>
              </w:rPr>
              <w:t xml:space="preserve"> </w:t>
            </w:r>
            <w:r w:rsidRPr="00B47FBF">
              <w:rPr>
                <w:color w:val="000000"/>
              </w:rPr>
              <w:t>жұмыс</w:t>
            </w:r>
            <w:r w:rsidRPr="00B47FBF">
              <w:rPr>
                <w:color w:val="000000"/>
                <w:lang w:val="en-US"/>
              </w:rPr>
              <w:t xml:space="preserve"> </w:t>
            </w:r>
            <w:r w:rsidRPr="00B47FBF">
              <w:rPr>
                <w:color w:val="000000"/>
              </w:rPr>
              <w:t>уақытының</w:t>
            </w:r>
            <w:r w:rsidRPr="00B47FBF">
              <w:rPr>
                <w:color w:val="000000"/>
                <w:lang w:val="en-US"/>
              </w:rPr>
              <w:t xml:space="preserve"> </w:t>
            </w:r>
            <w:r w:rsidRPr="00B47FBF">
              <w:rPr>
                <w:color w:val="000000"/>
              </w:rPr>
              <w:t>таймері</w:t>
            </w:r>
            <w:r w:rsidRPr="00B47FBF">
              <w:rPr>
                <w:color w:val="000000"/>
                <w:lang w:val="en-US"/>
              </w:rPr>
              <w:t xml:space="preserve">. </w:t>
            </w:r>
            <w:r w:rsidRPr="00B47FBF">
              <w:rPr>
                <w:color w:val="000000"/>
              </w:rPr>
              <w:t>Қызып</w:t>
            </w:r>
            <w:r w:rsidRPr="00B47FBF">
              <w:rPr>
                <w:color w:val="000000"/>
                <w:lang w:val="en-US"/>
              </w:rPr>
              <w:t xml:space="preserve"> </w:t>
            </w:r>
            <w:r w:rsidRPr="00B47FBF">
              <w:rPr>
                <w:color w:val="000000"/>
              </w:rPr>
              <w:t>кету</w:t>
            </w:r>
            <w:r w:rsidRPr="00B47FBF">
              <w:rPr>
                <w:color w:val="000000"/>
                <w:lang w:val="en-US"/>
              </w:rPr>
              <w:t xml:space="preserve"> </w:t>
            </w:r>
            <w:r w:rsidRPr="00B47FBF">
              <w:rPr>
                <w:color w:val="000000"/>
              </w:rPr>
              <w:t>кезінде</w:t>
            </w:r>
            <w:r w:rsidRPr="00B47FBF">
              <w:rPr>
                <w:color w:val="000000"/>
                <w:lang w:val="en-US"/>
              </w:rPr>
              <w:t xml:space="preserve"> </w:t>
            </w:r>
            <w:r w:rsidRPr="00B47FBF">
              <w:rPr>
                <w:color w:val="000000"/>
              </w:rPr>
              <w:t>өшіру</w:t>
            </w:r>
            <w:r w:rsidRPr="00B47FBF">
              <w:rPr>
                <w:color w:val="000000"/>
                <w:lang w:val="en-US"/>
              </w:rPr>
              <w:t xml:space="preserve"> </w:t>
            </w:r>
            <w:r w:rsidRPr="00B47FBF">
              <w:rPr>
                <w:color w:val="000000"/>
              </w:rPr>
              <w:t>көрсеткіші</w:t>
            </w:r>
            <w:r w:rsidRPr="00B47FBF">
              <w:rPr>
                <w:color w:val="000000"/>
                <w:lang w:val="en-US"/>
              </w:rPr>
              <w:t xml:space="preserve">. </w:t>
            </w:r>
            <w:r w:rsidRPr="00B47FBF">
              <w:rPr>
                <w:color w:val="000000"/>
              </w:rPr>
              <w:t>Орнатылған</w:t>
            </w:r>
            <w:r w:rsidRPr="00B47FBF">
              <w:rPr>
                <w:color w:val="000000"/>
                <w:lang w:val="en-US"/>
              </w:rPr>
              <w:t xml:space="preserve"> </w:t>
            </w:r>
            <w:r w:rsidRPr="00B47FBF">
              <w:rPr>
                <w:color w:val="000000"/>
              </w:rPr>
              <w:t>термостат</w:t>
            </w:r>
            <w:r w:rsidRPr="00B47FBF">
              <w:rPr>
                <w:color w:val="000000"/>
                <w:lang w:val="en-US"/>
              </w:rPr>
              <w:t xml:space="preserve"> </w:t>
            </w:r>
            <w:r w:rsidRPr="00B47FBF">
              <w:rPr>
                <w:color w:val="000000"/>
              </w:rPr>
              <w:t>қауіпсіздік</w:t>
            </w:r>
            <w:r w:rsidRPr="00B47FBF">
              <w:rPr>
                <w:color w:val="000000"/>
                <w:lang w:val="en-US"/>
              </w:rPr>
              <w:t xml:space="preserve"> </w:t>
            </w:r>
            <w:r w:rsidRPr="00B47FBF">
              <w:rPr>
                <w:color w:val="000000"/>
              </w:rPr>
              <w:t>қорғау</w:t>
            </w:r>
            <w:r w:rsidRPr="00B47FBF">
              <w:rPr>
                <w:color w:val="000000"/>
                <w:lang w:val="en-US"/>
              </w:rPr>
              <w:t xml:space="preserve"> </w:t>
            </w:r>
            <w:r w:rsidRPr="00B47FBF">
              <w:rPr>
                <w:color w:val="000000"/>
              </w:rPr>
              <w:t>үшін</w:t>
            </w:r>
            <w:r w:rsidRPr="00B47FBF">
              <w:rPr>
                <w:color w:val="000000"/>
                <w:lang w:val="en-US"/>
              </w:rPr>
              <w:t xml:space="preserve"> </w:t>
            </w:r>
            <w:r w:rsidRPr="00B47FBF">
              <w:rPr>
                <w:color w:val="000000"/>
              </w:rPr>
              <w:t>жарық</w:t>
            </w:r>
            <w:r w:rsidRPr="00B47FBF">
              <w:rPr>
                <w:color w:val="000000"/>
                <w:lang w:val="en-US"/>
              </w:rPr>
              <w:t xml:space="preserve"> </w:t>
            </w:r>
            <w:r w:rsidRPr="00B47FBF">
              <w:rPr>
                <w:color w:val="000000"/>
              </w:rPr>
              <w:t>көзі</w:t>
            </w:r>
            <w:r w:rsidRPr="00B47FBF">
              <w:rPr>
                <w:color w:val="000000"/>
                <w:lang w:val="en-US"/>
              </w:rPr>
              <w:t xml:space="preserve"> </w:t>
            </w:r>
            <w:r w:rsidRPr="00B47FBF">
              <w:rPr>
                <w:color w:val="000000"/>
              </w:rPr>
              <w:t>қызып</w:t>
            </w:r>
            <w:r w:rsidRPr="00B47FBF">
              <w:rPr>
                <w:color w:val="000000"/>
                <w:lang w:val="en-US"/>
              </w:rPr>
              <w:t xml:space="preserve">. </w:t>
            </w:r>
            <w:r w:rsidRPr="00B47FBF">
              <w:rPr>
                <w:color w:val="000000"/>
              </w:rPr>
              <w:t>Тежегіш</w:t>
            </w:r>
            <w:r w:rsidRPr="00B47FBF">
              <w:rPr>
                <w:color w:val="000000"/>
                <w:lang w:val="en-US"/>
              </w:rPr>
              <w:t xml:space="preserve"> </w:t>
            </w:r>
            <w:r w:rsidRPr="00B47FBF">
              <w:rPr>
                <w:color w:val="000000"/>
              </w:rPr>
              <w:t>қалыптары</w:t>
            </w:r>
            <w:r w:rsidRPr="00B47FBF">
              <w:rPr>
                <w:color w:val="000000"/>
                <w:lang w:val="en-US"/>
              </w:rPr>
              <w:t xml:space="preserve"> </w:t>
            </w:r>
            <w:r w:rsidRPr="00B47FBF">
              <w:rPr>
                <w:color w:val="000000"/>
              </w:rPr>
              <w:t>бар</w:t>
            </w:r>
            <w:r w:rsidRPr="00B47FBF">
              <w:rPr>
                <w:color w:val="000000"/>
                <w:lang w:val="en-US"/>
              </w:rPr>
              <w:t xml:space="preserve"> 4 </w:t>
            </w:r>
            <w:r w:rsidRPr="00B47FBF">
              <w:rPr>
                <w:color w:val="000000"/>
              </w:rPr>
              <w:t>антистатикалық</w:t>
            </w:r>
            <w:r w:rsidRPr="00B47FBF">
              <w:rPr>
                <w:color w:val="000000"/>
                <w:lang w:val="en-US"/>
              </w:rPr>
              <w:t xml:space="preserve"> </w:t>
            </w:r>
            <w:r w:rsidRPr="00B47FBF">
              <w:rPr>
                <w:color w:val="000000"/>
              </w:rPr>
              <w:t>доңғалақтардағы</w:t>
            </w:r>
            <w:r w:rsidRPr="00B47FBF">
              <w:rPr>
                <w:color w:val="000000"/>
                <w:lang w:val="en-US"/>
              </w:rPr>
              <w:t xml:space="preserve"> </w:t>
            </w:r>
            <w:r w:rsidRPr="00B47FBF">
              <w:rPr>
                <w:color w:val="000000"/>
              </w:rPr>
              <w:t>мобильді</w:t>
            </w:r>
            <w:r w:rsidRPr="00B47FBF">
              <w:rPr>
                <w:color w:val="000000"/>
                <w:lang w:val="en-US"/>
              </w:rPr>
              <w:t xml:space="preserve"> </w:t>
            </w:r>
            <w:r w:rsidRPr="00B47FBF">
              <w:rPr>
                <w:color w:val="000000"/>
              </w:rPr>
              <w:t>тірек</w:t>
            </w:r>
            <w:r w:rsidRPr="00B47FBF">
              <w:rPr>
                <w:color w:val="000000"/>
                <w:lang w:val="en-US"/>
              </w:rPr>
              <w:t xml:space="preserve">. </w:t>
            </w:r>
            <w:r w:rsidRPr="00B47FBF">
              <w:rPr>
                <w:color w:val="000000"/>
              </w:rPr>
              <w:t>Қызып</w:t>
            </w:r>
            <w:r w:rsidRPr="00B47FBF">
              <w:rPr>
                <w:color w:val="000000"/>
                <w:lang w:val="en-US"/>
              </w:rPr>
              <w:t xml:space="preserve"> </w:t>
            </w:r>
            <w:r w:rsidRPr="00B47FBF">
              <w:rPr>
                <w:color w:val="000000"/>
              </w:rPr>
              <w:t>кету</w:t>
            </w:r>
            <w:r w:rsidRPr="00B47FBF">
              <w:rPr>
                <w:color w:val="000000"/>
                <w:lang w:val="en-US"/>
              </w:rPr>
              <w:t xml:space="preserve"> </w:t>
            </w:r>
            <w:r w:rsidRPr="00B47FBF">
              <w:rPr>
                <w:color w:val="000000"/>
              </w:rPr>
              <w:t>кезінде</w:t>
            </w:r>
            <w:r w:rsidRPr="00B47FBF">
              <w:rPr>
                <w:color w:val="000000"/>
                <w:lang w:val="en-US"/>
              </w:rPr>
              <w:t xml:space="preserve"> </w:t>
            </w:r>
            <w:r w:rsidRPr="00B47FBF">
              <w:rPr>
                <w:color w:val="000000"/>
              </w:rPr>
              <w:t>өшіру</w:t>
            </w:r>
            <w:r w:rsidRPr="00B47FBF">
              <w:rPr>
                <w:color w:val="000000"/>
                <w:lang w:val="en-US"/>
              </w:rPr>
              <w:t xml:space="preserve"> </w:t>
            </w:r>
            <w:r w:rsidRPr="00B47FBF">
              <w:rPr>
                <w:color w:val="000000"/>
              </w:rPr>
              <w:t>көрсеткіші</w:t>
            </w:r>
            <w:r w:rsidRPr="00B47FBF">
              <w:rPr>
                <w:color w:val="000000"/>
                <w:lang w:val="en-US"/>
              </w:rPr>
              <w:t xml:space="preserve">. </w:t>
            </w:r>
            <w:r w:rsidRPr="00B47FBF">
              <w:rPr>
                <w:color w:val="000000"/>
              </w:rPr>
              <w:t>Орнатылған</w:t>
            </w:r>
            <w:r w:rsidRPr="00B47FBF">
              <w:rPr>
                <w:color w:val="000000"/>
                <w:lang w:val="en-US"/>
              </w:rPr>
              <w:t xml:space="preserve"> </w:t>
            </w:r>
            <w:r w:rsidRPr="00B47FBF">
              <w:rPr>
                <w:color w:val="000000"/>
              </w:rPr>
              <w:t>термостат</w:t>
            </w:r>
            <w:r w:rsidRPr="00B47FBF">
              <w:rPr>
                <w:color w:val="000000"/>
                <w:lang w:val="en-US"/>
              </w:rPr>
              <w:t xml:space="preserve"> </w:t>
            </w:r>
            <w:r w:rsidRPr="00B47FBF">
              <w:rPr>
                <w:color w:val="000000"/>
              </w:rPr>
              <w:t>қауіпсіздік</w:t>
            </w:r>
            <w:r w:rsidRPr="00B47FBF">
              <w:rPr>
                <w:color w:val="000000"/>
                <w:lang w:val="en-US"/>
              </w:rPr>
              <w:t xml:space="preserve"> </w:t>
            </w:r>
            <w:r w:rsidRPr="00B47FBF">
              <w:rPr>
                <w:color w:val="000000"/>
              </w:rPr>
              <w:t>қорғау</w:t>
            </w:r>
            <w:r w:rsidRPr="00B47FBF">
              <w:rPr>
                <w:color w:val="000000"/>
                <w:lang w:val="en-US"/>
              </w:rPr>
              <w:t xml:space="preserve"> </w:t>
            </w:r>
            <w:r w:rsidRPr="00B47FBF">
              <w:rPr>
                <w:color w:val="000000"/>
              </w:rPr>
              <w:t>үшін</w:t>
            </w:r>
            <w:r w:rsidRPr="00B47FBF">
              <w:rPr>
                <w:color w:val="000000"/>
                <w:lang w:val="en-US"/>
              </w:rPr>
              <w:t xml:space="preserve"> </w:t>
            </w:r>
            <w:r w:rsidRPr="00B47FBF">
              <w:rPr>
                <w:color w:val="000000"/>
              </w:rPr>
              <w:t>жарық</w:t>
            </w:r>
            <w:r w:rsidRPr="00B47FBF">
              <w:rPr>
                <w:color w:val="000000"/>
                <w:lang w:val="en-US"/>
              </w:rPr>
              <w:t xml:space="preserve"> </w:t>
            </w:r>
            <w:r w:rsidRPr="00B47FBF">
              <w:rPr>
                <w:color w:val="000000"/>
              </w:rPr>
              <w:t>көзі</w:t>
            </w:r>
            <w:r w:rsidRPr="00B47FBF">
              <w:rPr>
                <w:color w:val="000000"/>
                <w:lang w:val="en-US"/>
              </w:rPr>
              <w:t xml:space="preserve"> </w:t>
            </w:r>
            <w:r w:rsidRPr="00B47FBF">
              <w:rPr>
                <w:color w:val="000000"/>
              </w:rPr>
              <w:t>қызып</w:t>
            </w:r>
            <w:r w:rsidRPr="00B47FBF">
              <w:rPr>
                <w:color w:val="000000"/>
                <w:lang w:val="en-US"/>
              </w:rPr>
              <w:t xml:space="preserve">. </w:t>
            </w:r>
            <w:r w:rsidRPr="00B47FBF">
              <w:rPr>
                <w:color w:val="000000"/>
              </w:rPr>
              <w:t>Жарық</w:t>
            </w:r>
            <w:r w:rsidRPr="00B47FBF">
              <w:rPr>
                <w:color w:val="000000"/>
                <w:lang w:val="en-US"/>
              </w:rPr>
              <w:t xml:space="preserve"> </w:t>
            </w:r>
            <w:r w:rsidRPr="00B47FBF">
              <w:rPr>
                <w:color w:val="000000"/>
              </w:rPr>
              <w:t>көзінің</w:t>
            </w:r>
            <w:r w:rsidRPr="00B47FBF">
              <w:rPr>
                <w:color w:val="000000"/>
                <w:lang w:val="en-US"/>
              </w:rPr>
              <w:t xml:space="preserve"> </w:t>
            </w:r>
            <w:r w:rsidRPr="00B47FBF">
              <w:rPr>
                <w:color w:val="000000"/>
              </w:rPr>
              <w:t>бұрылу</w:t>
            </w:r>
            <w:r w:rsidRPr="00B47FBF">
              <w:rPr>
                <w:color w:val="000000"/>
                <w:lang w:val="en-US"/>
              </w:rPr>
              <w:t xml:space="preserve"> </w:t>
            </w:r>
            <w:r w:rsidRPr="00B47FBF">
              <w:rPr>
                <w:color w:val="000000"/>
              </w:rPr>
              <w:t>бұрышы</w:t>
            </w:r>
            <w:r w:rsidRPr="00B47FBF">
              <w:rPr>
                <w:color w:val="000000"/>
                <w:lang w:val="en-US"/>
              </w:rPr>
              <w:t xml:space="preserve">, </w:t>
            </w:r>
            <w:r w:rsidRPr="00B47FBF">
              <w:rPr>
                <w:color w:val="000000"/>
              </w:rPr>
              <w:t>кем</w:t>
            </w:r>
            <w:r w:rsidRPr="00B47FBF">
              <w:rPr>
                <w:color w:val="000000"/>
                <w:lang w:val="en-US"/>
              </w:rPr>
              <w:t xml:space="preserve"> </w:t>
            </w:r>
            <w:r w:rsidRPr="00B47FBF">
              <w:rPr>
                <w:color w:val="000000"/>
              </w:rPr>
              <w:t>емес</w:t>
            </w:r>
            <w:r w:rsidRPr="00B47FBF">
              <w:rPr>
                <w:color w:val="000000"/>
                <w:lang w:val="en-US"/>
              </w:rPr>
              <w:t xml:space="preserve">, ± 90 </w:t>
            </w:r>
            <w:r w:rsidRPr="00B47FBF">
              <w:rPr>
                <w:color w:val="000000"/>
              </w:rPr>
              <w:t>градус</w:t>
            </w:r>
            <w:r w:rsidRPr="00B47FBF">
              <w:rPr>
                <w:color w:val="000000"/>
                <w:lang w:val="en-US"/>
              </w:rPr>
              <w:t xml:space="preserve">. </w:t>
            </w:r>
            <w:r w:rsidRPr="00B47FBF">
              <w:rPr>
                <w:color w:val="000000"/>
              </w:rPr>
              <w:t>Жарық</w:t>
            </w:r>
            <w:r w:rsidRPr="00B47FBF">
              <w:rPr>
                <w:color w:val="000000"/>
                <w:lang w:val="en-US"/>
              </w:rPr>
              <w:t xml:space="preserve"> </w:t>
            </w:r>
            <w:r w:rsidRPr="00B47FBF">
              <w:rPr>
                <w:color w:val="000000"/>
              </w:rPr>
              <w:t>көзінің</w:t>
            </w:r>
            <w:r w:rsidRPr="00B47FBF">
              <w:rPr>
                <w:color w:val="000000"/>
                <w:lang w:val="en-US"/>
              </w:rPr>
              <w:t xml:space="preserve"> </w:t>
            </w:r>
            <w:r w:rsidRPr="00B47FBF">
              <w:rPr>
                <w:color w:val="000000"/>
              </w:rPr>
              <w:t>биіктігін</w:t>
            </w:r>
            <w:r w:rsidRPr="00B47FBF">
              <w:rPr>
                <w:color w:val="000000"/>
                <w:lang w:val="en-US"/>
              </w:rPr>
              <w:t xml:space="preserve"> </w:t>
            </w:r>
            <w:r w:rsidRPr="00B47FBF">
              <w:rPr>
                <w:color w:val="000000"/>
              </w:rPr>
              <w:t>еден</w:t>
            </w:r>
            <w:r w:rsidRPr="00B47FBF">
              <w:rPr>
                <w:color w:val="000000"/>
                <w:lang w:val="en-US"/>
              </w:rPr>
              <w:t xml:space="preserve"> </w:t>
            </w:r>
            <w:r w:rsidRPr="00B47FBF">
              <w:rPr>
                <w:color w:val="000000"/>
              </w:rPr>
              <w:t>деңгейінен</w:t>
            </w:r>
            <w:r w:rsidRPr="00B47FBF">
              <w:rPr>
                <w:color w:val="000000"/>
                <w:lang w:val="en-US"/>
              </w:rPr>
              <w:t xml:space="preserve"> </w:t>
            </w:r>
            <w:r w:rsidRPr="00B47FBF">
              <w:rPr>
                <w:color w:val="000000"/>
              </w:rPr>
              <w:t>реттеу</w:t>
            </w:r>
            <w:r w:rsidRPr="00B47FBF">
              <w:rPr>
                <w:color w:val="000000"/>
                <w:lang w:val="en-US"/>
              </w:rPr>
              <w:t xml:space="preserve"> </w:t>
            </w:r>
            <w:r w:rsidRPr="00B47FBF">
              <w:rPr>
                <w:color w:val="000000"/>
              </w:rPr>
              <w:t>диапазоны</w:t>
            </w:r>
            <w:r w:rsidRPr="00B47FBF">
              <w:rPr>
                <w:color w:val="000000"/>
                <w:lang w:val="en-US"/>
              </w:rPr>
              <w:t xml:space="preserve">, </w:t>
            </w:r>
            <w:r w:rsidRPr="00B47FBF">
              <w:rPr>
                <w:color w:val="000000"/>
              </w:rPr>
              <w:t>нашар</w:t>
            </w:r>
            <w:r w:rsidRPr="00B47FBF">
              <w:rPr>
                <w:color w:val="000000"/>
                <w:lang w:val="en-US"/>
              </w:rPr>
              <w:t xml:space="preserve"> </w:t>
            </w:r>
            <w:r w:rsidRPr="00B47FBF">
              <w:rPr>
                <w:color w:val="000000"/>
              </w:rPr>
              <w:t>емес</w:t>
            </w:r>
            <w:r w:rsidRPr="00B47FBF">
              <w:rPr>
                <w:color w:val="000000"/>
                <w:lang w:val="en-US"/>
              </w:rPr>
              <w:t xml:space="preserve">, </w:t>
            </w:r>
            <w:r w:rsidRPr="00B47FBF">
              <w:rPr>
                <w:color w:val="000000"/>
              </w:rPr>
              <w:t>см</w:t>
            </w:r>
            <w:r w:rsidRPr="00B47FBF">
              <w:rPr>
                <w:color w:val="000000"/>
                <w:lang w:val="en-US"/>
              </w:rPr>
              <w:t xml:space="preserve"> 113-160. </w:t>
            </w:r>
            <w:r w:rsidRPr="00B47FBF">
              <w:rPr>
                <w:color w:val="000000"/>
              </w:rPr>
              <w:t>Максималды</w:t>
            </w:r>
            <w:r w:rsidRPr="00B47FBF">
              <w:rPr>
                <w:color w:val="000000"/>
                <w:lang w:val="en-US"/>
              </w:rPr>
              <w:t xml:space="preserve"> </w:t>
            </w:r>
            <w:r w:rsidRPr="00B47FBF">
              <w:rPr>
                <w:color w:val="000000"/>
              </w:rPr>
              <w:t>акустикалық</w:t>
            </w:r>
            <w:r w:rsidRPr="00B47FBF">
              <w:rPr>
                <w:color w:val="000000"/>
                <w:lang w:val="en-US"/>
              </w:rPr>
              <w:t xml:space="preserve"> </w:t>
            </w:r>
            <w:r w:rsidRPr="00B47FBF">
              <w:rPr>
                <w:color w:val="000000"/>
              </w:rPr>
              <w:t>Шу</w:t>
            </w:r>
            <w:r w:rsidRPr="00B47FBF">
              <w:rPr>
                <w:color w:val="000000"/>
                <w:lang w:val="en-US"/>
              </w:rPr>
              <w:t xml:space="preserve">, 23 </w:t>
            </w:r>
            <w:r w:rsidRPr="00B47FBF">
              <w:rPr>
                <w:color w:val="000000"/>
              </w:rPr>
              <w:t>дБ</w:t>
            </w:r>
            <w:r w:rsidRPr="00B47FBF">
              <w:rPr>
                <w:color w:val="000000"/>
                <w:lang w:val="en-US"/>
              </w:rPr>
              <w:t xml:space="preserve"> </w:t>
            </w:r>
            <w:r w:rsidRPr="00B47FBF">
              <w:rPr>
                <w:color w:val="000000"/>
              </w:rPr>
              <w:t>артық</w:t>
            </w:r>
            <w:r w:rsidRPr="00B47FBF">
              <w:rPr>
                <w:color w:val="000000"/>
                <w:lang w:val="en-US"/>
              </w:rPr>
              <w:t xml:space="preserve"> </w:t>
            </w:r>
            <w:r w:rsidRPr="00B47FBF">
              <w:rPr>
                <w:color w:val="000000"/>
              </w:rPr>
              <w:t>емес</w:t>
            </w:r>
            <w:r w:rsidRPr="00B47FBF">
              <w:rPr>
                <w:color w:val="000000"/>
                <w:lang w:val="en-US"/>
              </w:rPr>
              <w:t xml:space="preserve">. </w:t>
            </w:r>
            <w:r w:rsidRPr="00B47FBF">
              <w:rPr>
                <w:color w:val="000000"/>
              </w:rPr>
              <w:t>Жалпы</w:t>
            </w:r>
            <w:r w:rsidRPr="00B47FBF">
              <w:rPr>
                <w:color w:val="000000"/>
                <w:lang w:val="en-US"/>
              </w:rPr>
              <w:t xml:space="preserve"> </w:t>
            </w:r>
            <w:r w:rsidRPr="00B47FBF">
              <w:rPr>
                <w:color w:val="000000"/>
              </w:rPr>
              <w:t>өлшемі</w:t>
            </w:r>
            <w:r w:rsidRPr="00B47FBF">
              <w:rPr>
                <w:color w:val="000000"/>
                <w:lang w:val="en-US"/>
              </w:rPr>
              <w:t xml:space="preserve"> (</w:t>
            </w:r>
            <w:r w:rsidRPr="00B47FBF">
              <w:rPr>
                <w:color w:val="000000"/>
              </w:rPr>
              <w:t>ұзындығы</w:t>
            </w:r>
            <w:r w:rsidRPr="00B47FBF">
              <w:rPr>
                <w:color w:val="000000"/>
                <w:lang w:val="en-US"/>
              </w:rPr>
              <w:t>,</w:t>
            </w:r>
            <w:r w:rsidRPr="00B47FBF">
              <w:rPr>
                <w:color w:val="000000"/>
              </w:rPr>
              <w:t>ені</w:t>
            </w:r>
            <w:r w:rsidRPr="00B47FBF">
              <w:rPr>
                <w:color w:val="000000"/>
                <w:lang w:val="en-US"/>
              </w:rPr>
              <w:t xml:space="preserve">, </w:t>
            </w:r>
            <w:r w:rsidRPr="00B47FBF">
              <w:rPr>
                <w:color w:val="000000"/>
              </w:rPr>
              <w:t>биіктігі</w:t>
            </w:r>
            <w:r w:rsidRPr="00B47FBF">
              <w:rPr>
                <w:color w:val="000000"/>
                <w:lang w:val="en-US"/>
              </w:rPr>
              <w:t xml:space="preserve">), </w:t>
            </w:r>
            <w:r w:rsidRPr="00B47FBF">
              <w:rPr>
                <w:color w:val="000000"/>
              </w:rPr>
              <w:t>кем</w:t>
            </w:r>
            <w:r w:rsidRPr="00B47FBF">
              <w:rPr>
                <w:color w:val="000000"/>
                <w:lang w:val="en-US"/>
              </w:rPr>
              <w:t xml:space="preserve"> </w:t>
            </w:r>
            <w:r w:rsidRPr="00B47FBF">
              <w:rPr>
                <w:color w:val="000000"/>
              </w:rPr>
              <w:t>емес</w:t>
            </w:r>
            <w:r w:rsidRPr="00B47FBF">
              <w:rPr>
                <w:color w:val="000000"/>
                <w:lang w:val="en-US"/>
              </w:rPr>
              <w:t xml:space="preserve"> , </w:t>
            </w:r>
            <w:r w:rsidRPr="00B47FBF">
              <w:rPr>
                <w:color w:val="000000"/>
              </w:rPr>
              <w:t>см</w:t>
            </w:r>
            <w:r w:rsidRPr="00B47FBF">
              <w:rPr>
                <w:color w:val="000000"/>
                <w:lang w:val="en-US"/>
              </w:rPr>
              <w:t xml:space="preserve">, 53 x 55 x 170. </w:t>
            </w:r>
            <w:r w:rsidRPr="00B47FBF">
              <w:rPr>
                <w:color w:val="000000"/>
              </w:rPr>
              <w:t>Жарық</w:t>
            </w:r>
            <w:r w:rsidRPr="00B47FBF">
              <w:rPr>
                <w:color w:val="000000"/>
                <w:lang w:val="en-US"/>
              </w:rPr>
              <w:t xml:space="preserve"> </w:t>
            </w:r>
            <w:r w:rsidRPr="00B47FBF">
              <w:rPr>
                <w:color w:val="000000"/>
              </w:rPr>
              <w:t>көзі</w:t>
            </w:r>
            <w:r w:rsidRPr="00B47FBF">
              <w:rPr>
                <w:color w:val="000000"/>
                <w:lang w:val="en-US"/>
              </w:rPr>
              <w:t xml:space="preserve"> (</w:t>
            </w:r>
            <w:r w:rsidRPr="00B47FBF">
              <w:rPr>
                <w:color w:val="000000"/>
              </w:rPr>
              <w:t>ұзындығы</w:t>
            </w:r>
            <w:r w:rsidRPr="00B47FBF">
              <w:rPr>
                <w:color w:val="000000"/>
                <w:lang w:val="en-US"/>
              </w:rPr>
              <w:t>,</w:t>
            </w:r>
            <w:r w:rsidRPr="00B47FBF">
              <w:rPr>
                <w:color w:val="000000"/>
              </w:rPr>
              <w:t>ені</w:t>
            </w:r>
            <w:r w:rsidRPr="00B47FBF">
              <w:rPr>
                <w:color w:val="000000"/>
                <w:lang w:val="en-US"/>
              </w:rPr>
              <w:t xml:space="preserve">, </w:t>
            </w:r>
            <w:r w:rsidRPr="00B47FBF">
              <w:rPr>
                <w:color w:val="000000"/>
              </w:rPr>
              <w:t>биіктігі</w:t>
            </w:r>
            <w:r w:rsidRPr="00B47FBF">
              <w:rPr>
                <w:color w:val="000000"/>
                <w:lang w:val="en-US"/>
              </w:rPr>
              <w:t xml:space="preserve">), </w:t>
            </w:r>
            <w:r w:rsidRPr="00B47FBF">
              <w:rPr>
                <w:color w:val="000000"/>
              </w:rPr>
              <w:t>кем</w:t>
            </w:r>
            <w:r w:rsidRPr="00B47FBF">
              <w:rPr>
                <w:color w:val="000000"/>
                <w:lang w:val="en-US"/>
              </w:rPr>
              <w:t xml:space="preserve"> </w:t>
            </w:r>
            <w:r w:rsidRPr="00B47FBF">
              <w:rPr>
                <w:color w:val="000000"/>
              </w:rPr>
              <w:t>емес</w:t>
            </w:r>
            <w:r w:rsidRPr="00B47FBF">
              <w:rPr>
                <w:color w:val="000000"/>
                <w:lang w:val="en-US"/>
              </w:rPr>
              <w:t xml:space="preserve"> , </w:t>
            </w:r>
            <w:r w:rsidRPr="00B47FBF">
              <w:rPr>
                <w:color w:val="000000"/>
              </w:rPr>
              <w:t>см</w:t>
            </w:r>
            <w:r w:rsidRPr="00B47FBF">
              <w:rPr>
                <w:color w:val="000000"/>
                <w:lang w:val="en-US"/>
              </w:rPr>
              <w:t xml:space="preserve"> 36 x 23 X 8.</w:t>
            </w:r>
          </w:p>
        </w:tc>
        <w:tc>
          <w:tcPr>
            <w:tcW w:w="1418"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lastRenderedPageBreak/>
              <w:t>1 дана.</w:t>
            </w:r>
          </w:p>
        </w:tc>
      </w:tr>
      <w:tr w:rsidR="004B1967" w:rsidRPr="00B47FBF" w:rsidTr="00E91027">
        <w:trPr>
          <w:trHeight w:val="141"/>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3544" w:type="dxa"/>
            <w:vMerge/>
            <w:tcBorders>
              <w:left w:val="single" w:sz="4" w:space="0" w:color="auto"/>
              <w:right w:val="single" w:sz="4" w:space="0" w:color="auto"/>
            </w:tcBorders>
            <w:vAlign w:val="center"/>
          </w:tcPr>
          <w:p w:rsidR="004B1967" w:rsidRPr="00B47FBF" w:rsidRDefault="004B1967" w:rsidP="00E91027">
            <w:pPr>
              <w:rPr>
                <w:b/>
              </w:rPr>
            </w:pPr>
          </w:p>
        </w:tc>
        <w:tc>
          <w:tcPr>
            <w:tcW w:w="11199" w:type="dxa"/>
            <w:gridSpan w:val="7"/>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i/>
              </w:rPr>
              <w:t>Қосымша компоненттер</w:t>
            </w:r>
          </w:p>
        </w:tc>
      </w:tr>
      <w:tr w:rsidR="004B1967" w:rsidRPr="00B47FBF" w:rsidTr="00E91027">
        <w:trPr>
          <w:trHeight w:val="141"/>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3544" w:type="dxa"/>
            <w:vMerge/>
            <w:tcBorders>
              <w:left w:val="single" w:sz="4" w:space="0" w:color="auto"/>
              <w:right w:val="single" w:sz="4" w:space="0" w:color="auto"/>
            </w:tcBorders>
            <w:vAlign w:val="center"/>
          </w:tcPr>
          <w:p w:rsidR="004B1967" w:rsidRPr="00B47FBF" w:rsidRDefault="004B1967" w:rsidP="00E91027">
            <w:pPr>
              <w:rPr>
                <w:b/>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t>1</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rPr>
            </w:pPr>
            <w:r w:rsidRPr="00B47FBF">
              <w:rPr>
                <w:color w:val="000000"/>
              </w:rPr>
              <w:t>Еуропалық Қуат кабелі</w:t>
            </w:r>
          </w:p>
        </w:tc>
        <w:tc>
          <w:tcPr>
            <w:tcW w:w="623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rPr>
            </w:pPr>
            <w:r w:rsidRPr="00B47FBF">
              <w:rPr>
                <w:color w:val="000000"/>
              </w:rPr>
              <w:t>Еуропалық Қуат кабелі</w:t>
            </w:r>
          </w:p>
        </w:tc>
        <w:tc>
          <w:tcPr>
            <w:tcW w:w="1418"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t>1дана</w:t>
            </w:r>
          </w:p>
        </w:tc>
      </w:tr>
      <w:tr w:rsidR="004B1967" w:rsidRPr="00B47FBF" w:rsidTr="00E91027">
        <w:trPr>
          <w:trHeight w:val="141"/>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3544" w:type="dxa"/>
            <w:vMerge/>
            <w:tcBorders>
              <w:left w:val="single" w:sz="4" w:space="0" w:color="auto"/>
              <w:right w:val="single" w:sz="4" w:space="0" w:color="auto"/>
            </w:tcBorders>
            <w:vAlign w:val="center"/>
          </w:tcPr>
          <w:p w:rsidR="004B1967" w:rsidRPr="00B47FBF" w:rsidRDefault="004B1967" w:rsidP="00E91027">
            <w:pPr>
              <w:rPr>
                <w:b/>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t>2</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rPr>
            </w:pPr>
            <w:r w:rsidRPr="00B47FBF">
              <w:rPr>
                <w:color w:val="000000"/>
              </w:rPr>
              <w:t>Орыс тіліндегі Пайдаланушы нұсқаулығы</w:t>
            </w:r>
          </w:p>
        </w:tc>
        <w:tc>
          <w:tcPr>
            <w:tcW w:w="623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rPr>
            </w:pPr>
            <w:r w:rsidRPr="00B47FBF">
              <w:rPr>
                <w:color w:val="000000"/>
              </w:rPr>
              <w:t xml:space="preserve">Орыс тіліндегі Пайдаланушы нұсқаулығы </w:t>
            </w:r>
          </w:p>
        </w:tc>
        <w:tc>
          <w:tcPr>
            <w:tcW w:w="1418"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lang w:val="en-US"/>
              </w:rPr>
              <w:t xml:space="preserve">1 </w:t>
            </w:r>
            <w:r w:rsidRPr="00B47FBF">
              <w:t>дана</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tabs>
                <w:tab w:val="left" w:pos="450"/>
              </w:tabs>
              <w:jc w:val="center"/>
              <w:rPr>
                <w:b/>
              </w:rPr>
            </w:pPr>
            <w:r w:rsidRPr="00B47FBF">
              <w:rPr>
                <w:b/>
              </w:rPr>
              <w:t>4</w:t>
            </w:r>
          </w:p>
        </w:tc>
        <w:tc>
          <w:tcPr>
            <w:tcW w:w="3544"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b/>
              </w:rPr>
            </w:pPr>
            <w:r w:rsidRPr="00B47FBF">
              <w:rPr>
                <w:b/>
                <w:bCs/>
              </w:rPr>
              <w:t>Пайдалану шарттарына қойылатын талаптар</w:t>
            </w:r>
          </w:p>
        </w:tc>
        <w:tc>
          <w:tcPr>
            <w:tcW w:w="11199" w:type="dxa"/>
            <w:gridSpan w:val="7"/>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t>Кернеу-220 В / 50 Гц</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r w:rsidRPr="00B47FBF">
              <w:rPr>
                <w:b/>
              </w:rPr>
              <w:t>5</w:t>
            </w:r>
          </w:p>
        </w:tc>
        <w:tc>
          <w:tcPr>
            <w:tcW w:w="3544"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i/>
              </w:rPr>
            </w:pPr>
            <w:r w:rsidRPr="00B47FBF">
              <w:rPr>
                <w:b/>
              </w:rPr>
              <w:t>МТ жеткізуді жүзеге асыру шарттары</w:t>
            </w:r>
          </w:p>
        </w:tc>
        <w:tc>
          <w:tcPr>
            <w:tcW w:w="11199" w:type="dxa"/>
            <w:gridSpan w:val="7"/>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lang w:val="en-US"/>
              </w:rPr>
              <w:t>DDP</w:t>
            </w:r>
            <w:r w:rsidRPr="00B47FBF">
              <w:rPr>
                <w:sz w:val="22"/>
                <w:szCs w:val="22"/>
              </w:rPr>
              <w:t xml:space="preserve"> межелі пункті: ШҚО, Тарбағатай ауданы, Ақжар ауылы, Ғ. Мұратбаев, 44</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r w:rsidRPr="00B47FBF">
              <w:rPr>
                <w:b/>
              </w:rPr>
              <w:t>6</w:t>
            </w:r>
          </w:p>
        </w:tc>
        <w:tc>
          <w:tcPr>
            <w:tcW w:w="3544"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b/>
              </w:rPr>
            </w:pPr>
            <w:r w:rsidRPr="00B47FBF">
              <w:rPr>
                <w:b/>
              </w:rPr>
              <w:t>МТ жеткізу мерзімі және орналасқан жері</w:t>
            </w:r>
          </w:p>
        </w:tc>
        <w:tc>
          <w:tcPr>
            <w:tcW w:w="11199" w:type="dxa"/>
            <w:gridSpan w:val="7"/>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Жеткізу мерзімі 25.12.2021 ж. дейін</w:t>
            </w:r>
          </w:p>
        </w:tc>
      </w:tr>
      <w:tr w:rsidR="004B1967" w:rsidRPr="00B47FBF" w:rsidTr="00E91027">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r w:rsidRPr="00B47FBF">
              <w:rPr>
                <w:b/>
              </w:rPr>
              <w:t>7</w:t>
            </w:r>
          </w:p>
        </w:tc>
        <w:tc>
          <w:tcPr>
            <w:tcW w:w="3544"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r w:rsidRPr="00B47FBF">
              <w:rPr>
                <w:b/>
              </w:rPr>
              <w:t xml:space="preserve">Жеткізушінің, оның Қазақстан Республикасындағы </w:t>
            </w:r>
            <w:r w:rsidRPr="00B47FBF">
              <w:rPr>
                <w:b/>
              </w:rPr>
              <w:lastRenderedPageBreak/>
              <w:t>сервистік орталықтарының немесе үшінші құзыретті тұлғаларды тарта отырып, МТ кепілдік сервистік қызмет көрсету шарттары</w:t>
            </w:r>
          </w:p>
        </w:tc>
        <w:tc>
          <w:tcPr>
            <w:tcW w:w="11199" w:type="dxa"/>
            <w:gridSpan w:val="7"/>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lastRenderedPageBreak/>
              <w:t>МТ кепілдік сервистік қызмет көрсету 37 ай.</w:t>
            </w:r>
          </w:p>
          <w:p w:rsidR="004B1967" w:rsidRPr="00B47FBF" w:rsidRDefault="004B1967" w:rsidP="00E91027">
            <w:r w:rsidRPr="00B47FBF">
              <w:t>Техникалық қызмет көрсету бойынша жұмыстар пайдалану құжаттамасының талаптарына сәйкес орындалады және мыналарды қамтуы тиіс:</w:t>
            </w:r>
          </w:p>
          <w:p w:rsidR="004B1967" w:rsidRPr="00B47FBF" w:rsidRDefault="004B1967" w:rsidP="00E91027">
            <w:r w:rsidRPr="00B47FBF">
              <w:lastRenderedPageBreak/>
              <w:t>- пайдаланылған ресурстық құрамдас бөліктерді ауыстыру;</w:t>
            </w:r>
          </w:p>
          <w:p w:rsidR="004B1967" w:rsidRPr="00B47FBF" w:rsidRDefault="004B1967" w:rsidP="00E91027">
            <w:r w:rsidRPr="00B47FBF">
              <w:t>- МТ жекелеген бөліктерін ауыстыру немесе қалпына келтіру;</w:t>
            </w:r>
          </w:p>
          <w:p w:rsidR="004B1967" w:rsidRPr="00B47FBF" w:rsidRDefault="004B1967" w:rsidP="00E91027">
            <w:r w:rsidRPr="00B47FBF">
              <w:t>- бұйымды баптау және реттеу; осы бұйымға тән жұмыстар және т. б.;</w:t>
            </w:r>
          </w:p>
          <w:p w:rsidR="004B1967" w:rsidRPr="00B47FBF" w:rsidRDefault="004B1967" w:rsidP="00E91027">
            <w:r w:rsidRPr="00B47FBF">
              <w:t>- негізгі механизмдер мен тораптарды тазалау, майлау және қажет болған жағдайда іріктеу;</w:t>
            </w:r>
          </w:p>
          <w:p w:rsidR="004B1967" w:rsidRPr="00B47FBF" w:rsidRDefault="004B1967" w:rsidP="00E91027">
            <w:r w:rsidRPr="00B47FBF">
              <w:t>- бұйым корпусының сыртқы және ішкі беттерінен оның құрамдас бөліктерінің шаңын, кірін, Коррозия және тотығу іздерін жою(ішінара блоктық-тораптық бөлшектеумен);</w:t>
            </w:r>
          </w:p>
          <w:p w:rsidR="004B1967" w:rsidRPr="00B47FBF" w:rsidRDefault="004B1967" w:rsidP="00E91027">
            <w:pPr>
              <w:rPr>
                <w:lang w:val="kk-KZ"/>
              </w:rPr>
            </w:pPr>
            <w:r w:rsidRPr="00B47FBF">
              <w:t>- пайдалану құжаттамасында көрсетілген бұйымдардың нақты түріне тән өзге де операциялар</w:t>
            </w:r>
          </w:p>
        </w:tc>
      </w:tr>
    </w:tbl>
    <w:p w:rsidR="004B1967" w:rsidRPr="00B47FBF" w:rsidRDefault="004B1967" w:rsidP="004B1967">
      <w:pPr>
        <w:pStyle w:val="a3"/>
        <w:ind w:left="-567"/>
        <w:jc w:val="center"/>
        <w:rPr>
          <w:b/>
          <w:bCs/>
          <w:sz w:val="28"/>
          <w:szCs w:val="28"/>
        </w:rPr>
      </w:pPr>
    </w:p>
    <w:p w:rsidR="004B1967" w:rsidRPr="00B47FBF" w:rsidRDefault="004B1967" w:rsidP="004B1967">
      <w:pPr>
        <w:pStyle w:val="a3"/>
        <w:ind w:left="-567"/>
        <w:jc w:val="center"/>
        <w:rPr>
          <w:b/>
          <w:bCs/>
          <w:sz w:val="28"/>
          <w:szCs w:val="28"/>
        </w:rPr>
      </w:pPr>
      <w:r w:rsidRPr="00B47FBF">
        <w:rPr>
          <w:b/>
          <w:bCs/>
          <w:sz w:val="28"/>
          <w:szCs w:val="28"/>
        </w:rPr>
        <w:t>Техникалық сипаттама Лот № 12</w:t>
      </w:r>
    </w:p>
    <w:p w:rsidR="004B1967" w:rsidRPr="00B47FBF" w:rsidRDefault="004B1967" w:rsidP="004B1967">
      <w:pPr>
        <w:pStyle w:val="a3"/>
        <w:ind w:left="-567"/>
        <w:jc w:val="center"/>
        <w:rPr>
          <w:b/>
          <w:bCs/>
          <w:sz w:val="28"/>
          <w:szCs w:val="28"/>
        </w:rPr>
      </w:pPr>
      <w:r w:rsidRPr="00B47FBF">
        <w:rPr>
          <w:b/>
          <w:bCs/>
          <w:sz w:val="28"/>
          <w:szCs w:val="28"/>
        </w:rPr>
        <w:t>Инфузиялық шприц сорғысы</w:t>
      </w: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567"/>
        <w:gridCol w:w="1701"/>
        <w:gridCol w:w="7796"/>
        <w:gridCol w:w="992"/>
      </w:tblGrid>
      <w:tr w:rsidR="004B1967" w:rsidRPr="00B47FBF" w:rsidTr="00E91027">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E91027">
            <w:pPr>
              <w:ind w:left="-108"/>
              <w:jc w:val="center"/>
              <w:rPr>
                <w:b/>
              </w:rPr>
            </w:pPr>
            <w:r w:rsidRPr="00B47FBF">
              <w:rPr>
                <w:b/>
                <w:sz w:val="22"/>
                <w:szCs w:val="22"/>
              </w:rPr>
              <w:t>№ п/п</w:t>
            </w:r>
          </w:p>
        </w:tc>
        <w:tc>
          <w:tcPr>
            <w:tcW w:w="340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E91027">
            <w:pPr>
              <w:tabs>
                <w:tab w:val="left" w:pos="450"/>
              </w:tabs>
              <w:jc w:val="center"/>
              <w:rPr>
                <w:b/>
              </w:rPr>
            </w:pPr>
            <w:r w:rsidRPr="00B47FBF">
              <w:rPr>
                <w:b/>
                <w:sz w:val="22"/>
                <w:szCs w:val="22"/>
              </w:rPr>
              <w:t>Критерийлер</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E91027">
            <w:pPr>
              <w:tabs>
                <w:tab w:val="left" w:pos="450"/>
              </w:tabs>
              <w:jc w:val="center"/>
              <w:rPr>
                <w:b/>
              </w:rPr>
            </w:pPr>
            <w:r w:rsidRPr="00B47FBF">
              <w:rPr>
                <w:b/>
                <w:sz w:val="22"/>
                <w:szCs w:val="22"/>
              </w:rPr>
              <w:t>Сипаттамасы</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tabs>
                <w:tab w:val="left" w:pos="450"/>
              </w:tabs>
              <w:jc w:val="center"/>
              <w:rPr>
                <w:b/>
              </w:rPr>
            </w:pPr>
            <w:r w:rsidRPr="00B47FBF">
              <w:rPr>
                <w:b/>
                <w:sz w:val="22"/>
                <w:szCs w:val="22"/>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tabs>
                <w:tab w:val="left" w:pos="450"/>
              </w:tabs>
              <w:ind w:right="-108"/>
              <w:rPr>
                <w:b/>
                <w:i/>
              </w:rPr>
            </w:pPr>
            <w:r w:rsidRPr="00B47FBF">
              <w:rPr>
                <w:b/>
                <w:sz w:val="22"/>
                <w:szCs w:val="22"/>
              </w:rPr>
              <w:t>Медициналық техниканың атауы</w:t>
            </w:r>
          </w:p>
        </w:tc>
        <w:tc>
          <w:tcPr>
            <w:tcW w:w="11056" w:type="dxa"/>
            <w:gridSpan w:val="4"/>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rFonts w:eastAsia="Calibri"/>
                <w:iCs/>
                <w:lang w:eastAsia="en-US"/>
              </w:rPr>
              <w:t>Шприцті инфузиялық сорғы</w:t>
            </w:r>
          </w:p>
        </w:tc>
      </w:tr>
      <w:tr w:rsidR="004B1967" w:rsidRPr="00B47FBF" w:rsidTr="00E91027">
        <w:trPr>
          <w:trHeight w:val="1592"/>
        </w:trPr>
        <w:tc>
          <w:tcPr>
            <w:tcW w:w="709" w:type="dxa"/>
            <w:vMerge w:val="restart"/>
            <w:tcBorders>
              <w:left w:val="single" w:sz="4" w:space="0" w:color="auto"/>
              <w:right w:val="single" w:sz="4" w:space="0" w:color="auto"/>
            </w:tcBorders>
            <w:vAlign w:val="center"/>
            <w:hideMark/>
          </w:tcPr>
          <w:p w:rsidR="004B1967" w:rsidRPr="00B47FBF" w:rsidRDefault="004B1967" w:rsidP="00E91027">
            <w:pPr>
              <w:jc w:val="center"/>
              <w:rPr>
                <w:b/>
              </w:rPr>
            </w:pPr>
            <w:r w:rsidRPr="00B47FBF">
              <w:rPr>
                <w:b/>
                <w:sz w:val="22"/>
                <w:szCs w:val="22"/>
              </w:rPr>
              <w:t>2</w:t>
            </w:r>
          </w:p>
        </w:tc>
        <w:tc>
          <w:tcPr>
            <w:tcW w:w="3402" w:type="dxa"/>
            <w:vMerge w:val="restart"/>
            <w:tcBorders>
              <w:left w:val="single" w:sz="4" w:space="0" w:color="auto"/>
              <w:right w:val="single" w:sz="4" w:space="0" w:color="auto"/>
            </w:tcBorders>
            <w:vAlign w:val="center"/>
            <w:hideMark/>
          </w:tcPr>
          <w:p w:rsidR="004B1967" w:rsidRPr="00B47FBF" w:rsidRDefault="004B1967" w:rsidP="00E91027">
            <w:pPr>
              <w:ind w:right="-108"/>
              <w:rPr>
                <w:b/>
              </w:rPr>
            </w:pPr>
            <w:r w:rsidRPr="00B47FBF">
              <w:rPr>
                <w:b/>
                <w:sz w:val="22"/>
                <w:szCs w:val="22"/>
              </w:rPr>
              <w:t>Жинақтауға қойылатын талаптар</w:t>
            </w:r>
          </w:p>
        </w:tc>
        <w:tc>
          <w:tcPr>
            <w:tcW w:w="567"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i/>
              </w:rPr>
            </w:pPr>
            <w:r w:rsidRPr="00B47FBF">
              <w:rPr>
                <w:i/>
                <w:sz w:val="22"/>
                <w:szCs w:val="22"/>
              </w:rPr>
              <w:t>№</w:t>
            </w:r>
          </w:p>
          <w:p w:rsidR="004B1967" w:rsidRPr="00B47FBF" w:rsidRDefault="004B1967" w:rsidP="00E91027">
            <w:pPr>
              <w:jc w:val="center"/>
              <w:rPr>
                <w:i/>
              </w:rPr>
            </w:pPr>
            <w:r w:rsidRPr="00B47FBF">
              <w:rPr>
                <w:i/>
                <w:sz w:val="22"/>
                <w:szCs w:val="22"/>
              </w:rPr>
              <w:t>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ind w:left="-97" w:right="-86"/>
              <w:jc w:val="center"/>
              <w:rPr>
                <w:i/>
                <w:sz w:val="20"/>
                <w:szCs w:val="20"/>
              </w:rPr>
            </w:pPr>
            <w:r w:rsidRPr="00B47FBF">
              <w:rPr>
                <w:i/>
                <w:sz w:val="20"/>
                <w:szCs w:val="20"/>
              </w:rPr>
              <w:t>Құрастырушының атауы МТ</w:t>
            </w:r>
          </w:p>
          <w:p w:rsidR="004B1967" w:rsidRPr="00B47FBF" w:rsidRDefault="004B1967" w:rsidP="00E91027">
            <w:pPr>
              <w:ind w:left="-97" w:right="-86"/>
              <w:jc w:val="center"/>
              <w:rPr>
                <w:i/>
                <w:sz w:val="20"/>
                <w:szCs w:val="20"/>
              </w:rPr>
            </w:pPr>
            <w:r w:rsidRPr="00B47FBF">
              <w:rPr>
                <w:i/>
                <w:sz w:val="20"/>
                <w:szCs w:val="20"/>
              </w:rPr>
              <w:t>(МТ мемлекеттік тізіліміне сәйкес )</w:t>
            </w:r>
          </w:p>
        </w:tc>
        <w:tc>
          <w:tcPr>
            <w:tcW w:w="7796"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ind w:left="-97" w:right="-86"/>
              <w:jc w:val="center"/>
              <w:rPr>
                <w:i/>
                <w:sz w:val="20"/>
                <w:szCs w:val="20"/>
              </w:rPr>
            </w:pPr>
            <w:r w:rsidRPr="00B47FBF">
              <w:rPr>
                <w:i/>
                <w:sz w:val="20"/>
                <w:szCs w:val="20"/>
              </w:rPr>
              <w:t>МТ жиынтықтаушының қысқаша техникалық сипаттамасы</w:t>
            </w:r>
          </w:p>
        </w:tc>
        <w:tc>
          <w:tcPr>
            <w:tcW w:w="99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ind w:left="-97" w:right="-86"/>
              <w:jc w:val="center"/>
              <w:rPr>
                <w:i/>
                <w:sz w:val="20"/>
                <w:szCs w:val="20"/>
              </w:rPr>
            </w:pPr>
            <w:r w:rsidRPr="00B47FBF">
              <w:rPr>
                <w:i/>
                <w:sz w:val="20"/>
                <w:szCs w:val="20"/>
              </w:rPr>
              <w:t>Қажетті саны</w:t>
            </w:r>
          </w:p>
          <w:p w:rsidR="004B1967" w:rsidRPr="00B47FBF" w:rsidRDefault="004B1967" w:rsidP="00E91027">
            <w:pPr>
              <w:ind w:left="-97" w:right="-86"/>
              <w:jc w:val="center"/>
              <w:rPr>
                <w:i/>
                <w:sz w:val="20"/>
                <w:szCs w:val="20"/>
              </w:rPr>
            </w:pPr>
            <w:r w:rsidRPr="00B47FBF">
              <w:rPr>
                <w:i/>
                <w:sz w:val="20"/>
                <w:szCs w:val="20"/>
              </w:rPr>
              <w:t>(өлшем бірлігін көрсете отырып)</w:t>
            </w:r>
          </w:p>
        </w:tc>
      </w:tr>
      <w:tr w:rsidR="004B1967" w:rsidRPr="00B47FBF" w:rsidTr="00E91027">
        <w:trPr>
          <w:trHeight w:val="141"/>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rPr>
            </w:pPr>
          </w:p>
        </w:tc>
        <w:tc>
          <w:tcPr>
            <w:tcW w:w="3402" w:type="dxa"/>
            <w:vMerge/>
            <w:tcBorders>
              <w:left w:val="single" w:sz="4" w:space="0" w:color="auto"/>
              <w:right w:val="single" w:sz="4" w:space="0" w:color="auto"/>
            </w:tcBorders>
            <w:vAlign w:val="center"/>
            <w:hideMark/>
          </w:tcPr>
          <w:p w:rsidR="004B1967" w:rsidRPr="00B47FBF" w:rsidRDefault="004B1967" w:rsidP="00E91027">
            <w:pPr>
              <w:ind w:right="-108"/>
              <w:rPr>
                <w:b/>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4B1967" w:rsidRPr="00B47FBF" w:rsidRDefault="004B1967" w:rsidP="00E91027">
            <w:pPr>
              <w:rPr>
                <w:i/>
              </w:rPr>
            </w:pPr>
            <w:r w:rsidRPr="00B47FBF">
              <w:rPr>
                <w:i/>
                <w:sz w:val="22"/>
                <w:szCs w:val="22"/>
              </w:rPr>
              <w:t>Негізгі компоненттер</w:t>
            </w:r>
          </w:p>
        </w:tc>
      </w:tr>
      <w:tr w:rsidR="004B1967" w:rsidRPr="00B47FBF" w:rsidTr="00E91027">
        <w:trPr>
          <w:trHeight w:val="1397"/>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color w:val="FF0000"/>
              </w:rPr>
            </w:pPr>
          </w:p>
        </w:tc>
        <w:tc>
          <w:tcPr>
            <w:tcW w:w="3402" w:type="dxa"/>
            <w:vMerge/>
            <w:tcBorders>
              <w:left w:val="single" w:sz="4" w:space="0" w:color="auto"/>
              <w:right w:val="single" w:sz="4" w:space="0" w:color="auto"/>
            </w:tcBorders>
            <w:vAlign w:val="center"/>
            <w:hideMark/>
          </w:tcPr>
          <w:p w:rsidR="004B1967" w:rsidRPr="00B47FBF" w:rsidRDefault="004B1967" w:rsidP="00E91027">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pPr>
            <w:r w:rsidRPr="00B47FBF">
              <w:rPr>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 w:rsidR="004B1967" w:rsidRPr="00B47FBF" w:rsidRDefault="004B1967" w:rsidP="00E91027"/>
          <w:p w:rsidR="004B1967" w:rsidRPr="00B47FBF" w:rsidRDefault="004B1967" w:rsidP="00E91027"/>
          <w:p w:rsidR="004B1967" w:rsidRPr="00B47FBF" w:rsidRDefault="004B1967" w:rsidP="00E91027"/>
          <w:p w:rsidR="004B1967" w:rsidRPr="00B47FBF" w:rsidRDefault="004B1967" w:rsidP="00E91027">
            <w:r w:rsidRPr="00B47FBF">
              <w:rPr>
                <w:rFonts w:eastAsia="Calibri"/>
                <w:iCs/>
                <w:lang w:eastAsia="en-US"/>
              </w:rPr>
              <w:t>Шприцті инфузиялық сорғы</w:t>
            </w:r>
          </w:p>
        </w:tc>
        <w:tc>
          <w:tcPr>
            <w:tcW w:w="7796"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Ересектерге, балалар мен жаңа туған нәрестелерге стационарда, тасымалдау кезінде және реанимобильде дәрілік заттар мен анестетиктерді бағдарламаланатын көктамыр ішіне, артерияішілік, эпидуральды немесе тері астына енгізу үшін.</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b/>
                <w:lang w:eastAsia="en-US"/>
              </w:rPr>
              <w:t xml:space="preserve">Жалпы талаптар </w:t>
            </w:r>
            <w:r w:rsidRPr="00B47FBF">
              <w:rPr>
                <w:rFonts w:eastAsia="Calibri"/>
                <w:lang w:eastAsia="en-US"/>
              </w:rPr>
              <w:t>Интуитивті бағдарламалау және жұмыс</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Шприцті бір қолмен орнату мүмкіндігінің болуы, шприцті автоматты түрде бекіту.</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Кез-келген жарықта кемінде 5 метр қашықтықта көрінетін үлкен графикалық дисплей түнгі режимге ие. Орысша басқару мәзірі. Уақыт бойынша инфузия қысымы мен жылдамдығын графикалық бейнелеудің болуы. Сорғы күйінің үш түсті индикаторы бар. Бағдарламалық жасақтаманы өзгерту мүмкіндігі. БОЛУС түрі-бағдарламаланатын немесе қолмен. Қысым кестесі (уақыт бойынша).</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 xml:space="preserve"> Жылдамдық графигі (уақыт бойынша). Батареяны зарядтау қажеттілігі туралы хабарлама заряд аяқталғанға дейін кемінде 30 минут бұрын.</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Жабдықтың Шығарылған жылы 2021 ж. кешіктірмей</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b/>
                <w:lang w:eastAsia="en-US"/>
              </w:rPr>
              <w:lastRenderedPageBreak/>
              <w:t>Техникалық сипаттамалары мен параметрлері</w:t>
            </w:r>
            <w:r w:rsidRPr="00B47FBF">
              <w:rPr>
                <w:rFonts w:eastAsia="Calibri"/>
                <w:lang w:eastAsia="en-US"/>
              </w:rPr>
              <w:br/>
              <w:t>Пайдаланушы өзгертетін шприцтер тізімі. Шприцтерді пайдалану мүмкіндігі 2-ден 60 мл-ге дейін танымал өндірушілерден, соның ішінде ресейлік өндірушілерден кем емес.</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0,3-тен 300 кг-ға дейінгі диапазондағы пациенттің салмағына байланысты бағдарламалау.</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Науқастың дене бетінің ауданына байланысты 0,1-ден 10 м2-ге дейінгі диапазонда бағдарламалау.</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Инфузия жылдамдығын анықтау мүмкіндіктері: уақыт және дәрінің берілген көлемі бойынша: мл / сағ, доза арқылы;</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Дене салмағының немесе бетінің ауданының есебінен мг, мкг, нг, МЕ мин/сағ / 24 сағ.</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Диапазондағы инфузия жылдамдығы 0,01-ден 2200 мл/сағ кем емес.</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Инфузиялық диапазонның көлемі 0,1-ден 9999 мл-ге дейін.</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Диапазондағы болюс жылдамдығы 1-ден 2200 мл/сағ-қа дейін кем емес.</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Болюстің көлемі диапазонда 0,10-нан 60 мл-ге дейін кем емес.</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0,1-ден 9999 мл-ге дейінгі диапазондағы Доза кем емес.</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Программируемое уақытта инфузиив диапазонында нашар жылғы 1сек дейін 200ч.</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Инфузияның дәлдігі (сорғының жадына орнатылған барлық шприцтермен) ±2% - дан кем емес.</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Диапазондағы ауа шығару жылдамдығы 1-ден 2200 мл/ сағ-қа дейін кем емес.</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Диапазондағы ауа шығару көлемі 0,1-ден 4 мл-ге дейін.</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Окклюзия деңгейін таңдау мүмкіндігі, кем дегенде 10 деңгей.</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Окклюзиядан кейін қайта іске қосу әрекеттерінің санын шектеу кемінде 2.</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KVO режиміндегі жылдамдық (ашық Вена режимі) 0,1-ден 5 мл/сағ-қа дейінгі диапазонда немесе ағымдағы жылдамдық (ең төменгі мән).</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KVO көлемі шприц көлемінің 0,1 – 10% кем емес.</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Бағдарламаланатын үзілістің инфузиялық диапазонның басталуына дейінгі уақыты 1 минуттан 24 сағатқа дейін.</w:t>
            </w:r>
          </w:p>
          <w:p w:rsidR="004B1967" w:rsidRPr="00B47FBF" w:rsidRDefault="004B1967" w:rsidP="00E91027">
            <w:pPr>
              <w:tabs>
                <w:tab w:val="left" w:pos="675"/>
              </w:tabs>
              <w:snapToGrid w:val="0"/>
              <w:spacing w:line="240" w:lineRule="atLeast"/>
              <w:ind w:left="-19"/>
              <w:rPr>
                <w:rFonts w:eastAsia="Calibri"/>
                <w:b/>
                <w:lang w:eastAsia="en-US"/>
              </w:rPr>
            </w:pPr>
            <w:r w:rsidRPr="00B47FBF">
              <w:rPr>
                <w:rFonts w:eastAsia="Calibri"/>
                <w:b/>
                <w:lang w:eastAsia="en-US"/>
              </w:rPr>
              <w:t xml:space="preserve">Препараттарды енгізу хаттамаларын бағдарламалау (кемінде 300 хаттама): </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Жеке компьютер арқылы және қолмен.</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Оқиғалар журналы:</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lastRenderedPageBreak/>
              <w:t>Соңғы оқиғаларды есте сақтау кем дегенде 2000.</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Бұл науқастың тарихы соңғы 500 оқиғадан кем емес.</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Сервистік дабылдардың тарихы соңғы 50 сервистік дабылдан кем емес.</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Батырмаларды басу журналы соңғы 300 батырмадан кем емес. Шприц өлшемінің сенсоры-автоматты анықтау: шприцтің мөлшері мен түрі.</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Шприц итергішінің орналасу датчигі.</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Шприц корпусының сенсоры.</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Параметрлер мәзірі орыс тілді, интуитивті.</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Орнатылған батареядан жұмыс (желілік қуат өшірілген кезде) кем дегенде 10 сағат, 5 мл/сағ жылдамдықпен.</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Корпусқа салынған ұзартқыш желіні шприцтен байқаусызда ажыратудан қорғау.</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Дыбыстық және визуалды дабыл. Барлық ескерту сигналдары дыбыс, дисплей экранының жыпылықтауы және тиісті хабарлама арқылы беріледі.</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Дыбыстық сигналды уақытша өшіру.</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Сигнал дыбысының дыбыс деңгейін реттеу мүмкіндігі.</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b/>
                <w:lang w:eastAsia="en-US"/>
              </w:rPr>
              <w:t>Ескерту дабылдары:</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Электр желісінен ажырату.</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Батареяны зарядтау қажет.</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Батарея заряды аз.</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Окклюзия.</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Инфузияның аяқталуы.</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Шприц бос.</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Үзіліс уақыты аяқталды.</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Инфузияның аяқталуына кемінде 5 минут қалғанда (бұдан әрі әрбір 2 минут)х минут қалды</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Микропроцессордың істен шығуы.</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Шприц бекітілмеген.</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Шприц орнатылмаған.</w:t>
            </w:r>
          </w:p>
          <w:p w:rsidR="004B1967" w:rsidRPr="00B47FBF" w:rsidRDefault="004B1967" w:rsidP="00E91027">
            <w:pPr>
              <w:tabs>
                <w:tab w:val="left" w:pos="675"/>
              </w:tabs>
              <w:snapToGrid w:val="0"/>
              <w:spacing w:line="240" w:lineRule="atLeast"/>
              <w:ind w:left="-19"/>
              <w:rPr>
                <w:rFonts w:eastAsia="Calibri"/>
                <w:b/>
                <w:lang w:eastAsia="en-US"/>
              </w:rPr>
            </w:pPr>
            <w:r w:rsidRPr="00B47FBF">
              <w:rPr>
                <w:rFonts w:eastAsia="Calibri"/>
                <w:b/>
                <w:lang w:eastAsia="en-US"/>
              </w:rPr>
              <w:t>Сыртқы байланыс интерфейсі:</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USB порты.</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IrDa (инфрақызыл порт).</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Кем дегенде 3-8 сорғыдан тұратын модульдік инфузиялық станцияға қосылу мүмкіндігі.</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 xml:space="preserve">Стандартты (25 мм) көлденең рельсте корпусқа салынған жылдам бекіту. </w:t>
            </w:r>
            <w:r w:rsidRPr="00B47FBF">
              <w:rPr>
                <w:rFonts w:eastAsia="Calibri"/>
                <w:lang w:eastAsia="en-US"/>
              </w:rPr>
              <w:lastRenderedPageBreak/>
              <w:t>Алынбалы бекіту қысқышы.</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Өлшемдері (ШхВхД) 320 х 120,5 х 137 мм артық емес</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Салмағы 2,5 кг артық емес</w:t>
            </w:r>
          </w:p>
        </w:tc>
        <w:tc>
          <w:tcPr>
            <w:tcW w:w="992"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rPr>
              <w:lastRenderedPageBreak/>
              <w:t xml:space="preserve"> 1дана</w:t>
            </w:r>
          </w:p>
        </w:tc>
      </w:tr>
      <w:tr w:rsidR="004B1967" w:rsidRPr="00B47FBF" w:rsidTr="00E91027">
        <w:trPr>
          <w:trHeight w:val="667"/>
        </w:trPr>
        <w:tc>
          <w:tcPr>
            <w:tcW w:w="709" w:type="dxa"/>
            <w:vMerge/>
            <w:tcBorders>
              <w:left w:val="single" w:sz="4" w:space="0" w:color="auto"/>
              <w:right w:val="single" w:sz="4" w:space="0" w:color="auto"/>
            </w:tcBorders>
            <w:vAlign w:val="center"/>
          </w:tcPr>
          <w:p w:rsidR="004B1967" w:rsidRPr="00B47FBF" w:rsidRDefault="004B1967" w:rsidP="00E91027">
            <w:pPr>
              <w:jc w:val="center"/>
              <w:rPr>
                <w:b/>
                <w:color w:val="FF0000"/>
              </w:rPr>
            </w:pPr>
          </w:p>
        </w:tc>
        <w:tc>
          <w:tcPr>
            <w:tcW w:w="3402" w:type="dxa"/>
            <w:vMerge/>
            <w:tcBorders>
              <w:left w:val="single" w:sz="4" w:space="0" w:color="auto"/>
              <w:right w:val="single" w:sz="4" w:space="0" w:color="auto"/>
            </w:tcBorders>
            <w:vAlign w:val="center"/>
          </w:tcPr>
          <w:p w:rsidR="004B1967" w:rsidRPr="00B47FBF" w:rsidRDefault="004B1967" w:rsidP="00E91027">
            <w:pPr>
              <w:ind w:right="-108"/>
              <w:rPr>
                <w:b/>
                <w:color w:val="FF0000"/>
              </w:rPr>
            </w:pP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FF0000"/>
              </w:rPr>
            </w:pPr>
            <w:r w:rsidRPr="00B47FBF">
              <w:rPr>
                <w:sz w:val="22"/>
                <w:szCs w:val="22"/>
              </w:rPr>
              <w:t>Қосымша компоненттер:</w:t>
            </w:r>
          </w:p>
        </w:tc>
      </w:tr>
      <w:tr w:rsidR="004B1967" w:rsidRPr="00B47FBF" w:rsidTr="00E91027">
        <w:trPr>
          <w:trHeight w:val="141"/>
        </w:trPr>
        <w:tc>
          <w:tcPr>
            <w:tcW w:w="709" w:type="dxa"/>
            <w:vMerge/>
            <w:tcBorders>
              <w:left w:val="single" w:sz="4" w:space="0" w:color="auto"/>
              <w:right w:val="single" w:sz="4" w:space="0" w:color="auto"/>
            </w:tcBorders>
            <w:vAlign w:val="center"/>
          </w:tcPr>
          <w:p w:rsidR="004B1967" w:rsidRPr="00B47FBF" w:rsidRDefault="004B1967" w:rsidP="00E91027">
            <w:pPr>
              <w:jc w:val="center"/>
              <w:rPr>
                <w:b/>
                <w:color w:val="FF0000"/>
              </w:rPr>
            </w:pPr>
          </w:p>
        </w:tc>
        <w:tc>
          <w:tcPr>
            <w:tcW w:w="3402" w:type="dxa"/>
            <w:vMerge/>
            <w:tcBorders>
              <w:left w:val="single" w:sz="4" w:space="0" w:color="auto"/>
              <w:right w:val="single" w:sz="4" w:space="0" w:color="auto"/>
            </w:tcBorders>
            <w:vAlign w:val="center"/>
          </w:tcPr>
          <w:p w:rsidR="004B1967" w:rsidRPr="00B47FBF" w:rsidRDefault="004B1967" w:rsidP="00E91027">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snapToGrid w:val="0"/>
              <w:spacing w:after="200" w:line="276" w:lineRule="auto"/>
              <w:jc w:val="cente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rPr>
                <w:bCs/>
                <w:i/>
                <w:iCs/>
              </w:rPr>
            </w:pPr>
          </w:p>
        </w:tc>
        <w:tc>
          <w:tcPr>
            <w:tcW w:w="7796"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rPr>
                <w:bCs/>
                <w:i/>
                <w:iCs/>
              </w:rPr>
            </w:pPr>
          </w:p>
        </w:tc>
        <w:tc>
          <w:tcPr>
            <w:tcW w:w="992"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spacing w:after="200" w:line="276" w:lineRule="auto"/>
              <w:jc w:val="center"/>
              <w:rPr>
                <w:bCs/>
                <w:iCs/>
              </w:rPr>
            </w:pPr>
          </w:p>
        </w:tc>
      </w:tr>
      <w:tr w:rsidR="004B1967" w:rsidRPr="00B47FBF" w:rsidTr="00E91027">
        <w:trPr>
          <w:trHeight w:val="56"/>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color w:val="FF0000"/>
              </w:rPr>
            </w:pPr>
          </w:p>
        </w:tc>
        <w:tc>
          <w:tcPr>
            <w:tcW w:w="3402" w:type="dxa"/>
            <w:vMerge/>
            <w:tcBorders>
              <w:left w:val="single" w:sz="4" w:space="0" w:color="auto"/>
              <w:right w:val="single" w:sz="4" w:space="0" w:color="auto"/>
            </w:tcBorders>
            <w:vAlign w:val="center"/>
            <w:hideMark/>
          </w:tcPr>
          <w:p w:rsidR="004B1967" w:rsidRPr="00B47FBF" w:rsidRDefault="004B1967" w:rsidP="00E91027">
            <w:pPr>
              <w:ind w:right="-108"/>
              <w:rPr>
                <w:b/>
                <w:color w:val="FF0000"/>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4B1967" w:rsidRPr="00B47FBF" w:rsidRDefault="004B1967" w:rsidP="00E91027">
            <w:r w:rsidRPr="00B47FBF">
              <w:rPr>
                <w:sz w:val="22"/>
                <w:szCs w:val="22"/>
              </w:rPr>
              <w:t>Шығын материалдары және тозатын түйіндер:</w:t>
            </w:r>
          </w:p>
        </w:tc>
      </w:tr>
      <w:tr w:rsidR="004B1967" w:rsidRPr="00B47FBF" w:rsidTr="00E91027">
        <w:trPr>
          <w:trHeight w:val="191"/>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color w:val="FF0000"/>
              </w:rPr>
            </w:pPr>
          </w:p>
        </w:tc>
        <w:tc>
          <w:tcPr>
            <w:tcW w:w="3402" w:type="dxa"/>
            <w:vMerge/>
            <w:tcBorders>
              <w:left w:val="single" w:sz="4" w:space="0" w:color="auto"/>
              <w:right w:val="single" w:sz="4" w:space="0" w:color="auto"/>
            </w:tcBorders>
            <w:vAlign w:val="center"/>
            <w:hideMark/>
          </w:tcPr>
          <w:p w:rsidR="004B1967" w:rsidRPr="00B47FBF" w:rsidRDefault="004B1967" w:rsidP="00E91027">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snapToGrid w:val="0"/>
              <w:spacing w:after="200" w:line="276" w:lineRule="auto"/>
              <w:jc w:val="center"/>
              <w:rPr>
                <w:rFonts w:eastAsia="Calibri"/>
                <w:lang w:eastAsia="en-US"/>
              </w:rPr>
            </w:pPr>
            <w:r w:rsidRPr="00B47FBF">
              <w:rPr>
                <w:rFonts w:eastAsia="Calibri"/>
                <w:lang w:eastAsia="en-US"/>
              </w:rPr>
              <w:t>1.</w:t>
            </w:r>
          </w:p>
        </w:tc>
        <w:tc>
          <w:tcPr>
            <w:tcW w:w="1701"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snapToGrid w:val="0"/>
              <w:spacing w:line="240" w:lineRule="atLeast"/>
              <w:rPr>
                <w:rFonts w:eastAsia="Calibri"/>
                <w:lang w:eastAsia="en-US"/>
              </w:rPr>
            </w:pPr>
            <w:r w:rsidRPr="00B47FBF">
              <w:rPr>
                <w:rFonts w:eastAsia="Calibri"/>
                <w:lang w:eastAsia="en-US"/>
              </w:rPr>
              <w:t>Ұзарту Сызықтары</w:t>
            </w:r>
          </w:p>
        </w:tc>
        <w:tc>
          <w:tcPr>
            <w:tcW w:w="7796"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rPr>
                <w:bCs/>
                <w:i/>
                <w:iCs/>
              </w:rPr>
            </w:pPr>
            <w:r w:rsidRPr="00B47FBF">
              <w:rPr>
                <w:rFonts w:eastAsia="Calibri"/>
                <w:lang w:eastAsia="en-US"/>
              </w:rPr>
              <w:t>Ұзарту сызықтары 120 см-ден кем емес</w:t>
            </w:r>
          </w:p>
        </w:tc>
        <w:tc>
          <w:tcPr>
            <w:tcW w:w="992"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snapToGrid w:val="0"/>
              <w:spacing w:after="200" w:line="276" w:lineRule="auto"/>
              <w:jc w:val="center"/>
              <w:rPr>
                <w:bCs/>
                <w:iCs/>
              </w:rPr>
            </w:pPr>
            <w:r w:rsidRPr="00B47FBF">
              <w:rPr>
                <w:bCs/>
                <w:iCs/>
              </w:rPr>
              <w:t>5 дана</w:t>
            </w:r>
          </w:p>
        </w:tc>
      </w:tr>
      <w:tr w:rsidR="004B1967" w:rsidRPr="00B47FBF" w:rsidTr="00E91027">
        <w:trPr>
          <w:trHeight w:val="390"/>
        </w:trPr>
        <w:tc>
          <w:tcPr>
            <w:tcW w:w="709" w:type="dxa"/>
            <w:vMerge/>
            <w:tcBorders>
              <w:left w:val="single" w:sz="4" w:space="0" w:color="auto"/>
              <w:bottom w:val="single" w:sz="4" w:space="0" w:color="auto"/>
              <w:right w:val="single" w:sz="4" w:space="0" w:color="auto"/>
            </w:tcBorders>
            <w:vAlign w:val="center"/>
            <w:hideMark/>
          </w:tcPr>
          <w:p w:rsidR="004B1967" w:rsidRPr="00B47FBF" w:rsidRDefault="004B1967" w:rsidP="00E91027">
            <w:pPr>
              <w:jc w:val="center"/>
              <w:rPr>
                <w:b/>
                <w:color w:val="FF0000"/>
              </w:rPr>
            </w:pPr>
          </w:p>
        </w:tc>
        <w:tc>
          <w:tcPr>
            <w:tcW w:w="3402" w:type="dxa"/>
            <w:vMerge/>
            <w:tcBorders>
              <w:left w:val="single" w:sz="4" w:space="0" w:color="auto"/>
              <w:bottom w:val="single" w:sz="4" w:space="0" w:color="auto"/>
              <w:right w:val="single" w:sz="4" w:space="0" w:color="auto"/>
            </w:tcBorders>
            <w:vAlign w:val="center"/>
            <w:hideMark/>
          </w:tcPr>
          <w:p w:rsidR="004B1967" w:rsidRPr="00B47FBF" w:rsidRDefault="004B1967" w:rsidP="00E91027">
            <w:pPr>
              <w:rPr>
                <w:b/>
                <w:color w:val="FF0000"/>
              </w:rPr>
            </w:pPr>
          </w:p>
        </w:tc>
        <w:tc>
          <w:tcPr>
            <w:tcW w:w="567" w:type="dxa"/>
            <w:tcBorders>
              <w:top w:val="single" w:sz="4" w:space="0" w:color="auto"/>
              <w:left w:val="single" w:sz="4" w:space="0" w:color="auto"/>
              <w:right w:val="single" w:sz="4" w:space="0" w:color="auto"/>
            </w:tcBorders>
            <w:vAlign w:val="center"/>
            <w:hideMark/>
          </w:tcPr>
          <w:p w:rsidR="004B1967" w:rsidRPr="00B47FBF" w:rsidRDefault="004B1967" w:rsidP="00E91027">
            <w:pPr>
              <w:snapToGrid w:val="0"/>
              <w:spacing w:after="200" w:line="276" w:lineRule="auto"/>
              <w:jc w:val="center"/>
              <w:rPr>
                <w:rFonts w:eastAsia="Calibri"/>
                <w:lang w:eastAsia="en-US"/>
              </w:rPr>
            </w:pPr>
            <w:r w:rsidRPr="00B47FBF">
              <w:rPr>
                <w:rFonts w:eastAsia="Calibri"/>
                <w:lang w:eastAsia="en-US"/>
              </w:rPr>
              <w:t>2.</w:t>
            </w:r>
          </w:p>
        </w:tc>
        <w:tc>
          <w:tcPr>
            <w:tcW w:w="1701" w:type="dxa"/>
            <w:tcBorders>
              <w:top w:val="single" w:sz="4" w:space="0" w:color="auto"/>
              <w:left w:val="single" w:sz="4" w:space="0" w:color="auto"/>
              <w:right w:val="single" w:sz="4" w:space="0" w:color="auto"/>
            </w:tcBorders>
          </w:tcPr>
          <w:p w:rsidR="004B1967" w:rsidRPr="00B47FBF" w:rsidRDefault="004B1967" w:rsidP="00E91027">
            <w:pPr>
              <w:snapToGrid w:val="0"/>
              <w:spacing w:line="240" w:lineRule="atLeast"/>
              <w:rPr>
                <w:rFonts w:eastAsia="Calibri"/>
                <w:lang w:eastAsia="en-US"/>
              </w:rPr>
            </w:pPr>
            <w:r w:rsidRPr="00B47FBF">
              <w:rPr>
                <w:rFonts w:eastAsia="Calibri"/>
                <w:lang w:eastAsia="en-US"/>
              </w:rPr>
              <w:t>Шприцтер</w:t>
            </w:r>
          </w:p>
        </w:tc>
        <w:tc>
          <w:tcPr>
            <w:tcW w:w="7796" w:type="dxa"/>
            <w:tcBorders>
              <w:top w:val="single" w:sz="4" w:space="0" w:color="auto"/>
              <w:left w:val="single" w:sz="4" w:space="0" w:color="auto"/>
              <w:right w:val="single" w:sz="4" w:space="0" w:color="auto"/>
            </w:tcBorders>
          </w:tcPr>
          <w:p w:rsidR="004B1967" w:rsidRPr="00B47FBF" w:rsidRDefault="004B1967" w:rsidP="00E91027">
            <w:pPr>
              <w:rPr>
                <w:bCs/>
                <w:i/>
                <w:iCs/>
              </w:rPr>
            </w:pPr>
            <w:r w:rsidRPr="00B47FBF">
              <w:rPr>
                <w:rFonts w:eastAsia="Calibri"/>
                <w:lang w:eastAsia="en-US"/>
              </w:rPr>
              <w:t>Шприцтер 50/60 мл кем емес</w:t>
            </w:r>
          </w:p>
        </w:tc>
        <w:tc>
          <w:tcPr>
            <w:tcW w:w="992" w:type="dxa"/>
            <w:tcBorders>
              <w:top w:val="single" w:sz="4" w:space="0" w:color="auto"/>
              <w:left w:val="single" w:sz="4" w:space="0" w:color="auto"/>
              <w:right w:val="single" w:sz="4" w:space="0" w:color="auto"/>
            </w:tcBorders>
          </w:tcPr>
          <w:p w:rsidR="004B1967" w:rsidRPr="00B47FBF" w:rsidRDefault="004B1967" w:rsidP="00E91027">
            <w:pPr>
              <w:snapToGrid w:val="0"/>
              <w:spacing w:after="200" w:line="276" w:lineRule="auto"/>
              <w:jc w:val="center"/>
              <w:rPr>
                <w:bCs/>
                <w:iCs/>
              </w:rPr>
            </w:pPr>
            <w:r w:rsidRPr="00B47FBF">
              <w:rPr>
                <w:bCs/>
                <w:iCs/>
              </w:rPr>
              <w:t xml:space="preserve">5 дана </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tabs>
                <w:tab w:val="left" w:pos="450"/>
              </w:tabs>
              <w:jc w:val="center"/>
              <w:rPr>
                <w:b/>
              </w:rPr>
            </w:pPr>
            <w:r w:rsidRPr="00B47FBF">
              <w:rPr>
                <w:b/>
                <w:sz w:val="22"/>
                <w:szCs w:val="22"/>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b/>
              </w:rPr>
            </w:pPr>
            <w:r w:rsidRPr="00B47FBF">
              <w:rPr>
                <w:b/>
                <w:bCs/>
                <w:sz w:val="22"/>
                <w:szCs w:val="22"/>
              </w:rPr>
              <w:t>Требования к условиям эксплуатации</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rFonts w:eastAsia="Calibri"/>
                <w:lang w:eastAsia="en-US"/>
              </w:rPr>
              <w:t>Напряжение: от 200-240 в 50 ГЦ</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r w:rsidRPr="00B47FBF">
              <w:rPr>
                <w:b/>
                <w:sz w:val="22"/>
                <w:szCs w:val="22"/>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b/>
              </w:rPr>
            </w:pPr>
            <w:r w:rsidRPr="00B47FBF">
              <w:rPr>
                <w:b/>
                <w:sz w:val="22"/>
                <w:szCs w:val="22"/>
              </w:rPr>
              <w:t>МТ жеткізуді жүзеге асыру шарттары</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lang w:val="en-US"/>
              </w:rPr>
              <w:t>DDP</w:t>
            </w:r>
            <w:r w:rsidRPr="00B47FBF">
              <w:rPr>
                <w:sz w:val="22"/>
                <w:szCs w:val="22"/>
              </w:rPr>
              <w:t xml:space="preserve"> межелі пункті: ШҚО, Тарбағатай ауданы, Ақжар ауылы, Ғ. Мұратбаев, 44</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r w:rsidRPr="00B47FBF">
              <w:rPr>
                <w:b/>
                <w:sz w:val="22"/>
                <w:szCs w:val="22"/>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b/>
              </w:rPr>
            </w:pPr>
            <w:r w:rsidRPr="00B47FBF">
              <w:rPr>
                <w:b/>
                <w:sz w:val="22"/>
                <w:szCs w:val="22"/>
              </w:rPr>
              <w:t>МТ жеткізу мерзімі және орналасқан жері</w:t>
            </w:r>
          </w:p>
        </w:tc>
        <w:tc>
          <w:tcPr>
            <w:tcW w:w="11056" w:type="dxa"/>
            <w:gridSpan w:val="4"/>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Жеткізу мерзімі 25.12.2021 ж. дейін</w:t>
            </w:r>
          </w:p>
        </w:tc>
      </w:tr>
      <w:tr w:rsidR="004B1967" w:rsidRPr="00B47FBF" w:rsidTr="00E91027">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r w:rsidRPr="00B47FBF">
              <w:rPr>
                <w:b/>
                <w:sz w:val="22"/>
                <w:szCs w:val="22"/>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r w:rsidRPr="00B47FBF">
              <w:rPr>
                <w:b/>
                <w:sz w:val="22"/>
                <w:szCs w:val="22"/>
              </w:rPr>
              <w:t>Жеткізушінің, оның Қазақстан Республикасындағы сервистік орталықтарының немесе үшінші құзыретті тұлғаларды тарта отырып, МТ кепілдік сервистік қызмет көрсету шарттары</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rPr>
              <w:t>МТ-ға 37 айдан кем емес кепілді сервистік қызмет көрсету. Техникалық қызмет көрсету бойынша жұмыстар пайдалану құжаттамасының талаптарына сәйкес орындалады және мыналарды қамтуы тиіс:</w:t>
            </w:r>
          </w:p>
          <w:p w:rsidR="004B1967" w:rsidRPr="00B47FBF" w:rsidRDefault="004B1967" w:rsidP="00E91027">
            <w:r w:rsidRPr="00B47FBF">
              <w:rPr>
                <w:sz w:val="22"/>
                <w:szCs w:val="22"/>
              </w:rPr>
              <w:t>- пайдаланылған құрамдас бөліктерді ауыстыру; датчиктерді қоспағанда; МТ жекелеген бөліктерін ауыстыру немесе қалпына келтіру; - бұйымды баптау және реттеу; осы бұйымға тән жұмыстар және т. б.;</w:t>
            </w:r>
          </w:p>
          <w:p w:rsidR="004B1967" w:rsidRPr="00B47FBF" w:rsidRDefault="004B1967" w:rsidP="00E91027">
            <w:r w:rsidRPr="00B47FBF">
              <w:rPr>
                <w:sz w:val="22"/>
                <w:szCs w:val="22"/>
              </w:rPr>
              <w:t>- негізгі механизмдер мен тораптарды тазалау, майлау және қажет болған жағдайда іріктеу;</w:t>
            </w:r>
          </w:p>
          <w:p w:rsidR="004B1967" w:rsidRPr="00B47FBF" w:rsidRDefault="004B1967" w:rsidP="00E91027">
            <w:r w:rsidRPr="00B47FBF">
              <w:rPr>
                <w:sz w:val="22"/>
                <w:szCs w:val="22"/>
              </w:rPr>
              <w:t>- бұйым корпусының сыртқы және ішкі беттерінен оның құрамдас бөліктерінің шаңын, кірін, Коррозия және тотығу іздерін жою(ішінара блоктық-тораптық бөлшектеумен);</w:t>
            </w:r>
          </w:p>
          <w:p w:rsidR="004B1967" w:rsidRPr="00B47FBF" w:rsidRDefault="004B1967" w:rsidP="00E91027">
            <w:r w:rsidRPr="00B47FBF">
              <w:rPr>
                <w:sz w:val="22"/>
                <w:szCs w:val="22"/>
              </w:rPr>
              <w:t>- пайдалану құжаттамасында көрсетілген бұйымдардың нақты түріне тән өзге де операциялар.</w:t>
            </w:r>
          </w:p>
        </w:tc>
      </w:tr>
    </w:tbl>
    <w:p w:rsidR="004B1967" w:rsidRPr="00B47FBF" w:rsidRDefault="004B1967" w:rsidP="004B1967">
      <w:pPr>
        <w:pStyle w:val="a3"/>
        <w:ind w:left="-567"/>
        <w:jc w:val="center"/>
        <w:rPr>
          <w:b/>
          <w:bCs/>
          <w:sz w:val="28"/>
          <w:szCs w:val="28"/>
        </w:rPr>
      </w:pPr>
    </w:p>
    <w:p w:rsidR="004B1967" w:rsidRPr="00B47FBF" w:rsidRDefault="004B1967" w:rsidP="004B1967">
      <w:pPr>
        <w:pStyle w:val="a3"/>
        <w:ind w:left="-567"/>
        <w:jc w:val="center"/>
        <w:rPr>
          <w:b/>
          <w:bCs/>
          <w:sz w:val="28"/>
          <w:szCs w:val="28"/>
        </w:rPr>
      </w:pPr>
    </w:p>
    <w:p w:rsidR="004B1967" w:rsidRPr="00B47FBF" w:rsidRDefault="004B1967" w:rsidP="004B1967">
      <w:pPr>
        <w:pStyle w:val="a3"/>
        <w:ind w:left="-567"/>
        <w:jc w:val="center"/>
        <w:rPr>
          <w:b/>
          <w:bCs/>
          <w:sz w:val="28"/>
          <w:szCs w:val="28"/>
        </w:rPr>
      </w:pPr>
    </w:p>
    <w:p w:rsidR="004B1967" w:rsidRPr="00B47FBF" w:rsidRDefault="004B1967" w:rsidP="004B1967">
      <w:pPr>
        <w:pStyle w:val="a3"/>
        <w:ind w:left="-567"/>
        <w:jc w:val="center"/>
        <w:rPr>
          <w:b/>
          <w:bCs/>
          <w:sz w:val="28"/>
          <w:szCs w:val="28"/>
        </w:rPr>
      </w:pPr>
    </w:p>
    <w:p w:rsidR="004B1967" w:rsidRPr="00B47FBF" w:rsidRDefault="004B1967" w:rsidP="004B1967">
      <w:pPr>
        <w:pStyle w:val="a3"/>
        <w:ind w:left="-567"/>
        <w:jc w:val="center"/>
        <w:rPr>
          <w:b/>
          <w:bCs/>
          <w:sz w:val="28"/>
          <w:szCs w:val="28"/>
        </w:rPr>
      </w:pPr>
    </w:p>
    <w:p w:rsidR="004B1967" w:rsidRPr="00B47FBF" w:rsidRDefault="004B1967" w:rsidP="004B1967">
      <w:pPr>
        <w:pStyle w:val="a3"/>
        <w:ind w:left="-567"/>
        <w:jc w:val="center"/>
        <w:rPr>
          <w:b/>
          <w:bCs/>
          <w:sz w:val="28"/>
          <w:szCs w:val="28"/>
        </w:rPr>
      </w:pPr>
    </w:p>
    <w:p w:rsidR="004B1967" w:rsidRPr="00B47FBF" w:rsidRDefault="004B1967" w:rsidP="004B1967">
      <w:pPr>
        <w:pStyle w:val="a3"/>
        <w:ind w:left="-567"/>
        <w:jc w:val="center"/>
        <w:rPr>
          <w:b/>
          <w:bCs/>
          <w:sz w:val="28"/>
          <w:szCs w:val="28"/>
        </w:rPr>
      </w:pPr>
    </w:p>
    <w:p w:rsidR="004B1967" w:rsidRPr="00B47FBF" w:rsidRDefault="004B1967" w:rsidP="004B1967">
      <w:pPr>
        <w:pStyle w:val="a3"/>
        <w:ind w:left="-567"/>
        <w:jc w:val="center"/>
        <w:rPr>
          <w:b/>
          <w:bCs/>
          <w:sz w:val="28"/>
          <w:szCs w:val="28"/>
        </w:rPr>
      </w:pPr>
    </w:p>
    <w:p w:rsidR="004B1967" w:rsidRPr="00B47FBF" w:rsidRDefault="004B1967" w:rsidP="004B1967">
      <w:pPr>
        <w:pStyle w:val="a3"/>
        <w:ind w:left="-567"/>
        <w:jc w:val="center"/>
        <w:rPr>
          <w:b/>
          <w:bCs/>
          <w:sz w:val="28"/>
          <w:szCs w:val="28"/>
        </w:rPr>
      </w:pPr>
      <w:r w:rsidRPr="00B47FBF">
        <w:rPr>
          <w:b/>
          <w:bCs/>
          <w:sz w:val="28"/>
          <w:szCs w:val="28"/>
        </w:rPr>
        <w:lastRenderedPageBreak/>
        <w:t>Техникалық сипаттама Лот № 13</w:t>
      </w:r>
    </w:p>
    <w:p w:rsidR="004B1967" w:rsidRPr="00B47FBF" w:rsidRDefault="004B1967" w:rsidP="004B1967">
      <w:pPr>
        <w:pStyle w:val="a3"/>
        <w:ind w:left="-567"/>
        <w:jc w:val="center"/>
        <w:rPr>
          <w:b/>
          <w:bCs/>
          <w:sz w:val="28"/>
          <w:szCs w:val="28"/>
        </w:rPr>
      </w:pPr>
      <w:r w:rsidRPr="00B47FBF">
        <w:rPr>
          <w:b/>
          <w:bCs/>
          <w:sz w:val="28"/>
          <w:szCs w:val="28"/>
        </w:rPr>
        <w:t>Волюметриялық инфузиялық сорғы</w:t>
      </w: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567"/>
        <w:gridCol w:w="1701"/>
        <w:gridCol w:w="7796"/>
        <w:gridCol w:w="992"/>
      </w:tblGrid>
      <w:tr w:rsidR="004B1967" w:rsidRPr="00B47FBF" w:rsidTr="00E91027">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E91027">
            <w:pPr>
              <w:ind w:left="-108"/>
              <w:jc w:val="center"/>
              <w:rPr>
                <w:b/>
              </w:rPr>
            </w:pPr>
            <w:r w:rsidRPr="00B47FBF">
              <w:rPr>
                <w:b/>
                <w:sz w:val="22"/>
                <w:szCs w:val="22"/>
              </w:rPr>
              <w:t>№ п/п</w:t>
            </w:r>
          </w:p>
        </w:tc>
        <w:tc>
          <w:tcPr>
            <w:tcW w:w="340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E91027">
            <w:pPr>
              <w:tabs>
                <w:tab w:val="left" w:pos="450"/>
              </w:tabs>
              <w:jc w:val="center"/>
              <w:rPr>
                <w:b/>
              </w:rPr>
            </w:pPr>
            <w:r w:rsidRPr="00B47FBF">
              <w:rPr>
                <w:b/>
                <w:sz w:val="22"/>
                <w:szCs w:val="22"/>
              </w:rPr>
              <w:t>Критерийлер</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E91027">
            <w:pPr>
              <w:tabs>
                <w:tab w:val="left" w:pos="450"/>
              </w:tabs>
              <w:jc w:val="center"/>
              <w:rPr>
                <w:b/>
              </w:rPr>
            </w:pPr>
            <w:r w:rsidRPr="00B47FBF">
              <w:rPr>
                <w:b/>
                <w:sz w:val="22"/>
                <w:szCs w:val="22"/>
              </w:rPr>
              <w:t>Сипаттамасы</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tabs>
                <w:tab w:val="left" w:pos="450"/>
              </w:tabs>
              <w:jc w:val="center"/>
              <w:rPr>
                <w:b/>
              </w:rPr>
            </w:pPr>
            <w:r w:rsidRPr="00B47FBF">
              <w:rPr>
                <w:b/>
                <w:sz w:val="22"/>
                <w:szCs w:val="22"/>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tabs>
                <w:tab w:val="left" w:pos="450"/>
              </w:tabs>
              <w:ind w:right="-108"/>
              <w:rPr>
                <w:b/>
                <w:i/>
              </w:rPr>
            </w:pPr>
            <w:r w:rsidRPr="00B47FBF">
              <w:rPr>
                <w:b/>
                <w:sz w:val="22"/>
                <w:szCs w:val="22"/>
              </w:rPr>
              <w:t>Медициналық техниканың атауы</w:t>
            </w:r>
          </w:p>
        </w:tc>
        <w:tc>
          <w:tcPr>
            <w:tcW w:w="11056" w:type="dxa"/>
            <w:gridSpan w:val="4"/>
            <w:tcBorders>
              <w:top w:val="single" w:sz="4" w:space="0" w:color="auto"/>
              <w:left w:val="single" w:sz="4" w:space="0" w:color="auto"/>
              <w:bottom w:val="single" w:sz="4" w:space="0" w:color="auto"/>
              <w:right w:val="single" w:sz="4" w:space="0" w:color="auto"/>
            </w:tcBorders>
          </w:tcPr>
          <w:p w:rsidR="004B1967" w:rsidRPr="00B47FBF" w:rsidRDefault="004B1967" w:rsidP="00E91027">
            <w:pPr>
              <w:widowControl w:val="0"/>
              <w:autoSpaceDE w:val="0"/>
              <w:autoSpaceDN w:val="0"/>
              <w:adjustRightInd w:val="0"/>
              <w:spacing w:before="30" w:after="200" w:line="276" w:lineRule="auto"/>
              <w:jc w:val="center"/>
              <w:rPr>
                <w:b/>
              </w:rPr>
            </w:pPr>
            <w:r w:rsidRPr="00B47FBF">
              <w:rPr>
                <w:sz w:val="22"/>
                <w:szCs w:val="22"/>
              </w:rPr>
              <w:t>Волюметриялық инфузиялық сорғы</w:t>
            </w:r>
          </w:p>
        </w:tc>
      </w:tr>
      <w:tr w:rsidR="004B1967" w:rsidRPr="00B47FBF" w:rsidTr="00E91027">
        <w:trPr>
          <w:trHeight w:val="1592"/>
        </w:trPr>
        <w:tc>
          <w:tcPr>
            <w:tcW w:w="709" w:type="dxa"/>
            <w:vMerge w:val="restart"/>
            <w:tcBorders>
              <w:left w:val="single" w:sz="4" w:space="0" w:color="auto"/>
              <w:right w:val="single" w:sz="4" w:space="0" w:color="auto"/>
            </w:tcBorders>
            <w:vAlign w:val="center"/>
            <w:hideMark/>
          </w:tcPr>
          <w:p w:rsidR="004B1967" w:rsidRPr="00B47FBF" w:rsidRDefault="004B1967" w:rsidP="00E91027">
            <w:pPr>
              <w:jc w:val="center"/>
              <w:rPr>
                <w:b/>
              </w:rPr>
            </w:pPr>
            <w:r w:rsidRPr="00B47FBF">
              <w:rPr>
                <w:b/>
                <w:sz w:val="22"/>
                <w:szCs w:val="22"/>
              </w:rPr>
              <w:t>2</w:t>
            </w:r>
          </w:p>
        </w:tc>
        <w:tc>
          <w:tcPr>
            <w:tcW w:w="3402" w:type="dxa"/>
            <w:vMerge w:val="restart"/>
            <w:tcBorders>
              <w:left w:val="single" w:sz="4" w:space="0" w:color="auto"/>
              <w:right w:val="single" w:sz="4" w:space="0" w:color="auto"/>
            </w:tcBorders>
            <w:vAlign w:val="center"/>
            <w:hideMark/>
          </w:tcPr>
          <w:p w:rsidR="004B1967" w:rsidRPr="00B47FBF" w:rsidRDefault="004B1967" w:rsidP="00E91027">
            <w:pPr>
              <w:ind w:right="-108"/>
              <w:rPr>
                <w:b/>
              </w:rPr>
            </w:pPr>
            <w:r w:rsidRPr="00B47FBF">
              <w:rPr>
                <w:b/>
                <w:sz w:val="22"/>
                <w:szCs w:val="22"/>
              </w:rPr>
              <w:t>Жинақтауға қойылатын талаптар</w:t>
            </w:r>
          </w:p>
        </w:tc>
        <w:tc>
          <w:tcPr>
            <w:tcW w:w="567"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i/>
              </w:rPr>
            </w:pPr>
            <w:r w:rsidRPr="00B47FBF">
              <w:rPr>
                <w:i/>
                <w:sz w:val="22"/>
                <w:szCs w:val="22"/>
              </w:rPr>
              <w:t>№</w:t>
            </w:r>
          </w:p>
          <w:p w:rsidR="004B1967" w:rsidRPr="00B47FBF" w:rsidRDefault="004B1967" w:rsidP="00E91027">
            <w:pPr>
              <w:jc w:val="center"/>
              <w:rPr>
                <w:i/>
              </w:rPr>
            </w:pPr>
            <w:r w:rsidRPr="00B47FBF">
              <w:rPr>
                <w:i/>
                <w:sz w:val="22"/>
                <w:szCs w:val="22"/>
              </w:rPr>
              <w:t>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ind w:left="-97" w:right="-86"/>
              <w:jc w:val="center"/>
              <w:rPr>
                <w:i/>
              </w:rPr>
            </w:pPr>
            <w:r w:rsidRPr="00B47FBF">
              <w:rPr>
                <w:i/>
                <w:sz w:val="22"/>
                <w:szCs w:val="22"/>
              </w:rPr>
              <w:t>Құрастырушының атауы МТ</w:t>
            </w:r>
          </w:p>
          <w:p w:rsidR="004B1967" w:rsidRPr="00B47FBF" w:rsidRDefault="004B1967" w:rsidP="00E91027">
            <w:pPr>
              <w:ind w:left="-97" w:right="-86"/>
              <w:jc w:val="center"/>
              <w:rPr>
                <w:i/>
              </w:rPr>
            </w:pPr>
            <w:r w:rsidRPr="00B47FBF">
              <w:rPr>
                <w:i/>
                <w:sz w:val="22"/>
                <w:szCs w:val="22"/>
              </w:rPr>
              <w:t>(МТ мемлекеттік тізіліміне сәйкес )</w:t>
            </w:r>
          </w:p>
        </w:tc>
        <w:tc>
          <w:tcPr>
            <w:tcW w:w="7796"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ind w:left="-97" w:right="-86"/>
              <w:jc w:val="center"/>
              <w:rPr>
                <w:i/>
              </w:rPr>
            </w:pPr>
            <w:r w:rsidRPr="00B47FBF">
              <w:rPr>
                <w:i/>
                <w:sz w:val="22"/>
                <w:szCs w:val="22"/>
              </w:rPr>
              <w:t>МТ жиынтықтаушының қысқаша техникалық сипаттамасы</w:t>
            </w:r>
          </w:p>
        </w:tc>
        <w:tc>
          <w:tcPr>
            <w:tcW w:w="99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ind w:left="-97" w:right="-86"/>
              <w:jc w:val="center"/>
              <w:rPr>
                <w:i/>
              </w:rPr>
            </w:pPr>
            <w:r w:rsidRPr="00B47FBF">
              <w:rPr>
                <w:i/>
                <w:sz w:val="22"/>
                <w:szCs w:val="22"/>
              </w:rPr>
              <w:t>Қажетті саны</w:t>
            </w:r>
          </w:p>
          <w:p w:rsidR="004B1967" w:rsidRPr="00B47FBF" w:rsidRDefault="004B1967" w:rsidP="00E91027">
            <w:pPr>
              <w:ind w:left="-97" w:right="-86"/>
              <w:jc w:val="center"/>
              <w:rPr>
                <w:i/>
              </w:rPr>
            </w:pPr>
            <w:r w:rsidRPr="00B47FBF">
              <w:rPr>
                <w:i/>
                <w:sz w:val="22"/>
                <w:szCs w:val="22"/>
              </w:rPr>
              <w:t>(өлшем бірлігін көрсете отырып)</w:t>
            </w:r>
          </w:p>
        </w:tc>
      </w:tr>
      <w:tr w:rsidR="004B1967" w:rsidRPr="00B47FBF" w:rsidTr="00E91027">
        <w:trPr>
          <w:trHeight w:val="141"/>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rPr>
            </w:pPr>
          </w:p>
        </w:tc>
        <w:tc>
          <w:tcPr>
            <w:tcW w:w="3402" w:type="dxa"/>
            <w:vMerge/>
            <w:tcBorders>
              <w:left w:val="single" w:sz="4" w:space="0" w:color="auto"/>
              <w:right w:val="single" w:sz="4" w:space="0" w:color="auto"/>
            </w:tcBorders>
            <w:vAlign w:val="center"/>
            <w:hideMark/>
          </w:tcPr>
          <w:p w:rsidR="004B1967" w:rsidRPr="00B47FBF" w:rsidRDefault="004B1967" w:rsidP="00E91027">
            <w:pPr>
              <w:ind w:right="-108"/>
              <w:rPr>
                <w:b/>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4B1967" w:rsidRPr="00B47FBF" w:rsidRDefault="004B1967" w:rsidP="00E91027">
            <w:pPr>
              <w:rPr>
                <w:i/>
              </w:rPr>
            </w:pPr>
            <w:r w:rsidRPr="00B47FBF">
              <w:rPr>
                <w:i/>
                <w:sz w:val="22"/>
                <w:szCs w:val="22"/>
              </w:rPr>
              <w:t>Негізгі компоненттер</w:t>
            </w:r>
          </w:p>
        </w:tc>
      </w:tr>
      <w:tr w:rsidR="004B1967" w:rsidRPr="00B47FBF" w:rsidTr="00E91027">
        <w:trPr>
          <w:trHeight w:val="1397"/>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color w:val="FF0000"/>
              </w:rPr>
            </w:pPr>
          </w:p>
        </w:tc>
        <w:tc>
          <w:tcPr>
            <w:tcW w:w="3402" w:type="dxa"/>
            <w:vMerge/>
            <w:tcBorders>
              <w:left w:val="single" w:sz="4" w:space="0" w:color="auto"/>
              <w:right w:val="single" w:sz="4" w:space="0" w:color="auto"/>
            </w:tcBorders>
            <w:vAlign w:val="center"/>
            <w:hideMark/>
          </w:tcPr>
          <w:p w:rsidR="004B1967" w:rsidRPr="00B47FBF" w:rsidRDefault="004B1967" w:rsidP="00E91027">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pPr>
            <w:r w:rsidRPr="00B47FBF">
              <w:rPr>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 w:rsidR="004B1967" w:rsidRPr="00B47FBF" w:rsidRDefault="004B1967" w:rsidP="00E91027"/>
          <w:p w:rsidR="004B1967" w:rsidRPr="00B47FBF" w:rsidRDefault="004B1967" w:rsidP="00E91027"/>
          <w:p w:rsidR="004B1967" w:rsidRPr="00B47FBF" w:rsidRDefault="004B1967" w:rsidP="00E91027">
            <w:r w:rsidRPr="00B47FBF">
              <w:rPr>
                <w:sz w:val="22"/>
                <w:szCs w:val="22"/>
              </w:rPr>
              <w:t>Волюметриялық инфузиялық сорғы</w:t>
            </w:r>
          </w:p>
        </w:tc>
        <w:tc>
          <w:tcPr>
            <w:tcW w:w="7796" w:type="dxa"/>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Қарапайым, қауіпсіз және ұзақ жұмыс істеуге арналған заманауи жоғары үнемді волюметриялық инфузиялық сорғы. Жоғары дәлдіктегі инфузия жылдамдығы емделуші үшін қауіпсіздікті және оңтайлы емдік әсерді қамтамасыз етеді. Окклюзия деңгейінің кемінде 3 дәрежесін орнату мүмкіндігі әртүрлі препараттармен жұмыс істеуге мүмкіндік береді.</w:t>
            </w:r>
          </w:p>
          <w:p w:rsidR="004B1967" w:rsidRPr="00B47FBF" w:rsidRDefault="004B1967" w:rsidP="00E91027">
            <w:pPr>
              <w:rPr>
                <w:b/>
              </w:rPr>
            </w:pPr>
            <w:r w:rsidRPr="00B47FBF">
              <w:rPr>
                <w:b/>
                <w:sz w:val="22"/>
                <w:szCs w:val="22"/>
              </w:rPr>
              <w:t>Техникалық сипаттамалары:</w:t>
            </w:r>
          </w:p>
          <w:p w:rsidR="004B1967" w:rsidRPr="00B47FBF" w:rsidRDefault="004B1967" w:rsidP="00E91027">
            <w:r w:rsidRPr="00B47FBF">
              <w:rPr>
                <w:sz w:val="22"/>
                <w:szCs w:val="22"/>
              </w:rPr>
              <w:t>Перистальтикалық Механизм</w:t>
            </w:r>
          </w:p>
          <w:p w:rsidR="004B1967" w:rsidRPr="00B47FBF" w:rsidRDefault="004B1967" w:rsidP="00E91027">
            <w:r w:rsidRPr="00B47FBF">
              <w:rPr>
                <w:sz w:val="22"/>
                <w:szCs w:val="22"/>
              </w:rPr>
              <w:t>Су өткізбейтін корпус</w:t>
            </w:r>
          </w:p>
          <w:p w:rsidR="004B1967" w:rsidRPr="00B47FBF" w:rsidRDefault="004B1967" w:rsidP="00E91027">
            <w:pPr>
              <w:rPr>
                <w:b/>
              </w:rPr>
            </w:pPr>
            <w:r w:rsidRPr="00B47FBF">
              <w:rPr>
                <w:b/>
                <w:sz w:val="22"/>
                <w:szCs w:val="22"/>
              </w:rPr>
              <w:t>Дисплей:</w:t>
            </w:r>
          </w:p>
          <w:p w:rsidR="004B1967" w:rsidRPr="00B47FBF" w:rsidRDefault="004B1967" w:rsidP="00E91027">
            <w:r w:rsidRPr="00B47FBF">
              <w:rPr>
                <w:sz w:val="22"/>
                <w:szCs w:val="22"/>
              </w:rPr>
              <w:t>Дисплей Түрі: 7 сегменттен кем емес (4 цифрдан кем емес 3 жолдан кем емес);</w:t>
            </w:r>
          </w:p>
          <w:p w:rsidR="004B1967" w:rsidRPr="00B47FBF" w:rsidRDefault="004B1967" w:rsidP="00E91027">
            <w:pPr>
              <w:rPr>
                <w:b/>
              </w:rPr>
            </w:pPr>
            <w:r w:rsidRPr="00B47FBF">
              <w:rPr>
                <w:b/>
                <w:sz w:val="22"/>
                <w:szCs w:val="22"/>
              </w:rPr>
              <w:t>Алдыңғы панельдегі жеке жарықдиодты индикаторлар:</w:t>
            </w:r>
          </w:p>
          <w:p w:rsidR="004B1967" w:rsidRPr="00B47FBF" w:rsidRDefault="004B1967" w:rsidP="00E91027">
            <w:r w:rsidRPr="00B47FBF">
              <w:rPr>
                <w:sz w:val="22"/>
                <w:szCs w:val="22"/>
              </w:rPr>
              <w:t>Инфузиялық жүйенің бітелу индикаторының болуы;</w:t>
            </w:r>
          </w:p>
          <w:p w:rsidR="004B1967" w:rsidRPr="00B47FBF" w:rsidRDefault="004B1967" w:rsidP="00E91027">
            <w:r w:rsidRPr="00B47FBF">
              <w:rPr>
                <w:sz w:val="22"/>
                <w:szCs w:val="22"/>
              </w:rPr>
              <w:t>Кілттерді құлыптау индикаторының болуы;</w:t>
            </w:r>
          </w:p>
          <w:p w:rsidR="004B1967" w:rsidRPr="00B47FBF" w:rsidRDefault="004B1967" w:rsidP="00E91027">
            <w:r w:rsidRPr="00B47FBF">
              <w:rPr>
                <w:sz w:val="22"/>
                <w:szCs w:val="22"/>
              </w:rPr>
              <w:t>Сорғы корпусына ауа түсу индикаторының болуы;</w:t>
            </w:r>
          </w:p>
          <w:p w:rsidR="004B1967" w:rsidRPr="00B47FBF" w:rsidRDefault="004B1967" w:rsidP="00E91027">
            <w:r w:rsidRPr="00B47FBF">
              <w:rPr>
                <w:sz w:val="22"/>
                <w:szCs w:val="22"/>
              </w:rPr>
              <w:t>Жабық есік индикаторының болуы;</w:t>
            </w:r>
          </w:p>
          <w:p w:rsidR="004B1967" w:rsidRPr="00B47FBF" w:rsidRDefault="004B1967" w:rsidP="00E91027">
            <w:r w:rsidRPr="00B47FBF">
              <w:rPr>
                <w:sz w:val="22"/>
                <w:szCs w:val="22"/>
              </w:rPr>
              <w:t>Инфузияны аяқтау индикаторының болуы;</w:t>
            </w:r>
          </w:p>
          <w:p w:rsidR="004B1967" w:rsidRPr="00B47FBF" w:rsidRDefault="004B1967" w:rsidP="00E91027">
            <w:r w:rsidRPr="00B47FBF">
              <w:rPr>
                <w:sz w:val="22"/>
                <w:szCs w:val="22"/>
              </w:rPr>
              <w:t>Аккумулятор батареясының разряд индикаторының болуы;</w:t>
            </w:r>
          </w:p>
          <w:p w:rsidR="004B1967" w:rsidRPr="00B47FBF" w:rsidRDefault="004B1967" w:rsidP="00E91027">
            <w:r w:rsidRPr="00B47FBF">
              <w:rPr>
                <w:sz w:val="22"/>
                <w:szCs w:val="22"/>
              </w:rPr>
              <w:t>Микроинфузия режимі индикаторының болуы;</w:t>
            </w:r>
          </w:p>
          <w:p w:rsidR="004B1967" w:rsidRPr="00B47FBF" w:rsidRDefault="004B1967" w:rsidP="00E91027">
            <w:pPr>
              <w:rPr>
                <w:b/>
              </w:rPr>
            </w:pPr>
            <w:r w:rsidRPr="00B47FBF">
              <w:rPr>
                <w:b/>
                <w:sz w:val="22"/>
                <w:szCs w:val="22"/>
              </w:rPr>
              <w:t>Инфузияның берілген көлемін көрсету:</w:t>
            </w:r>
          </w:p>
          <w:p w:rsidR="004B1967" w:rsidRPr="00B47FBF" w:rsidRDefault="004B1967" w:rsidP="00E91027">
            <w:r w:rsidRPr="00B47FBF">
              <w:rPr>
                <w:sz w:val="22"/>
                <w:szCs w:val="22"/>
              </w:rPr>
              <w:t>Енгізілген көлемді және инфузияның қалған уақытын дисплейде көрсету;</w:t>
            </w:r>
          </w:p>
          <w:p w:rsidR="004B1967" w:rsidRPr="00B47FBF" w:rsidRDefault="004B1967" w:rsidP="00E91027">
            <w:r w:rsidRPr="00B47FBF">
              <w:rPr>
                <w:sz w:val="22"/>
                <w:szCs w:val="22"/>
              </w:rPr>
              <w:t>Дисплейде инфузия жылдамдығын, ескерту сигналдарын және қате кодтарын көрсету;</w:t>
            </w:r>
          </w:p>
          <w:p w:rsidR="004B1967" w:rsidRPr="00B47FBF" w:rsidRDefault="004B1967" w:rsidP="00E91027">
            <w:r w:rsidRPr="00B47FBF">
              <w:rPr>
                <w:sz w:val="22"/>
                <w:szCs w:val="22"/>
              </w:rPr>
              <w:t>Айнымалы / тұрақты ток индикаторының болуы;</w:t>
            </w:r>
          </w:p>
          <w:p w:rsidR="004B1967" w:rsidRPr="00B47FBF" w:rsidRDefault="004B1967" w:rsidP="00E91027">
            <w:r w:rsidRPr="00B47FBF">
              <w:rPr>
                <w:sz w:val="22"/>
                <w:szCs w:val="22"/>
              </w:rPr>
              <w:t>Аккумулятордың қалдық зарядының индикаторының болуы (толық, орташа, төмен);</w:t>
            </w:r>
          </w:p>
          <w:p w:rsidR="004B1967" w:rsidRPr="00B47FBF" w:rsidRDefault="004B1967" w:rsidP="00E91027">
            <w:r w:rsidRPr="00B47FBF">
              <w:rPr>
                <w:sz w:val="22"/>
                <w:szCs w:val="22"/>
              </w:rPr>
              <w:t xml:space="preserve">Аспаптың жоғарғы панелінде кемінде екі түсті (жасыл / қызыл) </w:t>
            </w:r>
            <w:r w:rsidRPr="00B47FBF">
              <w:rPr>
                <w:sz w:val="22"/>
                <w:szCs w:val="22"/>
              </w:rPr>
              <w:lastRenderedPageBreak/>
              <w:t>жыпылықтайтын күй индикаторының болуы.</w:t>
            </w:r>
          </w:p>
          <w:p w:rsidR="004B1967" w:rsidRPr="00B47FBF" w:rsidRDefault="004B1967" w:rsidP="00E91027">
            <w:r w:rsidRPr="00B47FBF">
              <w:rPr>
                <w:sz w:val="22"/>
                <w:szCs w:val="22"/>
              </w:rPr>
              <w:t>Пернетақтаны құлыптау функциясының болуы;</w:t>
            </w:r>
          </w:p>
          <w:p w:rsidR="004B1967" w:rsidRPr="00B47FBF" w:rsidRDefault="004B1967" w:rsidP="00E91027">
            <w:r w:rsidRPr="00B47FBF">
              <w:rPr>
                <w:sz w:val="22"/>
                <w:szCs w:val="22"/>
              </w:rPr>
              <w:t>Сорғы корпусына салынған және оның өлшемдерінен шықпайтын тасымалдауға арналған тұтқаның болуы;</w:t>
            </w:r>
          </w:p>
          <w:p w:rsidR="004B1967" w:rsidRPr="00B47FBF" w:rsidRDefault="004B1967" w:rsidP="00E91027">
            <w:r w:rsidRPr="00B47FBF">
              <w:rPr>
                <w:sz w:val="22"/>
                <w:szCs w:val="22"/>
              </w:rPr>
              <w:t>Штепсельмен USB портына қосылуға арналған розетканың болуы;</w:t>
            </w:r>
          </w:p>
          <w:p w:rsidR="004B1967" w:rsidRPr="00B47FBF" w:rsidRDefault="004B1967" w:rsidP="00E91027">
            <w:r w:rsidRPr="00B47FBF">
              <w:rPr>
                <w:sz w:val="22"/>
                <w:szCs w:val="22"/>
              </w:rPr>
              <w:t>12В тұрақты ток көзін қосуға немесе медбикені шақыруға арналған розетканың болуы;</w:t>
            </w:r>
          </w:p>
          <w:p w:rsidR="004B1967" w:rsidRPr="00B47FBF" w:rsidRDefault="004B1967" w:rsidP="00E91027">
            <w:r w:rsidRPr="00B47FBF">
              <w:rPr>
                <w:sz w:val="22"/>
                <w:szCs w:val="22"/>
              </w:rPr>
              <w:t>Қуат көзіне қосылмай, кем дегенде 2 жыл бойы құрылғы жадында деректерді сақтау;</w:t>
            </w:r>
          </w:p>
          <w:p w:rsidR="004B1967" w:rsidRPr="00B47FBF" w:rsidRDefault="004B1967" w:rsidP="00E91027">
            <w:r w:rsidRPr="00B47FBF">
              <w:rPr>
                <w:sz w:val="22"/>
                <w:szCs w:val="22"/>
              </w:rPr>
              <w:t>Оқиғалар журналы кемінде 2000 оқиға.</w:t>
            </w:r>
          </w:p>
          <w:p w:rsidR="004B1967" w:rsidRPr="00B47FBF" w:rsidRDefault="004B1967" w:rsidP="00E91027">
            <w:r w:rsidRPr="00B47FBF">
              <w:rPr>
                <w:sz w:val="22"/>
                <w:szCs w:val="22"/>
              </w:rPr>
              <w:t>Қателер журналы кем дегенде 50 оқиға.</w:t>
            </w:r>
          </w:p>
          <w:p w:rsidR="004B1967" w:rsidRPr="00B47FBF" w:rsidRDefault="004B1967" w:rsidP="00E91027">
            <w:r w:rsidRPr="00B47FBF">
              <w:rPr>
                <w:sz w:val="22"/>
                <w:szCs w:val="22"/>
              </w:rPr>
              <w:t>Уақыт режимі: берілген көлем мен уақыт бойынша енгізу жылдамдығын есептеу</w:t>
            </w:r>
          </w:p>
          <w:p w:rsidR="004B1967" w:rsidRPr="00B47FBF" w:rsidRDefault="004B1967" w:rsidP="00E91027">
            <w:r w:rsidRPr="00B47FBF">
              <w:rPr>
                <w:sz w:val="22"/>
                <w:szCs w:val="22"/>
              </w:rPr>
              <w:t>ГТТ режимі: минутына тамшылардың саны бойынша енгізу жылдамдығын есептеу</w:t>
            </w:r>
          </w:p>
          <w:p w:rsidR="004B1967" w:rsidRPr="00B47FBF" w:rsidRDefault="004B1967" w:rsidP="00E91027">
            <w:r w:rsidRPr="00B47FBF">
              <w:rPr>
                <w:sz w:val="22"/>
                <w:szCs w:val="22"/>
              </w:rPr>
              <w:t>15, 20, 60 тамшы/мл кем емес тамшы/мл санын орнату функциясы бар.</w:t>
            </w:r>
          </w:p>
          <w:p w:rsidR="004B1967" w:rsidRPr="00B47FBF" w:rsidRDefault="004B1967" w:rsidP="00E91027">
            <w:r w:rsidRPr="00B47FBF">
              <w:rPr>
                <w:sz w:val="22"/>
                <w:szCs w:val="22"/>
              </w:rPr>
              <w:t>Дозалау режимінің болуы: дозалау бірлігі бойынша енгізу жылдамдығын есептеу;</w:t>
            </w:r>
          </w:p>
          <w:p w:rsidR="004B1967" w:rsidRPr="00B47FBF" w:rsidRDefault="004B1967" w:rsidP="00E91027">
            <w:r w:rsidRPr="00B47FBF">
              <w:rPr>
                <w:sz w:val="22"/>
                <w:szCs w:val="22"/>
              </w:rPr>
              <w:t>Мкг / кг / мин мөлшерлеу тапсырмасының функциясы бар;</w:t>
            </w:r>
          </w:p>
          <w:p w:rsidR="004B1967" w:rsidRPr="00B47FBF" w:rsidRDefault="004B1967" w:rsidP="00E91027">
            <w:r w:rsidRPr="00B47FBF">
              <w:rPr>
                <w:sz w:val="22"/>
                <w:szCs w:val="22"/>
              </w:rPr>
              <w:t>Науқастың салмағын анықтау функциясы бар;</w:t>
            </w:r>
          </w:p>
          <w:p w:rsidR="004B1967" w:rsidRPr="00B47FBF" w:rsidRDefault="004B1967" w:rsidP="00E91027">
            <w:pPr>
              <w:rPr>
                <w:b/>
                <w:bCs/>
              </w:rPr>
            </w:pPr>
            <w:r w:rsidRPr="00B47FBF">
              <w:rPr>
                <w:b/>
                <w:bCs/>
                <w:sz w:val="22"/>
                <w:szCs w:val="22"/>
              </w:rPr>
              <w:t>Титрлеу:</w:t>
            </w:r>
          </w:p>
          <w:p w:rsidR="004B1967" w:rsidRPr="00B47FBF" w:rsidRDefault="004B1967" w:rsidP="00E91027">
            <w:r w:rsidRPr="00B47FBF">
              <w:rPr>
                <w:sz w:val="22"/>
                <w:szCs w:val="22"/>
              </w:rPr>
              <w:t>Инфузия кезінде тікелей енгізу жылдамдығын өзгерту функциясы бар;</w:t>
            </w:r>
          </w:p>
          <w:p w:rsidR="004B1967" w:rsidRPr="00B47FBF" w:rsidRDefault="004B1967" w:rsidP="00E91027">
            <w:r w:rsidRPr="00B47FBF">
              <w:rPr>
                <w:sz w:val="22"/>
                <w:szCs w:val="22"/>
              </w:rPr>
              <w:t>Қуат өшірілген кезде уақытты көру мүмкіндігі бар кіріктірілген сағаттардың болуы;</w:t>
            </w:r>
          </w:p>
          <w:p w:rsidR="004B1967" w:rsidRPr="00B47FBF" w:rsidRDefault="004B1967" w:rsidP="00E91027">
            <w:pPr>
              <w:rPr>
                <w:bCs/>
              </w:rPr>
            </w:pPr>
            <w:r w:rsidRPr="00B47FBF">
              <w:rPr>
                <w:b/>
                <w:bCs/>
                <w:sz w:val="22"/>
                <w:szCs w:val="22"/>
              </w:rPr>
              <w:t>Үзіліс:</w:t>
            </w:r>
          </w:p>
          <w:p w:rsidR="004B1967" w:rsidRPr="00B47FBF" w:rsidRDefault="004B1967" w:rsidP="00E91027">
            <w:r w:rsidRPr="00B47FBF">
              <w:rPr>
                <w:sz w:val="22"/>
                <w:szCs w:val="22"/>
              </w:rPr>
              <w:t>Берілген үзіліс уақыты аяқталғаннан кейін функция бар,инфузия автоматты түрде жаңартылады;</w:t>
            </w:r>
          </w:p>
          <w:p w:rsidR="004B1967" w:rsidRPr="00B47FBF" w:rsidRDefault="004B1967" w:rsidP="00E91027">
            <w:r w:rsidRPr="00B47FBF">
              <w:rPr>
                <w:sz w:val="22"/>
                <w:szCs w:val="22"/>
              </w:rPr>
              <w:t>Үзіліс уақытын орнату диапазоны 1 минуттан аспайды - 24 сағат;</w:t>
            </w:r>
          </w:p>
          <w:p w:rsidR="004B1967" w:rsidRPr="00B47FBF" w:rsidRDefault="004B1967" w:rsidP="00E91027">
            <w:r w:rsidRPr="00B47FBF">
              <w:rPr>
                <w:sz w:val="22"/>
                <w:szCs w:val="22"/>
              </w:rPr>
              <w:t>Венаны ашық күйде ұстау режимінің болуы (KVO);</w:t>
            </w:r>
          </w:p>
          <w:p w:rsidR="004B1967" w:rsidRPr="00B47FBF" w:rsidRDefault="004B1967" w:rsidP="00E91027">
            <w:r w:rsidRPr="00B47FBF">
              <w:rPr>
                <w:sz w:val="22"/>
                <w:szCs w:val="22"/>
              </w:rPr>
              <w:t>Көктамырды ашық күйде ұстау режиміндегі жылдамдық (KVO) 0,1-9 мл/сағ аспайды;</w:t>
            </w:r>
          </w:p>
          <w:p w:rsidR="004B1967" w:rsidRPr="00B47FBF" w:rsidRDefault="004B1967" w:rsidP="00E91027">
            <w:pPr>
              <w:rPr>
                <w:b/>
              </w:rPr>
            </w:pPr>
            <w:r w:rsidRPr="00B47FBF">
              <w:rPr>
                <w:b/>
                <w:sz w:val="22"/>
                <w:szCs w:val="22"/>
              </w:rPr>
              <w:t>Инфузия жылдамдығын бағдарламалау:</w:t>
            </w:r>
          </w:p>
          <w:p w:rsidR="004B1967" w:rsidRPr="00B47FBF" w:rsidRDefault="004B1967" w:rsidP="00E91027">
            <w:r w:rsidRPr="00B47FBF">
              <w:rPr>
                <w:sz w:val="22"/>
                <w:szCs w:val="22"/>
              </w:rPr>
              <w:t>Орнату қадамы 0,1 мл/сағ болатын инфузия жылдамдығы 0,1 – 99,9 мл/сағ аспайды;</w:t>
            </w:r>
          </w:p>
          <w:p w:rsidR="004B1967" w:rsidRPr="00B47FBF" w:rsidRDefault="004B1967" w:rsidP="00E91027">
            <w:r w:rsidRPr="00B47FBF">
              <w:rPr>
                <w:sz w:val="22"/>
                <w:szCs w:val="22"/>
              </w:rPr>
              <w:t>1 мл/сағ орнату қадамымен инфузия жылдамдығы 100-1200 мл/сағ аспайды;</w:t>
            </w:r>
          </w:p>
          <w:p w:rsidR="004B1967" w:rsidRPr="00B47FBF" w:rsidRDefault="004B1967" w:rsidP="00E91027">
            <w:pPr>
              <w:rPr>
                <w:b/>
              </w:rPr>
            </w:pPr>
            <w:r w:rsidRPr="00B47FBF">
              <w:rPr>
                <w:b/>
                <w:sz w:val="22"/>
                <w:szCs w:val="22"/>
              </w:rPr>
              <w:t>Инфузия көлемін бағдарламалау:</w:t>
            </w:r>
          </w:p>
          <w:p w:rsidR="004B1967" w:rsidRPr="00B47FBF" w:rsidRDefault="004B1967" w:rsidP="00E91027">
            <w:r w:rsidRPr="00B47FBF">
              <w:rPr>
                <w:sz w:val="22"/>
                <w:szCs w:val="22"/>
              </w:rPr>
              <w:t>0,1 мл қадаммен берілген көлем 0,1 – 99,9 мл-ден аспайды;</w:t>
            </w:r>
          </w:p>
          <w:p w:rsidR="004B1967" w:rsidRPr="00B47FBF" w:rsidRDefault="004B1967" w:rsidP="00E91027">
            <w:r w:rsidRPr="00B47FBF">
              <w:rPr>
                <w:sz w:val="22"/>
                <w:szCs w:val="22"/>
              </w:rPr>
              <w:t>1 мл қадаммен берілетін көлем 100 – 9999 мл-ден аспайды немесе шектеусіз;</w:t>
            </w:r>
          </w:p>
          <w:p w:rsidR="004B1967" w:rsidRPr="00B47FBF" w:rsidRDefault="004B1967" w:rsidP="00E91027">
            <w:r w:rsidRPr="00B47FBF">
              <w:rPr>
                <w:sz w:val="22"/>
                <w:szCs w:val="22"/>
              </w:rPr>
              <w:t>0,1 мл қадаммен енгізілген көлем 0,0 – 99,9 мл-ден аспайды;</w:t>
            </w:r>
          </w:p>
          <w:p w:rsidR="004B1967" w:rsidRPr="00B47FBF" w:rsidRDefault="004B1967" w:rsidP="00E91027">
            <w:r w:rsidRPr="00B47FBF">
              <w:rPr>
                <w:sz w:val="22"/>
                <w:szCs w:val="22"/>
              </w:rPr>
              <w:t>1,0 мл қадаммен енгізілген көлем 100 – 9999 мл-ден аспайды;</w:t>
            </w:r>
          </w:p>
          <w:p w:rsidR="004B1967" w:rsidRPr="00B47FBF" w:rsidRDefault="004B1967" w:rsidP="00E91027">
            <w:pPr>
              <w:rPr>
                <w:b/>
              </w:rPr>
            </w:pPr>
            <w:r w:rsidRPr="00B47FBF">
              <w:rPr>
                <w:b/>
                <w:sz w:val="22"/>
                <w:szCs w:val="22"/>
              </w:rPr>
              <w:lastRenderedPageBreak/>
              <w:t>Болюс бағдарламалау жылдамдығы:</w:t>
            </w:r>
          </w:p>
          <w:p w:rsidR="004B1967" w:rsidRPr="00B47FBF" w:rsidRDefault="004B1967" w:rsidP="00E91027">
            <w:r w:rsidRPr="00B47FBF">
              <w:rPr>
                <w:sz w:val="22"/>
                <w:szCs w:val="22"/>
              </w:rPr>
              <w:t>Болюсті енгізу жылдамдығы 1,0-1200 мл/сағ аспайды;</w:t>
            </w:r>
          </w:p>
          <w:p w:rsidR="004B1967" w:rsidRPr="00B47FBF" w:rsidRDefault="004B1967" w:rsidP="00E91027">
            <w:pPr>
              <w:rPr>
                <w:b/>
              </w:rPr>
            </w:pPr>
            <w:r w:rsidRPr="00B47FBF">
              <w:rPr>
                <w:b/>
                <w:sz w:val="22"/>
                <w:szCs w:val="22"/>
              </w:rPr>
              <w:t>Болюс дозаны бағдарламалау:</w:t>
            </w:r>
          </w:p>
          <w:p w:rsidR="004B1967" w:rsidRPr="00B47FBF" w:rsidRDefault="004B1967" w:rsidP="00E91027">
            <w:r w:rsidRPr="00B47FBF">
              <w:rPr>
                <w:sz w:val="22"/>
                <w:szCs w:val="22"/>
              </w:rPr>
              <w:t>Болюстің көлемі 1,0 – 9999 мл-ден аспайды;</w:t>
            </w:r>
          </w:p>
          <w:p w:rsidR="004B1967" w:rsidRPr="00B47FBF" w:rsidRDefault="004B1967" w:rsidP="00E91027">
            <w:pPr>
              <w:rPr>
                <w:b/>
              </w:rPr>
            </w:pPr>
            <w:r w:rsidRPr="00B47FBF">
              <w:rPr>
                <w:b/>
                <w:sz w:val="22"/>
                <w:szCs w:val="22"/>
              </w:rPr>
              <w:t>Окклюзия қысымының деңгейін бағдарламалау:</w:t>
            </w:r>
          </w:p>
          <w:p w:rsidR="004B1967" w:rsidRPr="00B47FBF" w:rsidRDefault="004B1967" w:rsidP="00E91027">
            <w:pPr>
              <w:rPr>
                <w:bCs/>
              </w:rPr>
            </w:pPr>
            <w:r w:rsidRPr="00B47FBF">
              <w:rPr>
                <w:bCs/>
                <w:sz w:val="22"/>
                <w:szCs w:val="22"/>
              </w:rPr>
              <w:t>Окклюзия деңгейі 9-дан кем емес.</w:t>
            </w:r>
          </w:p>
          <w:p w:rsidR="004B1967" w:rsidRPr="00B47FBF" w:rsidRDefault="004B1967" w:rsidP="00E91027">
            <w:pPr>
              <w:rPr>
                <w:bCs/>
              </w:rPr>
            </w:pPr>
            <w:r w:rsidRPr="00B47FBF">
              <w:rPr>
                <w:bCs/>
                <w:sz w:val="22"/>
                <w:szCs w:val="22"/>
              </w:rPr>
              <w:t>Окклюзия қысымының деңгейі кемінде 100 – 950 ммртст (13-126 кПа).</w:t>
            </w:r>
          </w:p>
          <w:p w:rsidR="004B1967" w:rsidRPr="00B47FBF" w:rsidRDefault="004B1967" w:rsidP="00E91027">
            <w:pPr>
              <w:rPr>
                <w:bCs/>
              </w:rPr>
            </w:pPr>
            <w:r w:rsidRPr="00B47FBF">
              <w:rPr>
                <w:bCs/>
                <w:sz w:val="22"/>
                <w:szCs w:val="22"/>
              </w:rPr>
              <w:t>Инфузияның көлемдік дәлдігі 5% - дан кем емес.</w:t>
            </w:r>
          </w:p>
          <w:p w:rsidR="004B1967" w:rsidRPr="00B47FBF" w:rsidRDefault="004B1967" w:rsidP="00E91027">
            <w:pPr>
              <w:rPr>
                <w:bCs/>
              </w:rPr>
            </w:pPr>
            <w:r w:rsidRPr="00B47FBF">
              <w:rPr>
                <w:bCs/>
                <w:sz w:val="22"/>
                <w:szCs w:val="22"/>
              </w:rPr>
              <w:t>Сорғыны өшірген кезде барлық бағдарламаланған параметрлерді сақтаңыз.</w:t>
            </w:r>
          </w:p>
          <w:p w:rsidR="004B1967" w:rsidRPr="00B47FBF" w:rsidRDefault="004B1967" w:rsidP="00E91027">
            <w:pPr>
              <w:rPr>
                <w:b/>
              </w:rPr>
            </w:pPr>
            <w:r w:rsidRPr="00B47FBF">
              <w:rPr>
                <w:b/>
                <w:sz w:val="22"/>
                <w:szCs w:val="22"/>
              </w:rPr>
              <w:t>Дабылдар, ескерту сигналдары:</w:t>
            </w:r>
          </w:p>
          <w:p w:rsidR="004B1967" w:rsidRPr="00B47FBF" w:rsidRDefault="004B1967" w:rsidP="00E91027">
            <w:pPr>
              <w:rPr>
                <w:snapToGrid w:val="0"/>
              </w:rPr>
            </w:pPr>
            <w:r w:rsidRPr="00B47FBF">
              <w:rPr>
                <w:snapToGrid w:val="0"/>
                <w:sz w:val="22"/>
                <w:szCs w:val="22"/>
              </w:rPr>
              <w:t>Инфузиялық жүйеде ауаны анықтау;</w:t>
            </w:r>
          </w:p>
          <w:p w:rsidR="004B1967" w:rsidRPr="00B47FBF" w:rsidRDefault="004B1967" w:rsidP="00E91027">
            <w:pPr>
              <w:rPr>
                <w:snapToGrid w:val="0"/>
              </w:rPr>
            </w:pPr>
            <w:r w:rsidRPr="00B47FBF">
              <w:rPr>
                <w:snapToGrid w:val="0"/>
                <w:sz w:val="22"/>
                <w:szCs w:val="22"/>
              </w:rPr>
              <w:t>Окклюзия;</w:t>
            </w:r>
          </w:p>
          <w:p w:rsidR="004B1967" w:rsidRPr="00B47FBF" w:rsidRDefault="004B1967" w:rsidP="00E91027">
            <w:pPr>
              <w:rPr>
                <w:snapToGrid w:val="0"/>
              </w:rPr>
            </w:pPr>
            <w:r w:rsidRPr="00B47FBF">
              <w:rPr>
                <w:snapToGrid w:val="0"/>
                <w:sz w:val="22"/>
                <w:szCs w:val="22"/>
              </w:rPr>
              <w:t>Есік ашық;</w:t>
            </w:r>
          </w:p>
          <w:p w:rsidR="004B1967" w:rsidRPr="00B47FBF" w:rsidRDefault="004B1967" w:rsidP="00E91027">
            <w:pPr>
              <w:rPr>
                <w:snapToGrid w:val="0"/>
              </w:rPr>
            </w:pPr>
            <w:r w:rsidRPr="00B47FBF">
              <w:rPr>
                <w:snapToGrid w:val="0"/>
                <w:sz w:val="22"/>
                <w:szCs w:val="22"/>
              </w:rPr>
              <w:t>Батарея заряды таусылды;</w:t>
            </w:r>
          </w:p>
          <w:p w:rsidR="004B1967" w:rsidRPr="00B47FBF" w:rsidRDefault="004B1967" w:rsidP="00E91027">
            <w:pPr>
              <w:rPr>
                <w:snapToGrid w:val="0"/>
              </w:rPr>
            </w:pPr>
            <w:r w:rsidRPr="00B47FBF">
              <w:rPr>
                <w:snapToGrid w:val="0"/>
                <w:sz w:val="22"/>
                <w:szCs w:val="22"/>
              </w:rPr>
              <w:t>Инфузия аяқталды (KVO режиміне автоматты ауысумен);</w:t>
            </w:r>
          </w:p>
          <w:p w:rsidR="004B1967" w:rsidRPr="00B47FBF" w:rsidRDefault="004B1967" w:rsidP="00E91027">
            <w:pPr>
              <w:rPr>
                <w:snapToGrid w:val="0"/>
              </w:rPr>
            </w:pPr>
            <w:r w:rsidRPr="00B47FBF">
              <w:rPr>
                <w:snapToGrid w:val="0"/>
                <w:sz w:val="22"/>
                <w:szCs w:val="22"/>
              </w:rPr>
              <w:t>Айнымалы / тұрақты токтың өшіру дабылы;</w:t>
            </w:r>
          </w:p>
          <w:p w:rsidR="004B1967" w:rsidRPr="00B47FBF" w:rsidRDefault="004B1967" w:rsidP="00E91027">
            <w:pPr>
              <w:rPr>
                <w:snapToGrid w:val="0"/>
              </w:rPr>
            </w:pPr>
            <w:r w:rsidRPr="00B47FBF">
              <w:rPr>
                <w:snapToGrid w:val="0"/>
                <w:sz w:val="22"/>
                <w:szCs w:val="22"/>
              </w:rPr>
              <w:t>Іске қосу туралы ескерту (берілген үзілістен кейін 2 минуттан кейін);</w:t>
            </w:r>
          </w:p>
          <w:p w:rsidR="004B1967" w:rsidRPr="00B47FBF" w:rsidRDefault="004B1967" w:rsidP="00E91027">
            <w:pPr>
              <w:rPr>
                <w:snapToGrid w:val="0"/>
              </w:rPr>
            </w:pPr>
            <w:r w:rsidRPr="00B47FBF">
              <w:rPr>
                <w:snapToGrid w:val="0"/>
                <w:sz w:val="22"/>
                <w:szCs w:val="22"/>
              </w:rPr>
              <w:t>Сорғының ақаулығы;</w:t>
            </w:r>
          </w:p>
          <w:p w:rsidR="004B1967" w:rsidRPr="00B47FBF" w:rsidRDefault="004B1967" w:rsidP="00E91027">
            <w:pPr>
              <w:rPr>
                <w:snapToGrid w:val="0"/>
              </w:rPr>
            </w:pPr>
            <w:r w:rsidRPr="00B47FBF">
              <w:rPr>
                <w:snapToGrid w:val="0"/>
                <w:sz w:val="22"/>
                <w:szCs w:val="22"/>
              </w:rPr>
              <w:t>Қауіпсіздік функциялары;</w:t>
            </w:r>
          </w:p>
          <w:p w:rsidR="004B1967" w:rsidRPr="00B47FBF" w:rsidRDefault="004B1967" w:rsidP="00E91027">
            <w:pPr>
              <w:rPr>
                <w:snapToGrid w:val="0"/>
              </w:rPr>
            </w:pPr>
            <w:r w:rsidRPr="00B47FBF">
              <w:rPr>
                <w:b/>
                <w:snapToGrid w:val="0"/>
                <w:sz w:val="22"/>
                <w:szCs w:val="22"/>
              </w:rPr>
              <w:t>Есік ашық:</w:t>
            </w:r>
            <w:r w:rsidRPr="00B47FBF">
              <w:t xml:space="preserve"> </w:t>
            </w:r>
            <w:r w:rsidRPr="00B47FBF">
              <w:rPr>
                <w:snapToGrid w:val="0"/>
                <w:sz w:val="22"/>
                <w:szCs w:val="22"/>
              </w:rPr>
              <w:t>инфузия және инфузияны баптау мүмкін емес;</w:t>
            </w:r>
          </w:p>
          <w:p w:rsidR="004B1967" w:rsidRPr="00B47FBF" w:rsidRDefault="004B1967" w:rsidP="00E91027">
            <w:pPr>
              <w:rPr>
                <w:b/>
                <w:snapToGrid w:val="0"/>
              </w:rPr>
            </w:pPr>
            <w:r w:rsidRPr="00B47FBF">
              <w:rPr>
                <w:b/>
                <w:snapToGrid w:val="0"/>
                <w:sz w:val="22"/>
                <w:szCs w:val="22"/>
              </w:rPr>
              <w:t>Кілттерді құлыптау:</w:t>
            </w:r>
          </w:p>
          <w:p w:rsidR="004B1967" w:rsidRPr="00B47FBF" w:rsidRDefault="004B1967" w:rsidP="00E91027">
            <w:pPr>
              <w:rPr>
                <w:snapToGrid w:val="0"/>
              </w:rPr>
            </w:pPr>
            <w:r w:rsidRPr="00B47FBF">
              <w:rPr>
                <w:snapToGrid w:val="0"/>
                <w:sz w:val="22"/>
                <w:szCs w:val="22"/>
              </w:rPr>
              <w:t>Тек бастау, өшіру және ҚОСУ/ӨШІРУ пернелері қол жетімді;</w:t>
            </w:r>
          </w:p>
          <w:p w:rsidR="004B1967" w:rsidRPr="00B47FBF" w:rsidRDefault="004B1967" w:rsidP="00E91027">
            <w:pPr>
              <w:rPr>
                <w:snapToGrid w:val="0"/>
              </w:rPr>
            </w:pPr>
            <w:r w:rsidRPr="00B47FBF">
              <w:rPr>
                <w:snapToGrid w:val="0"/>
                <w:sz w:val="22"/>
                <w:szCs w:val="22"/>
              </w:rPr>
              <w:t>Ауа сенсоры: жүйеде көпіршіктерді анықтау;</w:t>
            </w:r>
          </w:p>
          <w:p w:rsidR="004B1967" w:rsidRPr="00B47FBF" w:rsidRDefault="004B1967" w:rsidP="00E91027">
            <w:pPr>
              <w:rPr>
                <w:snapToGrid w:val="0"/>
              </w:rPr>
            </w:pPr>
            <w:r w:rsidRPr="00B47FBF">
              <w:rPr>
                <w:snapToGrid w:val="0"/>
                <w:sz w:val="22"/>
                <w:szCs w:val="22"/>
              </w:rPr>
              <w:t>Окклюзия сенсоры: тас жолдардың бітелуін анықтау;</w:t>
            </w:r>
          </w:p>
          <w:p w:rsidR="004B1967" w:rsidRPr="00B47FBF" w:rsidRDefault="004B1967" w:rsidP="00E91027">
            <w:pPr>
              <w:rPr>
                <w:snapToGrid w:val="0"/>
              </w:rPr>
            </w:pPr>
            <w:r w:rsidRPr="00B47FBF">
              <w:rPr>
                <w:snapToGrid w:val="0"/>
                <w:sz w:val="22"/>
                <w:szCs w:val="22"/>
              </w:rPr>
              <w:t>Тамшы сенсоры: ерітінді тамшыларын анықтау;</w:t>
            </w:r>
          </w:p>
          <w:p w:rsidR="004B1967" w:rsidRPr="00B47FBF" w:rsidRDefault="004B1967" w:rsidP="00E91027">
            <w:pPr>
              <w:rPr>
                <w:snapToGrid w:val="0"/>
              </w:rPr>
            </w:pPr>
            <w:r w:rsidRPr="00B47FBF">
              <w:rPr>
                <w:snapToGrid w:val="0"/>
                <w:sz w:val="22"/>
                <w:szCs w:val="22"/>
              </w:rPr>
              <w:t>Медициналық қызметкерлерді шақыру;</w:t>
            </w:r>
          </w:p>
          <w:p w:rsidR="004B1967" w:rsidRPr="00B47FBF" w:rsidRDefault="004B1967" w:rsidP="00E91027">
            <w:pPr>
              <w:rPr>
                <w:snapToGrid w:val="0"/>
              </w:rPr>
            </w:pPr>
            <w:r w:rsidRPr="00B47FBF">
              <w:rPr>
                <w:snapToGrid w:val="0"/>
                <w:sz w:val="22"/>
                <w:szCs w:val="22"/>
              </w:rPr>
              <w:t>10 деңгейден кем емес дабыл сигналының дыбыс деңгейін реттеу;</w:t>
            </w:r>
          </w:p>
          <w:p w:rsidR="004B1967" w:rsidRPr="00B47FBF" w:rsidRDefault="004B1967" w:rsidP="00E91027">
            <w:pPr>
              <w:rPr>
                <w:b/>
                <w:snapToGrid w:val="0"/>
              </w:rPr>
            </w:pPr>
            <w:r w:rsidRPr="00B47FBF">
              <w:rPr>
                <w:b/>
                <w:snapToGrid w:val="0"/>
                <w:sz w:val="22"/>
                <w:szCs w:val="22"/>
              </w:rPr>
              <w:t>Электрмен қоректендіру:</w:t>
            </w:r>
          </w:p>
          <w:p w:rsidR="004B1967" w:rsidRPr="00B47FBF" w:rsidRDefault="004B1967" w:rsidP="00E91027">
            <w:r w:rsidRPr="00B47FBF">
              <w:rPr>
                <w:sz w:val="22"/>
                <w:szCs w:val="22"/>
              </w:rPr>
              <w:t>100-240 В, 50/60 Гц;</w:t>
            </w:r>
          </w:p>
          <w:p w:rsidR="004B1967" w:rsidRPr="00B47FBF" w:rsidRDefault="004B1967" w:rsidP="00E91027">
            <w:r w:rsidRPr="00B47FBF">
              <w:rPr>
                <w:sz w:val="22"/>
                <w:szCs w:val="22"/>
              </w:rPr>
              <w:t>12В тұрақты ток (50 мА);</w:t>
            </w:r>
          </w:p>
          <w:p w:rsidR="004B1967" w:rsidRPr="00B47FBF" w:rsidRDefault="004B1967" w:rsidP="00E91027">
            <w:pPr>
              <w:rPr>
                <w:b/>
                <w:bCs/>
                <w:iCs/>
              </w:rPr>
            </w:pPr>
            <w:r w:rsidRPr="00B47FBF">
              <w:rPr>
                <w:b/>
                <w:bCs/>
                <w:iCs/>
                <w:sz w:val="22"/>
                <w:szCs w:val="22"/>
              </w:rPr>
              <w:t>Кіріктірілген батарея.</w:t>
            </w:r>
          </w:p>
          <w:p w:rsidR="004B1967" w:rsidRPr="00B47FBF" w:rsidRDefault="004B1967" w:rsidP="00E91027">
            <w:pPr>
              <w:rPr>
                <w:bCs/>
                <w:iCs/>
              </w:rPr>
            </w:pPr>
            <w:r w:rsidRPr="00B47FBF">
              <w:rPr>
                <w:bCs/>
                <w:iCs/>
                <w:sz w:val="22"/>
                <w:szCs w:val="22"/>
              </w:rPr>
              <w:t xml:space="preserve"> Кірістірілген Батарея Түрі-NiMH;</w:t>
            </w:r>
          </w:p>
          <w:p w:rsidR="004B1967" w:rsidRPr="00B47FBF" w:rsidRDefault="004B1967" w:rsidP="00E91027">
            <w:pPr>
              <w:rPr>
                <w:bCs/>
                <w:iCs/>
              </w:rPr>
            </w:pPr>
            <w:r w:rsidRPr="00B47FBF">
              <w:rPr>
                <w:bCs/>
                <w:iCs/>
                <w:sz w:val="22"/>
                <w:szCs w:val="22"/>
              </w:rPr>
              <w:t>25 мл/сағ жылдамдық кезінде аспаптың аккумулятордан жұмыс істеу уақыты кемінде 6 сағат;</w:t>
            </w:r>
          </w:p>
          <w:p w:rsidR="004B1967" w:rsidRPr="00B47FBF" w:rsidRDefault="004B1967" w:rsidP="00E91027">
            <w:pPr>
              <w:tabs>
                <w:tab w:val="left" w:pos="709"/>
                <w:tab w:val="left" w:pos="6583"/>
                <w:tab w:val="left" w:pos="8851"/>
              </w:tabs>
              <w:rPr>
                <w:bCs/>
                <w:iCs/>
              </w:rPr>
            </w:pPr>
            <w:r w:rsidRPr="00B47FBF">
              <w:rPr>
                <w:bCs/>
                <w:iCs/>
                <w:sz w:val="22"/>
                <w:szCs w:val="22"/>
              </w:rPr>
              <w:t>Аккумулятордың төмен сыйымдылығы туралы сигналды толық разрядтан 30 минут бұрын беру, сигналды толық разрядтан 3 минут бұрын қайталау;</w:t>
            </w:r>
          </w:p>
          <w:p w:rsidR="004B1967" w:rsidRPr="00B47FBF" w:rsidRDefault="004B1967" w:rsidP="00E91027">
            <w:pPr>
              <w:tabs>
                <w:tab w:val="left" w:pos="709"/>
                <w:tab w:val="left" w:pos="6583"/>
                <w:tab w:val="left" w:pos="8851"/>
              </w:tabs>
            </w:pPr>
            <w:r w:rsidRPr="00B47FBF">
              <w:rPr>
                <w:b/>
                <w:sz w:val="22"/>
                <w:szCs w:val="22"/>
              </w:rPr>
              <w:t>Орнату опциялары мен өлшемдері</w:t>
            </w:r>
            <w:r w:rsidRPr="00B47FBF">
              <w:rPr>
                <w:b/>
                <w:sz w:val="22"/>
                <w:szCs w:val="22"/>
              </w:rPr>
              <w:tab/>
            </w:r>
            <w:r w:rsidRPr="00B47FBF">
              <w:rPr>
                <w:sz w:val="22"/>
                <w:szCs w:val="22"/>
              </w:rPr>
              <w:tab/>
            </w:r>
          </w:p>
          <w:p w:rsidR="004B1967" w:rsidRPr="00B47FBF" w:rsidRDefault="004B1967" w:rsidP="00E91027">
            <w:pPr>
              <w:tabs>
                <w:tab w:val="left" w:pos="709"/>
                <w:tab w:val="left" w:pos="6583"/>
                <w:tab w:val="left" w:pos="8851"/>
              </w:tabs>
            </w:pPr>
            <w:r w:rsidRPr="00B47FBF">
              <w:rPr>
                <w:sz w:val="22"/>
                <w:szCs w:val="22"/>
              </w:rPr>
              <w:t>Өлшемдері (ДхШхВ) 120 х 130 х 206 мм артық емес</w:t>
            </w:r>
          </w:p>
          <w:p w:rsidR="004B1967" w:rsidRPr="00B47FBF" w:rsidRDefault="004B1967" w:rsidP="00E91027">
            <w:pPr>
              <w:tabs>
                <w:tab w:val="left" w:pos="709"/>
                <w:tab w:val="left" w:pos="6583"/>
                <w:tab w:val="left" w:pos="8851"/>
              </w:tabs>
            </w:pPr>
            <w:r w:rsidRPr="00B47FBF">
              <w:rPr>
                <w:sz w:val="22"/>
                <w:szCs w:val="22"/>
              </w:rPr>
              <w:t>Салмағы 1,7 кг артық емес</w:t>
            </w:r>
            <w:r w:rsidRPr="00B47FBF">
              <w:rPr>
                <w:sz w:val="22"/>
                <w:szCs w:val="22"/>
              </w:rPr>
              <w:tab/>
            </w:r>
          </w:p>
          <w:p w:rsidR="004B1967" w:rsidRPr="00B47FBF" w:rsidRDefault="004B1967" w:rsidP="00E91027">
            <w:pPr>
              <w:tabs>
                <w:tab w:val="left" w:pos="709"/>
                <w:tab w:val="left" w:pos="6583"/>
                <w:tab w:val="left" w:pos="8851"/>
              </w:tabs>
              <w:rPr>
                <w:b/>
              </w:rPr>
            </w:pPr>
            <w:r w:rsidRPr="00B47FBF">
              <w:rPr>
                <w:b/>
                <w:sz w:val="22"/>
                <w:szCs w:val="22"/>
              </w:rPr>
              <w:t>Жабдықтың жалпы сипаттамасы</w:t>
            </w:r>
          </w:p>
          <w:p w:rsidR="004B1967" w:rsidRPr="00B47FBF" w:rsidRDefault="004B1967" w:rsidP="00E91027">
            <w:pPr>
              <w:tabs>
                <w:tab w:val="left" w:pos="709"/>
                <w:tab w:val="left" w:pos="6583"/>
                <w:tab w:val="left" w:pos="8851"/>
              </w:tabs>
            </w:pPr>
            <w:r w:rsidRPr="00B47FBF">
              <w:rPr>
                <w:sz w:val="22"/>
                <w:szCs w:val="22"/>
              </w:rPr>
              <w:lastRenderedPageBreak/>
              <w:t>Халықаралық стандарттарға сәйкес жіктеу: I Класс, CF түрі (дефибрилляцияға төзімділік), IPX 1 қорғау дәрежесі (шашырауға төзімді, тік түсетін су тамшыларынан қорғалған), ұзақ уақыт пайдалану үшін</w:t>
            </w:r>
          </w:p>
          <w:p w:rsidR="004B1967" w:rsidRPr="00B47FBF" w:rsidRDefault="004B1967" w:rsidP="00E91027">
            <w:pPr>
              <w:tabs>
                <w:tab w:val="left" w:pos="675"/>
              </w:tabs>
              <w:snapToGrid w:val="0"/>
              <w:spacing w:line="240" w:lineRule="atLeast"/>
              <w:ind w:left="-19"/>
              <w:rPr>
                <w:rFonts w:eastAsia="Calibri"/>
                <w:lang w:eastAsia="en-US"/>
              </w:rPr>
            </w:pPr>
            <w:r w:rsidRPr="00B47FBF">
              <w:rPr>
                <w:sz w:val="22"/>
                <w:szCs w:val="22"/>
              </w:rPr>
              <w:t>Жабдықтың электрлік компоненттері 50-60 Hz, 100-240 V айнымалы токтың электр желісінен жұмыс істеуге арналған;</w:t>
            </w:r>
          </w:p>
        </w:tc>
        <w:tc>
          <w:tcPr>
            <w:tcW w:w="992"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rPr>
              <w:lastRenderedPageBreak/>
              <w:t xml:space="preserve"> 1дана</w:t>
            </w:r>
          </w:p>
        </w:tc>
      </w:tr>
      <w:tr w:rsidR="004B1967" w:rsidRPr="00B47FBF" w:rsidTr="00E91027">
        <w:trPr>
          <w:trHeight w:val="667"/>
        </w:trPr>
        <w:tc>
          <w:tcPr>
            <w:tcW w:w="709" w:type="dxa"/>
            <w:vMerge/>
            <w:tcBorders>
              <w:left w:val="single" w:sz="4" w:space="0" w:color="auto"/>
              <w:right w:val="single" w:sz="4" w:space="0" w:color="auto"/>
            </w:tcBorders>
            <w:vAlign w:val="center"/>
          </w:tcPr>
          <w:p w:rsidR="004B1967" w:rsidRPr="00B47FBF" w:rsidRDefault="004B1967" w:rsidP="00E91027">
            <w:pPr>
              <w:jc w:val="center"/>
              <w:rPr>
                <w:b/>
                <w:color w:val="FF0000"/>
              </w:rPr>
            </w:pPr>
          </w:p>
        </w:tc>
        <w:tc>
          <w:tcPr>
            <w:tcW w:w="3402" w:type="dxa"/>
            <w:vMerge/>
            <w:tcBorders>
              <w:left w:val="single" w:sz="4" w:space="0" w:color="auto"/>
              <w:right w:val="single" w:sz="4" w:space="0" w:color="auto"/>
            </w:tcBorders>
            <w:vAlign w:val="center"/>
          </w:tcPr>
          <w:p w:rsidR="004B1967" w:rsidRPr="00B47FBF" w:rsidRDefault="004B1967" w:rsidP="00E91027">
            <w:pPr>
              <w:ind w:right="-108"/>
              <w:rPr>
                <w:b/>
                <w:color w:val="FF0000"/>
              </w:rPr>
            </w:pP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FF0000"/>
              </w:rPr>
            </w:pPr>
            <w:r w:rsidRPr="00B47FBF">
              <w:rPr>
                <w:sz w:val="22"/>
                <w:szCs w:val="22"/>
              </w:rPr>
              <w:t>Қосымша компоненттер:</w:t>
            </w:r>
          </w:p>
        </w:tc>
      </w:tr>
      <w:tr w:rsidR="004B1967" w:rsidRPr="00B47FBF" w:rsidTr="00E91027">
        <w:trPr>
          <w:trHeight w:val="141"/>
        </w:trPr>
        <w:tc>
          <w:tcPr>
            <w:tcW w:w="709" w:type="dxa"/>
            <w:vMerge/>
            <w:tcBorders>
              <w:left w:val="single" w:sz="4" w:space="0" w:color="auto"/>
              <w:right w:val="single" w:sz="4" w:space="0" w:color="auto"/>
            </w:tcBorders>
            <w:vAlign w:val="center"/>
          </w:tcPr>
          <w:p w:rsidR="004B1967" w:rsidRPr="00B47FBF" w:rsidRDefault="004B1967" w:rsidP="00E91027">
            <w:pPr>
              <w:jc w:val="center"/>
              <w:rPr>
                <w:b/>
                <w:color w:val="FF0000"/>
              </w:rPr>
            </w:pPr>
          </w:p>
        </w:tc>
        <w:tc>
          <w:tcPr>
            <w:tcW w:w="3402" w:type="dxa"/>
            <w:vMerge/>
            <w:tcBorders>
              <w:left w:val="single" w:sz="4" w:space="0" w:color="auto"/>
              <w:right w:val="single" w:sz="4" w:space="0" w:color="auto"/>
            </w:tcBorders>
            <w:vAlign w:val="center"/>
          </w:tcPr>
          <w:p w:rsidR="004B1967" w:rsidRPr="00B47FBF" w:rsidRDefault="004B1967" w:rsidP="00E91027">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snapToGrid w:val="0"/>
              <w:spacing w:after="200" w:line="276" w:lineRule="auto"/>
              <w:jc w:val="center"/>
              <w:rPr>
                <w:rFonts w:eastAsia="Calibri"/>
                <w:lang w:eastAsia="en-US"/>
              </w:rPr>
            </w:pPr>
            <w:r w:rsidRPr="00B47FBF">
              <w:rPr>
                <w:rFonts w:eastAsia="Calibri"/>
                <w:sz w:val="22"/>
                <w:szCs w:val="22"/>
                <w:lang w:eastAsia="en-US"/>
              </w:rPr>
              <w:t>1.</w:t>
            </w:r>
          </w:p>
        </w:tc>
        <w:tc>
          <w:tcPr>
            <w:tcW w:w="1701" w:type="dxa"/>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Желілік кабель</w:t>
            </w:r>
          </w:p>
        </w:tc>
        <w:tc>
          <w:tcPr>
            <w:tcW w:w="7796"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rPr>
                <w:bCs/>
                <w:i/>
                <w:iCs/>
              </w:rPr>
            </w:pPr>
          </w:p>
        </w:tc>
        <w:tc>
          <w:tcPr>
            <w:tcW w:w="992"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spacing w:after="200" w:line="276" w:lineRule="auto"/>
              <w:rPr>
                <w:bCs/>
                <w:iCs/>
              </w:rPr>
            </w:pPr>
            <w:r w:rsidRPr="00B47FBF">
              <w:rPr>
                <w:bCs/>
                <w:iCs/>
                <w:sz w:val="22"/>
                <w:szCs w:val="22"/>
              </w:rPr>
              <w:t>1 дана</w:t>
            </w:r>
          </w:p>
        </w:tc>
      </w:tr>
      <w:tr w:rsidR="004B1967" w:rsidRPr="00B47FBF" w:rsidTr="00E91027">
        <w:trPr>
          <w:trHeight w:val="56"/>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color w:val="FF0000"/>
              </w:rPr>
            </w:pPr>
          </w:p>
        </w:tc>
        <w:tc>
          <w:tcPr>
            <w:tcW w:w="3402" w:type="dxa"/>
            <w:vMerge/>
            <w:tcBorders>
              <w:left w:val="single" w:sz="4" w:space="0" w:color="auto"/>
              <w:right w:val="single" w:sz="4" w:space="0" w:color="auto"/>
            </w:tcBorders>
            <w:vAlign w:val="center"/>
            <w:hideMark/>
          </w:tcPr>
          <w:p w:rsidR="004B1967" w:rsidRPr="00B47FBF" w:rsidRDefault="004B1967" w:rsidP="00E91027">
            <w:pPr>
              <w:ind w:right="-108"/>
              <w:rPr>
                <w:b/>
                <w:color w:val="FF0000"/>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4B1967" w:rsidRPr="00B47FBF" w:rsidRDefault="004B1967" w:rsidP="00E91027">
            <w:r w:rsidRPr="00B47FBF">
              <w:rPr>
                <w:sz w:val="22"/>
                <w:szCs w:val="22"/>
              </w:rPr>
              <w:t>Шығын материалдары және тозатын түйіндер:</w:t>
            </w:r>
          </w:p>
        </w:tc>
      </w:tr>
      <w:tr w:rsidR="004B1967" w:rsidRPr="00B47FBF" w:rsidTr="00E91027">
        <w:trPr>
          <w:trHeight w:val="191"/>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color w:val="FF0000"/>
              </w:rPr>
            </w:pPr>
          </w:p>
        </w:tc>
        <w:tc>
          <w:tcPr>
            <w:tcW w:w="3402" w:type="dxa"/>
            <w:vMerge/>
            <w:tcBorders>
              <w:left w:val="single" w:sz="4" w:space="0" w:color="auto"/>
              <w:right w:val="single" w:sz="4" w:space="0" w:color="auto"/>
            </w:tcBorders>
            <w:vAlign w:val="center"/>
            <w:hideMark/>
          </w:tcPr>
          <w:p w:rsidR="004B1967" w:rsidRPr="00B47FBF" w:rsidRDefault="004B1967" w:rsidP="00E91027">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snapToGrid w:val="0"/>
              <w:spacing w:after="200" w:line="276" w:lineRule="auto"/>
              <w:jc w:val="center"/>
              <w:rPr>
                <w:rFonts w:eastAsia="Calibri"/>
                <w:lang w:eastAsia="en-US"/>
              </w:rPr>
            </w:pPr>
            <w:r w:rsidRPr="00B47FBF">
              <w:rPr>
                <w:rFonts w:eastAsia="Calibri"/>
                <w:sz w:val="22"/>
                <w:szCs w:val="22"/>
                <w:lang w:eastAsia="en-US"/>
              </w:rPr>
              <w:t>1.</w:t>
            </w:r>
          </w:p>
        </w:tc>
        <w:tc>
          <w:tcPr>
            <w:tcW w:w="1701"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snapToGrid w:val="0"/>
              <w:spacing w:line="240" w:lineRule="atLeast"/>
              <w:rPr>
                <w:rFonts w:eastAsia="Calibri"/>
                <w:lang w:eastAsia="en-US"/>
              </w:rPr>
            </w:pPr>
            <w:r w:rsidRPr="00B47FBF">
              <w:rPr>
                <w:rFonts w:eastAsia="Calibri"/>
                <w:sz w:val="22"/>
                <w:szCs w:val="22"/>
                <w:lang w:eastAsia="en-US"/>
              </w:rPr>
              <w:t>Инфузиялық жүйе</w:t>
            </w:r>
          </w:p>
        </w:tc>
        <w:tc>
          <w:tcPr>
            <w:tcW w:w="7796"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rPr>
                <w:bCs/>
                <w:i/>
                <w:iCs/>
              </w:rPr>
            </w:pPr>
          </w:p>
        </w:tc>
        <w:tc>
          <w:tcPr>
            <w:tcW w:w="992"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snapToGrid w:val="0"/>
              <w:spacing w:after="200" w:line="276" w:lineRule="auto"/>
              <w:rPr>
                <w:bCs/>
                <w:iCs/>
              </w:rPr>
            </w:pPr>
            <w:r w:rsidRPr="00B47FBF">
              <w:rPr>
                <w:bCs/>
                <w:iCs/>
                <w:sz w:val="22"/>
                <w:szCs w:val="22"/>
              </w:rPr>
              <w:t>30 дана</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tabs>
                <w:tab w:val="left" w:pos="450"/>
              </w:tabs>
              <w:jc w:val="center"/>
              <w:rPr>
                <w:b/>
              </w:rPr>
            </w:pPr>
            <w:r w:rsidRPr="00B47FBF">
              <w:rPr>
                <w:b/>
                <w:sz w:val="22"/>
                <w:szCs w:val="22"/>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b/>
              </w:rPr>
            </w:pPr>
            <w:r w:rsidRPr="00B47FBF">
              <w:rPr>
                <w:b/>
                <w:bCs/>
                <w:sz w:val="22"/>
                <w:szCs w:val="22"/>
              </w:rPr>
              <w:t>Пайдалану шарттарына қойылатын талаптар</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rFonts w:eastAsia="Calibri"/>
                <w:sz w:val="22"/>
                <w:szCs w:val="22"/>
                <w:lang w:eastAsia="en-US"/>
              </w:rPr>
              <w:t>Кернеу: 200-240 в 50 ГЦ</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r w:rsidRPr="00B47FBF">
              <w:rPr>
                <w:b/>
                <w:sz w:val="22"/>
                <w:szCs w:val="22"/>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b/>
              </w:rPr>
            </w:pPr>
            <w:r w:rsidRPr="00B47FBF">
              <w:rPr>
                <w:b/>
                <w:sz w:val="22"/>
                <w:szCs w:val="22"/>
              </w:rPr>
              <w:t>МТ жеткізуді жүзеге асыру шарттары</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lang w:val="en-US"/>
              </w:rPr>
              <w:t>DDP</w:t>
            </w:r>
            <w:r w:rsidRPr="00B47FBF">
              <w:rPr>
                <w:sz w:val="22"/>
                <w:szCs w:val="22"/>
              </w:rPr>
              <w:t xml:space="preserve"> межелі пункті: ШҚО, Тарбағатай ауданы, Ақжар ауылы, Ғ. Мұратбаев, 44</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r w:rsidRPr="00B47FBF">
              <w:rPr>
                <w:b/>
                <w:sz w:val="22"/>
                <w:szCs w:val="22"/>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b/>
              </w:rPr>
            </w:pPr>
            <w:r w:rsidRPr="00B47FBF">
              <w:rPr>
                <w:b/>
                <w:sz w:val="22"/>
                <w:szCs w:val="22"/>
              </w:rPr>
              <w:t>МТ жеткізу мерзімі және орналасқан жері</w:t>
            </w:r>
          </w:p>
        </w:tc>
        <w:tc>
          <w:tcPr>
            <w:tcW w:w="11056" w:type="dxa"/>
            <w:gridSpan w:val="4"/>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Жеткізу мерзімі 25.12.2021 ж. дейін</w:t>
            </w:r>
          </w:p>
        </w:tc>
      </w:tr>
      <w:tr w:rsidR="004B1967" w:rsidRPr="00B47FBF" w:rsidTr="00E91027">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r w:rsidRPr="00B47FBF">
              <w:rPr>
                <w:b/>
                <w:sz w:val="22"/>
                <w:szCs w:val="22"/>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r w:rsidRPr="00B47FBF">
              <w:rPr>
                <w:b/>
                <w:sz w:val="22"/>
                <w:szCs w:val="22"/>
              </w:rPr>
              <w:t>Жеткізушінің, оның Қазақстан Республикасындағы сервистік орталықтарының немесе үшінші құзыретті тұлғаларды тарта отырып, МТ кепілдік сервистік қызмет көрсету шарттары</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rPr>
              <w:t>МТ-ға 37 айдан кем емес кепілді сервистік қызмет көрсету. Техникалық қызмет көрсету бойынша жұмыстар пайдалану құжаттамасының талаптарына сәйкес орындалады және мыналарды қамтуы тиіс:</w:t>
            </w:r>
          </w:p>
          <w:p w:rsidR="004B1967" w:rsidRPr="00B47FBF" w:rsidRDefault="004B1967" w:rsidP="00E91027">
            <w:r w:rsidRPr="00B47FBF">
              <w:rPr>
                <w:sz w:val="22"/>
                <w:szCs w:val="22"/>
              </w:rPr>
              <w:t>- пайдаланылған құрамдас бөліктерді ауыстыру; датчиктерді қоспағанда; МТ жекелеген бөліктерін ауыстыру немесе қалпына келтіру; - бұйымды баптау және реттеу; осы бұйымға тән жұмыстар және т. б.;</w:t>
            </w:r>
          </w:p>
          <w:p w:rsidR="004B1967" w:rsidRPr="00B47FBF" w:rsidRDefault="004B1967" w:rsidP="00E91027">
            <w:r w:rsidRPr="00B47FBF">
              <w:rPr>
                <w:sz w:val="22"/>
                <w:szCs w:val="22"/>
              </w:rPr>
              <w:t>- негізгі механизмдер мен тораптарды тазалау, майлау және қажет болған жағдайда іріктеу;</w:t>
            </w:r>
          </w:p>
          <w:p w:rsidR="004B1967" w:rsidRPr="00B47FBF" w:rsidRDefault="004B1967" w:rsidP="00E91027">
            <w:r w:rsidRPr="00B47FBF">
              <w:rPr>
                <w:sz w:val="22"/>
                <w:szCs w:val="22"/>
              </w:rPr>
              <w:t>- бұйым корпусының сыртқы және ішкі беттерінен оның құрамдас бөліктерінің шаңын, кірін, Коррозия және тотығу іздерін жою(ішінара блоктық-тораптық бөлшектеумен);</w:t>
            </w:r>
          </w:p>
          <w:p w:rsidR="004B1967" w:rsidRPr="00B47FBF" w:rsidRDefault="004B1967" w:rsidP="00E91027">
            <w:r w:rsidRPr="00B47FBF">
              <w:rPr>
                <w:sz w:val="22"/>
                <w:szCs w:val="22"/>
              </w:rPr>
              <w:t>- пайдалану құжаттамасында көрсетілген бұйымдардың нақты түріне тән өзге де операциялар</w:t>
            </w:r>
          </w:p>
        </w:tc>
      </w:tr>
    </w:tbl>
    <w:p w:rsidR="004B1967" w:rsidRPr="00B47FBF" w:rsidRDefault="004B1967" w:rsidP="004B1967">
      <w:pPr>
        <w:pStyle w:val="a3"/>
        <w:ind w:left="-567"/>
        <w:jc w:val="center"/>
        <w:rPr>
          <w:b/>
          <w:bCs/>
          <w:sz w:val="28"/>
          <w:szCs w:val="28"/>
        </w:rPr>
      </w:pPr>
    </w:p>
    <w:p w:rsidR="004B1967" w:rsidRPr="00B47FBF" w:rsidRDefault="004B1967" w:rsidP="004B1967">
      <w:pPr>
        <w:pStyle w:val="a3"/>
        <w:ind w:left="-567"/>
        <w:jc w:val="center"/>
        <w:rPr>
          <w:b/>
          <w:bCs/>
          <w:sz w:val="28"/>
          <w:szCs w:val="28"/>
        </w:rPr>
      </w:pPr>
    </w:p>
    <w:p w:rsidR="004B1967" w:rsidRPr="00B47FBF" w:rsidRDefault="004B1967" w:rsidP="004B1967">
      <w:pPr>
        <w:ind w:left="-567"/>
        <w:jc w:val="center"/>
        <w:rPr>
          <w:b/>
          <w:bCs/>
          <w:sz w:val="28"/>
          <w:szCs w:val="28"/>
        </w:rPr>
      </w:pPr>
      <w:r w:rsidRPr="00B47FBF">
        <w:rPr>
          <w:b/>
          <w:bCs/>
          <w:sz w:val="28"/>
          <w:szCs w:val="28"/>
        </w:rPr>
        <w:t>Техникалық сипаттама Лот № 14</w:t>
      </w:r>
    </w:p>
    <w:p w:rsidR="004B1967" w:rsidRPr="00B47FBF" w:rsidRDefault="004B1967" w:rsidP="004B1967">
      <w:pPr>
        <w:ind w:left="-567"/>
        <w:jc w:val="center"/>
        <w:rPr>
          <w:b/>
          <w:bCs/>
          <w:sz w:val="28"/>
          <w:szCs w:val="28"/>
        </w:rPr>
      </w:pPr>
      <w:r w:rsidRPr="00B47FBF">
        <w:rPr>
          <w:b/>
          <w:bCs/>
          <w:sz w:val="28"/>
          <w:szCs w:val="28"/>
        </w:rPr>
        <w:t>Керек-жарақтары бар төсек жанындағы мониторлар (СО2, неонат., ПИТ)</w:t>
      </w:r>
    </w:p>
    <w:tbl>
      <w:tblPr>
        <w:tblW w:w="1481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2463"/>
        <w:gridCol w:w="354"/>
        <w:gridCol w:w="168"/>
        <w:gridCol w:w="2277"/>
        <w:gridCol w:w="68"/>
        <w:gridCol w:w="7482"/>
        <w:gridCol w:w="1583"/>
      </w:tblGrid>
      <w:tr w:rsidR="004B1967" w:rsidRPr="00B47FBF" w:rsidTr="00E91027">
        <w:trPr>
          <w:trHeight w:val="30"/>
        </w:trPr>
        <w:tc>
          <w:tcPr>
            <w:tcW w:w="417" w:type="dxa"/>
            <w:tcMar>
              <w:top w:w="15" w:type="dxa"/>
              <w:left w:w="15" w:type="dxa"/>
              <w:bottom w:w="15" w:type="dxa"/>
              <w:right w:w="15" w:type="dxa"/>
            </w:tcMar>
            <w:vAlign w:val="center"/>
            <w:hideMark/>
          </w:tcPr>
          <w:p w:rsidR="004B1967" w:rsidRPr="00B47FBF" w:rsidRDefault="004B1967" w:rsidP="00E91027">
            <w:pPr>
              <w:rPr>
                <w:lang w:val="en-US" w:eastAsia="en-US"/>
              </w:rPr>
            </w:pPr>
            <w:r w:rsidRPr="00B47FBF">
              <w:rPr>
                <w:b/>
                <w:color w:val="000000"/>
                <w:lang w:val="en-US" w:eastAsia="en-US"/>
              </w:rPr>
              <w:t>№ п/п</w:t>
            </w:r>
          </w:p>
        </w:tc>
        <w:tc>
          <w:tcPr>
            <w:tcW w:w="2463" w:type="dxa"/>
            <w:tcMar>
              <w:top w:w="15" w:type="dxa"/>
              <w:left w:w="15" w:type="dxa"/>
              <w:bottom w:w="15" w:type="dxa"/>
              <w:right w:w="15" w:type="dxa"/>
            </w:tcMar>
            <w:vAlign w:val="center"/>
            <w:hideMark/>
          </w:tcPr>
          <w:p w:rsidR="004B1967" w:rsidRPr="00B47FBF" w:rsidRDefault="004B1967" w:rsidP="00E91027">
            <w:pPr>
              <w:rPr>
                <w:lang w:eastAsia="en-US"/>
              </w:rPr>
            </w:pPr>
            <w:r w:rsidRPr="00B47FBF">
              <w:rPr>
                <w:b/>
                <w:color w:val="000000"/>
                <w:lang w:val="en-US" w:eastAsia="en-US"/>
              </w:rPr>
              <w:t>Критерийлер</w:t>
            </w:r>
          </w:p>
        </w:tc>
        <w:tc>
          <w:tcPr>
            <w:tcW w:w="11932" w:type="dxa"/>
            <w:gridSpan w:val="6"/>
            <w:tcMar>
              <w:top w:w="15" w:type="dxa"/>
              <w:left w:w="15" w:type="dxa"/>
              <w:bottom w:w="15" w:type="dxa"/>
              <w:right w:w="15" w:type="dxa"/>
            </w:tcMar>
            <w:vAlign w:val="center"/>
            <w:hideMark/>
          </w:tcPr>
          <w:p w:rsidR="004B1967" w:rsidRPr="00B47FBF" w:rsidRDefault="004B1967" w:rsidP="00E91027">
            <w:pPr>
              <w:rPr>
                <w:lang w:val="en-US" w:eastAsia="en-US"/>
              </w:rPr>
            </w:pPr>
            <w:r w:rsidRPr="00B47FBF">
              <w:rPr>
                <w:b/>
                <w:color w:val="000000"/>
                <w:lang w:val="en-US" w:eastAsia="en-US"/>
              </w:rPr>
              <w:t>Сипаттамасы</w:t>
            </w:r>
          </w:p>
        </w:tc>
      </w:tr>
      <w:tr w:rsidR="004B1967" w:rsidRPr="00B47FBF" w:rsidTr="00E91027">
        <w:trPr>
          <w:trHeight w:val="30"/>
        </w:trPr>
        <w:tc>
          <w:tcPr>
            <w:tcW w:w="417" w:type="dxa"/>
            <w:tcMar>
              <w:top w:w="15" w:type="dxa"/>
              <w:left w:w="15" w:type="dxa"/>
              <w:bottom w:w="15" w:type="dxa"/>
              <w:right w:w="15" w:type="dxa"/>
            </w:tcMar>
            <w:vAlign w:val="center"/>
            <w:hideMark/>
          </w:tcPr>
          <w:p w:rsidR="004B1967" w:rsidRPr="00B47FBF" w:rsidRDefault="004B1967" w:rsidP="00E91027">
            <w:pPr>
              <w:rPr>
                <w:lang w:val="en-US" w:eastAsia="en-US"/>
              </w:rPr>
            </w:pPr>
            <w:r w:rsidRPr="00B47FBF">
              <w:rPr>
                <w:color w:val="000000"/>
                <w:lang w:val="en-US" w:eastAsia="en-US"/>
              </w:rPr>
              <w:t>1</w:t>
            </w:r>
          </w:p>
        </w:tc>
        <w:tc>
          <w:tcPr>
            <w:tcW w:w="2463" w:type="dxa"/>
            <w:tcMar>
              <w:top w:w="15" w:type="dxa"/>
              <w:left w:w="15" w:type="dxa"/>
              <w:bottom w:w="15" w:type="dxa"/>
              <w:right w:w="15" w:type="dxa"/>
            </w:tcMar>
            <w:vAlign w:val="center"/>
            <w:hideMark/>
          </w:tcPr>
          <w:p w:rsidR="004B1967" w:rsidRPr="00B47FBF" w:rsidRDefault="004B1967" w:rsidP="00E91027">
            <w:pPr>
              <w:rPr>
                <w:color w:val="000000"/>
                <w:lang w:val="en-US" w:eastAsia="en-US"/>
              </w:rPr>
            </w:pPr>
            <w:r w:rsidRPr="00B47FBF">
              <w:rPr>
                <w:color w:val="000000"/>
                <w:lang w:eastAsia="en-US"/>
              </w:rPr>
              <w:t>ТСО</w:t>
            </w:r>
            <w:r w:rsidRPr="00B47FBF">
              <w:rPr>
                <w:color w:val="000000"/>
                <w:lang w:val="en-US" w:eastAsia="en-US"/>
              </w:rPr>
              <w:t xml:space="preserve"> (</w:t>
            </w:r>
            <w:r w:rsidRPr="00B47FBF">
              <w:rPr>
                <w:color w:val="000000"/>
                <w:lang w:eastAsia="en-US"/>
              </w:rPr>
              <w:t>бұдан</w:t>
            </w:r>
            <w:r w:rsidRPr="00B47FBF">
              <w:rPr>
                <w:color w:val="000000"/>
                <w:lang w:val="en-US" w:eastAsia="en-US"/>
              </w:rPr>
              <w:t xml:space="preserve"> </w:t>
            </w:r>
            <w:r w:rsidRPr="00B47FBF">
              <w:rPr>
                <w:color w:val="000000"/>
                <w:lang w:eastAsia="en-US"/>
              </w:rPr>
              <w:t>әрі</w:t>
            </w:r>
            <w:r w:rsidRPr="00B47FBF">
              <w:rPr>
                <w:color w:val="000000"/>
                <w:lang w:val="en-US" w:eastAsia="en-US"/>
              </w:rPr>
              <w:t xml:space="preserve"> – </w:t>
            </w:r>
            <w:r w:rsidRPr="00B47FBF">
              <w:rPr>
                <w:color w:val="000000"/>
                <w:lang w:eastAsia="en-US"/>
              </w:rPr>
              <w:t>МИ</w:t>
            </w:r>
            <w:r w:rsidRPr="00B47FBF">
              <w:rPr>
                <w:color w:val="000000"/>
                <w:lang w:val="en-US" w:eastAsia="en-US"/>
              </w:rPr>
              <w:t>)</w:t>
            </w:r>
            <w:r w:rsidRPr="00B47FBF">
              <w:rPr>
                <w:color w:val="000000"/>
                <w:lang w:eastAsia="en-US"/>
              </w:rPr>
              <w:t>медициналық</w:t>
            </w:r>
            <w:r w:rsidRPr="00B47FBF">
              <w:rPr>
                <w:color w:val="000000"/>
                <w:lang w:val="en-US" w:eastAsia="en-US"/>
              </w:rPr>
              <w:t xml:space="preserve"> </w:t>
            </w:r>
            <w:r w:rsidRPr="00B47FBF">
              <w:rPr>
                <w:color w:val="000000"/>
                <w:lang w:eastAsia="en-US"/>
              </w:rPr>
              <w:t>бұйымдарының</w:t>
            </w:r>
            <w:r w:rsidRPr="00B47FBF">
              <w:rPr>
                <w:color w:val="000000"/>
                <w:lang w:val="en-US" w:eastAsia="en-US"/>
              </w:rPr>
              <w:t xml:space="preserve"> </w:t>
            </w:r>
            <w:r w:rsidRPr="00B47FBF">
              <w:rPr>
                <w:color w:val="000000"/>
                <w:lang w:eastAsia="en-US"/>
              </w:rPr>
              <w:t>атауы</w:t>
            </w:r>
          </w:p>
          <w:p w:rsidR="004B1967" w:rsidRPr="00B47FBF" w:rsidRDefault="004B1967" w:rsidP="00E91027">
            <w:pPr>
              <w:rPr>
                <w:lang w:val="en-US" w:eastAsia="en-US"/>
              </w:rPr>
            </w:pPr>
            <w:r w:rsidRPr="00B47FBF">
              <w:rPr>
                <w:color w:val="000000"/>
                <w:lang w:val="en-US" w:eastAsia="en-US"/>
              </w:rPr>
              <w:t>(</w:t>
            </w:r>
            <w:r w:rsidRPr="00B47FBF">
              <w:rPr>
                <w:color w:val="000000"/>
                <w:lang w:eastAsia="en-US"/>
              </w:rPr>
              <w:t>моделін</w:t>
            </w:r>
            <w:r w:rsidRPr="00B47FBF">
              <w:rPr>
                <w:color w:val="000000"/>
                <w:lang w:val="en-US" w:eastAsia="en-US"/>
              </w:rPr>
              <w:t xml:space="preserve">, </w:t>
            </w:r>
            <w:r w:rsidRPr="00B47FBF">
              <w:rPr>
                <w:color w:val="000000"/>
                <w:lang w:eastAsia="en-US"/>
              </w:rPr>
              <w:t>өндірушінің</w:t>
            </w:r>
            <w:r w:rsidRPr="00B47FBF">
              <w:rPr>
                <w:color w:val="000000"/>
                <w:lang w:val="en-US" w:eastAsia="en-US"/>
              </w:rPr>
              <w:t xml:space="preserve"> </w:t>
            </w:r>
            <w:r w:rsidRPr="00B47FBF">
              <w:rPr>
                <w:color w:val="000000"/>
                <w:lang w:eastAsia="en-US"/>
              </w:rPr>
              <w:lastRenderedPageBreak/>
              <w:t>атауын</w:t>
            </w:r>
            <w:r w:rsidRPr="00B47FBF">
              <w:rPr>
                <w:color w:val="000000"/>
                <w:lang w:val="en-US" w:eastAsia="en-US"/>
              </w:rPr>
              <w:t xml:space="preserve">, </w:t>
            </w:r>
            <w:r w:rsidRPr="00B47FBF">
              <w:rPr>
                <w:color w:val="000000"/>
                <w:lang w:eastAsia="en-US"/>
              </w:rPr>
              <w:t>елін</w:t>
            </w:r>
            <w:r w:rsidRPr="00B47FBF">
              <w:rPr>
                <w:color w:val="000000"/>
                <w:lang w:val="en-US" w:eastAsia="en-US"/>
              </w:rPr>
              <w:t xml:space="preserve"> </w:t>
            </w:r>
            <w:r w:rsidRPr="00B47FBF">
              <w:rPr>
                <w:color w:val="000000"/>
                <w:lang w:eastAsia="en-US"/>
              </w:rPr>
              <w:t>көрсете</w:t>
            </w:r>
            <w:r w:rsidRPr="00B47FBF">
              <w:rPr>
                <w:color w:val="000000"/>
                <w:lang w:val="en-US" w:eastAsia="en-US"/>
              </w:rPr>
              <w:t xml:space="preserve"> </w:t>
            </w:r>
            <w:r w:rsidRPr="00B47FBF">
              <w:rPr>
                <w:color w:val="000000"/>
                <w:lang w:eastAsia="en-US"/>
              </w:rPr>
              <w:t>отырып</w:t>
            </w:r>
            <w:r w:rsidRPr="00B47FBF">
              <w:rPr>
                <w:color w:val="000000"/>
                <w:lang w:val="en-US" w:eastAsia="en-US"/>
              </w:rPr>
              <w:t xml:space="preserve">, </w:t>
            </w:r>
            <w:r w:rsidRPr="00B47FBF">
              <w:rPr>
                <w:color w:val="000000"/>
                <w:lang w:eastAsia="en-US"/>
              </w:rPr>
              <w:t>Мемлекеттік</w:t>
            </w:r>
            <w:r w:rsidRPr="00B47FBF">
              <w:rPr>
                <w:color w:val="000000"/>
                <w:lang w:val="en-US" w:eastAsia="en-US"/>
              </w:rPr>
              <w:t xml:space="preserve"> </w:t>
            </w:r>
            <w:r w:rsidRPr="00B47FBF">
              <w:rPr>
                <w:color w:val="000000"/>
                <w:lang w:eastAsia="en-US"/>
              </w:rPr>
              <w:t>тізілімге</w:t>
            </w:r>
            <w:r w:rsidRPr="00B47FBF">
              <w:rPr>
                <w:color w:val="000000"/>
                <w:lang w:val="en-US" w:eastAsia="en-US"/>
              </w:rPr>
              <w:t xml:space="preserve"> </w:t>
            </w:r>
            <w:r w:rsidRPr="00B47FBF">
              <w:rPr>
                <w:color w:val="000000"/>
                <w:lang w:eastAsia="en-US"/>
              </w:rPr>
              <w:t>сәйкес</w:t>
            </w:r>
            <w:r w:rsidRPr="00B47FBF">
              <w:rPr>
                <w:color w:val="000000"/>
                <w:lang w:val="en-US" w:eastAsia="en-US"/>
              </w:rPr>
              <w:t>)</w:t>
            </w:r>
          </w:p>
        </w:tc>
        <w:tc>
          <w:tcPr>
            <w:tcW w:w="11932" w:type="dxa"/>
            <w:gridSpan w:val="6"/>
            <w:tcMar>
              <w:top w:w="15" w:type="dxa"/>
              <w:left w:w="15" w:type="dxa"/>
              <w:bottom w:w="15" w:type="dxa"/>
              <w:right w:w="15" w:type="dxa"/>
            </w:tcMar>
            <w:vAlign w:val="center"/>
            <w:hideMark/>
          </w:tcPr>
          <w:p w:rsidR="004B1967" w:rsidRPr="00B47FBF" w:rsidRDefault="004B1967" w:rsidP="00E91027">
            <w:pPr>
              <w:rPr>
                <w:lang w:eastAsia="en-US"/>
              </w:rPr>
            </w:pPr>
            <w:r w:rsidRPr="00B47FBF">
              <w:rPr>
                <w:lang w:eastAsia="en-US"/>
              </w:rPr>
              <w:lastRenderedPageBreak/>
              <w:t>Мониторлар төсек алды заттарымен</w:t>
            </w:r>
          </w:p>
        </w:tc>
      </w:tr>
      <w:tr w:rsidR="004B1967" w:rsidRPr="00B47FBF" w:rsidTr="00E91027">
        <w:trPr>
          <w:trHeight w:val="30"/>
        </w:trPr>
        <w:tc>
          <w:tcPr>
            <w:tcW w:w="417" w:type="dxa"/>
            <w:vMerge w:val="restart"/>
            <w:tcMar>
              <w:top w:w="15" w:type="dxa"/>
              <w:left w:w="15" w:type="dxa"/>
              <w:bottom w:w="15" w:type="dxa"/>
              <w:right w:w="15" w:type="dxa"/>
            </w:tcMar>
            <w:vAlign w:val="center"/>
            <w:hideMark/>
          </w:tcPr>
          <w:p w:rsidR="004B1967" w:rsidRPr="00B47FBF" w:rsidRDefault="004B1967" w:rsidP="00E91027">
            <w:pPr>
              <w:rPr>
                <w:lang w:val="en-US" w:eastAsia="en-US"/>
              </w:rPr>
            </w:pPr>
            <w:r w:rsidRPr="00B47FBF">
              <w:rPr>
                <w:color w:val="000000"/>
                <w:lang w:val="en-US" w:eastAsia="en-US"/>
              </w:rPr>
              <w:t>2</w:t>
            </w:r>
          </w:p>
        </w:tc>
        <w:tc>
          <w:tcPr>
            <w:tcW w:w="2463" w:type="dxa"/>
            <w:vMerge w:val="restart"/>
            <w:tcMar>
              <w:top w:w="15" w:type="dxa"/>
              <w:left w:w="15" w:type="dxa"/>
              <w:bottom w:w="15" w:type="dxa"/>
              <w:right w:w="15" w:type="dxa"/>
            </w:tcMar>
            <w:vAlign w:val="center"/>
            <w:hideMark/>
          </w:tcPr>
          <w:p w:rsidR="004B1967" w:rsidRPr="00B47FBF" w:rsidRDefault="004B1967" w:rsidP="00E91027">
            <w:pPr>
              <w:rPr>
                <w:lang w:val="en-US" w:eastAsia="en-US"/>
              </w:rPr>
            </w:pPr>
            <w:r w:rsidRPr="00B47FBF">
              <w:rPr>
                <w:color w:val="000000"/>
                <w:lang w:val="en-US" w:eastAsia="en-US"/>
              </w:rPr>
              <w:t>Требования к комплектации</w:t>
            </w:r>
          </w:p>
        </w:tc>
        <w:tc>
          <w:tcPr>
            <w:tcW w:w="522" w:type="dxa"/>
            <w:gridSpan w:val="2"/>
            <w:tcMar>
              <w:top w:w="15" w:type="dxa"/>
              <w:left w:w="15" w:type="dxa"/>
              <w:bottom w:w="15" w:type="dxa"/>
              <w:right w:w="15" w:type="dxa"/>
            </w:tcMar>
            <w:vAlign w:val="center"/>
            <w:hideMark/>
          </w:tcPr>
          <w:p w:rsidR="004B1967" w:rsidRPr="00B47FBF" w:rsidRDefault="004B1967" w:rsidP="00E91027">
            <w:pPr>
              <w:rPr>
                <w:lang w:val="en-US" w:eastAsia="en-US"/>
              </w:rPr>
            </w:pPr>
            <w:r w:rsidRPr="00B47FBF">
              <w:rPr>
                <w:color w:val="000000"/>
                <w:lang w:val="en-US" w:eastAsia="en-US"/>
              </w:rPr>
              <w:t>№ п/п</w:t>
            </w:r>
          </w:p>
        </w:tc>
        <w:tc>
          <w:tcPr>
            <w:tcW w:w="2277" w:type="dxa"/>
            <w:tcMar>
              <w:top w:w="15" w:type="dxa"/>
              <w:left w:w="15" w:type="dxa"/>
              <w:bottom w:w="15" w:type="dxa"/>
              <w:right w:w="15" w:type="dxa"/>
            </w:tcMar>
            <w:vAlign w:val="center"/>
            <w:hideMark/>
          </w:tcPr>
          <w:p w:rsidR="004B1967" w:rsidRPr="00B47FBF" w:rsidRDefault="004B1967" w:rsidP="00E91027">
            <w:pPr>
              <w:rPr>
                <w:lang w:val="en-US" w:eastAsia="en-US"/>
              </w:rPr>
            </w:pPr>
            <w:r w:rsidRPr="00B47FBF">
              <w:rPr>
                <w:color w:val="000000"/>
                <w:lang w:eastAsia="en-US"/>
              </w:rPr>
              <w:t>Жиынтықтаушының</w:t>
            </w:r>
            <w:r w:rsidRPr="00B47FBF">
              <w:rPr>
                <w:color w:val="000000"/>
                <w:lang w:val="en-US" w:eastAsia="en-US"/>
              </w:rPr>
              <w:t xml:space="preserve"> </w:t>
            </w:r>
            <w:r w:rsidRPr="00B47FBF">
              <w:rPr>
                <w:color w:val="000000"/>
                <w:lang w:eastAsia="en-US"/>
              </w:rPr>
              <w:t>атауы</w:t>
            </w:r>
            <w:r w:rsidRPr="00B47FBF">
              <w:rPr>
                <w:color w:val="000000"/>
                <w:lang w:val="en-US" w:eastAsia="en-US"/>
              </w:rPr>
              <w:t xml:space="preserve"> (</w:t>
            </w:r>
            <w:r w:rsidRPr="00B47FBF">
              <w:rPr>
                <w:color w:val="000000"/>
                <w:lang w:eastAsia="en-US"/>
              </w:rPr>
              <w:t>МБ</w:t>
            </w:r>
            <w:r w:rsidRPr="00B47FBF">
              <w:rPr>
                <w:color w:val="000000"/>
                <w:lang w:val="en-US" w:eastAsia="en-US"/>
              </w:rPr>
              <w:t xml:space="preserve"> </w:t>
            </w:r>
            <w:r w:rsidRPr="00B47FBF">
              <w:rPr>
                <w:color w:val="000000"/>
                <w:lang w:eastAsia="en-US"/>
              </w:rPr>
              <w:t>Мемлекеттік</w:t>
            </w:r>
            <w:r w:rsidRPr="00B47FBF">
              <w:rPr>
                <w:color w:val="000000"/>
                <w:lang w:val="en-US" w:eastAsia="en-US"/>
              </w:rPr>
              <w:t xml:space="preserve"> </w:t>
            </w:r>
            <w:r w:rsidRPr="00B47FBF">
              <w:rPr>
                <w:color w:val="000000"/>
                <w:lang w:eastAsia="en-US"/>
              </w:rPr>
              <w:t>тізіліміне</w:t>
            </w:r>
            <w:r w:rsidRPr="00B47FBF">
              <w:rPr>
                <w:color w:val="000000"/>
                <w:lang w:val="en-US" w:eastAsia="en-US"/>
              </w:rPr>
              <w:t xml:space="preserve"> </w:t>
            </w:r>
            <w:r w:rsidRPr="00B47FBF">
              <w:rPr>
                <w:color w:val="000000"/>
                <w:lang w:eastAsia="en-US"/>
              </w:rPr>
              <w:t>сәйкес</w:t>
            </w:r>
            <w:r w:rsidRPr="00B47FBF">
              <w:rPr>
                <w:color w:val="000000"/>
                <w:lang w:val="en-US" w:eastAsia="en-US"/>
              </w:rPr>
              <w:t>)</w:t>
            </w:r>
          </w:p>
        </w:tc>
        <w:tc>
          <w:tcPr>
            <w:tcW w:w="7550" w:type="dxa"/>
            <w:gridSpan w:val="2"/>
            <w:tcMar>
              <w:top w:w="15" w:type="dxa"/>
              <w:left w:w="15" w:type="dxa"/>
              <w:bottom w:w="15" w:type="dxa"/>
              <w:right w:w="15" w:type="dxa"/>
            </w:tcMar>
            <w:vAlign w:val="center"/>
            <w:hideMark/>
          </w:tcPr>
          <w:p w:rsidR="004B1967" w:rsidRPr="00B47FBF" w:rsidRDefault="004B1967" w:rsidP="00E91027">
            <w:pPr>
              <w:rPr>
                <w:lang w:val="en-US" w:eastAsia="en-US"/>
              </w:rPr>
            </w:pPr>
            <w:r w:rsidRPr="00B47FBF">
              <w:rPr>
                <w:color w:val="000000"/>
                <w:lang w:eastAsia="en-US"/>
              </w:rPr>
              <w:t>Моделі</w:t>
            </w:r>
            <w:r w:rsidRPr="00B47FBF">
              <w:rPr>
                <w:color w:val="000000"/>
                <w:lang w:val="en-US" w:eastAsia="en-US"/>
              </w:rPr>
              <w:t xml:space="preserve"> / </w:t>
            </w:r>
            <w:r w:rsidRPr="00B47FBF">
              <w:rPr>
                <w:color w:val="000000"/>
                <w:lang w:eastAsia="en-US"/>
              </w:rPr>
              <w:t>маркасы</w:t>
            </w:r>
            <w:r w:rsidRPr="00B47FBF">
              <w:rPr>
                <w:color w:val="000000"/>
                <w:lang w:val="en-US" w:eastAsia="en-US"/>
              </w:rPr>
              <w:t xml:space="preserve">, </w:t>
            </w:r>
            <w:r w:rsidRPr="00B47FBF">
              <w:rPr>
                <w:color w:val="000000"/>
                <w:lang w:eastAsia="en-US"/>
              </w:rPr>
              <w:t>каталог</w:t>
            </w:r>
            <w:r w:rsidRPr="00B47FBF">
              <w:rPr>
                <w:color w:val="000000"/>
                <w:lang w:val="en-US" w:eastAsia="en-US"/>
              </w:rPr>
              <w:t xml:space="preserve"> </w:t>
            </w:r>
            <w:r w:rsidRPr="00B47FBF">
              <w:rPr>
                <w:color w:val="000000"/>
                <w:lang w:eastAsia="en-US"/>
              </w:rPr>
              <w:t>нөмірі</w:t>
            </w:r>
            <w:r w:rsidRPr="00B47FBF">
              <w:rPr>
                <w:color w:val="000000"/>
                <w:lang w:val="en-US" w:eastAsia="en-US"/>
              </w:rPr>
              <w:t xml:space="preserve">, </w:t>
            </w:r>
            <w:r w:rsidRPr="00B47FBF">
              <w:rPr>
                <w:color w:val="000000"/>
                <w:lang w:eastAsia="en-US"/>
              </w:rPr>
              <w:t>жиынтықтаушының</w:t>
            </w:r>
            <w:r w:rsidRPr="00B47FBF">
              <w:rPr>
                <w:color w:val="000000"/>
                <w:lang w:val="en-US" w:eastAsia="en-US"/>
              </w:rPr>
              <w:t xml:space="preserve"> </w:t>
            </w:r>
            <w:r w:rsidRPr="00B47FBF">
              <w:rPr>
                <w:color w:val="000000"/>
                <w:lang w:eastAsia="en-US"/>
              </w:rPr>
              <w:t>қысқаша</w:t>
            </w:r>
            <w:r w:rsidRPr="00B47FBF">
              <w:rPr>
                <w:color w:val="000000"/>
                <w:lang w:val="en-US" w:eastAsia="en-US"/>
              </w:rPr>
              <w:t xml:space="preserve"> </w:t>
            </w:r>
            <w:r w:rsidRPr="00B47FBF">
              <w:rPr>
                <w:color w:val="000000"/>
                <w:lang w:eastAsia="en-US"/>
              </w:rPr>
              <w:t>техникалық</w:t>
            </w:r>
            <w:r w:rsidRPr="00B47FBF">
              <w:rPr>
                <w:color w:val="000000"/>
                <w:lang w:val="en-US" w:eastAsia="en-US"/>
              </w:rPr>
              <w:t xml:space="preserve"> </w:t>
            </w:r>
            <w:r w:rsidRPr="00B47FBF">
              <w:rPr>
                <w:color w:val="000000"/>
                <w:lang w:eastAsia="en-US"/>
              </w:rPr>
              <w:t>сипаттамасы</w:t>
            </w:r>
          </w:p>
        </w:tc>
        <w:tc>
          <w:tcPr>
            <w:tcW w:w="1583" w:type="dxa"/>
            <w:tcMar>
              <w:top w:w="15" w:type="dxa"/>
              <w:left w:w="15" w:type="dxa"/>
              <w:bottom w:w="15" w:type="dxa"/>
              <w:right w:w="15" w:type="dxa"/>
            </w:tcMar>
            <w:vAlign w:val="center"/>
            <w:hideMark/>
          </w:tcPr>
          <w:p w:rsidR="004B1967" w:rsidRPr="00B47FBF" w:rsidRDefault="004B1967" w:rsidP="00E91027">
            <w:pPr>
              <w:rPr>
                <w:lang w:val="en-US" w:eastAsia="en-US"/>
              </w:rPr>
            </w:pPr>
            <w:r w:rsidRPr="00B47FBF">
              <w:rPr>
                <w:color w:val="000000"/>
                <w:lang w:eastAsia="en-US"/>
              </w:rPr>
              <w:t>Талап</w:t>
            </w:r>
            <w:r w:rsidRPr="00B47FBF">
              <w:rPr>
                <w:color w:val="000000"/>
                <w:lang w:val="en-US" w:eastAsia="en-US"/>
              </w:rPr>
              <w:t xml:space="preserve"> </w:t>
            </w:r>
            <w:r w:rsidRPr="00B47FBF">
              <w:rPr>
                <w:color w:val="000000"/>
                <w:lang w:eastAsia="en-US"/>
              </w:rPr>
              <w:t>етілетін</w:t>
            </w:r>
            <w:r w:rsidRPr="00B47FBF">
              <w:rPr>
                <w:color w:val="000000"/>
                <w:lang w:val="en-US" w:eastAsia="en-US"/>
              </w:rPr>
              <w:t xml:space="preserve"> </w:t>
            </w:r>
            <w:r w:rsidRPr="00B47FBF">
              <w:rPr>
                <w:color w:val="000000"/>
                <w:lang w:eastAsia="en-US"/>
              </w:rPr>
              <w:t>саны</w:t>
            </w:r>
            <w:r w:rsidRPr="00B47FBF">
              <w:rPr>
                <w:color w:val="000000"/>
                <w:lang w:val="en-US" w:eastAsia="en-US"/>
              </w:rPr>
              <w:t xml:space="preserve"> (</w:t>
            </w:r>
            <w:r w:rsidRPr="00B47FBF">
              <w:rPr>
                <w:color w:val="000000"/>
                <w:lang w:eastAsia="en-US"/>
              </w:rPr>
              <w:t>өлшем</w:t>
            </w:r>
            <w:r w:rsidRPr="00B47FBF">
              <w:rPr>
                <w:color w:val="000000"/>
                <w:lang w:val="en-US" w:eastAsia="en-US"/>
              </w:rPr>
              <w:t xml:space="preserve"> </w:t>
            </w:r>
            <w:r w:rsidRPr="00B47FBF">
              <w:rPr>
                <w:color w:val="000000"/>
                <w:lang w:eastAsia="en-US"/>
              </w:rPr>
              <w:t>бірлігін</w:t>
            </w:r>
            <w:r w:rsidRPr="00B47FBF">
              <w:rPr>
                <w:color w:val="000000"/>
                <w:lang w:val="en-US" w:eastAsia="en-US"/>
              </w:rPr>
              <w:t xml:space="preserve"> </w:t>
            </w:r>
            <w:r w:rsidRPr="00B47FBF">
              <w:rPr>
                <w:color w:val="000000"/>
                <w:lang w:eastAsia="en-US"/>
              </w:rPr>
              <w:t>көрсете</w:t>
            </w:r>
            <w:r w:rsidRPr="00B47FBF">
              <w:rPr>
                <w:color w:val="000000"/>
                <w:lang w:val="en-US" w:eastAsia="en-US"/>
              </w:rPr>
              <w:t xml:space="preserve"> </w:t>
            </w:r>
            <w:r w:rsidRPr="00B47FBF">
              <w:rPr>
                <w:color w:val="000000"/>
                <w:lang w:eastAsia="en-US"/>
              </w:rPr>
              <w:t>отырып</w:t>
            </w:r>
            <w:r w:rsidRPr="00B47FBF">
              <w:rPr>
                <w:color w:val="000000"/>
                <w:lang w:val="en-US" w:eastAsia="en-US"/>
              </w:rPr>
              <w:t>)</w:t>
            </w:r>
          </w:p>
        </w:tc>
      </w:tr>
      <w:tr w:rsidR="004B1967" w:rsidRPr="00B47FBF" w:rsidTr="00E91027">
        <w:trPr>
          <w:trHeight w:val="30"/>
        </w:trPr>
        <w:tc>
          <w:tcPr>
            <w:tcW w:w="417" w:type="dxa"/>
            <w:vMerge/>
            <w:vAlign w:val="center"/>
            <w:hideMark/>
          </w:tcPr>
          <w:p w:rsidR="004B1967" w:rsidRPr="00B47FBF" w:rsidRDefault="004B1967" w:rsidP="00E91027">
            <w:pPr>
              <w:rPr>
                <w:lang w:val="en-US" w:eastAsia="en-US"/>
              </w:rPr>
            </w:pPr>
          </w:p>
        </w:tc>
        <w:tc>
          <w:tcPr>
            <w:tcW w:w="2463" w:type="dxa"/>
            <w:vMerge/>
            <w:vAlign w:val="center"/>
            <w:hideMark/>
          </w:tcPr>
          <w:p w:rsidR="004B1967" w:rsidRPr="00B47FBF" w:rsidRDefault="004B1967" w:rsidP="00E91027">
            <w:pPr>
              <w:rPr>
                <w:lang w:val="en-US" w:eastAsia="en-US"/>
              </w:rPr>
            </w:pPr>
          </w:p>
        </w:tc>
        <w:tc>
          <w:tcPr>
            <w:tcW w:w="11932" w:type="dxa"/>
            <w:gridSpan w:val="6"/>
            <w:tcMar>
              <w:top w:w="15" w:type="dxa"/>
              <w:left w:w="15" w:type="dxa"/>
              <w:bottom w:w="15" w:type="dxa"/>
              <w:right w:w="15" w:type="dxa"/>
            </w:tcMar>
            <w:vAlign w:val="center"/>
            <w:hideMark/>
          </w:tcPr>
          <w:p w:rsidR="004B1967" w:rsidRPr="00B47FBF" w:rsidRDefault="004B1967" w:rsidP="00E91027">
            <w:pPr>
              <w:rPr>
                <w:lang w:val="en-US" w:eastAsia="en-US"/>
              </w:rPr>
            </w:pPr>
            <w:r w:rsidRPr="00B47FBF">
              <w:rPr>
                <w:color w:val="000000"/>
                <w:lang w:val="en-US" w:eastAsia="en-US"/>
              </w:rPr>
              <w:t>Негізгі компоненттер</w:t>
            </w:r>
          </w:p>
        </w:tc>
      </w:tr>
      <w:tr w:rsidR="004B1967" w:rsidRPr="00B47FBF" w:rsidTr="00E91027">
        <w:trPr>
          <w:trHeight w:val="30"/>
        </w:trPr>
        <w:tc>
          <w:tcPr>
            <w:tcW w:w="417" w:type="dxa"/>
            <w:vMerge/>
            <w:vAlign w:val="center"/>
            <w:hideMark/>
          </w:tcPr>
          <w:p w:rsidR="004B1967" w:rsidRPr="00B47FBF" w:rsidRDefault="004B1967" w:rsidP="00E91027">
            <w:pPr>
              <w:rPr>
                <w:lang w:val="en-US" w:eastAsia="en-US"/>
              </w:rPr>
            </w:pPr>
          </w:p>
        </w:tc>
        <w:tc>
          <w:tcPr>
            <w:tcW w:w="2463" w:type="dxa"/>
            <w:vMerge/>
            <w:vAlign w:val="center"/>
            <w:hideMark/>
          </w:tcPr>
          <w:p w:rsidR="004B1967" w:rsidRPr="00B47FBF" w:rsidRDefault="004B1967" w:rsidP="00E91027">
            <w:pPr>
              <w:rPr>
                <w:lang w:val="en-US" w:eastAsia="en-US"/>
              </w:rPr>
            </w:pPr>
          </w:p>
        </w:tc>
        <w:tc>
          <w:tcPr>
            <w:tcW w:w="522" w:type="dxa"/>
            <w:gridSpan w:val="2"/>
            <w:tcMar>
              <w:top w:w="15" w:type="dxa"/>
              <w:left w:w="15" w:type="dxa"/>
              <w:bottom w:w="15" w:type="dxa"/>
              <w:right w:w="15" w:type="dxa"/>
            </w:tcMar>
            <w:vAlign w:val="center"/>
            <w:hideMark/>
          </w:tcPr>
          <w:p w:rsidR="004B1967" w:rsidRPr="00B47FBF" w:rsidRDefault="004B1967" w:rsidP="00E91027">
            <w:pPr>
              <w:rPr>
                <w:lang w:val="en-US" w:eastAsia="en-US"/>
              </w:rPr>
            </w:pPr>
            <w:r w:rsidRPr="00B47FBF">
              <w:rPr>
                <w:color w:val="000000"/>
                <w:lang w:val="en-US" w:eastAsia="en-US"/>
              </w:rPr>
              <w:t>1</w:t>
            </w:r>
          </w:p>
        </w:tc>
        <w:tc>
          <w:tcPr>
            <w:tcW w:w="2277"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Төсек жанындағы Монитор</w:t>
            </w:r>
          </w:p>
        </w:tc>
        <w:tc>
          <w:tcPr>
            <w:tcW w:w="7550" w:type="dxa"/>
            <w:gridSpan w:val="2"/>
            <w:tcMar>
              <w:top w:w="15" w:type="dxa"/>
              <w:left w:w="15" w:type="dxa"/>
              <w:bottom w:w="15" w:type="dxa"/>
              <w:right w:w="15" w:type="dxa"/>
            </w:tcMar>
          </w:tcPr>
          <w:p w:rsidR="004B1967" w:rsidRPr="00B47FBF" w:rsidRDefault="004B1967" w:rsidP="00E91027">
            <w:pPr>
              <w:rPr>
                <w:lang w:eastAsia="en-US"/>
              </w:rPr>
            </w:pPr>
            <w:r w:rsidRPr="00B47FBF">
              <w:rPr>
                <w:lang w:eastAsia="en-US"/>
              </w:rPr>
              <w:t>Кереует жанындағы Монитор, TFT дисплейі бар, диагоналі кемінде 10,4"дюйм және ажыратымдылығы кемінде 800 x 600 нүкте және тасымалдауға арналған тұтқасы бар.</w:t>
            </w:r>
          </w:p>
          <w:p w:rsidR="004B1967" w:rsidRPr="00B47FBF" w:rsidRDefault="004B1967" w:rsidP="00E91027">
            <w:pPr>
              <w:rPr>
                <w:lang w:eastAsia="en-US"/>
              </w:rPr>
            </w:pPr>
            <w:r w:rsidRPr="00B47FBF">
              <w:rPr>
                <w:lang w:eastAsia="en-US"/>
              </w:rPr>
              <w:t>Негізгі параметрлері: ЭКГ, тыныс алу, SpO2, НИАД, Температура. Дисплейден толық сенсорлық басқару. Алдыңғы панельде басқару түймелері мен бұрылыс қосқышының болмауы мониторға сұйықтықтың түсу қаупінсіз басқаруға мүмкіндік береді. Пациенттердің әртүрлі топтарының параметрлерін реттеу мүмкіндігі: ересектер, балалар, жаңа туған нәрестелер. Үлкен сандар режимі. ДЕМО режимі/көмек (пациенттерді бақылауды имитациялай отырып, қызметкерлерді оқыту). Аккумуляторлық батареядан кем дегенде 6 сағат автономды мониторинг. Бірыңғай монитор желісіне қосылған басқа мониторлардың мониторинг деректерін көрсету функциясының болуы.</w:t>
            </w:r>
          </w:p>
          <w:p w:rsidR="004B1967" w:rsidRPr="00B47FBF" w:rsidRDefault="004B1967" w:rsidP="00E91027">
            <w:pPr>
              <w:rPr>
                <w:lang w:eastAsia="en-US"/>
              </w:rPr>
            </w:pPr>
            <w:r w:rsidRPr="00B47FBF">
              <w:rPr>
                <w:lang w:eastAsia="en-US"/>
              </w:rPr>
              <w:t>Көрсетілетін сандық деректер: ЖЖЖ, VPC жиілігі, ST деңгейі, респирация жиілігі, НИАД (систолалық, диастолалық, орташа), SPO2, Пульс жиілігі, температура.</w:t>
            </w:r>
          </w:p>
          <w:p w:rsidR="004B1967" w:rsidRPr="00B47FBF" w:rsidRDefault="004B1967" w:rsidP="00E91027">
            <w:pPr>
              <w:rPr>
                <w:lang w:eastAsia="en-US"/>
              </w:rPr>
            </w:pPr>
            <w:r w:rsidRPr="00B47FBF">
              <w:rPr>
                <w:lang w:eastAsia="en-US"/>
              </w:rPr>
              <w:t>Техникалық параметрлер: қисықтар саны кемінде: 6. Қисық дисплей режимі: бекітілген, өшпейді. Қашау жылдамдығы (ЭКГ, Пульс) - ауқымы: 6.25, 12.5, 25 немесе 50 мм/с.қашау жылдамдығы (тыныс алу) - ауқымы: 1.56, 6.25, 12.5 немесе 25 мм/с. кестелік/графикалық Трендтер: кемінде 120 сағат. Аритмия тарихы кемінде 120 сағат. Қисықтың толық айналуы кемінде 120 сағат (ЭКГ немесе пульс). Дабылдардың тарихы кемінде 120 сағат. Өлшемдері, артық емес: 276 x 237 x 143 мм.салмағы 3,3 кг артық емес. Синхрометки СИНХРОМЕТКИ ЖЖЖ, Пульс жиілігі, респирации.</w:t>
            </w:r>
            <w:r w:rsidRPr="00B47FBF">
              <w:t xml:space="preserve"> </w:t>
            </w:r>
            <w:r w:rsidRPr="00B47FBF">
              <w:rPr>
                <w:lang w:eastAsia="en-US"/>
              </w:rPr>
              <w:t xml:space="preserve">Сандарды көрсету түстерінің саны кемінде: 12 түс (таңдау мүмкіндігі). Деректерді кемінде 120 сағат (5 тәулік) сақтау. Графикалық бейнелеу-ауқымы: 1,2, 4, 8, 24, 120 әр параметрдің тренд сағаты; </w:t>
            </w:r>
            <w:r w:rsidRPr="00B47FBF">
              <w:rPr>
                <w:lang w:eastAsia="en-US"/>
              </w:rPr>
              <w:lastRenderedPageBreak/>
              <w:t>сенсорларды, манжеттер мен Электродтарды салу ережелері бойынша мәзірдегі пайдаланушының иллюстрацияланған нұсқаулығы және дабылдардың барлық түрлері бойынша персоналдың іс-қимыл алгоритмі (медбикелерге арналған экрандық гид). Дыбыс. Дыбыс түрлері: дабыл, синхрондау, батырмаларды басу. НИАД өлшеуді аяқтау дыбысы өлшеу аяқталғаннан кейін беріледі (параметрге байланысты). Дыбыстық дабыл: 3 түрі. Синхрондау дыбысы: SPO2 үшін ауыспалы тон. Дабыл. Көрнекі ескерту, дыбыстық ескерту, бақыланатын параметрдің дабылын анықтау. Барлық бақыланатын параметрлердің жоғарғы және төменгі дабыл сигналдарын тікелей сенсорлық дисплейден орнату мүмкіндігі. Дабыл элементтері: дабылдың жоғарғы/төменгі шегі, аритмия дабылы, техникалық дабыл (коннекторды ажырату дабылы, Шу дабылы, электродты ажырату дабылы, қисықты анықтау дабылы, сенсорды ажырату дабылы, манжетті/шлангты басқару дабылы, сенсорды басқару дабылы, батареяны шығару дабылы). Мазасыздықтың түрлері: сыни жағдай, қауіп туралы ескерту,назар. Дабылды өшіру: диапазонда: 1, 2, 3 мин немесе OFF. ЭКГ. Электродтың потенциалының рұқсат етілген ауытқуы: ± 500 мВ аспайды. Кіріс динамикалық диапазоны артық емес: ±10 мВ. Ішкі шу көп емес: 30μ Vp-p (кіріс сигналына қатысты). Жүрек соғу жиілігін есептеу диапазоны: диапазон, енді емес: 15 – 300 ӘБ/мин. жүрек соғу жиілігін көрсетуді жаңарту циклі: әр 3 с немесе дабыл пайда болған кезде.</w:t>
            </w:r>
          </w:p>
          <w:p w:rsidR="004B1967" w:rsidRPr="00B47FBF" w:rsidRDefault="004B1967" w:rsidP="00E91027">
            <w:pPr>
              <w:rPr>
                <w:lang w:eastAsia="en-US"/>
              </w:rPr>
            </w:pPr>
            <w:r w:rsidRPr="00B47FBF">
              <w:rPr>
                <w:lang w:eastAsia="en-US"/>
              </w:rPr>
              <w:t xml:space="preserve">Аритмияны талдау кемінде: 25 тип (ASYSTOLE (асистолия),VT (қарыншалық тахикар-дия),VF(қарыншалық фибрилляция),VPC RUN (экстрасистол сериясы), COUPLET (жұптық экстрасистола), EARLY VPC (ерте экстрасистола), BIGEMINY (бигеми-ния), VPC (экстрасистола), FREQ VPC (жиі экстрасистолдар), TACHYCARDIA (жиі экстрасистолдар) тахикардия), bradycardia (брадикардия), V Brady (қарыншалық брадикардия), Ext TACHY (сыни тахикардия), EXT Brady (сыни брадикардия), sv tachy (суправентрикулярлық тахикардия), multiform (әр түрлі пішіндегі екі экстрасистол кемінде 3 минут ішінде), V rhythm (қарыншалық ырғақ), PAUSE (1-3 сек ішінде QRS кешені жоқ), TRIGEMINY (тригеминия), IRREGULAR RR (тұрақты емес RR интервалы), PACER non-CAPTURE (QRS com-Plex белгіленген уақыт аралығында табылған жоқ), PROLONGED rr (rr интервалы доминантқа қарағанда ұзағырақ), no PACER PULSE (брадикардия шегінде QR </w:t>
            </w:r>
            <w:r w:rsidRPr="00B47FBF">
              <w:rPr>
                <w:lang w:eastAsia="en-US"/>
              </w:rPr>
              <w:lastRenderedPageBreak/>
              <w:t>кешені табылған жоқ) аритмияны автоматты түрде анықтау.</w:t>
            </w:r>
          </w:p>
          <w:p w:rsidR="004B1967" w:rsidRPr="00B47FBF" w:rsidRDefault="004B1967" w:rsidP="00E91027">
            <w:pPr>
              <w:rPr>
                <w:lang w:eastAsia="en-US"/>
              </w:rPr>
            </w:pPr>
            <w:r w:rsidRPr="00B47FBF">
              <w:rPr>
                <w:lang w:eastAsia="en-US"/>
              </w:rPr>
              <w:t>QR-ді үш режимде анықтау: ересек / бала / жаңа туған. Арналар саны: 1. VPC жиілігін санау: диапазон енді емес: 0-99 VPC/мин. аритмияны ойнату (ойнату файлдарының саны) кем дегенде 120 сағат. 1 үздіксіз ЭКГ қисығының Толық сканерлеу қисығы кемінде 120 сағат. Файлға жазу уақыты: 10 сек. Дефибрилляциядан қорғау: ЭКГ кіруін 400 J дейін қорғау. 6 электрод бойынша: I, II, III, AVR, aVL, aVF, V1-V6 кез-келген 2 (8 қорғасын). Дабыл параметрлері: TACHYCARDIA, BRADYCARDIA. St өлшеу мүмкіндігі. St: + 2.5 mV сегменті бойынша дабыл шекараларын орнату мүмкіндігі. Датчиктерді орнату және дабылдардың себептері бойынша иллюстрацияланған гидтің болуы. Тыныс алу-өлшеу әдісі: кедергі. Тыныс алу жиілігін есептеу диапазоны: диапазон енді емес: 0 – 150 дох./ мин. Апноэ диапазоны енді емес: 5-40 қадаммен 5 С. дәлдігі артық емес: ± 2 дох./ мин. дефибриллятордан қорғау: тыныс алуды 400 Дж разрядтан қорғау. Тыныс алу жиілігін көрсету циклі: әр 3 секунд сайын. немесе дабыл берген кезде. Сканерлеу жылдамдығы: ауқымы: 1.56, 6.25, 12.5 немесе 25 мм / с.</w:t>
            </w:r>
            <w:r w:rsidRPr="00B47FBF">
              <w:t xml:space="preserve"> </w:t>
            </w:r>
            <w:r w:rsidRPr="00B47FBF">
              <w:rPr>
                <w:lang w:eastAsia="en-US"/>
              </w:rPr>
              <w:t>SpO2 Технологиясы. Өлшеу әдісі-екі толқын ұзындығындағы спектрофотометрия. Максималды сезімталдық режимі төмен перфералық перфузия кезінде SpO2 анықтауға мүмкіндік береді. Максималды сезімталдық режимі IABP кезінде SpO2 анықтауға мүмкіндік береді (порталішілік контрапульсация). Өлшеу диапазоны: енді 0 – 100% емес. Импульсті өлшеу диапазоны: диапазон, енді емес: 30 – 300 уд./мин. дәлдігі SpO2, артық емес: ± 2 бірлік. (80% - дан 100% - ға дейін), ± 3 бірлік. (70% - дан 80% - ға дейін). Жүрек соғу жиілігін көрсетуді жаңарту циклі: әр 3 с немесе дабыл берілген кезде. Қисық масштабтау: ауқымы: X1/ 8, X1/4, x1/2, x1, x2, X4, X8 АВТО. SpO2 қисығын трендте кем дегенде 120 сағатқа Толық сканерлеу. SpO2 (3 деңгей) бойынша дабыл басымдығын орнату. Функцияның болуы-импульстік толқын амплитудасының индексі. Толқынның сапасын бағалауға және жеткіліксіз перфузия жағдайында сенсор үшін ең жақсы орынды табуға мүмкіндік береді. Пульсоксиметрия датчиктері толығымен судан қорғалған болуы тиіс, яғни оларды суда жуу арқылы өңдеуге болады, сондай-ақ биологиялық сұйықтықтар сенсорға түскен кезде зақымдануға болмайды.</w:t>
            </w:r>
          </w:p>
          <w:p w:rsidR="004B1967" w:rsidRPr="00B47FBF" w:rsidRDefault="004B1967" w:rsidP="00E91027">
            <w:pPr>
              <w:rPr>
                <w:lang w:eastAsia="en-US"/>
              </w:rPr>
            </w:pPr>
            <w:r w:rsidRPr="00B47FBF">
              <w:rPr>
                <w:lang w:eastAsia="en-US"/>
              </w:rPr>
              <w:t xml:space="preserve">Қан қысымын инвазивті емес өлшеу (NIAD). Өлшеу әдісі: осциллометриялық. Қысымды көрсету диапазоны енді емес: 0 - +300 мм </w:t>
            </w:r>
            <w:r w:rsidRPr="00B47FBF">
              <w:rPr>
                <w:lang w:eastAsia="en-US"/>
              </w:rPr>
              <w:lastRenderedPageBreak/>
              <w:t>рт. ст. ст. манжетті айдау уақыты: ересектер мен балалар – 11 с аспайды, Жаңа туған нәрестелер – 5 С аспайды, манжетті сору қысымының максималды мөлшерін шектегіш: ересектер/балалар – кемінде 300 мм рт.ст. жаңа туған нәрестелер – кемінде 150 мм рт.ст. Б. Өлшеу режимдерінің болуы: Қолмен, stat (≤15 мин), кезеңдік, импульстік толқынның өту уақыты бойынша қан қысымының кенеттен өзгеруін анықтау технологиясы және жергілікті анестезия кезінде қан қысымын мониторингілеу үшін ҒЗТКЖ өлшеудің арнайы режимі. Венаның пункция режимі: ересек, балалар, жаңа туылған нәрестелер. Температура. Кіріктірілген термометрия модулі. Өлшеу диапазоны, енді емес: 0-450С.өлшеу дәлдігі, артық емес: ± 0.10 с (25°Сдо 45°С), ± 0.20 С (0°С бастап 25°с дейін). Арналар саны кемінде-2.</w:t>
            </w:r>
          </w:p>
          <w:p w:rsidR="004B1967" w:rsidRPr="00B47FBF" w:rsidRDefault="004B1967" w:rsidP="00E91027">
            <w:pPr>
              <w:rPr>
                <w:lang w:eastAsia="en-US"/>
              </w:rPr>
            </w:pPr>
            <w:r w:rsidRPr="00B47FBF">
              <w:rPr>
                <w:lang w:eastAsia="en-US"/>
              </w:rPr>
              <w:t>Тасымалдауға арналған тұтқа. Батарея деңгейінің көрсеткіші.</w:t>
            </w:r>
          </w:p>
        </w:tc>
        <w:tc>
          <w:tcPr>
            <w:tcW w:w="1583"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lastRenderedPageBreak/>
              <w:t>1 дана.</w:t>
            </w:r>
          </w:p>
        </w:tc>
      </w:tr>
      <w:tr w:rsidR="004B1967" w:rsidRPr="00B47FBF" w:rsidTr="00E91027">
        <w:trPr>
          <w:trHeight w:val="30"/>
        </w:trPr>
        <w:tc>
          <w:tcPr>
            <w:tcW w:w="417" w:type="dxa"/>
            <w:vMerge/>
            <w:vAlign w:val="center"/>
            <w:hideMark/>
          </w:tcPr>
          <w:p w:rsidR="004B1967" w:rsidRPr="00B47FBF" w:rsidRDefault="004B1967" w:rsidP="00E91027">
            <w:pPr>
              <w:rPr>
                <w:lang w:val="en-US" w:eastAsia="en-US"/>
              </w:rPr>
            </w:pPr>
          </w:p>
        </w:tc>
        <w:tc>
          <w:tcPr>
            <w:tcW w:w="2463" w:type="dxa"/>
            <w:vMerge/>
            <w:vAlign w:val="center"/>
            <w:hideMark/>
          </w:tcPr>
          <w:p w:rsidR="004B1967" w:rsidRPr="00B47FBF" w:rsidRDefault="004B1967" w:rsidP="00E91027">
            <w:pPr>
              <w:rPr>
                <w:lang w:val="en-US" w:eastAsia="en-US"/>
              </w:rPr>
            </w:pPr>
          </w:p>
        </w:tc>
        <w:tc>
          <w:tcPr>
            <w:tcW w:w="11932" w:type="dxa"/>
            <w:gridSpan w:val="6"/>
            <w:tcMar>
              <w:top w:w="15" w:type="dxa"/>
              <w:left w:w="15" w:type="dxa"/>
              <w:bottom w:w="15" w:type="dxa"/>
              <w:right w:w="15" w:type="dxa"/>
            </w:tcMar>
            <w:vAlign w:val="center"/>
            <w:hideMark/>
          </w:tcPr>
          <w:p w:rsidR="004B1967" w:rsidRPr="00B47FBF" w:rsidRDefault="004B1967" w:rsidP="00E91027">
            <w:pPr>
              <w:rPr>
                <w:lang w:val="en-US" w:eastAsia="en-US"/>
              </w:rPr>
            </w:pPr>
            <w:r w:rsidRPr="00B47FBF">
              <w:rPr>
                <w:color w:val="000000"/>
                <w:lang w:val="en-US" w:eastAsia="en-US"/>
              </w:rPr>
              <w:t>Қосымша компоненттер</w:t>
            </w:r>
          </w:p>
        </w:tc>
      </w:tr>
      <w:tr w:rsidR="004B1967" w:rsidRPr="00B47FBF" w:rsidTr="00E91027">
        <w:trPr>
          <w:trHeight w:val="486"/>
        </w:trPr>
        <w:tc>
          <w:tcPr>
            <w:tcW w:w="417" w:type="dxa"/>
            <w:vMerge/>
            <w:vAlign w:val="center"/>
            <w:hideMark/>
          </w:tcPr>
          <w:p w:rsidR="004B1967" w:rsidRPr="00B47FBF" w:rsidRDefault="004B1967" w:rsidP="00E91027">
            <w:pPr>
              <w:rPr>
                <w:lang w:val="en-US" w:eastAsia="en-US"/>
              </w:rPr>
            </w:pPr>
          </w:p>
        </w:tc>
        <w:tc>
          <w:tcPr>
            <w:tcW w:w="2463" w:type="dxa"/>
            <w:vMerge/>
            <w:vAlign w:val="center"/>
            <w:hideMark/>
          </w:tcPr>
          <w:p w:rsidR="004B1967" w:rsidRPr="00B47FBF" w:rsidRDefault="004B1967" w:rsidP="00E91027">
            <w:pPr>
              <w:rPr>
                <w:lang w:val="en-US" w:eastAsia="en-US"/>
              </w:rPr>
            </w:pPr>
          </w:p>
        </w:tc>
        <w:tc>
          <w:tcPr>
            <w:tcW w:w="354" w:type="dxa"/>
            <w:tcMar>
              <w:top w:w="15" w:type="dxa"/>
              <w:left w:w="15" w:type="dxa"/>
              <w:bottom w:w="15" w:type="dxa"/>
              <w:right w:w="15" w:type="dxa"/>
            </w:tcMar>
            <w:vAlign w:val="center"/>
            <w:hideMark/>
          </w:tcPr>
          <w:p w:rsidR="004B1967" w:rsidRPr="00B47FBF" w:rsidRDefault="004B1967" w:rsidP="00E91027">
            <w:pPr>
              <w:rPr>
                <w:lang w:eastAsia="en-US"/>
              </w:rPr>
            </w:pPr>
            <w:r w:rsidRPr="00B47FBF">
              <w:rPr>
                <w:lang w:eastAsia="en-US"/>
              </w:rPr>
              <w:t>1</w:t>
            </w:r>
          </w:p>
        </w:tc>
        <w:tc>
          <w:tcPr>
            <w:tcW w:w="2513" w:type="dxa"/>
            <w:gridSpan w:val="3"/>
            <w:tcMar>
              <w:top w:w="15" w:type="dxa"/>
              <w:left w:w="15" w:type="dxa"/>
              <w:bottom w:w="15" w:type="dxa"/>
              <w:right w:w="15" w:type="dxa"/>
            </w:tcMar>
            <w:hideMark/>
          </w:tcPr>
          <w:p w:rsidR="004B1967" w:rsidRPr="00B47FBF" w:rsidRDefault="004B1967" w:rsidP="00E91027">
            <w:pPr>
              <w:spacing w:after="200" w:line="276" w:lineRule="auto"/>
              <w:rPr>
                <w:lang w:eastAsia="en-US"/>
              </w:rPr>
            </w:pPr>
            <w:r w:rsidRPr="00B47FBF">
              <w:rPr>
                <w:lang w:eastAsia="en-US"/>
              </w:rPr>
              <w:t>Жерге қосу кабелі</w:t>
            </w:r>
          </w:p>
        </w:tc>
        <w:tc>
          <w:tcPr>
            <w:tcW w:w="7482" w:type="dxa"/>
            <w:tcMar>
              <w:top w:w="15" w:type="dxa"/>
              <w:left w:w="15" w:type="dxa"/>
              <w:bottom w:w="15" w:type="dxa"/>
              <w:right w:w="15" w:type="dxa"/>
            </w:tcMar>
            <w:vAlign w:val="center"/>
            <w:hideMark/>
          </w:tcPr>
          <w:p w:rsidR="004B1967" w:rsidRPr="00B47FBF" w:rsidRDefault="004B1967" w:rsidP="00E91027">
            <w:pPr>
              <w:rPr>
                <w:lang w:eastAsia="en-US"/>
              </w:rPr>
            </w:pPr>
            <w:r w:rsidRPr="00B47FBF">
              <w:rPr>
                <w:lang w:eastAsia="en-US"/>
              </w:rPr>
              <w:t>Қуат кабелі 2 м-ден аз.</w:t>
            </w:r>
          </w:p>
        </w:tc>
        <w:tc>
          <w:tcPr>
            <w:tcW w:w="1583" w:type="dxa"/>
            <w:tcMar>
              <w:top w:w="15" w:type="dxa"/>
              <w:left w:w="15" w:type="dxa"/>
              <w:bottom w:w="15" w:type="dxa"/>
              <w:right w:w="15" w:type="dxa"/>
            </w:tcMar>
            <w:hideMark/>
          </w:tcPr>
          <w:p w:rsidR="004B1967" w:rsidRPr="00B47FBF" w:rsidRDefault="004B1967" w:rsidP="00E91027">
            <w:pPr>
              <w:widowControl w:val="0"/>
              <w:jc w:val="both"/>
              <w:rPr>
                <w:lang w:eastAsia="en-US"/>
              </w:rPr>
            </w:pPr>
            <w:r w:rsidRPr="00B47FBF">
              <w:rPr>
                <w:lang w:eastAsia="en-US"/>
              </w:rPr>
              <w:t>1 дана.</w:t>
            </w:r>
          </w:p>
        </w:tc>
      </w:tr>
      <w:tr w:rsidR="004B1967" w:rsidRPr="00B47FBF" w:rsidTr="00E91027">
        <w:trPr>
          <w:trHeight w:val="30"/>
        </w:trPr>
        <w:tc>
          <w:tcPr>
            <w:tcW w:w="417" w:type="dxa"/>
            <w:vMerge/>
            <w:vAlign w:val="center"/>
            <w:hideMark/>
          </w:tcPr>
          <w:p w:rsidR="004B1967" w:rsidRPr="00B47FBF" w:rsidRDefault="004B1967" w:rsidP="00E91027">
            <w:pPr>
              <w:rPr>
                <w:lang w:eastAsia="en-US"/>
              </w:rPr>
            </w:pPr>
          </w:p>
        </w:tc>
        <w:tc>
          <w:tcPr>
            <w:tcW w:w="2463" w:type="dxa"/>
            <w:vMerge/>
            <w:vAlign w:val="center"/>
            <w:hideMark/>
          </w:tcPr>
          <w:p w:rsidR="004B1967" w:rsidRPr="00B47FBF" w:rsidRDefault="004B1967" w:rsidP="00E91027">
            <w:pPr>
              <w:rPr>
                <w:lang w:eastAsia="en-US"/>
              </w:rPr>
            </w:pPr>
          </w:p>
        </w:tc>
        <w:tc>
          <w:tcPr>
            <w:tcW w:w="354" w:type="dxa"/>
            <w:tcMar>
              <w:top w:w="15" w:type="dxa"/>
              <w:left w:w="15" w:type="dxa"/>
              <w:bottom w:w="15" w:type="dxa"/>
              <w:right w:w="15" w:type="dxa"/>
            </w:tcMar>
            <w:vAlign w:val="center"/>
            <w:hideMark/>
          </w:tcPr>
          <w:p w:rsidR="004B1967" w:rsidRPr="00B47FBF" w:rsidRDefault="004B1967" w:rsidP="00E91027">
            <w:pPr>
              <w:rPr>
                <w:lang w:val="en-US" w:eastAsia="en-US"/>
              </w:rPr>
            </w:pPr>
            <w:r w:rsidRPr="00B47FBF">
              <w:rPr>
                <w:lang w:eastAsia="en-US"/>
              </w:rPr>
              <w:t>2</w:t>
            </w:r>
          </w:p>
        </w:tc>
        <w:tc>
          <w:tcPr>
            <w:tcW w:w="2513" w:type="dxa"/>
            <w:gridSpan w:val="3"/>
            <w:tcMar>
              <w:top w:w="15" w:type="dxa"/>
              <w:left w:w="15" w:type="dxa"/>
              <w:bottom w:w="15" w:type="dxa"/>
              <w:right w:w="15" w:type="dxa"/>
            </w:tcMar>
            <w:hideMark/>
          </w:tcPr>
          <w:p w:rsidR="004B1967" w:rsidRPr="00B47FBF" w:rsidRDefault="004B1967" w:rsidP="00E91027">
            <w:pPr>
              <w:spacing w:after="200" w:line="276" w:lineRule="auto"/>
              <w:rPr>
                <w:lang w:eastAsia="en-US"/>
              </w:rPr>
            </w:pPr>
            <w:r w:rsidRPr="00B47FBF">
              <w:rPr>
                <w:lang w:eastAsia="en-US"/>
              </w:rPr>
              <w:t>Аккумуляторлық Батарея</w:t>
            </w:r>
          </w:p>
        </w:tc>
        <w:tc>
          <w:tcPr>
            <w:tcW w:w="7482" w:type="dxa"/>
            <w:tcMar>
              <w:top w:w="15" w:type="dxa"/>
              <w:left w:w="15" w:type="dxa"/>
              <w:bottom w:w="15" w:type="dxa"/>
              <w:right w:w="15" w:type="dxa"/>
            </w:tcMar>
            <w:vAlign w:val="center"/>
            <w:hideMark/>
          </w:tcPr>
          <w:p w:rsidR="004B1967" w:rsidRPr="00B47FBF" w:rsidRDefault="004B1967" w:rsidP="00E91027">
            <w:pPr>
              <w:rPr>
                <w:lang w:eastAsia="en-US"/>
              </w:rPr>
            </w:pPr>
            <w:r w:rsidRPr="00B47FBF">
              <w:rPr>
                <w:lang w:eastAsia="en-US"/>
              </w:rPr>
              <w:t>Литий-ионды батарея, 2270 М А кем емес</w:t>
            </w:r>
          </w:p>
        </w:tc>
        <w:tc>
          <w:tcPr>
            <w:tcW w:w="1583" w:type="dxa"/>
            <w:tcMar>
              <w:top w:w="15" w:type="dxa"/>
              <w:left w:w="15" w:type="dxa"/>
              <w:bottom w:w="15" w:type="dxa"/>
              <w:right w:w="15" w:type="dxa"/>
            </w:tcMar>
            <w:hideMark/>
          </w:tcPr>
          <w:p w:rsidR="004B1967" w:rsidRPr="00B47FBF" w:rsidRDefault="004B1967" w:rsidP="00E91027">
            <w:pPr>
              <w:widowControl w:val="0"/>
              <w:jc w:val="both"/>
              <w:rPr>
                <w:lang w:eastAsia="en-US"/>
              </w:rPr>
            </w:pPr>
            <w:r w:rsidRPr="00B47FBF">
              <w:rPr>
                <w:lang w:val="en-US" w:eastAsia="en-US"/>
              </w:rPr>
              <w:t>1</w:t>
            </w:r>
            <w:r w:rsidRPr="00B47FBF">
              <w:rPr>
                <w:lang w:eastAsia="en-US"/>
              </w:rPr>
              <w:t xml:space="preserve"> дана.</w:t>
            </w:r>
          </w:p>
        </w:tc>
      </w:tr>
      <w:tr w:rsidR="004B1967" w:rsidRPr="00B47FBF" w:rsidTr="00E91027">
        <w:trPr>
          <w:trHeight w:val="30"/>
        </w:trPr>
        <w:tc>
          <w:tcPr>
            <w:tcW w:w="417" w:type="dxa"/>
            <w:vMerge/>
            <w:vAlign w:val="center"/>
          </w:tcPr>
          <w:p w:rsidR="004B1967" w:rsidRPr="00B47FBF" w:rsidRDefault="004B1967" w:rsidP="00E91027">
            <w:pPr>
              <w:rPr>
                <w:lang w:eastAsia="en-US"/>
              </w:rPr>
            </w:pPr>
          </w:p>
        </w:tc>
        <w:tc>
          <w:tcPr>
            <w:tcW w:w="2463" w:type="dxa"/>
            <w:vMerge/>
            <w:vAlign w:val="center"/>
          </w:tcPr>
          <w:p w:rsidR="004B1967" w:rsidRPr="00B47FBF" w:rsidRDefault="004B1967" w:rsidP="00E91027">
            <w:pPr>
              <w:rPr>
                <w:lang w:eastAsia="en-US"/>
              </w:rPr>
            </w:pPr>
          </w:p>
        </w:tc>
        <w:tc>
          <w:tcPr>
            <w:tcW w:w="354"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3</w:t>
            </w:r>
          </w:p>
        </w:tc>
        <w:tc>
          <w:tcPr>
            <w:tcW w:w="2513" w:type="dxa"/>
            <w:gridSpan w:val="3"/>
            <w:tcMar>
              <w:top w:w="15" w:type="dxa"/>
              <w:left w:w="15" w:type="dxa"/>
              <w:bottom w:w="15" w:type="dxa"/>
              <w:right w:w="15" w:type="dxa"/>
            </w:tcMar>
          </w:tcPr>
          <w:p w:rsidR="004B1967" w:rsidRPr="00B47FBF" w:rsidRDefault="004B1967" w:rsidP="00E91027">
            <w:pPr>
              <w:spacing w:after="200" w:line="276" w:lineRule="auto"/>
              <w:rPr>
                <w:lang w:eastAsia="en-US"/>
              </w:rPr>
            </w:pPr>
            <w:r w:rsidRPr="00B47FBF">
              <w:rPr>
                <w:lang w:eastAsia="en-US"/>
              </w:rPr>
              <w:t>Датчик SpO2 саусақпен қайта қолдануға болады</w:t>
            </w:r>
          </w:p>
        </w:tc>
        <w:tc>
          <w:tcPr>
            <w:tcW w:w="7482"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Салмағы 20 кг-нан асатын ересектер мен балаларға арналған серіппелі бекіткіші бар саусақ датчигі, ұзындығы 1,6 м-ден кем емес кабель</w:t>
            </w:r>
          </w:p>
        </w:tc>
        <w:tc>
          <w:tcPr>
            <w:tcW w:w="1583" w:type="dxa"/>
            <w:tcMar>
              <w:top w:w="15" w:type="dxa"/>
              <w:left w:w="15" w:type="dxa"/>
              <w:bottom w:w="15" w:type="dxa"/>
              <w:right w:w="15" w:type="dxa"/>
            </w:tcMar>
          </w:tcPr>
          <w:p w:rsidR="004B1967" w:rsidRPr="00B47FBF" w:rsidRDefault="004B1967" w:rsidP="00E91027">
            <w:pPr>
              <w:widowControl w:val="0"/>
              <w:jc w:val="both"/>
              <w:rPr>
                <w:lang w:val="en-US" w:eastAsia="en-US"/>
              </w:rPr>
            </w:pPr>
            <w:r w:rsidRPr="00B47FBF">
              <w:rPr>
                <w:lang w:val="en-US" w:eastAsia="en-US"/>
              </w:rPr>
              <w:t xml:space="preserve">1 </w:t>
            </w:r>
            <w:r w:rsidRPr="00B47FBF">
              <w:rPr>
                <w:lang w:eastAsia="en-US"/>
              </w:rPr>
              <w:t>дана</w:t>
            </w:r>
            <w:r w:rsidRPr="00B47FBF">
              <w:rPr>
                <w:lang w:val="en-US" w:eastAsia="en-US"/>
              </w:rPr>
              <w:t>.</w:t>
            </w:r>
          </w:p>
        </w:tc>
      </w:tr>
      <w:tr w:rsidR="004B1967" w:rsidRPr="00B47FBF" w:rsidTr="00E91027">
        <w:trPr>
          <w:trHeight w:val="30"/>
        </w:trPr>
        <w:tc>
          <w:tcPr>
            <w:tcW w:w="417" w:type="dxa"/>
            <w:vMerge/>
            <w:vAlign w:val="center"/>
          </w:tcPr>
          <w:p w:rsidR="004B1967" w:rsidRPr="00B47FBF" w:rsidRDefault="004B1967" w:rsidP="00E91027">
            <w:pPr>
              <w:rPr>
                <w:lang w:eastAsia="en-US"/>
              </w:rPr>
            </w:pPr>
          </w:p>
        </w:tc>
        <w:tc>
          <w:tcPr>
            <w:tcW w:w="2463" w:type="dxa"/>
            <w:vMerge/>
            <w:vAlign w:val="center"/>
          </w:tcPr>
          <w:p w:rsidR="004B1967" w:rsidRPr="00B47FBF" w:rsidRDefault="004B1967" w:rsidP="00E91027">
            <w:pPr>
              <w:rPr>
                <w:lang w:eastAsia="en-US"/>
              </w:rPr>
            </w:pPr>
          </w:p>
        </w:tc>
        <w:tc>
          <w:tcPr>
            <w:tcW w:w="354"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4</w:t>
            </w:r>
          </w:p>
        </w:tc>
        <w:tc>
          <w:tcPr>
            <w:tcW w:w="2513" w:type="dxa"/>
            <w:gridSpan w:val="3"/>
            <w:tcMar>
              <w:top w:w="15" w:type="dxa"/>
              <w:left w:w="15" w:type="dxa"/>
              <w:bottom w:w="15" w:type="dxa"/>
              <w:right w:w="15" w:type="dxa"/>
            </w:tcMar>
          </w:tcPr>
          <w:p w:rsidR="004B1967" w:rsidRPr="00B47FBF" w:rsidRDefault="004B1967" w:rsidP="00E91027">
            <w:pPr>
              <w:spacing w:after="200" w:line="276" w:lineRule="auto"/>
              <w:rPr>
                <w:lang w:eastAsia="en-US"/>
              </w:rPr>
            </w:pPr>
            <w:r w:rsidRPr="00B47FBF">
              <w:rPr>
                <w:lang w:eastAsia="en-US"/>
              </w:rPr>
              <w:t>SpO2 жалғағыш кабелі</w:t>
            </w:r>
          </w:p>
        </w:tc>
        <w:tc>
          <w:tcPr>
            <w:tcW w:w="7482"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SpO2 датчиктерін қосуға арналған SpO2 жалғағыш кабелі, ұзындығы кемінде 2,5 м, тікбұрышты коннектор.</w:t>
            </w:r>
          </w:p>
        </w:tc>
        <w:tc>
          <w:tcPr>
            <w:tcW w:w="1583" w:type="dxa"/>
            <w:tcMar>
              <w:top w:w="15" w:type="dxa"/>
              <w:left w:w="15" w:type="dxa"/>
              <w:bottom w:w="15" w:type="dxa"/>
              <w:right w:w="15" w:type="dxa"/>
            </w:tcMar>
          </w:tcPr>
          <w:p w:rsidR="004B1967" w:rsidRPr="00B47FBF" w:rsidRDefault="004B1967" w:rsidP="00E91027">
            <w:pPr>
              <w:widowControl w:val="0"/>
              <w:jc w:val="both"/>
              <w:rPr>
                <w:lang w:eastAsia="en-US"/>
              </w:rPr>
            </w:pPr>
            <w:r w:rsidRPr="00B47FBF">
              <w:rPr>
                <w:lang w:eastAsia="en-US"/>
              </w:rPr>
              <w:t>1 дана.</w:t>
            </w:r>
          </w:p>
        </w:tc>
      </w:tr>
      <w:tr w:rsidR="004B1967" w:rsidRPr="00B47FBF" w:rsidTr="00E91027">
        <w:trPr>
          <w:trHeight w:val="30"/>
        </w:trPr>
        <w:tc>
          <w:tcPr>
            <w:tcW w:w="417" w:type="dxa"/>
            <w:vMerge/>
            <w:vAlign w:val="center"/>
          </w:tcPr>
          <w:p w:rsidR="004B1967" w:rsidRPr="00B47FBF" w:rsidRDefault="004B1967" w:rsidP="00E91027">
            <w:pPr>
              <w:rPr>
                <w:lang w:eastAsia="en-US"/>
              </w:rPr>
            </w:pPr>
          </w:p>
        </w:tc>
        <w:tc>
          <w:tcPr>
            <w:tcW w:w="2463" w:type="dxa"/>
            <w:vMerge/>
            <w:vAlign w:val="center"/>
          </w:tcPr>
          <w:p w:rsidR="004B1967" w:rsidRPr="00B47FBF" w:rsidRDefault="004B1967" w:rsidP="00E91027">
            <w:pPr>
              <w:rPr>
                <w:lang w:eastAsia="en-US"/>
              </w:rPr>
            </w:pPr>
          </w:p>
        </w:tc>
        <w:tc>
          <w:tcPr>
            <w:tcW w:w="354"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5</w:t>
            </w:r>
          </w:p>
        </w:tc>
        <w:tc>
          <w:tcPr>
            <w:tcW w:w="2513" w:type="dxa"/>
            <w:gridSpan w:val="3"/>
            <w:tcMar>
              <w:top w:w="15" w:type="dxa"/>
              <w:left w:w="15" w:type="dxa"/>
              <w:bottom w:w="15" w:type="dxa"/>
              <w:right w:w="15" w:type="dxa"/>
            </w:tcMar>
          </w:tcPr>
          <w:p w:rsidR="004B1967" w:rsidRPr="00B47FBF" w:rsidRDefault="004B1967" w:rsidP="00E91027">
            <w:pPr>
              <w:spacing w:after="200" w:line="276" w:lineRule="auto"/>
              <w:rPr>
                <w:lang w:eastAsia="en-US"/>
              </w:rPr>
            </w:pPr>
            <w:r w:rsidRPr="00B47FBF">
              <w:rPr>
                <w:lang w:eastAsia="en-US"/>
              </w:rPr>
              <w:t>3 бұруға арналған ЭКГ үшін пациенттің кабелі</w:t>
            </w:r>
          </w:p>
        </w:tc>
        <w:tc>
          <w:tcPr>
            <w:tcW w:w="7482"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ЭКГ электрод кабелі, қысқыш түрі, кабель ұзындығы: кемінде 0,8 м.</w:t>
            </w:r>
          </w:p>
        </w:tc>
        <w:tc>
          <w:tcPr>
            <w:tcW w:w="1583" w:type="dxa"/>
            <w:tcMar>
              <w:top w:w="15" w:type="dxa"/>
              <w:left w:w="15" w:type="dxa"/>
              <w:bottom w:w="15" w:type="dxa"/>
              <w:right w:w="15" w:type="dxa"/>
            </w:tcMar>
          </w:tcPr>
          <w:p w:rsidR="004B1967" w:rsidRPr="00B47FBF" w:rsidRDefault="004B1967" w:rsidP="00E91027">
            <w:pPr>
              <w:widowControl w:val="0"/>
              <w:jc w:val="both"/>
              <w:rPr>
                <w:lang w:eastAsia="en-US"/>
              </w:rPr>
            </w:pPr>
            <w:r w:rsidRPr="00B47FBF">
              <w:rPr>
                <w:lang w:eastAsia="en-US"/>
              </w:rPr>
              <w:t>1 дана.</w:t>
            </w:r>
          </w:p>
        </w:tc>
      </w:tr>
      <w:tr w:rsidR="004B1967" w:rsidRPr="00B47FBF" w:rsidTr="00E91027">
        <w:trPr>
          <w:trHeight w:val="30"/>
        </w:trPr>
        <w:tc>
          <w:tcPr>
            <w:tcW w:w="417" w:type="dxa"/>
            <w:vMerge/>
            <w:vAlign w:val="center"/>
          </w:tcPr>
          <w:p w:rsidR="004B1967" w:rsidRPr="00B47FBF" w:rsidRDefault="004B1967" w:rsidP="00E91027">
            <w:pPr>
              <w:rPr>
                <w:lang w:eastAsia="en-US"/>
              </w:rPr>
            </w:pPr>
          </w:p>
        </w:tc>
        <w:tc>
          <w:tcPr>
            <w:tcW w:w="2463" w:type="dxa"/>
            <w:vMerge/>
            <w:vAlign w:val="center"/>
          </w:tcPr>
          <w:p w:rsidR="004B1967" w:rsidRPr="00B47FBF" w:rsidRDefault="004B1967" w:rsidP="00E91027">
            <w:pPr>
              <w:rPr>
                <w:lang w:eastAsia="en-US"/>
              </w:rPr>
            </w:pPr>
          </w:p>
        </w:tc>
        <w:tc>
          <w:tcPr>
            <w:tcW w:w="354"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6</w:t>
            </w:r>
          </w:p>
        </w:tc>
        <w:tc>
          <w:tcPr>
            <w:tcW w:w="2513" w:type="dxa"/>
            <w:gridSpan w:val="3"/>
            <w:tcMar>
              <w:top w:w="15" w:type="dxa"/>
              <w:left w:w="15" w:type="dxa"/>
              <w:bottom w:w="15" w:type="dxa"/>
              <w:right w:w="15" w:type="dxa"/>
            </w:tcMar>
          </w:tcPr>
          <w:p w:rsidR="004B1967" w:rsidRPr="00B47FBF" w:rsidRDefault="004B1967" w:rsidP="00E91027">
            <w:pPr>
              <w:spacing w:after="200" w:line="276" w:lineRule="auto"/>
              <w:rPr>
                <w:lang w:eastAsia="en-US"/>
              </w:rPr>
            </w:pPr>
            <w:r w:rsidRPr="00B47FBF">
              <w:rPr>
                <w:lang w:eastAsia="en-US"/>
              </w:rPr>
              <w:t>ЭКГ 3/6 жалғағыш кабелі</w:t>
            </w:r>
          </w:p>
        </w:tc>
        <w:tc>
          <w:tcPr>
            <w:tcW w:w="7482"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3/6 электродқа қосылатын кабель. Кабельдің ұзындығы кемінде 3 м.</w:t>
            </w:r>
          </w:p>
        </w:tc>
        <w:tc>
          <w:tcPr>
            <w:tcW w:w="1583" w:type="dxa"/>
            <w:tcMar>
              <w:top w:w="15" w:type="dxa"/>
              <w:left w:w="15" w:type="dxa"/>
              <w:bottom w:w="15" w:type="dxa"/>
              <w:right w:w="15" w:type="dxa"/>
            </w:tcMar>
          </w:tcPr>
          <w:p w:rsidR="004B1967" w:rsidRPr="00B47FBF" w:rsidRDefault="004B1967" w:rsidP="00E91027">
            <w:pPr>
              <w:widowControl w:val="0"/>
              <w:jc w:val="both"/>
              <w:rPr>
                <w:lang w:eastAsia="en-US"/>
              </w:rPr>
            </w:pPr>
            <w:r w:rsidRPr="00B47FBF">
              <w:rPr>
                <w:lang w:eastAsia="en-US"/>
              </w:rPr>
              <w:t>1 дана.</w:t>
            </w:r>
          </w:p>
        </w:tc>
      </w:tr>
      <w:tr w:rsidR="004B1967" w:rsidRPr="00B47FBF" w:rsidTr="00E91027">
        <w:trPr>
          <w:trHeight w:val="30"/>
        </w:trPr>
        <w:tc>
          <w:tcPr>
            <w:tcW w:w="417" w:type="dxa"/>
            <w:vMerge/>
            <w:vAlign w:val="center"/>
          </w:tcPr>
          <w:p w:rsidR="004B1967" w:rsidRPr="00B47FBF" w:rsidRDefault="004B1967" w:rsidP="00E91027">
            <w:pPr>
              <w:rPr>
                <w:lang w:eastAsia="en-US"/>
              </w:rPr>
            </w:pPr>
          </w:p>
        </w:tc>
        <w:tc>
          <w:tcPr>
            <w:tcW w:w="2463" w:type="dxa"/>
            <w:vMerge/>
            <w:vAlign w:val="center"/>
          </w:tcPr>
          <w:p w:rsidR="004B1967" w:rsidRPr="00B47FBF" w:rsidRDefault="004B1967" w:rsidP="00E91027">
            <w:pPr>
              <w:rPr>
                <w:lang w:eastAsia="en-US"/>
              </w:rPr>
            </w:pPr>
          </w:p>
        </w:tc>
        <w:tc>
          <w:tcPr>
            <w:tcW w:w="354"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5</w:t>
            </w:r>
          </w:p>
        </w:tc>
        <w:tc>
          <w:tcPr>
            <w:tcW w:w="2513" w:type="dxa"/>
            <w:gridSpan w:val="3"/>
            <w:tcMar>
              <w:top w:w="15" w:type="dxa"/>
              <w:left w:w="15" w:type="dxa"/>
              <w:bottom w:w="15" w:type="dxa"/>
              <w:right w:w="15" w:type="dxa"/>
            </w:tcMar>
          </w:tcPr>
          <w:p w:rsidR="004B1967" w:rsidRPr="00B47FBF" w:rsidRDefault="004B1967" w:rsidP="00E91027">
            <w:pPr>
              <w:spacing w:after="200" w:line="276" w:lineRule="auto"/>
              <w:rPr>
                <w:lang w:eastAsia="en-US"/>
              </w:rPr>
            </w:pPr>
            <w:r w:rsidRPr="00B47FBF">
              <w:rPr>
                <w:lang w:eastAsia="en-US"/>
              </w:rPr>
              <w:t>НИАД-қа арналған ересектер мен балаларға арналған ауа шлангі</w:t>
            </w:r>
          </w:p>
        </w:tc>
        <w:tc>
          <w:tcPr>
            <w:tcW w:w="7482"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НИАД манжеттеріне ұзындығы кемінде 3,5 м жалғайтын шланг.</w:t>
            </w:r>
          </w:p>
        </w:tc>
        <w:tc>
          <w:tcPr>
            <w:tcW w:w="1583" w:type="dxa"/>
            <w:tcMar>
              <w:top w:w="15" w:type="dxa"/>
              <w:left w:w="15" w:type="dxa"/>
              <w:bottom w:w="15" w:type="dxa"/>
              <w:right w:w="15" w:type="dxa"/>
            </w:tcMar>
          </w:tcPr>
          <w:p w:rsidR="004B1967" w:rsidRPr="00B47FBF" w:rsidRDefault="004B1967" w:rsidP="00E91027">
            <w:pPr>
              <w:widowControl w:val="0"/>
              <w:jc w:val="both"/>
              <w:rPr>
                <w:lang w:eastAsia="en-US"/>
              </w:rPr>
            </w:pPr>
            <w:r w:rsidRPr="00B47FBF">
              <w:rPr>
                <w:lang w:eastAsia="en-US"/>
              </w:rPr>
              <w:t>1 дана.</w:t>
            </w:r>
          </w:p>
        </w:tc>
      </w:tr>
      <w:tr w:rsidR="004B1967" w:rsidRPr="00B47FBF" w:rsidTr="00E91027">
        <w:trPr>
          <w:trHeight w:val="30"/>
        </w:trPr>
        <w:tc>
          <w:tcPr>
            <w:tcW w:w="417" w:type="dxa"/>
            <w:vMerge/>
            <w:vAlign w:val="center"/>
          </w:tcPr>
          <w:p w:rsidR="004B1967" w:rsidRPr="00B47FBF" w:rsidRDefault="004B1967" w:rsidP="00E91027">
            <w:pPr>
              <w:rPr>
                <w:lang w:eastAsia="en-US"/>
              </w:rPr>
            </w:pPr>
          </w:p>
        </w:tc>
        <w:tc>
          <w:tcPr>
            <w:tcW w:w="2463" w:type="dxa"/>
            <w:vMerge/>
            <w:vAlign w:val="center"/>
          </w:tcPr>
          <w:p w:rsidR="004B1967" w:rsidRPr="00B47FBF" w:rsidRDefault="004B1967" w:rsidP="00E91027">
            <w:pPr>
              <w:rPr>
                <w:lang w:eastAsia="en-US"/>
              </w:rPr>
            </w:pPr>
          </w:p>
        </w:tc>
        <w:tc>
          <w:tcPr>
            <w:tcW w:w="354"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6</w:t>
            </w:r>
          </w:p>
        </w:tc>
        <w:tc>
          <w:tcPr>
            <w:tcW w:w="2513" w:type="dxa"/>
            <w:gridSpan w:val="3"/>
            <w:tcMar>
              <w:top w:w="15" w:type="dxa"/>
              <w:left w:w="15" w:type="dxa"/>
              <w:bottom w:w="15" w:type="dxa"/>
              <w:right w:w="15" w:type="dxa"/>
            </w:tcMar>
          </w:tcPr>
          <w:p w:rsidR="004B1967" w:rsidRPr="00B47FBF" w:rsidRDefault="004B1967" w:rsidP="00E91027">
            <w:pPr>
              <w:spacing w:after="200" w:line="276" w:lineRule="auto"/>
              <w:rPr>
                <w:lang w:eastAsia="en-US"/>
              </w:rPr>
            </w:pPr>
            <w:r w:rsidRPr="00B47FBF">
              <w:rPr>
                <w:lang w:eastAsia="en-US"/>
              </w:rPr>
              <w:t>Манжеттер НИАД ересектер үшін көп реттік</w:t>
            </w:r>
          </w:p>
        </w:tc>
        <w:tc>
          <w:tcPr>
            <w:tcW w:w="7482" w:type="dxa"/>
            <w:tcMar>
              <w:top w:w="15" w:type="dxa"/>
              <w:left w:w="15" w:type="dxa"/>
              <w:bottom w:w="15" w:type="dxa"/>
              <w:right w:w="15" w:type="dxa"/>
            </w:tcMar>
          </w:tcPr>
          <w:p w:rsidR="004B1967" w:rsidRPr="00B47FBF" w:rsidRDefault="004B1967" w:rsidP="00E91027">
            <w:pPr>
              <w:spacing w:after="200" w:line="276" w:lineRule="auto"/>
              <w:ind w:right="-108"/>
              <w:rPr>
                <w:lang w:eastAsia="en-US"/>
              </w:rPr>
            </w:pPr>
            <w:r w:rsidRPr="00B47FBF">
              <w:rPr>
                <w:lang w:eastAsia="en-US"/>
              </w:rPr>
              <w:t>Ересектерге арналған НИАД манжеттері көп рет қолданылатын, ені кемінде 13 см, шеңбері кемінде 23-33 см.</w:t>
            </w:r>
          </w:p>
        </w:tc>
        <w:tc>
          <w:tcPr>
            <w:tcW w:w="1583" w:type="dxa"/>
            <w:tcMar>
              <w:top w:w="15" w:type="dxa"/>
              <w:left w:w="15" w:type="dxa"/>
              <w:bottom w:w="15" w:type="dxa"/>
              <w:right w:w="15" w:type="dxa"/>
            </w:tcMar>
          </w:tcPr>
          <w:p w:rsidR="004B1967" w:rsidRPr="00B47FBF" w:rsidRDefault="004B1967" w:rsidP="00E91027">
            <w:pPr>
              <w:widowControl w:val="0"/>
              <w:jc w:val="both"/>
              <w:rPr>
                <w:lang w:eastAsia="en-US"/>
              </w:rPr>
            </w:pPr>
            <w:r w:rsidRPr="00B47FBF">
              <w:rPr>
                <w:lang w:eastAsia="en-US"/>
              </w:rPr>
              <w:t>1 дана.</w:t>
            </w:r>
          </w:p>
        </w:tc>
      </w:tr>
      <w:tr w:rsidR="004B1967" w:rsidRPr="00B47FBF" w:rsidTr="00E91027">
        <w:trPr>
          <w:trHeight w:val="30"/>
        </w:trPr>
        <w:tc>
          <w:tcPr>
            <w:tcW w:w="417" w:type="dxa"/>
            <w:vMerge/>
            <w:vAlign w:val="center"/>
          </w:tcPr>
          <w:p w:rsidR="004B1967" w:rsidRPr="00B47FBF" w:rsidRDefault="004B1967" w:rsidP="00E91027">
            <w:pPr>
              <w:rPr>
                <w:lang w:eastAsia="en-US"/>
              </w:rPr>
            </w:pPr>
          </w:p>
        </w:tc>
        <w:tc>
          <w:tcPr>
            <w:tcW w:w="2463" w:type="dxa"/>
            <w:vMerge/>
            <w:vAlign w:val="center"/>
          </w:tcPr>
          <w:p w:rsidR="004B1967" w:rsidRPr="00B47FBF" w:rsidRDefault="004B1967" w:rsidP="00E91027">
            <w:pPr>
              <w:rPr>
                <w:lang w:eastAsia="en-US"/>
              </w:rPr>
            </w:pPr>
          </w:p>
        </w:tc>
        <w:tc>
          <w:tcPr>
            <w:tcW w:w="354"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7</w:t>
            </w:r>
          </w:p>
        </w:tc>
        <w:tc>
          <w:tcPr>
            <w:tcW w:w="2513" w:type="dxa"/>
            <w:gridSpan w:val="3"/>
            <w:tcMar>
              <w:top w:w="15" w:type="dxa"/>
              <w:left w:w="15" w:type="dxa"/>
              <w:bottom w:w="15" w:type="dxa"/>
              <w:right w:w="15" w:type="dxa"/>
            </w:tcMar>
          </w:tcPr>
          <w:p w:rsidR="004B1967" w:rsidRPr="00B47FBF" w:rsidRDefault="004B1967" w:rsidP="00E91027">
            <w:pPr>
              <w:spacing w:after="200" w:line="276" w:lineRule="auto"/>
              <w:rPr>
                <w:lang w:eastAsia="en-US"/>
              </w:rPr>
            </w:pPr>
            <w:r w:rsidRPr="00B47FBF">
              <w:rPr>
                <w:lang w:eastAsia="en-US"/>
              </w:rPr>
              <w:t>Теріден тігілген, диск тәрізді Термодатчик</w:t>
            </w:r>
          </w:p>
        </w:tc>
        <w:tc>
          <w:tcPr>
            <w:tcW w:w="7482"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Теріден тігілген, диск тәрізді Термодатчик</w:t>
            </w:r>
          </w:p>
        </w:tc>
        <w:tc>
          <w:tcPr>
            <w:tcW w:w="1583" w:type="dxa"/>
            <w:tcMar>
              <w:top w:w="15" w:type="dxa"/>
              <w:left w:w="15" w:type="dxa"/>
              <w:bottom w:w="15" w:type="dxa"/>
              <w:right w:w="15" w:type="dxa"/>
            </w:tcMar>
          </w:tcPr>
          <w:p w:rsidR="004B1967" w:rsidRPr="00B47FBF" w:rsidRDefault="004B1967" w:rsidP="00E91027">
            <w:pPr>
              <w:widowControl w:val="0"/>
              <w:jc w:val="both"/>
              <w:rPr>
                <w:lang w:eastAsia="en-US"/>
              </w:rPr>
            </w:pPr>
            <w:r w:rsidRPr="00B47FBF">
              <w:rPr>
                <w:lang w:eastAsia="en-US"/>
              </w:rPr>
              <w:t>1 дана.</w:t>
            </w:r>
          </w:p>
        </w:tc>
      </w:tr>
      <w:tr w:rsidR="004B1967" w:rsidRPr="00B47FBF" w:rsidTr="00E91027">
        <w:trPr>
          <w:trHeight w:val="30"/>
        </w:trPr>
        <w:tc>
          <w:tcPr>
            <w:tcW w:w="417" w:type="dxa"/>
            <w:vMerge/>
            <w:vAlign w:val="center"/>
          </w:tcPr>
          <w:p w:rsidR="004B1967" w:rsidRPr="00B47FBF" w:rsidRDefault="004B1967" w:rsidP="00E91027">
            <w:pPr>
              <w:rPr>
                <w:lang w:eastAsia="en-US"/>
              </w:rPr>
            </w:pPr>
          </w:p>
        </w:tc>
        <w:tc>
          <w:tcPr>
            <w:tcW w:w="2463" w:type="dxa"/>
            <w:vMerge/>
            <w:vAlign w:val="center"/>
          </w:tcPr>
          <w:p w:rsidR="004B1967" w:rsidRPr="00B47FBF" w:rsidRDefault="004B1967" w:rsidP="00E91027">
            <w:pPr>
              <w:rPr>
                <w:lang w:eastAsia="en-US"/>
              </w:rPr>
            </w:pPr>
          </w:p>
        </w:tc>
        <w:tc>
          <w:tcPr>
            <w:tcW w:w="354" w:type="dxa"/>
            <w:tcMar>
              <w:top w:w="15" w:type="dxa"/>
              <w:left w:w="15" w:type="dxa"/>
              <w:bottom w:w="15" w:type="dxa"/>
              <w:right w:w="15" w:type="dxa"/>
            </w:tcMar>
            <w:vAlign w:val="center"/>
          </w:tcPr>
          <w:p w:rsidR="004B1967" w:rsidRPr="00B47FBF" w:rsidRDefault="004B1967" w:rsidP="00E91027">
            <w:pPr>
              <w:rPr>
                <w:lang w:val="en-US" w:eastAsia="en-US"/>
              </w:rPr>
            </w:pPr>
            <w:r w:rsidRPr="00B47FBF">
              <w:rPr>
                <w:lang w:val="en-US" w:eastAsia="en-US"/>
              </w:rPr>
              <w:t>8</w:t>
            </w:r>
          </w:p>
        </w:tc>
        <w:tc>
          <w:tcPr>
            <w:tcW w:w="2513" w:type="dxa"/>
            <w:gridSpan w:val="3"/>
            <w:tcMar>
              <w:top w:w="15" w:type="dxa"/>
              <w:left w:w="15" w:type="dxa"/>
              <w:bottom w:w="15" w:type="dxa"/>
              <w:right w:w="15" w:type="dxa"/>
            </w:tcMar>
          </w:tcPr>
          <w:p w:rsidR="004B1967" w:rsidRPr="00B47FBF" w:rsidRDefault="004B1967" w:rsidP="00E91027">
            <w:pPr>
              <w:spacing w:after="200" w:line="276" w:lineRule="auto"/>
              <w:rPr>
                <w:lang w:val="en-US" w:eastAsia="en-US"/>
              </w:rPr>
            </w:pPr>
            <w:r w:rsidRPr="00B47FBF">
              <w:rPr>
                <w:lang w:eastAsia="en-US"/>
              </w:rPr>
              <w:t>Датчик</w:t>
            </w:r>
            <w:r w:rsidRPr="00B47FBF">
              <w:rPr>
                <w:lang w:val="en-US" w:eastAsia="en-US"/>
              </w:rPr>
              <w:t xml:space="preserve"> SpO2 Y-</w:t>
            </w:r>
            <w:r w:rsidRPr="00B47FBF">
              <w:rPr>
                <w:lang w:eastAsia="en-US"/>
              </w:rPr>
              <w:t>көп</w:t>
            </w:r>
            <w:r w:rsidRPr="00B47FBF">
              <w:rPr>
                <w:lang w:val="en-US" w:eastAsia="en-US"/>
              </w:rPr>
              <w:t xml:space="preserve"> </w:t>
            </w:r>
            <w:r w:rsidRPr="00B47FBF">
              <w:rPr>
                <w:lang w:eastAsia="en-US"/>
              </w:rPr>
              <w:t>функциялы</w:t>
            </w:r>
            <w:r w:rsidRPr="00B47FBF">
              <w:rPr>
                <w:lang w:val="en-US" w:eastAsia="en-US"/>
              </w:rPr>
              <w:t xml:space="preserve">, </w:t>
            </w:r>
            <w:r w:rsidRPr="00B47FBF">
              <w:rPr>
                <w:lang w:eastAsia="en-US"/>
              </w:rPr>
              <w:t>қайта</w:t>
            </w:r>
            <w:r w:rsidRPr="00B47FBF">
              <w:rPr>
                <w:lang w:val="en-US" w:eastAsia="en-US"/>
              </w:rPr>
              <w:t xml:space="preserve"> </w:t>
            </w:r>
            <w:r w:rsidRPr="00B47FBF">
              <w:rPr>
                <w:lang w:eastAsia="en-US"/>
              </w:rPr>
              <w:t>пайдалануға</w:t>
            </w:r>
            <w:r w:rsidRPr="00B47FBF">
              <w:rPr>
                <w:lang w:val="en-US" w:eastAsia="en-US"/>
              </w:rPr>
              <w:t xml:space="preserve"> </w:t>
            </w:r>
            <w:r w:rsidRPr="00B47FBF">
              <w:rPr>
                <w:lang w:eastAsia="en-US"/>
              </w:rPr>
              <w:t>болады</w:t>
            </w:r>
          </w:p>
        </w:tc>
        <w:tc>
          <w:tcPr>
            <w:tcW w:w="7482" w:type="dxa"/>
            <w:tcMar>
              <w:top w:w="15" w:type="dxa"/>
              <w:left w:w="15" w:type="dxa"/>
              <w:bottom w:w="15" w:type="dxa"/>
              <w:right w:w="15" w:type="dxa"/>
            </w:tcMar>
            <w:vAlign w:val="center"/>
          </w:tcPr>
          <w:p w:rsidR="004B1967" w:rsidRPr="00B47FBF" w:rsidRDefault="004B1967" w:rsidP="00E91027">
            <w:pPr>
              <w:rPr>
                <w:lang w:val="en-US" w:eastAsia="en-US"/>
              </w:rPr>
            </w:pPr>
            <w:r w:rsidRPr="00B47FBF">
              <w:rPr>
                <w:lang w:eastAsia="en-US"/>
              </w:rPr>
              <w:t>Салмағы</w:t>
            </w:r>
            <w:r w:rsidRPr="00B47FBF">
              <w:rPr>
                <w:lang w:val="en-US" w:eastAsia="en-US"/>
              </w:rPr>
              <w:t xml:space="preserve"> 1,5 </w:t>
            </w:r>
            <w:r w:rsidRPr="00B47FBF">
              <w:rPr>
                <w:lang w:eastAsia="en-US"/>
              </w:rPr>
              <w:t>кг</w:t>
            </w:r>
            <w:r w:rsidRPr="00B47FBF">
              <w:rPr>
                <w:lang w:val="en-US" w:eastAsia="en-US"/>
              </w:rPr>
              <w:t>-</w:t>
            </w:r>
            <w:r w:rsidRPr="00B47FBF">
              <w:rPr>
                <w:lang w:eastAsia="en-US"/>
              </w:rPr>
              <w:t>нан</w:t>
            </w:r>
            <w:r w:rsidRPr="00B47FBF">
              <w:rPr>
                <w:lang w:val="en-US" w:eastAsia="en-US"/>
              </w:rPr>
              <w:t xml:space="preserve"> </w:t>
            </w:r>
            <w:r w:rsidRPr="00B47FBF">
              <w:rPr>
                <w:lang w:eastAsia="en-US"/>
              </w:rPr>
              <w:t>асатын</w:t>
            </w:r>
            <w:r w:rsidRPr="00B47FBF">
              <w:rPr>
                <w:lang w:val="en-US" w:eastAsia="en-US"/>
              </w:rPr>
              <w:t xml:space="preserve"> </w:t>
            </w:r>
            <w:r w:rsidRPr="00B47FBF">
              <w:rPr>
                <w:lang w:eastAsia="en-US"/>
              </w:rPr>
              <w:t>ересектер</w:t>
            </w:r>
            <w:r w:rsidRPr="00B47FBF">
              <w:rPr>
                <w:lang w:val="en-US" w:eastAsia="en-US"/>
              </w:rPr>
              <w:t xml:space="preserve"> </w:t>
            </w:r>
            <w:r w:rsidRPr="00B47FBF">
              <w:rPr>
                <w:lang w:eastAsia="en-US"/>
              </w:rPr>
              <w:t>мен</w:t>
            </w:r>
            <w:r w:rsidRPr="00B47FBF">
              <w:rPr>
                <w:lang w:val="en-US" w:eastAsia="en-US"/>
              </w:rPr>
              <w:t xml:space="preserve"> </w:t>
            </w:r>
            <w:r w:rsidRPr="00B47FBF">
              <w:rPr>
                <w:lang w:eastAsia="en-US"/>
              </w:rPr>
              <w:t>балаларға</w:t>
            </w:r>
            <w:r w:rsidRPr="00B47FBF">
              <w:rPr>
                <w:lang w:val="en-US" w:eastAsia="en-US"/>
              </w:rPr>
              <w:t xml:space="preserve"> (</w:t>
            </w:r>
            <w:r w:rsidRPr="00B47FBF">
              <w:rPr>
                <w:lang w:eastAsia="en-US"/>
              </w:rPr>
              <w:t>соның</w:t>
            </w:r>
            <w:r w:rsidRPr="00B47FBF">
              <w:rPr>
                <w:lang w:val="en-US" w:eastAsia="en-US"/>
              </w:rPr>
              <w:t xml:space="preserve"> </w:t>
            </w:r>
            <w:r w:rsidRPr="00B47FBF">
              <w:rPr>
                <w:lang w:eastAsia="en-US"/>
              </w:rPr>
              <w:t>ішінде</w:t>
            </w:r>
            <w:r w:rsidRPr="00B47FBF">
              <w:rPr>
                <w:lang w:val="en-US" w:eastAsia="en-US"/>
              </w:rPr>
              <w:t xml:space="preserve"> </w:t>
            </w:r>
            <w:r w:rsidRPr="00B47FBF">
              <w:rPr>
                <w:lang w:eastAsia="en-US"/>
              </w:rPr>
              <w:t>жаңа</w:t>
            </w:r>
            <w:r w:rsidRPr="00B47FBF">
              <w:rPr>
                <w:lang w:val="en-US" w:eastAsia="en-US"/>
              </w:rPr>
              <w:t xml:space="preserve"> </w:t>
            </w:r>
            <w:r w:rsidRPr="00B47FBF">
              <w:rPr>
                <w:lang w:eastAsia="en-US"/>
              </w:rPr>
              <w:t>туған</w:t>
            </w:r>
            <w:r w:rsidRPr="00B47FBF">
              <w:rPr>
                <w:lang w:val="en-US" w:eastAsia="en-US"/>
              </w:rPr>
              <w:t xml:space="preserve"> </w:t>
            </w:r>
            <w:r w:rsidRPr="00B47FBF">
              <w:rPr>
                <w:lang w:eastAsia="en-US"/>
              </w:rPr>
              <w:t>нәрестелерге</w:t>
            </w:r>
            <w:r w:rsidRPr="00B47FBF">
              <w:rPr>
                <w:lang w:val="en-US" w:eastAsia="en-US"/>
              </w:rPr>
              <w:t xml:space="preserve">) </w:t>
            </w:r>
            <w:r w:rsidRPr="00B47FBF">
              <w:rPr>
                <w:lang w:eastAsia="en-US"/>
              </w:rPr>
              <w:t>арналған</w:t>
            </w:r>
            <w:r w:rsidRPr="00B47FBF">
              <w:rPr>
                <w:lang w:val="en-US" w:eastAsia="en-US"/>
              </w:rPr>
              <w:t xml:space="preserve"> </w:t>
            </w:r>
            <w:r w:rsidRPr="00B47FBF">
              <w:rPr>
                <w:lang w:eastAsia="en-US"/>
              </w:rPr>
              <w:t>әмбебап</w:t>
            </w:r>
            <w:r w:rsidRPr="00B47FBF">
              <w:rPr>
                <w:lang w:val="en-US" w:eastAsia="en-US"/>
              </w:rPr>
              <w:t xml:space="preserve"> </w:t>
            </w:r>
            <w:r w:rsidRPr="00B47FBF">
              <w:rPr>
                <w:lang w:eastAsia="en-US"/>
              </w:rPr>
              <w:t>сенсор</w:t>
            </w:r>
            <w:r w:rsidRPr="00B47FBF">
              <w:rPr>
                <w:lang w:val="en-US" w:eastAsia="en-US"/>
              </w:rPr>
              <w:t xml:space="preserve">, </w:t>
            </w:r>
            <w:r w:rsidRPr="00B47FBF">
              <w:rPr>
                <w:lang w:eastAsia="en-US"/>
              </w:rPr>
              <w:t>саусаққа</w:t>
            </w:r>
            <w:r w:rsidRPr="00B47FBF">
              <w:rPr>
                <w:lang w:val="en-US" w:eastAsia="en-US"/>
              </w:rPr>
              <w:t xml:space="preserve"> </w:t>
            </w:r>
            <w:r w:rsidRPr="00B47FBF">
              <w:rPr>
                <w:lang w:eastAsia="en-US"/>
              </w:rPr>
              <w:t>немесе</w:t>
            </w:r>
            <w:r w:rsidRPr="00B47FBF">
              <w:rPr>
                <w:lang w:val="en-US" w:eastAsia="en-US"/>
              </w:rPr>
              <w:t xml:space="preserve"> </w:t>
            </w:r>
            <w:r w:rsidRPr="00B47FBF">
              <w:rPr>
                <w:lang w:eastAsia="en-US"/>
              </w:rPr>
              <w:t>аяққа</w:t>
            </w:r>
            <w:r w:rsidRPr="00B47FBF">
              <w:rPr>
                <w:lang w:val="en-US" w:eastAsia="en-US"/>
              </w:rPr>
              <w:t xml:space="preserve">, </w:t>
            </w:r>
            <w:r w:rsidRPr="00B47FBF">
              <w:rPr>
                <w:lang w:eastAsia="en-US"/>
              </w:rPr>
              <w:t>кабельдің</w:t>
            </w:r>
            <w:r w:rsidRPr="00B47FBF">
              <w:rPr>
                <w:lang w:val="en-US" w:eastAsia="en-US"/>
              </w:rPr>
              <w:t xml:space="preserve"> </w:t>
            </w:r>
            <w:r w:rsidRPr="00B47FBF">
              <w:rPr>
                <w:lang w:eastAsia="en-US"/>
              </w:rPr>
              <w:t>ұзындығы</w:t>
            </w:r>
            <w:r w:rsidRPr="00B47FBF">
              <w:rPr>
                <w:lang w:val="en-US" w:eastAsia="en-US"/>
              </w:rPr>
              <w:t xml:space="preserve"> 1,6 </w:t>
            </w:r>
            <w:r w:rsidRPr="00B47FBF">
              <w:rPr>
                <w:lang w:eastAsia="en-US"/>
              </w:rPr>
              <w:t>м</w:t>
            </w:r>
            <w:r w:rsidRPr="00B47FBF">
              <w:rPr>
                <w:lang w:val="en-US" w:eastAsia="en-US"/>
              </w:rPr>
              <w:t>-</w:t>
            </w:r>
            <w:r w:rsidRPr="00B47FBF">
              <w:rPr>
                <w:lang w:eastAsia="en-US"/>
              </w:rPr>
              <w:t>ден</w:t>
            </w:r>
            <w:r w:rsidRPr="00B47FBF">
              <w:rPr>
                <w:lang w:val="en-US" w:eastAsia="en-US"/>
              </w:rPr>
              <w:t xml:space="preserve"> </w:t>
            </w:r>
            <w:r w:rsidRPr="00B47FBF">
              <w:rPr>
                <w:lang w:eastAsia="en-US"/>
              </w:rPr>
              <w:t>кем</w:t>
            </w:r>
            <w:r w:rsidRPr="00B47FBF">
              <w:rPr>
                <w:lang w:val="en-US" w:eastAsia="en-US"/>
              </w:rPr>
              <w:t xml:space="preserve"> </w:t>
            </w:r>
            <w:r w:rsidRPr="00B47FBF">
              <w:rPr>
                <w:lang w:eastAsia="en-US"/>
              </w:rPr>
              <w:t>емес</w:t>
            </w:r>
            <w:r w:rsidRPr="00B47FBF">
              <w:rPr>
                <w:lang w:val="en-US" w:eastAsia="en-US"/>
              </w:rPr>
              <w:t xml:space="preserve">, </w:t>
            </w:r>
            <w:r w:rsidRPr="00B47FBF">
              <w:rPr>
                <w:lang w:eastAsia="en-US"/>
              </w:rPr>
              <w:t>көп</w:t>
            </w:r>
            <w:r w:rsidRPr="00B47FBF">
              <w:rPr>
                <w:lang w:val="en-US" w:eastAsia="en-US"/>
              </w:rPr>
              <w:t xml:space="preserve"> </w:t>
            </w:r>
            <w:r w:rsidRPr="00B47FBF">
              <w:rPr>
                <w:lang w:eastAsia="en-US"/>
              </w:rPr>
              <w:t>рет</w:t>
            </w:r>
            <w:r w:rsidRPr="00B47FBF">
              <w:rPr>
                <w:lang w:val="en-US" w:eastAsia="en-US"/>
              </w:rPr>
              <w:t xml:space="preserve"> </w:t>
            </w:r>
            <w:r w:rsidRPr="00B47FBF">
              <w:rPr>
                <w:lang w:eastAsia="en-US"/>
              </w:rPr>
              <w:t>қолдануға</w:t>
            </w:r>
            <w:r w:rsidRPr="00B47FBF">
              <w:rPr>
                <w:lang w:val="en-US" w:eastAsia="en-US"/>
              </w:rPr>
              <w:t xml:space="preserve"> </w:t>
            </w:r>
            <w:r w:rsidRPr="00B47FBF">
              <w:rPr>
                <w:lang w:eastAsia="en-US"/>
              </w:rPr>
              <w:t>болады</w:t>
            </w:r>
            <w:r w:rsidRPr="00B47FBF">
              <w:rPr>
                <w:lang w:val="en-US" w:eastAsia="en-US"/>
              </w:rPr>
              <w:t>.</w:t>
            </w:r>
          </w:p>
        </w:tc>
        <w:tc>
          <w:tcPr>
            <w:tcW w:w="1583" w:type="dxa"/>
            <w:tcMar>
              <w:top w:w="15" w:type="dxa"/>
              <w:left w:w="15" w:type="dxa"/>
              <w:bottom w:w="15" w:type="dxa"/>
              <w:right w:w="15" w:type="dxa"/>
            </w:tcMar>
          </w:tcPr>
          <w:p w:rsidR="004B1967" w:rsidRPr="00B47FBF" w:rsidRDefault="004B1967" w:rsidP="00E91027">
            <w:pPr>
              <w:widowControl w:val="0"/>
              <w:jc w:val="both"/>
              <w:rPr>
                <w:lang w:eastAsia="en-US"/>
              </w:rPr>
            </w:pPr>
            <w:r w:rsidRPr="00B47FBF">
              <w:rPr>
                <w:lang w:val="en-US" w:eastAsia="en-US"/>
              </w:rPr>
              <w:t xml:space="preserve">1 </w:t>
            </w:r>
            <w:r w:rsidRPr="00B47FBF">
              <w:rPr>
                <w:lang w:eastAsia="en-US"/>
              </w:rPr>
              <w:t>дана.</w:t>
            </w:r>
          </w:p>
        </w:tc>
      </w:tr>
      <w:tr w:rsidR="004B1967" w:rsidRPr="00B47FBF" w:rsidTr="00E91027">
        <w:trPr>
          <w:trHeight w:val="30"/>
        </w:trPr>
        <w:tc>
          <w:tcPr>
            <w:tcW w:w="417" w:type="dxa"/>
            <w:vMerge/>
            <w:vAlign w:val="center"/>
          </w:tcPr>
          <w:p w:rsidR="004B1967" w:rsidRPr="00B47FBF" w:rsidRDefault="004B1967" w:rsidP="00E91027">
            <w:pPr>
              <w:rPr>
                <w:lang w:eastAsia="en-US"/>
              </w:rPr>
            </w:pPr>
          </w:p>
        </w:tc>
        <w:tc>
          <w:tcPr>
            <w:tcW w:w="2463" w:type="dxa"/>
            <w:vMerge/>
            <w:vAlign w:val="center"/>
          </w:tcPr>
          <w:p w:rsidR="004B1967" w:rsidRPr="00B47FBF" w:rsidRDefault="004B1967" w:rsidP="00E91027">
            <w:pPr>
              <w:rPr>
                <w:lang w:eastAsia="en-US"/>
              </w:rPr>
            </w:pPr>
          </w:p>
        </w:tc>
        <w:tc>
          <w:tcPr>
            <w:tcW w:w="354"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9</w:t>
            </w:r>
          </w:p>
        </w:tc>
        <w:tc>
          <w:tcPr>
            <w:tcW w:w="2513" w:type="dxa"/>
            <w:gridSpan w:val="3"/>
            <w:tcMar>
              <w:top w:w="15" w:type="dxa"/>
              <w:left w:w="15" w:type="dxa"/>
              <w:bottom w:w="15" w:type="dxa"/>
              <w:right w:w="15" w:type="dxa"/>
            </w:tcMar>
          </w:tcPr>
          <w:p w:rsidR="004B1967" w:rsidRPr="00B47FBF" w:rsidRDefault="004B1967" w:rsidP="00E91027">
            <w:pPr>
              <w:spacing w:after="200" w:line="276" w:lineRule="auto"/>
              <w:rPr>
                <w:lang w:eastAsia="en-US"/>
              </w:rPr>
            </w:pPr>
            <w:r w:rsidRPr="00B47FBF">
              <w:rPr>
                <w:lang w:eastAsia="en-US"/>
              </w:rPr>
              <w:t>Жаңа туған нәрестелерге арналған niad манжеттері қайта пайдалануға болады</w:t>
            </w:r>
          </w:p>
        </w:tc>
        <w:tc>
          <w:tcPr>
            <w:tcW w:w="7482"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Жаңа туған нәрестелер мен балаларға арналған НИАД манжеттері көп рет қолданылатын, ені кемінде 5 см, шеңбері кемінде 8-13 см</w:t>
            </w:r>
          </w:p>
        </w:tc>
        <w:tc>
          <w:tcPr>
            <w:tcW w:w="1583" w:type="dxa"/>
            <w:tcMar>
              <w:top w:w="15" w:type="dxa"/>
              <w:left w:w="15" w:type="dxa"/>
              <w:bottom w:w="15" w:type="dxa"/>
              <w:right w:w="15" w:type="dxa"/>
            </w:tcMar>
          </w:tcPr>
          <w:p w:rsidR="004B1967" w:rsidRPr="00B47FBF" w:rsidRDefault="004B1967" w:rsidP="00E91027">
            <w:pPr>
              <w:widowControl w:val="0"/>
              <w:jc w:val="both"/>
              <w:rPr>
                <w:lang w:eastAsia="en-US"/>
              </w:rPr>
            </w:pPr>
            <w:r w:rsidRPr="00B47FBF">
              <w:rPr>
                <w:lang w:eastAsia="en-US"/>
              </w:rPr>
              <w:t>1 дана.</w:t>
            </w:r>
          </w:p>
        </w:tc>
      </w:tr>
      <w:tr w:rsidR="004B1967" w:rsidRPr="00B47FBF" w:rsidTr="00E91027">
        <w:trPr>
          <w:trHeight w:val="30"/>
        </w:trPr>
        <w:tc>
          <w:tcPr>
            <w:tcW w:w="417" w:type="dxa"/>
            <w:vMerge/>
            <w:vAlign w:val="center"/>
          </w:tcPr>
          <w:p w:rsidR="004B1967" w:rsidRPr="00B47FBF" w:rsidRDefault="004B1967" w:rsidP="00E91027">
            <w:pPr>
              <w:rPr>
                <w:lang w:eastAsia="en-US"/>
              </w:rPr>
            </w:pPr>
          </w:p>
        </w:tc>
        <w:tc>
          <w:tcPr>
            <w:tcW w:w="2463" w:type="dxa"/>
            <w:vMerge/>
            <w:vAlign w:val="center"/>
          </w:tcPr>
          <w:p w:rsidR="004B1967" w:rsidRPr="00B47FBF" w:rsidRDefault="004B1967" w:rsidP="00E91027">
            <w:pPr>
              <w:rPr>
                <w:lang w:eastAsia="en-US"/>
              </w:rPr>
            </w:pPr>
          </w:p>
        </w:tc>
        <w:tc>
          <w:tcPr>
            <w:tcW w:w="354"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10</w:t>
            </w:r>
          </w:p>
        </w:tc>
        <w:tc>
          <w:tcPr>
            <w:tcW w:w="2513" w:type="dxa"/>
            <w:gridSpan w:val="3"/>
            <w:tcMar>
              <w:top w:w="15" w:type="dxa"/>
              <w:left w:w="15" w:type="dxa"/>
              <w:bottom w:w="15" w:type="dxa"/>
              <w:right w:w="15" w:type="dxa"/>
            </w:tcMar>
          </w:tcPr>
          <w:p w:rsidR="004B1967" w:rsidRPr="00B47FBF" w:rsidRDefault="004B1967" w:rsidP="00E91027">
            <w:pPr>
              <w:spacing w:after="200" w:line="276" w:lineRule="auto"/>
              <w:rPr>
                <w:lang w:eastAsia="en-US"/>
              </w:rPr>
            </w:pPr>
            <w:r w:rsidRPr="00B47FBF">
              <w:rPr>
                <w:lang w:eastAsia="en-US"/>
              </w:rPr>
              <w:t>Капометрия жүргізуге арналған жиынтық</w:t>
            </w:r>
          </w:p>
        </w:tc>
        <w:tc>
          <w:tcPr>
            <w:tcW w:w="7482"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Кабельдің ұзындығы кемінде 3,5 м.</w:t>
            </w:r>
          </w:p>
        </w:tc>
        <w:tc>
          <w:tcPr>
            <w:tcW w:w="1583" w:type="dxa"/>
            <w:tcMar>
              <w:top w:w="15" w:type="dxa"/>
              <w:left w:w="15" w:type="dxa"/>
              <w:bottom w:w="15" w:type="dxa"/>
              <w:right w:w="15" w:type="dxa"/>
            </w:tcMar>
          </w:tcPr>
          <w:p w:rsidR="004B1967" w:rsidRPr="00B47FBF" w:rsidRDefault="004B1967" w:rsidP="00E91027">
            <w:pPr>
              <w:widowControl w:val="0"/>
              <w:jc w:val="both"/>
              <w:rPr>
                <w:lang w:eastAsia="en-US"/>
              </w:rPr>
            </w:pPr>
            <w:r w:rsidRPr="00B47FBF">
              <w:rPr>
                <w:lang w:eastAsia="en-US"/>
              </w:rPr>
              <w:t>1 дана.</w:t>
            </w:r>
          </w:p>
        </w:tc>
      </w:tr>
      <w:tr w:rsidR="004B1967" w:rsidRPr="00B47FBF" w:rsidTr="00E91027">
        <w:trPr>
          <w:trHeight w:val="30"/>
        </w:trPr>
        <w:tc>
          <w:tcPr>
            <w:tcW w:w="417" w:type="dxa"/>
            <w:vMerge/>
            <w:vAlign w:val="center"/>
            <w:hideMark/>
          </w:tcPr>
          <w:p w:rsidR="004B1967" w:rsidRPr="00B47FBF" w:rsidRDefault="004B1967" w:rsidP="00E91027">
            <w:pPr>
              <w:rPr>
                <w:lang w:eastAsia="en-US"/>
              </w:rPr>
            </w:pPr>
          </w:p>
        </w:tc>
        <w:tc>
          <w:tcPr>
            <w:tcW w:w="2463" w:type="dxa"/>
            <w:vMerge/>
            <w:vAlign w:val="center"/>
            <w:hideMark/>
          </w:tcPr>
          <w:p w:rsidR="004B1967" w:rsidRPr="00B47FBF" w:rsidRDefault="004B1967" w:rsidP="00E91027">
            <w:pPr>
              <w:rPr>
                <w:lang w:eastAsia="en-US"/>
              </w:rPr>
            </w:pPr>
          </w:p>
        </w:tc>
        <w:tc>
          <w:tcPr>
            <w:tcW w:w="11932" w:type="dxa"/>
            <w:gridSpan w:val="6"/>
            <w:tcMar>
              <w:top w:w="15" w:type="dxa"/>
              <w:left w:w="15" w:type="dxa"/>
              <w:bottom w:w="15" w:type="dxa"/>
              <w:right w:w="15" w:type="dxa"/>
            </w:tcMar>
            <w:vAlign w:val="center"/>
            <w:hideMark/>
          </w:tcPr>
          <w:p w:rsidR="004B1967" w:rsidRPr="00B47FBF" w:rsidRDefault="004B1967" w:rsidP="00E91027">
            <w:pPr>
              <w:rPr>
                <w:lang w:eastAsia="en-US"/>
              </w:rPr>
            </w:pPr>
            <w:r w:rsidRPr="00B47FBF">
              <w:rPr>
                <w:color w:val="000000"/>
                <w:lang w:eastAsia="en-US"/>
              </w:rPr>
              <w:t>Шығын материалдары және тозатын түйіндер:</w:t>
            </w:r>
          </w:p>
        </w:tc>
      </w:tr>
      <w:tr w:rsidR="004B1967" w:rsidRPr="00B47FBF" w:rsidTr="00E91027">
        <w:trPr>
          <w:trHeight w:val="30"/>
        </w:trPr>
        <w:tc>
          <w:tcPr>
            <w:tcW w:w="417" w:type="dxa"/>
            <w:vMerge/>
            <w:vAlign w:val="center"/>
            <w:hideMark/>
          </w:tcPr>
          <w:p w:rsidR="004B1967" w:rsidRPr="00B47FBF" w:rsidRDefault="004B1967" w:rsidP="00E91027">
            <w:pPr>
              <w:rPr>
                <w:lang w:eastAsia="en-US"/>
              </w:rPr>
            </w:pPr>
          </w:p>
        </w:tc>
        <w:tc>
          <w:tcPr>
            <w:tcW w:w="2463" w:type="dxa"/>
            <w:vMerge/>
            <w:vAlign w:val="center"/>
            <w:hideMark/>
          </w:tcPr>
          <w:p w:rsidR="004B1967" w:rsidRPr="00B47FBF" w:rsidRDefault="004B1967" w:rsidP="00E91027">
            <w:pPr>
              <w:rPr>
                <w:lang w:eastAsia="en-US"/>
              </w:rPr>
            </w:pPr>
          </w:p>
        </w:tc>
        <w:tc>
          <w:tcPr>
            <w:tcW w:w="354" w:type="dxa"/>
            <w:tcMar>
              <w:top w:w="15" w:type="dxa"/>
              <w:left w:w="15" w:type="dxa"/>
              <w:bottom w:w="15" w:type="dxa"/>
              <w:right w:w="15" w:type="dxa"/>
            </w:tcMar>
            <w:vAlign w:val="center"/>
            <w:hideMark/>
          </w:tcPr>
          <w:p w:rsidR="004B1967" w:rsidRPr="00B47FBF" w:rsidRDefault="004B1967" w:rsidP="00E91027">
            <w:pPr>
              <w:rPr>
                <w:lang w:eastAsia="en-US"/>
              </w:rPr>
            </w:pPr>
            <w:r w:rsidRPr="00B47FBF">
              <w:rPr>
                <w:lang w:eastAsia="en-US"/>
              </w:rPr>
              <w:t>1</w:t>
            </w:r>
          </w:p>
        </w:tc>
        <w:tc>
          <w:tcPr>
            <w:tcW w:w="2445" w:type="dxa"/>
            <w:gridSpan w:val="2"/>
            <w:tcMar>
              <w:top w:w="15" w:type="dxa"/>
              <w:left w:w="15" w:type="dxa"/>
              <w:bottom w:w="15" w:type="dxa"/>
              <w:right w:w="15" w:type="dxa"/>
            </w:tcMar>
            <w:hideMark/>
          </w:tcPr>
          <w:p w:rsidR="004B1967" w:rsidRPr="00B47FBF" w:rsidRDefault="004B1967" w:rsidP="00E91027">
            <w:pPr>
              <w:spacing w:after="200" w:line="276" w:lineRule="auto"/>
              <w:rPr>
                <w:lang w:eastAsia="en-US"/>
              </w:rPr>
            </w:pPr>
            <w:r w:rsidRPr="00B47FBF">
              <w:rPr>
                <w:lang w:eastAsia="en-US"/>
              </w:rPr>
              <w:t>Электродтар реттік ересектер үшін</w:t>
            </w:r>
          </w:p>
        </w:tc>
        <w:tc>
          <w:tcPr>
            <w:tcW w:w="7550" w:type="dxa"/>
            <w:gridSpan w:val="2"/>
            <w:tcMar>
              <w:top w:w="15" w:type="dxa"/>
              <w:left w:w="15" w:type="dxa"/>
              <w:bottom w:w="15" w:type="dxa"/>
              <w:right w:w="15" w:type="dxa"/>
            </w:tcMar>
            <w:vAlign w:val="center"/>
            <w:hideMark/>
          </w:tcPr>
          <w:p w:rsidR="004B1967" w:rsidRPr="00B47FBF" w:rsidRDefault="004B1967" w:rsidP="00E91027">
            <w:pPr>
              <w:rPr>
                <w:lang w:eastAsia="en-US"/>
              </w:rPr>
            </w:pPr>
            <w:r w:rsidRPr="00B47FBF">
              <w:rPr>
                <w:lang w:eastAsia="en-US"/>
              </w:rPr>
              <w:t>Ересектерге арналған бір реттік ЭКГ электродтары, диаметрі кемінде 35 мм, кемінде 150 дана/уп.</w:t>
            </w:r>
          </w:p>
        </w:tc>
        <w:tc>
          <w:tcPr>
            <w:tcW w:w="1583" w:type="dxa"/>
            <w:tcMar>
              <w:top w:w="15" w:type="dxa"/>
              <w:left w:w="15" w:type="dxa"/>
              <w:bottom w:w="15" w:type="dxa"/>
              <w:right w:w="15" w:type="dxa"/>
            </w:tcMar>
            <w:vAlign w:val="center"/>
            <w:hideMark/>
          </w:tcPr>
          <w:p w:rsidR="004B1967" w:rsidRPr="00B47FBF" w:rsidRDefault="004B1967" w:rsidP="00E91027">
            <w:pPr>
              <w:rPr>
                <w:lang w:eastAsia="en-US"/>
              </w:rPr>
            </w:pPr>
            <w:r w:rsidRPr="00B47FBF">
              <w:rPr>
                <w:lang w:eastAsia="en-US"/>
              </w:rPr>
              <w:t>1 орам.</w:t>
            </w:r>
          </w:p>
        </w:tc>
      </w:tr>
      <w:tr w:rsidR="004B1967" w:rsidRPr="00B47FBF" w:rsidTr="00E91027">
        <w:trPr>
          <w:trHeight w:val="30"/>
        </w:trPr>
        <w:tc>
          <w:tcPr>
            <w:tcW w:w="417" w:type="dxa"/>
            <w:vAlign w:val="center"/>
          </w:tcPr>
          <w:p w:rsidR="004B1967" w:rsidRPr="00B47FBF" w:rsidRDefault="004B1967" w:rsidP="00E91027">
            <w:pPr>
              <w:rPr>
                <w:lang w:eastAsia="en-US"/>
              </w:rPr>
            </w:pPr>
          </w:p>
        </w:tc>
        <w:tc>
          <w:tcPr>
            <w:tcW w:w="2463" w:type="dxa"/>
            <w:vAlign w:val="center"/>
          </w:tcPr>
          <w:p w:rsidR="004B1967" w:rsidRPr="00B47FBF" w:rsidRDefault="004B1967" w:rsidP="00E91027">
            <w:pPr>
              <w:rPr>
                <w:lang w:eastAsia="en-US"/>
              </w:rPr>
            </w:pPr>
          </w:p>
        </w:tc>
        <w:tc>
          <w:tcPr>
            <w:tcW w:w="354"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2</w:t>
            </w:r>
          </w:p>
        </w:tc>
        <w:tc>
          <w:tcPr>
            <w:tcW w:w="2445" w:type="dxa"/>
            <w:gridSpan w:val="2"/>
            <w:tcMar>
              <w:top w:w="15" w:type="dxa"/>
              <w:left w:w="15" w:type="dxa"/>
              <w:bottom w:w="15" w:type="dxa"/>
              <w:right w:w="15" w:type="dxa"/>
            </w:tcMar>
          </w:tcPr>
          <w:p w:rsidR="004B1967" w:rsidRPr="00B47FBF" w:rsidRDefault="004B1967" w:rsidP="00E91027">
            <w:pPr>
              <w:spacing w:after="200" w:line="276" w:lineRule="auto"/>
              <w:rPr>
                <w:lang w:eastAsia="en-US"/>
              </w:rPr>
            </w:pPr>
            <w:r w:rsidRPr="00B47FBF">
              <w:rPr>
                <w:lang w:eastAsia="en-US"/>
              </w:rPr>
              <w:t>Жаңа туған нәрестелерге арналған бір реттік электродтар</w:t>
            </w:r>
          </w:p>
        </w:tc>
        <w:tc>
          <w:tcPr>
            <w:tcW w:w="7550" w:type="dxa"/>
            <w:gridSpan w:val="2"/>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Көлемі 18х36 мм кем емес, жаңа туған нәрестелер мен балалар үшін, сезімтал тері үшін, 150 дана/уп кем емес.</w:t>
            </w:r>
          </w:p>
        </w:tc>
        <w:tc>
          <w:tcPr>
            <w:tcW w:w="1583"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1 орам.</w:t>
            </w:r>
          </w:p>
        </w:tc>
      </w:tr>
      <w:tr w:rsidR="004B1967" w:rsidRPr="00B47FBF" w:rsidTr="00E91027">
        <w:trPr>
          <w:trHeight w:val="30"/>
        </w:trPr>
        <w:tc>
          <w:tcPr>
            <w:tcW w:w="417" w:type="dxa"/>
            <w:vAlign w:val="center"/>
          </w:tcPr>
          <w:p w:rsidR="004B1967" w:rsidRPr="00B47FBF" w:rsidRDefault="004B1967" w:rsidP="00E91027">
            <w:pPr>
              <w:rPr>
                <w:lang w:eastAsia="en-US"/>
              </w:rPr>
            </w:pPr>
          </w:p>
        </w:tc>
        <w:tc>
          <w:tcPr>
            <w:tcW w:w="2463" w:type="dxa"/>
            <w:vAlign w:val="center"/>
          </w:tcPr>
          <w:p w:rsidR="004B1967" w:rsidRPr="00B47FBF" w:rsidRDefault="004B1967" w:rsidP="00E91027">
            <w:pPr>
              <w:rPr>
                <w:lang w:eastAsia="en-US"/>
              </w:rPr>
            </w:pPr>
          </w:p>
        </w:tc>
        <w:tc>
          <w:tcPr>
            <w:tcW w:w="354"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3</w:t>
            </w:r>
          </w:p>
        </w:tc>
        <w:tc>
          <w:tcPr>
            <w:tcW w:w="2445" w:type="dxa"/>
            <w:gridSpan w:val="2"/>
            <w:tcMar>
              <w:top w:w="15" w:type="dxa"/>
              <w:left w:w="15" w:type="dxa"/>
              <w:bottom w:w="15" w:type="dxa"/>
              <w:right w:w="15" w:type="dxa"/>
            </w:tcMar>
          </w:tcPr>
          <w:p w:rsidR="004B1967" w:rsidRPr="00B47FBF" w:rsidRDefault="004B1967" w:rsidP="00E91027">
            <w:pPr>
              <w:spacing w:after="200" w:line="276" w:lineRule="auto"/>
              <w:rPr>
                <w:lang w:eastAsia="en-US"/>
              </w:rPr>
            </w:pPr>
            <w:r w:rsidRPr="00B47FBF">
              <w:rPr>
                <w:lang w:eastAsia="en-US"/>
              </w:rPr>
              <w:t>Капнометрия жинағына арналған ауа адаптері</w:t>
            </w:r>
          </w:p>
        </w:tc>
        <w:tc>
          <w:tcPr>
            <w:tcW w:w="7550" w:type="dxa"/>
            <w:gridSpan w:val="2"/>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Салмағы 2-ден 7 кг-ға дейінгі жаңа туған нәрестелерге, интубацияланған Пациенттерге арналған капометрия жиынтығына арналған ауа адаптері, кемінде 30 дана/уп.</w:t>
            </w:r>
          </w:p>
        </w:tc>
        <w:tc>
          <w:tcPr>
            <w:tcW w:w="1583" w:type="dxa"/>
            <w:tcMar>
              <w:top w:w="15" w:type="dxa"/>
              <w:left w:w="15" w:type="dxa"/>
              <w:bottom w:w="15" w:type="dxa"/>
              <w:right w:w="15" w:type="dxa"/>
            </w:tcMar>
            <w:vAlign w:val="center"/>
          </w:tcPr>
          <w:p w:rsidR="004B1967" w:rsidRPr="00B47FBF" w:rsidRDefault="004B1967" w:rsidP="00E91027">
            <w:pPr>
              <w:rPr>
                <w:lang w:eastAsia="en-US"/>
              </w:rPr>
            </w:pPr>
            <w:r w:rsidRPr="00B47FBF">
              <w:rPr>
                <w:lang w:eastAsia="en-US"/>
              </w:rPr>
              <w:t>1 орам.</w:t>
            </w:r>
          </w:p>
        </w:tc>
      </w:tr>
      <w:tr w:rsidR="004B1967" w:rsidRPr="00B47FBF" w:rsidTr="00E91027">
        <w:trPr>
          <w:trHeight w:val="30"/>
        </w:trPr>
        <w:tc>
          <w:tcPr>
            <w:tcW w:w="417" w:type="dxa"/>
            <w:tcMar>
              <w:top w:w="15" w:type="dxa"/>
              <w:left w:w="15" w:type="dxa"/>
              <w:bottom w:w="15" w:type="dxa"/>
              <w:right w:w="15" w:type="dxa"/>
            </w:tcMar>
            <w:vAlign w:val="center"/>
            <w:hideMark/>
          </w:tcPr>
          <w:p w:rsidR="004B1967" w:rsidRPr="00B47FBF" w:rsidRDefault="004B1967" w:rsidP="00E91027">
            <w:pPr>
              <w:rPr>
                <w:lang w:eastAsia="en-US"/>
              </w:rPr>
            </w:pPr>
            <w:r w:rsidRPr="00B47FBF">
              <w:rPr>
                <w:color w:val="000000"/>
                <w:lang w:eastAsia="en-US"/>
              </w:rPr>
              <w:t>3</w:t>
            </w:r>
          </w:p>
        </w:tc>
        <w:tc>
          <w:tcPr>
            <w:tcW w:w="2463" w:type="dxa"/>
            <w:tcMar>
              <w:top w:w="15" w:type="dxa"/>
              <w:left w:w="15" w:type="dxa"/>
              <w:bottom w:w="15" w:type="dxa"/>
              <w:right w:w="15" w:type="dxa"/>
            </w:tcMar>
            <w:vAlign w:val="center"/>
            <w:hideMark/>
          </w:tcPr>
          <w:p w:rsidR="004B1967" w:rsidRPr="00B47FBF" w:rsidRDefault="004B1967" w:rsidP="00E91027">
            <w:pPr>
              <w:rPr>
                <w:lang w:eastAsia="en-US"/>
              </w:rPr>
            </w:pPr>
            <w:r w:rsidRPr="00B47FBF">
              <w:rPr>
                <w:color w:val="000000"/>
                <w:lang w:eastAsia="en-US"/>
              </w:rPr>
              <w:t>Пайдалану шарттарына қойылатын талаптар</w:t>
            </w:r>
          </w:p>
        </w:tc>
        <w:tc>
          <w:tcPr>
            <w:tcW w:w="11932" w:type="dxa"/>
            <w:gridSpan w:val="6"/>
            <w:tcMar>
              <w:top w:w="15" w:type="dxa"/>
              <w:left w:w="15" w:type="dxa"/>
              <w:bottom w:w="15" w:type="dxa"/>
              <w:right w:w="15" w:type="dxa"/>
            </w:tcMar>
            <w:vAlign w:val="center"/>
            <w:hideMark/>
          </w:tcPr>
          <w:p w:rsidR="004B1967" w:rsidRPr="00B47FBF" w:rsidRDefault="004B1967" w:rsidP="00E91027">
            <w:pPr>
              <w:spacing w:after="200" w:line="276" w:lineRule="auto"/>
              <w:rPr>
                <w:lang w:eastAsia="en-US"/>
              </w:rPr>
            </w:pPr>
            <w:r w:rsidRPr="00B47FBF">
              <w:rPr>
                <w:lang w:eastAsia="en-US"/>
              </w:rPr>
              <w:t>Ауа температурасы +10°C-тан +40°C-қа дейін.</w:t>
            </w:r>
          </w:p>
          <w:p w:rsidR="004B1967" w:rsidRPr="00B47FBF" w:rsidRDefault="004B1967" w:rsidP="00E91027">
            <w:pPr>
              <w:spacing w:after="200" w:line="276" w:lineRule="auto"/>
              <w:rPr>
                <w:lang w:eastAsia="en-US"/>
              </w:rPr>
            </w:pPr>
            <w:r w:rsidRPr="00B47FBF">
              <w:rPr>
                <w:lang w:eastAsia="en-US"/>
              </w:rPr>
              <w:lastRenderedPageBreak/>
              <w:t>Ауаның салыстырмалы ылғалдылығы 30% - дан 75% - ға дейін.</w:t>
            </w:r>
          </w:p>
          <w:p w:rsidR="004B1967" w:rsidRPr="00B47FBF" w:rsidRDefault="004B1967" w:rsidP="00E91027">
            <w:pPr>
              <w:spacing w:after="200" w:line="276" w:lineRule="auto"/>
              <w:rPr>
                <w:lang w:eastAsia="en-US"/>
              </w:rPr>
            </w:pPr>
            <w:r w:rsidRPr="00B47FBF">
              <w:rPr>
                <w:lang w:eastAsia="en-US"/>
              </w:rPr>
              <w:t>Атмосфералық қысым 700-ден 1060 Гпа-ға дейін.</w:t>
            </w:r>
          </w:p>
          <w:p w:rsidR="004B1967" w:rsidRPr="00B47FBF" w:rsidRDefault="004B1967" w:rsidP="00E91027">
            <w:pPr>
              <w:spacing w:after="200" w:line="276" w:lineRule="auto"/>
              <w:rPr>
                <w:lang w:eastAsia="en-US"/>
              </w:rPr>
            </w:pPr>
            <w:r w:rsidRPr="00B47FBF">
              <w:rPr>
                <w:lang w:eastAsia="en-US"/>
              </w:rPr>
              <w:t>Теңіз деңгейінен максималды биіктігі 4000 м.</w:t>
            </w:r>
          </w:p>
          <w:p w:rsidR="004B1967" w:rsidRPr="00B47FBF" w:rsidRDefault="004B1967" w:rsidP="00E91027">
            <w:pPr>
              <w:spacing w:after="200" w:line="276" w:lineRule="auto"/>
              <w:rPr>
                <w:lang w:eastAsia="en-US"/>
              </w:rPr>
            </w:pPr>
            <w:r w:rsidRPr="00B47FBF">
              <w:rPr>
                <w:lang w:eastAsia="en-US"/>
              </w:rPr>
              <w:t>Тасымалдау және сақтау шарттары:</w:t>
            </w:r>
          </w:p>
          <w:p w:rsidR="004B1967" w:rsidRPr="00B47FBF" w:rsidRDefault="004B1967" w:rsidP="00E91027">
            <w:pPr>
              <w:spacing w:after="200" w:line="276" w:lineRule="auto"/>
              <w:rPr>
                <w:lang w:eastAsia="en-US"/>
              </w:rPr>
            </w:pPr>
            <w:r w:rsidRPr="00B47FBF">
              <w:rPr>
                <w:lang w:eastAsia="en-US"/>
              </w:rPr>
              <w:t>Ауа температурасы -20°C-тан +50°C-қа дейін.</w:t>
            </w:r>
          </w:p>
          <w:p w:rsidR="004B1967" w:rsidRPr="00B47FBF" w:rsidRDefault="004B1967" w:rsidP="00E91027">
            <w:pPr>
              <w:spacing w:after="200" w:line="276" w:lineRule="auto"/>
              <w:rPr>
                <w:lang w:eastAsia="en-US"/>
              </w:rPr>
            </w:pPr>
            <w:r w:rsidRPr="00B47FBF">
              <w:rPr>
                <w:lang w:eastAsia="en-US"/>
              </w:rPr>
              <w:t>Ауаның салыстырмалы ылғалдылығы 0% - дан 90% - ға дейін.</w:t>
            </w:r>
          </w:p>
          <w:p w:rsidR="004B1967" w:rsidRPr="00B47FBF" w:rsidRDefault="004B1967" w:rsidP="00E91027">
            <w:pPr>
              <w:spacing w:after="200" w:line="276" w:lineRule="auto"/>
              <w:rPr>
                <w:lang w:eastAsia="en-US"/>
              </w:rPr>
            </w:pPr>
            <w:r w:rsidRPr="00B47FBF">
              <w:rPr>
                <w:lang w:eastAsia="en-US"/>
              </w:rPr>
              <w:t>Атмосфералық қысым 500-ден 1060 Гпа-ға дейін.</w:t>
            </w:r>
          </w:p>
        </w:tc>
      </w:tr>
      <w:tr w:rsidR="004B1967" w:rsidRPr="00B47FBF" w:rsidTr="00E91027">
        <w:trPr>
          <w:trHeight w:val="30"/>
        </w:trPr>
        <w:tc>
          <w:tcPr>
            <w:tcW w:w="417" w:type="dxa"/>
            <w:tcMar>
              <w:top w:w="15" w:type="dxa"/>
              <w:left w:w="15" w:type="dxa"/>
              <w:bottom w:w="15" w:type="dxa"/>
              <w:right w:w="15" w:type="dxa"/>
            </w:tcMar>
            <w:vAlign w:val="center"/>
            <w:hideMark/>
          </w:tcPr>
          <w:p w:rsidR="004B1967" w:rsidRPr="00B47FBF" w:rsidRDefault="004B1967" w:rsidP="00E91027">
            <w:pPr>
              <w:rPr>
                <w:lang w:eastAsia="en-US"/>
              </w:rPr>
            </w:pPr>
            <w:r w:rsidRPr="00B47FBF">
              <w:rPr>
                <w:color w:val="000000"/>
                <w:lang w:eastAsia="en-US"/>
              </w:rPr>
              <w:lastRenderedPageBreak/>
              <w:t>4</w:t>
            </w:r>
          </w:p>
        </w:tc>
        <w:tc>
          <w:tcPr>
            <w:tcW w:w="2463" w:type="dxa"/>
            <w:tcMar>
              <w:top w:w="15" w:type="dxa"/>
              <w:left w:w="15" w:type="dxa"/>
              <w:bottom w:w="15" w:type="dxa"/>
              <w:right w:w="15" w:type="dxa"/>
            </w:tcMar>
            <w:vAlign w:val="center"/>
            <w:hideMark/>
          </w:tcPr>
          <w:p w:rsidR="004B1967" w:rsidRPr="00B47FBF" w:rsidRDefault="004B1967" w:rsidP="00E91027">
            <w:pPr>
              <w:rPr>
                <w:lang w:eastAsia="en-US"/>
              </w:rPr>
            </w:pPr>
            <w:r w:rsidRPr="00B47FBF">
              <w:rPr>
                <w:color w:val="000000"/>
                <w:lang w:eastAsia="en-US"/>
              </w:rPr>
              <w:t>МИ жеткізуді жүзеге асыру шарттары</w:t>
            </w:r>
          </w:p>
        </w:tc>
        <w:tc>
          <w:tcPr>
            <w:tcW w:w="11932" w:type="dxa"/>
            <w:gridSpan w:val="6"/>
            <w:tcMar>
              <w:top w:w="15" w:type="dxa"/>
              <w:left w:w="15" w:type="dxa"/>
              <w:bottom w:w="15" w:type="dxa"/>
              <w:right w:w="15" w:type="dxa"/>
            </w:tcMar>
            <w:vAlign w:val="center"/>
            <w:hideMark/>
          </w:tcPr>
          <w:p w:rsidR="004B1967" w:rsidRPr="00B47FBF" w:rsidRDefault="004B1967" w:rsidP="00E91027">
            <w:r w:rsidRPr="00B47FBF">
              <w:rPr>
                <w:sz w:val="22"/>
                <w:szCs w:val="22"/>
                <w:lang w:val="en-US"/>
              </w:rPr>
              <w:t>DDP</w:t>
            </w:r>
            <w:r w:rsidRPr="00B47FBF">
              <w:rPr>
                <w:sz w:val="22"/>
                <w:szCs w:val="22"/>
              </w:rPr>
              <w:t xml:space="preserve"> межелі пункті: ШҚО, Тарбағатай ауданы, Ақжар ауылы, Ғ. Мұратбаев, 44</w:t>
            </w:r>
          </w:p>
        </w:tc>
      </w:tr>
      <w:tr w:rsidR="004B1967" w:rsidRPr="00B47FBF" w:rsidTr="00E91027">
        <w:trPr>
          <w:trHeight w:val="30"/>
        </w:trPr>
        <w:tc>
          <w:tcPr>
            <w:tcW w:w="417" w:type="dxa"/>
            <w:tcMar>
              <w:top w:w="15" w:type="dxa"/>
              <w:left w:w="15" w:type="dxa"/>
              <w:bottom w:w="15" w:type="dxa"/>
              <w:right w:w="15" w:type="dxa"/>
            </w:tcMar>
            <w:vAlign w:val="center"/>
            <w:hideMark/>
          </w:tcPr>
          <w:p w:rsidR="004B1967" w:rsidRPr="00B47FBF" w:rsidRDefault="004B1967" w:rsidP="00E91027">
            <w:pPr>
              <w:rPr>
                <w:lang w:val="en-US" w:eastAsia="en-US"/>
              </w:rPr>
            </w:pPr>
            <w:r w:rsidRPr="00B47FBF">
              <w:rPr>
                <w:color w:val="000000"/>
                <w:lang w:val="en-US" w:eastAsia="en-US"/>
              </w:rPr>
              <w:t>5</w:t>
            </w:r>
          </w:p>
        </w:tc>
        <w:tc>
          <w:tcPr>
            <w:tcW w:w="2463" w:type="dxa"/>
            <w:tcMar>
              <w:top w:w="15" w:type="dxa"/>
              <w:left w:w="15" w:type="dxa"/>
              <w:bottom w:w="15" w:type="dxa"/>
              <w:right w:w="15" w:type="dxa"/>
            </w:tcMar>
            <w:vAlign w:val="center"/>
            <w:hideMark/>
          </w:tcPr>
          <w:p w:rsidR="004B1967" w:rsidRPr="00B47FBF" w:rsidRDefault="004B1967" w:rsidP="00E91027">
            <w:pPr>
              <w:rPr>
                <w:lang w:eastAsia="en-US"/>
              </w:rPr>
            </w:pPr>
            <w:r w:rsidRPr="00B47FBF">
              <w:rPr>
                <w:color w:val="000000"/>
                <w:lang w:eastAsia="en-US"/>
              </w:rPr>
              <w:t>МИ жеткізу мерзімі және орналасу орны</w:t>
            </w:r>
          </w:p>
        </w:tc>
        <w:tc>
          <w:tcPr>
            <w:tcW w:w="11932" w:type="dxa"/>
            <w:gridSpan w:val="6"/>
            <w:tcMar>
              <w:top w:w="15" w:type="dxa"/>
              <w:left w:w="15" w:type="dxa"/>
              <w:bottom w:w="15" w:type="dxa"/>
              <w:right w:w="15" w:type="dxa"/>
            </w:tcMar>
            <w:hideMark/>
          </w:tcPr>
          <w:p w:rsidR="004B1967" w:rsidRPr="00B47FBF" w:rsidRDefault="004B1967" w:rsidP="00E91027">
            <w:r w:rsidRPr="00B47FBF">
              <w:rPr>
                <w:sz w:val="22"/>
                <w:szCs w:val="22"/>
              </w:rPr>
              <w:t>Жеткізу мерзімі 25.12.2021 ж. дейін</w:t>
            </w:r>
          </w:p>
        </w:tc>
      </w:tr>
      <w:tr w:rsidR="004B1967" w:rsidRPr="00B47FBF" w:rsidTr="00E91027">
        <w:trPr>
          <w:trHeight w:val="30"/>
        </w:trPr>
        <w:tc>
          <w:tcPr>
            <w:tcW w:w="417" w:type="dxa"/>
            <w:tcMar>
              <w:top w:w="15" w:type="dxa"/>
              <w:left w:w="15" w:type="dxa"/>
              <w:bottom w:w="15" w:type="dxa"/>
              <w:right w:w="15" w:type="dxa"/>
            </w:tcMar>
            <w:vAlign w:val="center"/>
            <w:hideMark/>
          </w:tcPr>
          <w:p w:rsidR="004B1967" w:rsidRPr="00B47FBF" w:rsidRDefault="004B1967" w:rsidP="00E91027">
            <w:pPr>
              <w:rPr>
                <w:lang w:val="en-US" w:eastAsia="en-US"/>
              </w:rPr>
            </w:pPr>
            <w:r w:rsidRPr="00B47FBF">
              <w:rPr>
                <w:color w:val="000000"/>
                <w:lang w:val="en-US" w:eastAsia="en-US"/>
              </w:rPr>
              <w:t>6</w:t>
            </w:r>
          </w:p>
        </w:tc>
        <w:tc>
          <w:tcPr>
            <w:tcW w:w="2463" w:type="dxa"/>
            <w:tcMar>
              <w:top w:w="15" w:type="dxa"/>
              <w:left w:w="15" w:type="dxa"/>
              <w:bottom w:w="15" w:type="dxa"/>
              <w:right w:w="15" w:type="dxa"/>
            </w:tcMar>
            <w:vAlign w:val="center"/>
            <w:hideMark/>
          </w:tcPr>
          <w:p w:rsidR="004B1967" w:rsidRPr="00B47FBF" w:rsidRDefault="004B1967" w:rsidP="00E91027">
            <w:pPr>
              <w:rPr>
                <w:lang w:val="en-US" w:eastAsia="en-US"/>
              </w:rPr>
            </w:pPr>
            <w:r w:rsidRPr="00B47FBF">
              <w:rPr>
                <w:color w:val="000000"/>
                <w:lang w:eastAsia="en-US"/>
              </w:rPr>
              <w:t>Өнім</w:t>
            </w:r>
            <w:r w:rsidRPr="00B47FBF">
              <w:rPr>
                <w:color w:val="000000"/>
                <w:lang w:val="en-US" w:eastAsia="en-US"/>
              </w:rPr>
              <w:t xml:space="preserve"> </w:t>
            </w:r>
            <w:r w:rsidRPr="00B47FBF">
              <w:rPr>
                <w:color w:val="000000"/>
                <w:lang w:eastAsia="en-US"/>
              </w:rPr>
              <w:t>берушіге</w:t>
            </w:r>
            <w:r w:rsidRPr="00B47FBF">
              <w:rPr>
                <w:color w:val="000000"/>
                <w:lang w:val="en-US" w:eastAsia="en-US"/>
              </w:rPr>
              <w:t xml:space="preserve">, </w:t>
            </w:r>
            <w:r w:rsidRPr="00B47FBF">
              <w:rPr>
                <w:color w:val="000000"/>
                <w:lang w:eastAsia="en-US"/>
              </w:rPr>
              <w:t>оның</w:t>
            </w:r>
            <w:r w:rsidRPr="00B47FBF">
              <w:rPr>
                <w:color w:val="000000"/>
                <w:lang w:val="en-US" w:eastAsia="en-US"/>
              </w:rPr>
              <w:t xml:space="preserve"> </w:t>
            </w:r>
            <w:r w:rsidRPr="00B47FBF">
              <w:rPr>
                <w:color w:val="000000"/>
                <w:lang w:eastAsia="en-US"/>
              </w:rPr>
              <w:t>Қазақстан</w:t>
            </w:r>
            <w:r w:rsidRPr="00B47FBF">
              <w:rPr>
                <w:color w:val="000000"/>
                <w:lang w:val="en-US" w:eastAsia="en-US"/>
              </w:rPr>
              <w:t xml:space="preserve"> </w:t>
            </w:r>
            <w:r w:rsidRPr="00B47FBF">
              <w:rPr>
                <w:color w:val="000000"/>
                <w:lang w:eastAsia="en-US"/>
              </w:rPr>
              <w:t>Республикасындағы</w:t>
            </w:r>
            <w:r w:rsidRPr="00B47FBF">
              <w:rPr>
                <w:color w:val="000000"/>
                <w:lang w:val="en-US" w:eastAsia="en-US"/>
              </w:rPr>
              <w:t xml:space="preserve"> </w:t>
            </w:r>
            <w:r w:rsidRPr="00B47FBF">
              <w:rPr>
                <w:color w:val="000000"/>
                <w:lang w:eastAsia="en-US"/>
              </w:rPr>
              <w:t>сервистік</w:t>
            </w:r>
            <w:r w:rsidRPr="00B47FBF">
              <w:rPr>
                <w:color w:val="000000"/>
                <w:lang w:val="en-US" w:eastAsia="en-US"/>
              </w:rPr>
              <w:t xml:space="preserve"> </w:t>
            </w:r>
            <w:r w:rsidRPr="00B47FBF">
              <w:rPr>
                <w:color w:val="000000"/>
                <w:lang w:eastAsia="en-US"/>
              </w:rPr>
              <w:t>орталықтарына</w:t>
            </w:r>
            <w:r w:rsidRPr="00B47FBF">
              <w:rPr>
                <w:color w:val="000000"/>
                <w:lang w:val="en-US" w:eastAsia="en-US"/>
              </w:rPr>
              <w:t xml:space="preserve"> </w:t>
            </w:r>
            <w:r w:rsidRPr="00B47FBF">
              <w:rPr>
                <w:color w:val="000000"/>
                <w:lang w:eastAsia="en-US"/>
              </w:rPr>
              <w:t>не</w:t>
            </w:r>
            <w:r w:rsidRPr="00B47FBF">
              <w:rPr>
                <w:color w:val="000000"/>
                <w:lang w:val="en-US" w:eastAsia="en-US"/>
              </w:rPr>
              <w:t xml:space="preserve"> </w:t>
            </w:r>
            <w:r w:rsidRPr="00B47FBF">
              <w:rPr>
                <w:color w:val="000000"/>
                <w:lang w:eastAsia="en-US"/>
              </w:rPr>
              <w:t>үшінші</w:t>
            </w:r>
            <w:r w:rsidRPr="00B47FBF">
              <w:rPr>
                <w:color w:val="000000"/>
                <w:lang w:val="en-US" w:eastAsia="en-US"/>
              </w:rPr>
              <w:t xml:space="preserve"> </w:t>
            </w:r>
            <w:r w:rsidRPr="00B47FBF">
              <w:rPr>
                <w:color w:val="000000"/>
                <w:lang w:eastAsia="en-US"/>
              </w:rPr>
              <w:t>құзыретті</w:t>
            </w:r>
            <w:r w:rsidRPr="00B47FBF">
              <w:rPr>
                <w:color w:val="000000"/>
                <w:lang w:val="en-US" w:eastAsia="en-US"/>
              </w:rPr>
              <w:t xml:space="preserve"> </w:t>
            </w:r>
            <w:r w:rsidRPr="00B47FBF">
              <w:rPr>
                <w:color w:val="000000"/>
                <w:lang w:eastAsia="en-US"/>
              </w:rPr>
              <w:t>тұлғаларды</w:t>
            </w:r>
            <w:r w:rsidRPr="00B47FBF">
              <w:rPr>
                <w:color w:val="000000"/>
                <w:lang w:val="en-US" w:eastAsia="en-US"/>
              </w:rPr>
              <w:t xml:space="preserve"> </w:t>
            </w:r>
            <w:r w:rsidRPr="00B47FBF">
              <w:rPr>
                <w:color w:val="000000"/>
                <w:lang w:eastAsia="en-US"/>
              </w:rPr>
              <w:t>тарта</w:t>
            </w:r>
            <w:r w:rsidRPr="00B47FBF">
              <w:rPr>
                <w:color w:val="000000"/>
                <w:lang w:val="en-US" w:eastAsia="en-US"/>
              </w:rPr>
              <w:t xml:space="preserve"> </w:t>
            </w:r>
            <w:r w:rsidRPr="00B47FBF">
              <w:rPr>
                <w:color w:val="000000"/>
                <w:lang w:eastAsia="en-US"/>
              </w:rPr>
              <w:t>отырып</w:t>
            </w:r>
            <w:r w:rsidRPr="00B47FBF">
              <w:rPr>
                <w:color w:val="000000"/>
                <w:lang w:val="en-US" w:eastAsia="en-US"/>
              </w:rPr>
              <w:t xml:space="preserve">, </w:t>
            </w:r>
            <w:r w:rsidRPr="00B47FBF">
              <w:rPr>
                <w:color w:val="000000"/>
                <w:lang w:eastAsia="en-US"/>
              </w:rPr>
              <w:t>кепілдік</w:t>
            </w:r>
            <w:r w:rsidRPr="00B47FBF">
              <w:rPr>
                <w:color w:val="000000"/>
                <w:lang w:val="en-US" w:eastAsia="en-US"/>
              </w:rPr>
              <w:t xml:space="preserve"> </w:t>
            </w:r>
            <w:r w:rsidRPr="00B47FBF">
              <w:rPr>
                <w:color w:val="000000"/>
                <w:lang w:eastAsia="en-US"/>
              </w:rPr>
              <w:t>берілген</w:t>
            </w:r>
            <w:r w:rsidRPr="00B47FBF">
              <w:rPr>
                <w:color w:val="000000"/>
                <w:lang w:val="en-US" w:eastAsia="en-US"/>
              </w:rPr>
              <w:t xml:space="preserve"> </w:t>
            </w:r>
            <w:r w:rsidRPr="00B47FBF">
              <w:rPr>
                <w:color w:val="000000"/>
                <w:lang w:eastAsia="en-US"/>
              </w:rPr>
              <w:t>сервистік</w:t>
            </w:r>
            <w:r w:rsidRPr="00B47FBF">
              <w:rPr>
                <w:color w:val="000000"/>
                <w:lang w:val="en-US" w:eastAsia="en-US"/>
              </w:rPr>
              <w:t xml:space="preserve"> </w:t>
            </w:r>
            <w:r w:rsidRPr="00B47FBF">
              <w:rPr>
                <w:color w:val="000000"/>
                <w:lang w:eastAsia="en-US"/>
              </w:rPr>
              <w:t>қызмет</w:t>
            </w:r>
            <w:r w:rsidRPr="00B47FBF">
              <w:rPr>
                <w:color w:val="000000"/>
                <w:lang w:val="en-US" w:eastAsia="en-US"/>
              </w:rPr>
              <w:t xml:space="preserve"> </w:t>
            </w:r>
            <w:r w:rsidRPr="00B47FBF">
              <w:rPr>
                <w:color w:val="000000"/>
                <w:lang w:eastAsia="en-US"/>
              </w:rPr>
              <w:t>көрсету</w:t>
            </w:r>
            <w:r w:rsidRPr="00B47FBF">
              <w:rPr>
                <w:color w:val="000000"/>
                <w:lang w:val="en-US" w:eastAsia="en-US"/>
              </w:rPr>
              <w:t xml:space="preserve"> </w:t>
            </w:r>
            <w:r w:rsidRPr="00B47FBF">
              <w:rPr>
                <w:color w:val="000000"/>
                <w:lang w:eastAsia="en-US"/>
              </w:rPr>
              <w:t>шарттары</w:t>
            </w:r>
          </w:p>
        </w:tc>
        <w:tc>
          <w:tcPr>
            <w:tcW w:w="11932" w:type="dxa"/>
            <w:gridSpan w:val="6"/>
            <w:tcMar>
              <w:top w:w="15" w:type="dxa"/>
              <w:left w:w="15" w:type="dxa"/>
              <w:bottom w:w="15" w:type="dxa"/>
              <w:right w:w="15" w:type="dxa"/>
            </w:tcMar>
            <w:vAlign w:val="center"/>
            <w:hideMark/>
          </w:tcPr>
          <w:p w:rsidR="004B1967" w:rsidRPr="00B47FBF" w:rsidRDefault="004B1967" w:rsidP="00E91027">
            <w:pPr>
              <w:rPr>
                <w:lang w:val="en-US" w:eastAsia="en-US"/>
              </w:rPr>
            </w:pPr>
            <w:r w:rsidRPr="00B47FBF">
              <w:rPr>
                <w:color w:val="000000"/>
                <w:lang w:eastAsia="en-US"/>
              </w:rPr>
              <w:t>Қазақстан</w:t>
            </w:r>
            <w:r w:rsidRPr="00B47FBF">
              <w:rPr>
                <w:color w:val="000000"/>
                <w:lang w:val="en-US" w:eastAsia="en-US"/>
              </w:rPr>
              <w:t xml:space="preserve"> </w:t>
            </w:r>
            <w:r w:rsidRPr="00B47FBF">
              <w:rPr>
                <w:color w:val="000000"/>
                <w:lang w:eastAsia="en-US"/>
              </w:rPr>
              <w:t>Республикасы</w:t>
            </w:r>
            <w:r w:rsidRPr="00B47FBF">
              <w:rPr>
                <w:color w:val="000000"/>
                <w:lang w:val="en-US" w:eastAsia="en-US"/>
              </w:rPr>
              <w:t xml:space="preserve"> </w:t>
            </w:r>
            <w:r w:rsidRPr="00B47FBF">
              <w:rPr>
                <w:color w:val="000000"/>
                <w:lang w:eastAsia="en-US"/>
              </w:rPr>
              <w:t>Денсаулық</w:t>
            </w:r>
            <w:r w:rsidRPr="00B47FBF">
              <w:rPr>
                <w:color w:val="000000"/>
                <w:lang w:val="en-US" w:eastAsia="en-US"/>
              </w:rPr>
              <w:t xml:space="preserve"> </w:t>
            </w:r>
            <w:r w:rsidRPr="00B47FBF">
              <w:rPr>
                <w:color w:val="000000"/>
                <w:lang w:eastAsia="en-US"/>
              </w:rPr>
              <w:t>сақтау</w:t>
            </w:r>
            <w:r w:rsidRPr="00B47FBF">
              <w:rPr>
                <w:color w:val="000000"/>
                <w:lang w:val="en-US" w:eastAsia="en-US"/>
              </w:rPr>
              <w:t xml:space="preserve"> </w:t>
            </w:r>
            <w:r w:rsidRPr="00B47FBF">
              <w:rPr>
                <w:color w:val="000000"/>
                <w:lang w:eastAsia="en-US"/>
              </w:rPr>
              <w:t>министрінің</w:t>
            </w:r>
            <w:r w:rsidRPr="00B47FBF">
              <w:rPr>
                <w:color w:val="000000"/>
                <w:lang w:val="en-US" w:eastAsia="en-US"/>
              </w:rPr>
              <w:t xml:space="preserve"> 2020 </w:t>
            </w:r>
            <w:r w:rsidRPr="00B47FBF">
              <w:rPr>
                <w:color w:val="000000"/>
                <w:lang w:eastAsia="en-US"/>
              </w:rPr>
              <w:t>жылғы</w:t>
            </w:r>
            <w:r w:rsidRPr="00B47FBF">
              <w:rPr>
                <w:color w:val="000000"/>
                <w:lang w:val="en-US" w:eastAsia="en-US"/>
              </w:rPr>
              <w:t xml:space="preserve"> 15 </w:t>
            </w:r>
            <w:r w:rsidRPr="00B47FBF">
              <w:rPr>
                <w:color w:val="000000"/>
                <w:lang w:eastAsia="en-US"/>
              </w:rPr>
              <w:t>желтоқсандағы</w:t>
            </w:r>
            <w:r w:rsidRPr="00B47FBF">
              <w:rPr>
                <w:color w:val="000000"/>
                <w:lang w:val="en-US" w:eastAsia="en-US"/>
              </w:rPr>
              <w:t xml:space="preserve"> № </w:t>
            </w:r>
            <w:r w:rsidRPr="00B47FBF">
              <w:rPr>
                <w:color w:val="000000"/>
                <w:lang w:eastAsia="en-US"/>
              </w:rPr>
              <w:t>ҚР</w:t>
            </w:r>
            <w:r w:rsidRPr="00B47FBF">
              <w:rPr>
                <w:color w:val="000000"/>
                <w:lang w:val="en-US" w:eastAsia="en-US"/>
              </w:rPr>
              <w:t xml:space="preserve"> </w:t>
            </w:r>
            <w:r w:rsidRPr="00B47FBF">
              <w:rPr>
                <w:color w:val="000000"/>
                <w:lang w:eastAsia="en-US"/>
              </w:rPr>
              <w:t>ДСМ</w:t>
            </w:r>
            <w:r w:rsidRPr="00B47FBF">
              <w:rPr>
                <w:color w:val="000000"/>
                <w:lang w:val="en-US" w:eastAsia="en-US"/>
              </w:rPr>
              <w:t xml:space="preserve">-273/2020 </w:t>
            </w:r>
            <w:r w:rsidRPr="00B47FBF">
              <w:rPr>
                <w:color w:val="000000"/>
                <w:lang w:eastAsia="en-US"/>
              </w:rPr>
              <w:t>бұйрығына</w:t>
            </w:r>
            <w:r w:rsidRPr="00B47FBF">
              <w:rPr>
                <w:color w:val="000000"/>
                <w:lang w:val="en-US" w:eastAsia="en-US"/>
              </w:rPr>
              <w:t xml:space="preserve"> </w:t>
            </w:r>
            <w:r w:rsidRPr="00B47FBF">
              <w:rPr>
                <w:color w:val="000000"/>
                <w:lang w:eastAsia="en-US"/>
              </w:rPr>
              <w:t>сәйкес</w:t>
            </w:r>
            <w:r w:rsidRPr="00B47FBF">
              <w:rPr>
                <w:color w:val="000000"/>
                <w:lang w:val="en-US" w:eastAsia="en-US"/>
              </w:rPr>
              <w:t xml:space="preserve"> </w:t>
            </w:r>
            <w:r w:rsidRPr="00B47FBF">
              <w:rPr>
                <w:color w:val="000000"/>
                <w:lang w:eastAsia="en-US"/>
              </w:rPr>
              <w:t>МИ</w:t>
            </w:r>
            <w:r w:rsidRPr="00B47FBF">
              <w:rPr>
                <w:color w:val="000000"/>
                <w:lang w:val="en-US" w:eastAsia="en-US"/>
              </w:rPr>
              <w:t>-</w:t>
            </w:r>
            <w:r w:rsidRPr="00B47FBF">
              <w:rPr>
                <w:color w:val="000000"/>
                <w:lang w:eastAsia="en-US"/>
              </w:rPr>
              <w:t>ға</w:t>
            </w:r>
            <w:r w:rsidRPr="00B47FBF">
              <w:rPr>
                <w:color w:val="000000"/>
                <w:lang w:val="en-US" w:eastAsia="en-US"/>
              </w:rPr>
              <w:t xml:space="preserve"> 37 </w:t>
            </w:r>
            <w:r w:rsidRPr="00B47FBF">
              <w:rPr>
                <w:color w:val="000000"/>
                <w:lang w:eastAsia="en-US"/>
              </w:rPr>
              <w:t>айдан</w:t>
            </w:r>
            <w:r w:rsidRPr="00B47FBF">
              <w:rPr>
                <w:color w:val="000000"/>
                <w:lang w:val="en-US" w:eastAsia="en-US"/>
              </w:rPr>
              <w:t xml:space="preserve"> </w:t>
            </w:r>
            <w:r w:rsidRPr="00B47FBF">
              <w:rPr>
                <w:color w:val="000000"/>
                <w:lang w:eastAsia="en-US"/>
              </w:rPr>
              <w:t>кем</w:t>
            </w:r>
            <w:r w:rsidRPr="00B47FBF">
              <w:rPr>
                <w:color w:val="000000"/>
                <w:lang w:val="en-US" w:eastAsia="en-US"/>
              </w:rPr>
              <w:t xml:space="preserve"> </w:t>
            </w:r>
            <w:r w:rsidRPr="00B47FBF">
              <w:rPr>
                <w:color w:val="000000"/>
                <w:lang w:eastAsia="en-US"/>
              </w:rPr>
              <w:t>емес</w:t>
            </w:r>
            <w:r w:rsidRPr="00B47FBF">
              <w:rPr>
                <w:color w:val="000000"/>
                <w:lang w:val="en-US" w:eastAsia="en-US"/>
              </w:rPr>
              <w:t xml:space="preserve"> </w:t>
            </w:r>
            <w:r w:rsidRPr="00B47FBF">
              <w:rPr>
                <w:color w:val="000000"/>
                <w:lang w:eastAsia="en-US"/>
              </w:rPr>
              <w:t>кепілдікті</w:t>
            </w:r>
            <w:r w:rsidRPr="00B47FBF">
              <w:rPr>
                <w:color w:val="000000"/>
                <w:lang w:val="en-US" w:eastAsia="en-US"/>
              </w:rPr>
              <w:t xml:space="preserve"> </w:t>
            </w:r>
            <w:r w:rsidRPr="00B47FBF">
              <w:rPr>
                <w:color w:val="000000"/>
                <w:lang w:eastAsia="en-US"/>
              </w:rPr>
              <w:t>сервистік</w:t>
            </w:r>
            <w:r w:rsidRPr="00B47FBF">
              <w:rPr>
                <w:color w:val="000000"/>
                <w:lang w:val="en-US" w:eastAsia="en-US"/>
              </w:rPr>
              <w:t xml:space="preserve"> </w:t>
            </w:r>
            <w:r w:rsidRPr="00B47FBF">
              <w:rPr>
                <w:color w:val="000000"/>
                <w:lang w:eastAsia="en-US"/>
              </w:rPr>
              <w:t>қызмет</w:t>
            </w:r>
            <w:r w:rsidRPr="00B47FBF">
              <w:rPr>
                <w:color w:val="000000"/>
                <w:lang w:val="en-US" w:eastAsia="en-US"/>
              </w:rPr>
              <w:t xml:space="preserve"> </w:t>
            </w:r>
            <w:r w:rsidRPr="00B47FBF">
              <w:rPr>
                <w:color w:val="000000"/>
                <w:lang w:eastAsia="en-US"/>
              </w:rPr>
              <w:t>көрсету</w:t>
            </w:r>
          </w:p>
        </w:tc>
      </w:tr>
    </w:tbl>
    <w:p w:rsidR="004B1967" w:rsidRPr="00B47FBF" w:rsidRDefault="004B1967" w:rsidP="004B1967">
      <w:pPr>
        <w:ind w:left="-567"/>
        <w:jc w:val="center"/>
        <w:rPr>
          <w:b/>
          <w:bCs/>
          <w:sz w:val="28"/>
          <w:szCs w:val="28"/>
          <w:lang w:val="en-US"/>
        </w:rPr>
      </w:pPr>
    </w:p>
    <w:p w:rsidR="004B1967" w:rsidRPr="00B47FBF" w:rsidRDefault="004B1967" w:rsidP="004B1967">
      <w:pPr>
        <w:ind w:left="-567"/>
        <w:jc w:val="center"/>
        <w:rPr>
          <w:b/>
          <w:bCs/>
          <w:sz w:val="28"/>
          <w:szCs w:val="28"/>
          <w:lang w:val="en-US"/>
        </w:rPr>
      </w:pPr>
    </w:p>
    <w:p w:rsidR="004B1967" w:rsidRPr="00B47FBF" w:rsidRDefault="004B1967" w:rsidP="004B1967">
      <w:pPr>
        <w:ind w:left="-567"/>
        <w:jc w:val="center"/>
        <w:rPr>
          <w:b/>
          <w:bCs/>
          <w:sz w:val="28"/>
          <w:szCs w:val="28"/>
          <w:lang w:val="en-US"/>
        </w:rPr>
      </w:pPr>
    </w:p>
    <w:p w:rsidR="004B1967" w:rsidRPr="00B47FBF" w:rsidRDefault="004B1967" w:rsidP="004B1967">
      <w:pPr>
        <w:ind w:left="-567"/>
        <w:jc w:val="center"/>
        <w:rPr>
          <w:b/>
          <w:bCs/>
          <w:sz w:val="28"/>
          <w:szCs w:val="28"/>
          <w:lang w:val="en-US"/>
        </w:rPr>
      </w:pPr>
    </w:p>
    <w:p w:rsidR="004B1967" w:rsidRPr="00B47FBF" w:rsidRDefault="004B1967" w:rsidP="004B1967">
      <w:pPr>
        <w:ind w:left="-567"/>
        <w:jc w:val="center"/>
        <w:rPr>
          <w:b/>
          <w:bCs/>
          <w:sz w:val="28"/>
          <w:szCs w:val="28"/>
          <w:lang w:val="en-US"/>
        </w:rPr>
      </w:pPr>
    </w:p>
    <w:p w:rsidR="004B1967" w:rsidRPr="00B47FBF" w:rsidRDefault="004B1967" w:rsidP="004B1967">
      <w:pPr>
        <w:ind w:left="-567"/>
        <w:jc w:val="center"/>
        <w:rPr>
          <w:b/>
          <w:bCs/>
          <w:sz w:val="28"/>
          <w:szCs w:val="28"/>
          <w:lang w:val="en-US"/>
        </w:rPr>
      </w:pPr>
    </w:p>
    <w:p w:rsidR="004B1967" w:rsidRPr="00B47FBF" w:rsidRDefault="004B1967" w:rsidP="004B1967">
      <w:pPr>
        <w:ind w:left="-567"/>
        <w:jc w:val="center"/>
        <w:rPr>
          <w:b/>
          <w:bCs/>
          <w:sz w:val="28"/>
          <w:szCs w:val="28"/>
          <w:lang w:val="en-US"/>
        </w:rPr>
      </w:pPr>
    </w:p>
    <w:p w:rsidR="004B1967" w:rsidRPr="00B47FBF" w:rsidRDefault="004B1967" w:rsidP="004B1967">
      <w:pPr>
        <w:pStyle w:val="a3"/>
        <w:ind w:left="-567"/>
        <w:jc w:val="center"/>
        <w:rPr>
          <w:b/>
          <w:bCs/>
          <w:sz w:val="28"/>
          <w:szCs w:val="28"/>
          <w:lang w:val="en-US"/>
        </w:rPr>
      </w:pPr>
      <w:r w:rsidRPr="00B47FBF">
        <w:rPr>
          <w:b/>
          <w:bCs/>
          <w:sz w:val="28"/>
          <w:szCs w:val="28"/>
        </w:rPr>
        <w:lastRenderedPageBreak/>
        <w:t>Техникалық</w:t>
      </w:r>
      <w:r w:rsidRPr="00B47FBF">
        <w:rPr>
          <w:b/>
          <w:bCs/>
          <w:sz w:val="28"/>
          <w:szCs w:val="28"/>
          <w:lang w:val="en-US"/>
        </w:rPr>
        <w:t xml:space="preserve"> </w:t>
      </w:r>
      <w:r w:rsidRPr="00B47FBF">
        <w:rPr>
          <w:b/>
          <w:bCs/>
          <w:sz w:val="28"/>
          <w:szCs w:val="28"/>
        </w:rPr>
        <w:t>сипаттама</w:t>
      </w:r>
      <w:r w:rsidRPr="00B47FBF">
        <w:rPr>
          <w:b/>
          <w:bCs/>
          <w:sz w:val="28"/>
          <w:szCs w:val="28"/>
          <w:lang w:val="en-US"/>
        </w:rPr>
        <w:t xml:space="preserve"> </w:t>
      </w:r>
      <w:r w:rsidRPr="00B47FBF">
        <w:rPr>
          <w:b/>
          <w:bCs/>
          <w:sz w:val="28"/>
          <w:szCs w:val="28"/>
        </w:rPr>
        <w:t>Лот</w:t>
      </w:r>
      <w:r w:rsidRPr="00B47FBF">
        <w:rPr>
          <w:b/>
          <w:bCs/>
          <w:sz w:val="28"/>
          <w:szCs w:val="28"/>
          <w:lang w:val="en-US"/>
        </w:rPr>
        <w:t xml:space="preserve"> № 15</w:t>
      </w:r>
    </w:p>
    <w:p w:rsidR="004B1967" w:rsidRPr="00B47FBF" w:rsidRDefault="004B1967" w:rsidP="004B1967">
      <w:pPr>
        <w:pStyle w:val="a3"/>
        <w:ind w:left="-567"/>
        <w:jc w:val="center"/>
        <w:rPr>
          <w:b/>
          <w:bCs/>
          <w:sz w:val="28"/>
          <w:szCs w:val="28"/>
          <w:lang w:val="en-US"/>
        </w:rPr>
      </w:pPr>
      <w:r w:rsidRPr="00B47FBF">
        <w:rPr>
          <w:b/>
          <w:bCs/>
          <w:sz w:val="28"/>
          <w:szCs w:val="28"/>
        </w:rPr>
        <w:t>Жаңа</w:t>
      </w:r>
      <w:r w:rsidRPr="00B47FBF">
        <w:rPr>
          <w:b/>
          <w:bCs/>
          <w:sz w:val="28"/>
          <w:szCs w:val="28"/>
          <w:lang w:val="en-US"/>
        </w:rPr>
        <w:t xml:space="preserve"> </w:t>
      </w:r>
      <w:r w:rsidRPr="00B47FBF">
        <w:rPr>
          <w:b/>
          <w:bCs/>
          <w:sz w:val="28"/>
          <w:szCs w:val="28"/>
        </w:rPr>
        <w:t>туған</w:t>
      </w:r>
      <w:r w:rsidRPr="00B47FBF">
        <w:rPr>
          <w:b/>
          <w:bCs/>
          <w:sz w:val="28"/>
          <w:szCs w:val="28"/>
          <w:lang w:val="en-US"/>
        </w:rPr>
        <w:t xml:space="preserve"> </w:t>
      </w:r>
      <w:r w:rsidRPr="00B47FBF">
        <w:rPr>
          <w:b/>
          <w:bCs/>
          <w:sz w:val="28"/>
          <w:szCs w:val="28"/>
        </w:rPr>
        <w:t>нәрестелерге</w:t>
      </w:r>
      <w:r w:rsidRPr="00B47FBF">
        <w:rPr>
          <w:b/>
          <w:bCs/>
          <w:sz w:val="28"/>
          <w:szCs w:val="28"/>
          <w:lang w:val="en-US"/>
        </w:rPr>
        <w:t xml:space="preserve"> </w:t>
      </w:r>
      <w:r w:rsidRPr="00B47FBF">
        <w:rPr>
          <w:b/>
          <w:bCs/>
          <w:sz w:val="28"/>
          <w:szCs w:val="28"/>
        </w:rPr>
        <w:t>арналған</w:t>
      </w:r>
      <w:r w:rsidRPr="00B47FBF">
        <w:rPr>
          <w:b/>
          <w:bCs/>
          <w:sz w:val="28"/>
          <w:szCs w:val="28"/>
          <w:lang w:val="en-US"/>
        </w:rPr>
        <w:t xml:space="preserve"> </w:t>
      </w:r>
      <w:r w:rsidRPr="00B47FBF">
        <w:rPr>
          <w:b/>
          <w:bCs/>
          <w:sz w:val="28"/>
          <w:szCs w:val="28"/>
        </w:rPr>
        <w:t>ашық</w:t>
      </w:r>
      <w:r w:rsidRPr="00B47FBF">
        <w:rPr>
          <w:b/>
          <w:bCs/>
          <w:sz w:val="28"/>
          <w:szCs w:val="28"/>
          <w:lang w:val="en-US"/>
        </w:rPr>
        <w:t xml:space="preserve"> </w:t>
      </w:r>
      <w:r w:rsidRPr="00B47FBF">
        <w:rPr>
          <w:b/>
          <w:bCs/>
          <w:sz w:val="28"/>
          <w:szCs w:val="28"/>
        </w:rPr>
        <w:t>реанимациялық</w:t>
      </w:r>
      <w:r w:rsidRPr="00B47FBF">
        <w:rPr>
          <w:b/>
          <w:bCs/>
          <w:sz w:val="28"/>
          <w:szCs w:val="28"/>
          <w:lang w:val="en-US"/>
        </w:rPr>
        <w:t xml:space="preserve"> </w:t>
      </w:r>
      <w:r w:rsidRPr="00B47FBF">
        <w:rPr>
          <w:b/>
          <w:bCs/>
          <w:sz w:val="28"/>
          <w:szCs w:val="28"/>
        </w:rPr>
        <w:t>жүйе</w:t>
      </w:r>
      <w:r w:rsidRPr="00B47FBF">
        <w:rPr>
          <w:b/>
          <w:bCs/>
          <w:sz w:val="28"/>
          <w:szCs w:val="28"/>
          <w:lang w:val="en-US"/>
        </w:rPr>
        <w:t xml:space="preserve"> (</w:t>
      </w:r>
      <w:r w:rsidRPr="00B47FBF">
        <w:rPr>
          <w:b/>
          <w:bCs/>
          <w:sz w:val="28"/>
          <w:szCs w:val="28"/>
        </w:rPr>
        <w:t>т</w:t>
      </w:r>
      <w:r w:rsidRPr="00B47FBF">
        <w:rPr>
          <w:b/>
          <w:bCs/>
          <w:sz w:val="28"/>
          <w:szCs w:val="28"/>
          <w:lang w:val="en-US"/>
        </w:rPr>
        <w:t xml:space="preserve"> </w:t>
      </w:r>
      <w:r w:rsidRPr="00B47FBF">
        <w:rPr>
          <w:b/>
          <w:bCs/>
          <w:sz w:val="28"/>
          <w:szCs w:val="28"/>
        </w:rPr>
        <w:t>жүйесімен</w:t>
      </w:r>
      <w:r w:rsidRPr="00B47FBF">
        <w:rPr>
          <w:b/>
          <w:bCs/>
          <w:sz w:val="28"/>
          <w:szCs w:val="28"/>
          <w:lang w:val="en-US"/>
        </w:rPr>
        <w:t xml:space="preserve"> </w:t>
      </w:r>
      <w:r w:rsidRPr="00B47FBF">
        <w:rPr>
          <w:b/>
          <w:bCs/>
          <w:sz w:val="28"/>
          <w:szCs w:val="28"/>
        </w:rPr>
        <w:t>жиынтықта</w:t>
      </w:r>
      <w:r w:rsidRPr="00B47FBF">
        <w:rPr>
          <w:b/>
          <w:bCs/>
          <w:sz w:val="28"/>
          <w:szCs w:val="28"/>
          <w:lang w:val="en-US"/>
        </w:rPr>
        <w:t>)</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1"/>
        <w:gridCol w:w="567"/>
        <w:gridCol w:w="1560"/>
        <w:gridCol w:w="6095"/>
        <w:gridCol w:w="709"/>
        <w:gridCol w:w="1559"/>
      </w:tblGrid>
      <w:tr w:rsidR="004B1967" w:rsidRPr="00B47FBF" w:rsidTr="00E91027">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E91027">
            <w:pPr>
              <w:jc w:val="center"/>
              <w:rPr>
                <w:b/>
              </w:rPr>
            </w:pPr>
            <w:r w:rsidRPr="00B47FBF">
              <w:rPr>
                <w:b/>
              </w:rPr>
              <w:t>№ п/п</w:t>
            </w:r>
          </w:p>
        </w:tc>
        <w:tc>
          <w:tcPr>
            <w:tcW w:w="411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E91027">
            <w:pPr>
              <w:tabs>
                <w:tab w:val="left" w:pos="450"/>
              </w:tabs>
              <w:jc w:val="center"/>
              <w:rPr>
                <w:b/>
              </w:rPr>
            </w:pPr>
            <w:r w:rsidRPr="00B47FBF">
              <w:rPr>
                <w:b/>
              </w:rPr>
              <w:t>Критерийлер</w:t>
            </w:r>
          </w:p>
        </w:tc>
        <w:tc>
          <w:tcPr>
            <w:tcW w:w="10490"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E91027">
            <w:pPr>
              <w:tabs>
                <w:tab w:val="left" w:pos="450"/>
              </w:tabs>
              <w:jc w:val="center"/>
              <w:rPr>
                <w:b/>
              </w:rPr>
            </w:pPr>
            <w:r w:rsidRPr="00B47FBF">
              <w:rPr>
                <w:b/>
              </w:rPr>
              <w:t>Сипаттамасы</w:t>
            </w:r>
          </w:p>
        </w:tc>
      </w:tr>
      <w:tr w:rsidR="004B1967" w:rsidRPr="00B47FBF" w:rsidTr="00E91027">
        <w:trPr>
          <w:trHeight w:val="882"/>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tabs>
                <w:tab w:val="left" w:pos="450"/>
              </w:tabs>
              <w:jc w:val="center"/>
              <w:rPr>
                <w:b/>
              </w:rPr>
            </w:pPr>
            <w:r w:rsidRPr="00B47FBF">
              <w:rPr>
                <w:b/>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b/>
              </w:rPr>
            </w:pPr>
            <w:r w:rsidRPr="00B47FBF">
              <w:rPr>
                <w:b/>
              </w:rPr>
              <w:t>Медициналық техниканың атауы (бұдан әрі-МТ)</w:t>
            </w:r>
          </w:p>
          <w:p w:rsidR="004B1967" w:rsidRPr="00B47FBF" w:rsidRDefault="004B1967" w:rsidP="00E91027">
            <w:pPr>
              <w:rPr>
                <w:i/>
              </w:rPr>
            </w:pPr>
            <w:r w:rsidRPr="00B47FBF">
              <w:rPr>
                <w:b/>
              </w:rPr>
              <w:t>(</w:t>
            </w:r>
            <w:r w:rsidRPr="00B47FBF">
              <w:rPr>
                <w:i/>
              </w:rPr>
              <w:t>моделін, өндірушінің атауын, елін көрсете отырып, МТ мемлекеттік тізіліміне сәйкес</w:t>
            </w:r>
            <w:r w:rsidRPr="00B47FBF">
              <w:rPr>
                <w:b/>
              </w:rPr>
              <w:t>)</w:t>
            </w:r>
          </w:p>
        </w:tc>
        <w:tc>
          <w:tcPr>
            <w:tcW w:w="10490" w:type="dxa"/>
            <w:gridSpan w:val="5"/>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autoSpaceDE w:val="0"/>
              <w:autoSpaceDN w:val="0"/>
              <w:adjustRightInd w:val="0"/>
            </w:pPr>
            <w:r w:rsidRPr="00B47FBF">
              <w:rPr>
                <w:b/>
              </w:rPr>
              <w:t>Жаңа туған нәрестелерге арналған ашық реанимациялық жүйе</w:t>
            </w:r>
          </w:p>
        </w:tc>
      </w:tr>
      <w:tr w:rsidR="004B1967" w:rsidRPr="00B47FBF" w:rsidTr="00E91027">
        <w:trPr>
          <w:trHeight w:val="611"/>
        </w:trPr>
        <w:tc>
          <w:tcPr>
            <w:tcW w:w="709" w:type="dxa"/>
            <w:vMerge w:val="restart"/>
            <w:tcBorders>
              <w:left w:val="single" w:sz="4" w:space="0" w:color="auto"/>
              <w:right w:val="single" w:sz="4" w:space="0" w:color="auto"/>
            </w:tcBorders>
            <w:vAlign w:val="center"/>
            <w:hideMark/>
          </w:tcPr>
          <w:p w:rsidR="004B1967" w:rsidRPr="00B47FBF" w:rsidRDefault="004B1967" w:rsidP="00E91027">
            <w:pPr>
              <w:jc w:val="center"/>
              <w:rPr>
                <w:b/>
              </w:rPr>
            </w:pPr>
            <w:r w:rsidRPr="00B47FBF">
              <w:rPr>
                <w:b/>
              </w:rPr>
              <w:t>3</w:t>
            </w:r>
          </w:p>
        </w:tc>
        <w:tc>
          <w:tcPr>
            <w:tcW w:w="4111" w:type="dxa"/>
            <w:vMerge w:val="restart"/>
            <w:tcBorders>
              <w:left w:val="single" w:sz="4" w:space="0" w:color="auto"/>
              <w:right w:val="single" w:sz="4" w:space="0" w:color="auto"/>
            </w:tcBorders>
            <w:vAlign w:val="center"/>
            <w:hideMark/>
          </w:tcPr>
          <w:p w:rsidR="004B1967" w:rsidRPr="00B47FBF" w:rsidRDefault="004B1967" w:rsidP="00E91027">
            <w:pPr>
              <w:rPr>
                <w:b/>
              </w:rPr>
            </w:pPr>
            <w:r w:rsidRPr="00B47FBF">
              <w:rPr>
                <w:b/>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i/>
              </w:rPr>
            </w:pPr>
            <w:r w:rsidRPr="00B47FBF">
              <w:rPr>
                <w:i/>
              </w:rPr>
              <w:t>№</w:t>
            </w:r>
          </w:p>
          <w:p w:rsidR="004B1967" w:rsidRPr="00B47FBF" w:rsidRDefault="004B1967" w:rsidP="00E91027">
            <w:pPr>
              <w:jc w:val="center"/>
              <w:rPr>
                <w:i/>
              </w:rPr>
            </w:pPr>
            <w:r w:rsidRPr="00B47FBF">
              <w:rPr>
                <w:i/>
              </w:rPr>
              <w:t>п/п</w:t>
            </w:r>
          </w:p>
        </w:tc>
        <w:tc>
          <w:tcPr>
            <w:tcW w:w="1560"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i/>
              </w:rPr>
            </w:pPr>
            <w:r w:rsidRPr="00B47FBF">
              <w:rPr>
                <w:i/>
              </w:rPr>
              <w:t>МТ жиынтықтаушының атауы (МТ мемлекеттік тізіліміне сәйкес)</w:t>
            </w:r>
          </w:p>
        </w:tc>
        <w:tc>
          <w:tcPr>
            <w:tcW w:w="6095"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i/>
              </w:rPr>
            </w:pPr>
            <w:r w:rsidRPr="00B47FBF">
              <w:rPr>
                <w:i/>
              </w:rPr>
              <w:t>МТ жиынтықтаушының техникалық сипаттамасы</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i/>
              </w:rPr>
            </w:pPr>
            <w:r w:rsidRPr="00B47FBF">
              <w:rPr>
                <w:i/>
              </w:rPr>
              <w:t>Қажетті саны</w:t>
            </w:r>
          </w:p>
          <w:p w:rsidR="004B1967" w:rsidRPr="00B47FBF" w:rsidRDefault="004B1967" w:rsidP="00E91027">
            <w:pPr>
              <w:jc w:val="center"/>
              <w:rPr>
                <w:i/>
              </w:rPr>
            </w:pPr>
            <w:r w:rsidRPr="00B47FBF">
              <w:rPr>
                <w:i/>
              </w:rPr>
              <w:t>(өлшем бірлігін көрсете отырып)</w:t>
            </w:r>
          </w:p>
        </w:tc>
      </w:tr>
      <w:tr w:rsidR="004B1967" w:rsidRPr="00B47FBF" w:rsidTr="00E91027">
        <w:trPr>
          <w:trHeight w:val="141"/>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rPr>
            </w:pPr>
          </w:p>
        </w:tc>
        <w:tc>
          <w:tcPr>
            <w:tcW w:w="4111" w:type="dxa"/>
            <w:vMerge/>
            <w:tcBorders>
              <w:left w:val="single" w:sz="4" w:space="0" w:color="auto"/>
              <w:right w:val="single" w:sz="4" w:space="0" w:color="auto"/>
            </w:tcBorders>
            <w:vAlign w:val="center"/>
            <w:hideMark/>
          </w:tcPr>
          <w:p w:rsidR="004B1967" w:rsidRPr="00B47FBF" w:rsidRDefault="004B1967" w:rsidP="00E91027">
            <w:pPr>
              <w:rPr>
                <w:b/>
              </w:rPr>
            </w:pPr>
          </w:p>
        </w:tc>
        <w:tc>
          <w:tcPr>
            <w:tcW w:w="10490" w:type="dxa"/>
            <w:gridSpan w:val="5"/>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i/>
              </w:rPr>
            </w:pPr>
            <w:r w:rsidRPr="00B47FBF">
              <w:rPr>
                <w:i/>
              </w:rPr>
              <w:t>Негізгі компоненттер</w:t>
            </w:r>
          </w:p>
        </w:tc>
      </w:tr>
      <w:tr w:rsidR="004B1967" w:rsidRPr="00B47FBF" w:rsidTr="00E91027">
        <w:trPr>
          <w:trHeight w:val="3713"/>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rPr>
            </w:pPr>
          </w:p>
        </w:tc>
        <w:tc>
          <w:tcPr>
            <w:tcW w:w="4111" w:type="dxa"/>
            <w:vMerge/>
            <w:tcBorders>
              <w:left w:val="single" w:sz="4" w:space="0" w:color="auto"/>
              <w:right w:val="single" w:sz="4" w:space="0" w:color="auto"/>
            </w:tcBorders>
            <w:vAlign w:val="center"/>
            <w:hideMark/>
          </w:tcPr>
          <w:p w:rsidR="004B1967" w:rsidRPr="00B47FBF" w:rsidRDefault="004B1967" w:rsidP="00E91027">
            <w:pPr>
              <w:rPr>
                <w:b/>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lang w:val="en-US"/>
              </w:rPr>
            </w:pPr>
            <w:r w:rsidRPr="00B47FBF">
              <w:rPr>
                <w:lang w:val="en-US"/>
              </w:rPr>
              <w:t>1</w:t>
            </w:r>
          </w:p>
        </w:tc>
        <w:tc>
          <w:tcPr>
            <w:tcW w:w="1560"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lang w:val="en-US"/>
              </w:rPr>
            </w:pP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lang w:val="en-US"/>
              </w:rPr>
            </w:pPr>
            <w:r w:rsidRPr="00B47FBF">
              <w:rPr>
                <w:color w:val="000000"/>
              </w:rPr>
              <w:t>Жаңа</w:t>
            </w:r>
            <w:r w:rsidRPr="00B47FBF">
              <w:rPr>
                <w:color w:val="000000"/>
                <w:lang w:val="en-US"/>
              </w:rPr>
              <w:t xml:space="preserve"> </w:t>
            </w:r>
            <w:r w:rsidRPr="00B47FBF">
              <w:rPr>
                <w:color w:val="000000"/>
              </w:rPr>
              <w:t>туған</w:t>
            </w:r>
            <w:r w:rsidRPr="00B47FBF">
              <w:rPr>
                <w:color w:val="000000"/>
                <w:lang w:val="en-US"/>
              </w:rPr>
              <w:t xml:space="preserve"> </w:t>
            </w:r>
            <w:r w:rsidRPr="00B47FBF">
              <w:rPr>
                <w:color w:val="000000"/>
              </w:rPr>
              <w:t>нәрестелерге</w:t>
            </w:r>
            <w:r w:rsidRPr="00B47FBF">
              <w:rPr>
                <w:color w:val="000000"/>
                <w:lang w:val="en-US"/>
              </w:rPr>
              <w:t xml:space="preserve"> </w:t>
            </w:r>
            <w:r w:rsidRPr="00B47FBF">
              <w:rPr>
                <w:color w:val="000000"/>
              </w:rPr>
              <w:t>арналған</w:t>
            </w:r>
            <w:r w:rsidRPr="00B47FBF">
              <w:rPr>
                <w:color w:val="000000"/>
                <w:lang w:val="en-US"/>
              </w:rPr>
              <w:t xml:space="preserve"> </w:t>
            </w:r>
            <w:r w:rsidRPr="00B47FBF">
              <w:rPr>
                <w:color w:val="000000"/>
              </w:rPr>
              <w:t>реанимациялық</w:t>
            </w:r>
            <w:r w:rsidRPr="00B47FBF">
              <w:rPr>
                <w:color w:val="000000"/>
                <w:lang w:val="en-US"/>
              </w:rPr>
              <w:t xml:space="preserve"> </w:t>
            </w:r>
            <w:r w:rsidRPr="00B47FBF">
              <w:rPr>
                <w:color w:val="000000"/>
              </w:rPr>
              <w:t>емшаралар</w:t>
            </w:r>
            <w:r w:rsidRPr="00B47FBF">
              <w:rPr>
                <w:color w:val="000000"/>
                <w:lang w:val="en-US"/>
              </w:rPr>
              <w:t xml:space="preserve"> </w:t>
            </w:r>
            <w:r w:rsidRPr="00B47FBF">
              <w:rPr>
                <w:color w:val="000000"/>
              </w:rPr>
              <w:t>жүргізуге</w:t>
            </w:r>
            <w:r w:rsidRPr="00B47FBF">
              <w:rPr>
                <w:color w:val="000000"/>
                <w:lang w:val="en-US"/>
              </w:rPr>
              <w:t xml:space="preserve"> </w:t>
            </w:r>
            <w:r w:rsidRPr="00B47FBF">
              <w:rPr>
                <w:color w:val="000000"/>
              </w:rPr>
              <w:t>арналған</w:t>
            </w:r>
            <w:r w:rsidRPr="00B47FBF">
              <w:rPr>
                <w:color w:val="000000"/>
                <w:lang w:val="en-US"/>
              </w:rPr>
              <w:t xml:space="preserve"> </w:t>
            </w:r>
            <w:r w:rsidRPr="00B47FBF">
              <w:rPr>
                <w:color w:val="000000"/>
              </w:rPr>
              <w:t>ашық</w:t>
            </w:r>
            <w:r w:rsidRPr="00B47FBF">
              <w:rPr>
                <w:color w:val="000000"/>
                <w:lang w:val="en-US"/>
              </w:rPr>
              <w:t xml:space="preserve"> </w:t>
            </w:r>
            <w:r w:rsidRPr="00B47FBF">
              <w:rPr>
                <w:color w:val="000000"/>
              </w:rPr>
              <w:t>реанимациялық</w:t>
            </w:r>
            <w:r w:rsidRPr="00B47FBF">
              <w:rPr>
                <w:color w:val="000000"/>
                <w:lang w:val="en-US"/>
              </w:rPr>
              <w:t xml:space="preserve"> </w:t>
            </w:r>
            <w:r w:rsidRPr="00B47FBF">
              <w:rPr>
                <w:color w:val="000000"/>
              </w:rPr>
              <w:t>кешен</w:t>
            </w:r>
          </w:p>
          <w:p w:rsidR="004B1967" w:rsidRPr="00B47FBF" w:rsidRDefault="004B1967" w:rsidP="00E91027">
            <w:pPr>
              <w:rPr>
                <w:color w:val="000000"/>
                <w:lang w:val="en-US"/>
              </w:rPr>
            </w:pPr>
            <w:r w:rsidRPr="00B47FBF">
              <w:rPr>
                <w:b/>
                <w:bCs/>
                <w:color w:val="000000"/>
              </w:rPr>
              <w:t>Техникалық</w:t>
            </w:r>
            <w:r w:rsidRPr="00B47FBF">
              <w:rPr>
                <w:b/>
                <w:bCs/>
                <w:color w:val="000000"/>
                <w:lang w:val="en-US"/>
              </w:rPr>
              <w:t xml:space="preserve"> </w:t>
            </w:r>
            <w:r w:rsidRPr="00B47FBF">
              <w:rPr>
                <w:b/>
                <w:bCs/>
                <w:color w:val="000000"/>
              </w:rPr>
              <w:t>сипаттамалары</w:t>
            </w:r>
            <w:r w:rsidRPr="00B47FBF">
              <w:rPr>
                <w:b/>
                <w:bCs/>
                <w:color w:val="000000"/>
                <w:lang w:val="en-US"/>
              </w:rPr>
              <w:t>:</w:t>
            </w:r>
            <w:r w:rsidRPr="00B47FBF">
              <w:rPr>
                <w:lang w:val="en-US"/>
              </w:rPr>
              <w:t xml:space="preserve"> </w:t>
            </w:r>
            <w:r w:rsidRPr="00B47FBF">
              <w:rPr>
                <w:color w:val="000000"/>
              </w:rPr>
              <w:t>Өздігінен</w:t>
            </w:r>
            <w:r w:rsidRPr="00B47FBF">
              <w:rPr>
                <w:color w:val="000000"/>
                <w:lang w:val="en-US"/>
              </w:rPr>
              <w:t xml:space="preserve"> </w:t>
            </w:r>
            <w:r w:rsidRPr="00B47FBF">
              <w:rPr>
                <w:color w:val="000000"/>
              </w:rPr>
              <w:t>тестілеу</w:t>
            </w:r>
            <w:r w:rsidRPr="00B47FBF">
              <w:rPr>
                <w:color w:val="000000"/>
                <w:lang w:val="en-US"/>
              </w:rPr>
              <w:t xml:space="preserve"> </w:t>
            </w:r>
            <w:r w:rsidRPr="00B47FBF">
              <w:rPr>
                <w:color w:val="000000"/>
              </w:rPr>
              <w:t>функциясы</w:t>
            </w:r>
            <w:r w:rsidRPr="00B47FBF">
              <w:rPr>
                <w:color w:val="000000"/>
                <w:lang w:val="en-US"/>
              </w:rPr>
              <w:t xml:space="preserve"> </w:t>
            </w:r>
            <w:r w:rsidRPr="00B47FBF">
              <w:rPr>
                <w:color w:val="000000"/>
              </w:rPr>
              <w:t>бар</w:t>
            </w:r>
            <w:r w:rsidRPr="00B47FBF">
              <w:rPr>
                <w:color w:val="000000"/>
                <w:lang w:val="en-US"/>
              </w:rPr>
              <w:t xml:space="preserve"> </w:t>
            </w:r>
            <w:r w:rsidRPr="00B47FBF">
              <w:rPr>
                <w:color w:val="000000"/>
              </w:rPr>
              <w:t>микропроцессорлық</w:t>
            </w:r>
            <w:r w:rsidRPr="00B47FBF">
              <w:rPr>
                <w:color w:val="000000"/>
                <w:lang w:val="en-US"/>
              </w:rPr>
              <w:t xml:space="preserve"> </w:t>
            </w:r>
            <w:r w:rsidRPr="00B47FBF">
              <w:rPr>
                <w:color w:val="000000"/>
              </w:rPr>
              <w:t>бақылау</w:t>
            </w:r>
          </w:p>
          <w:p w:rsidR="004B1967" w:rsidRPr="00B47FBF" w:rsidRDefault="004B1967" w:rsidP="00E91027">
            <w:pPr>
              <w:rPr>
                <w:color w:val="000000"/>
                <w:lang w:val="en-US"/>
              </w:rPr>
            </w:pPr>
            <w:r w:rsidRPr="00B47FBF">
              <w:rPr>
                <w:b/>
                <w:bCs/>
                <w:color w:val="000000"/>
              </w:rPr>
              <w:t>Жұмыс</w:t>
            </w:r>
            <w:r w:rsidRPr="00B47FBF">
              <w:rPr>
                <w:b/>
                <w:bCs/>
                <w:color w:val="000000"/>
                <w:lang w:val="en-US"/>
              </w:rPr>
              <w:t xml:space="preserve"> </w:t>
            </w:r>
            <w:r w:rsidRPr="00B47FBF">
              <w:rPr>
                <w:b/>
                <w:bCs/>
                <w:color w:val="000000"/>
              </w:rPr>
              <w:t>режимдері</w:t>
            </w:r>
            <w:r w:rsidRPr="00B47FBF">
              <w:rPr>
                <w:b/>
                <w:bCs/>
                <w:color w:val="000000"/>
                <w:lang w:val="en-US"/>
              </w:rPr>
              <w:t>:</w:t>
            </w:r>
            <w:r w:rsidRPr="00B47FBF">
              <w:rPr>
                <w:lang w:val="en-US"/>
              </w:rPr>
              <w:t xml:space="preserve"> </w:t>
            </w:r>
            <w:r w:rsidRPr="00B47FBF">
              <w:rPr>
                <w:color w:val="000000"/>
              </w:rPr>
              <w:t>Қолмен</w:t>
            </w:r>
            <w:r w:rsidRPr="00B47FBF">
              <w:rPr>
                <w:color w:val="000000"/>
                <w:lang w:val="en-US"/>
              </w:rPr>
              <w:t xml:space="preserve"> </w:t>
            </w:r>
            <w:r w:rsidRPr="00B47FBF">
              <w:rPr>
                <w:color w:val="000000"/>
              </w:rPr>
              <w:t>басқару</w:t>
            </w:r>
            <w:r w:rsidRPr="00B47FBF">
              <w:rPr>
                <w:color w:val="000000"/>
                <w:lang w:val="en-US"/>
              </w:rPr>
              <w:t xml:space="preserve"> - </w:t>
            </w:r>
            <w:r w:rsidRPr="00B47FBF">
              <w:rPr>
                <w:color w:val="000000"/>
              </w:rPr>
              <w:t>жылытқыштың</w:t>
            </w:r>
            <w:r w:rsidRPr="00B47FBF">
              <w:rPr>
                <w:color w:val="000000"/>
                <w:lang w:val="en-US"/>
              </w:rPr>
              <w:t xml:space="preserve"> </w:t>
            </w:r>
            <w:r w:rsidRPr="00B47FBF">
              <w:rPr>
                <w:color w:val="000000"/>
              </w:rPr>
              <w:t>қуаты</w:t>
            </w:r>
            <w:r w:rsidRPr="00B47FBF">
              <w:rPr>
                <w:color w:val="000000"/>
                <w:lang w:val="en-US"/>
              </w:rPr>
              <w:t xml:space="preserve"> </w:t>
            </w:r>
            <w:r w:rsidRPr="00B47FBF">
              <w:rPr>
                <w:color w:val="000000"/>
              </w:rPr>
              <w:t>қажетті</w:t>
            </w:r>
            <w:r w:rsidRPr="00B47FBF">
              <w:rPr>
                <w:color w:val="000000"/>
                <w:lang w:val="en-US"/>
              </w:rPr>
              <w:t xml:space="preserve"> </w:t>
            </w:r>
            <w:r w:rsidRPr="00B47FBF">
              <w:rPr>
                <w:color w:val="000000"/>
              </w:rPr>
              <w:t>температураға</w:t>
            </w:r>
            <w:r w:rsidRPr="00B47FBF">
              <w:rPr>
                <w:color w:val="000000"/>
                <w:lang w:val="en-US"/>
              </w:rPr>
              <w:t xml:space="preserve"> </w:t>
            </w:r>
            <w:r w:rsidRPr="00B47FBF">
              <w:rPr>
                <w:color w:val="000000"/>
              </w:rPr>
              <w:t>жету</w:t>
            </w:r>
            <w:r w:rsidRPr="00B47FBF">
              <w:rPr>
                <w:color w:val="000000"/>
                <w:lang w:val="en-US"/>
              </w:rPr>
              <w:t xml:space="preserve"> </w:t>
            </w:r>
            <w:r w:rsidRPr="00B47FBF">
              <w:rPr>
                <w:color w:val="000000"/>
              </w:rPr>
              <w:t>үшін</w:t>
            </w:r>
            <w:r w:rsidRPr="00B47FBF">
              <w:rPr>
                <w:color w:val="000000"/>
                <w:lang w:val="en-US"/>
              </w:rPr>
              <w:t xml:space="preserve"> </w:t>
            </w:r>
            <w:r w:rsidRPr="00B47FBF">
              <w:rPr>
                <w:color w:val="000000"/>
              </w:rPr>
              <w:t>қолмен</w:t>
            </w:r>
            <w:r w:rsidRPr="00B47FBF">
              <w:rPr>
                <w:color w:val="000000"/>
                <w:lang w:val="en-US"/>
              </w:rPr>
              <w:t xml:space="preserve"> </w:t>
            </w:r>
            <w:r w:rsidRPr="00B47FBF">
              <w:rPr>
                <w:color w:val="000000"/>
              </w:rPr>
              <w:t>реттеледі</w:t>
            </w:r>
            <w:r w:rsidRPr="00B47FBF">
              <w:rPr>
                <w:color w:val="000000"/>
                <w:lang w:val="en-US"/>
              </w:rPr>
              <w:t>.</w:t>
            </w:r>
            <w:r w:rsidRPr="00B47FBF">
              <w:rPr>
                <w:color w:val="000000"/>
              </w:rPr>
              <w:t>Автоматты</w:t>
            </w:r>
            <w:r w:rsidRPr="00B47FBF">
              <w:rPr>
                <w:color w:val="000000"/>
                <w:lang w:val="en-US"/>
              </w:rPr>
              <w:t xml:space="preserve"> </w:t>
            </w:r>
            <w:r w:rsidRPr="00B47FBF">
              <w:rPr>
                <w:color w:val="000000"/>
              </w:rPr>
              <w:t>бақылау</w:t>
            </w:r>
            <w:r w:rsidRPr="00B47FBF">
              <w:rPr>
                <w:color w:val="000000"/>
                <w:lang w:val="en-US"/>
              </w:rPr>
              <w:t>-</w:t>
            </w:r>
            <w:r w:rsidRPr="00B47FBF">
              <w:rPr>
                <w:color w:val="000000"/>
              </w:rPr>
              <w:t>қыздырғыштың</w:t>
            </w:r>
            <w:r w:rsidRPr="00B47FBF">
              <w:rPr>
                <w:color w:val="000000"/>
                <w:lang w:val="en-US"/>
              </w:rPr>
              <w:t xml:space="preserve"> </w:t>
            </w:r>
            <w:r w:rsidRPr="00B47FBF">
              <w:rPr>
                <w:color w:val="000000"/>
              </w:rPr>
              <w:t>қуаты</w:t>
            </w:r>
            <w:r w:rsidRPr="00B47FBF">
              <w:rPr>
                <w:color w:val="000000"/>
                <w:lang w:val="en-US"/>
              </w:rPr>
              <w:t xml:space="preserve"> </w:t>
            </w:r>
            <w:r w:rsidRPr="00B47FBF">
              <w:rPr>
                <w:color w:val="000000"/>
              </w:rPr>
              <w:t>пациенттің</w:t>
            </w:r>
            <w:r w:rsidRPr="00B47FBF">
              <w:rPr>
                <w:color w:val="000000"/>
                <w:lang w:val="en-US"/>
              </w:rPr>
              <w:t xml:space="preserve"> </w:t>
            </w:r>
            <w:r w:rsidRPr="00B47FBF">
              <w:rPr>
                <w:color w:val="000000"/>
              </w:rPr>
              <w:t>берілген</w:t>
            </w:r>
            <w:r w:rsidRPr="00B47FBF">
              <w:rPr>
                <w:color w:val="000000"/>
                <w:lang w:val="en-US"/>
              </w:rPr>
              <w:t xml:space="preserve"> </w:t>
            </w:r>
            <w:r w:rsidRPr="00B47FBF">
              <w:rPr>
                <w:color w:val="000000"/>
              </w:rPr>
              <w:t>температурасын</w:t>
            </w:r>
            <w:r w:rsidRPr="00B47FBF">
              <w:rPr>
                <w:color w:val="000000"/>
                <w:lang w:val="en-US"/>
              </w:rPr>
              <w:t xml:space="preserve"> </w:t>
            </w:r>
            <w:r w:rsidRPr="00B47FBF">
              <w:rPr>
                <w:color w:val="000000"/>
              </w:rPr>
              <w:t>белгіленген</w:t>
            </w:r>
            <w:r w:rsidRPr="00B47FBF">
              <w:rPr>
                <w:color w:val="000000"/>
                <w:lang w:val="en-US"/>
              </w:rPr>
              <w:t xml:space="preserve"> </w:t>
            </w:r>
            <w:r w:rsidRPr="00B47FBF">
              <w:rPr>
                <w:color w:val="000000"/>
              </w:rPr>
              <w:t>мәннен</w:t>
            </w:r>
            <w:r w:rsidRPr="00B47FBF">
              <w:rPr>
                <w:color w:val="000000"/>
                <w:lang w:val="en-US"/>
              </w:rPr>
              <w:t xml:space="preserve"> +/-0.3°</w:t>
            </w:r>
            <w:r w:rsidRPr="00B47FBF">
              <w:rPr>
                <w:color w:val="000000"/>
              </w:rPr>
              <w:t>с</w:t>
            </w:r>
            <w:r w:rsidRPr="00B47FBF">
              <w:rPr>
                <w:color w:val="000000"/>
                <w:lang w:val="en-US"/>
              </w:rPr>
              <w:t xml:space="preserve"> </w:t>
            </w:r>
            <w:r w:rsidRPr="00B47FBF">
              <w:rPr>
                <w:color w:val="000000"/>
              </w:rPr>
              <w:t>төмен</w:t>
            </w:r>
            <w:r w:rsidRPr="00B47FBF">
              <w:rPr>
                <w:color w:val="000000"/>
                <w:lang w:val="en-US"/>
              </w:rPr>
              <w:t xml:space="preserve"> </w:t>
            </w:r>
            <w:r w:rsidRPr="00B47FBF">
              <w:rPr>
                <w:color w:val="000000"/>
              </w:rPr>
              <w:t>емес</w:t>
            </w:r>
            <w:r w:rsidRPr="00B47FBF">
              <w:rPr>
                <w:color w:val="000000"/>
                <w:lang w:val="en-US"/>
              </w:rPr>
              <w:t xml:space="preserve"> </w:t>
            </w:r>
            <w:r w:rsidRPr="00B47FBF">
              <w:rPr>
                <w:color w:val="000000"/>
              </w:rPr>
              <w:t>шекте</w:t>
            </w:r>
            <w:r w:rsidRPr="00B47FBF">
              <w:rPr>
                <w:color w:val="000000"/>
                <w:lang w:val="en-US"/>
              </w:rPr>
              <w:t xml:space="preserve"> </w:t>
            </w:r>
            <w:r w:rsidRPr="00B47FBF">
              <w:rPr>
                <w:color w:val="000000"/>
              </w:rPr>
              <w:t>ұстап</w:t>
            </w:r>
            <w:r w:rsidRPr="00B47FBF">
              <w:rPr>
                <w:color w:val="000000"/>
                <w:lang w:val="en-US"/>
              </w:rPr>
              <w:t xml:space="preserve"> </w:t>
            </w:r>
            <w:r w:rsidRPr="00B47FBF">
              <w:rPr>
                <w:color w:val="000000"/>
              </w:rPr>
              <w:t>тұру</w:t>
            </w:r>
            <w:r w:rsidRPr="00B47FBF">
              <w:rPr>
                <w:color w:val="000000"/>
                <w:lang w:val="en-US"/>
              </w:rPr>
              <w:t xml:space="preserve"> </w:t>
            </w:r>
            <w:r w:rsidRPr="00B47FBF">
              <w:rPr>
                <w:color w:val="000000"/>
              </w:rPr>
              <w:t>үшін</w:t>
            </w:r>
            <w:r w:rsidRPr="00B47FBF">
              <w:rPr>
                <w:color w:val="000000"/>
                <w:lang w:val="en-US"/>
              </w:rPr>
              <w:t xml:space="preserve"> </w:t>
            </w:r>
            <w:r w:rsidRPr="00B47FBF">
              <w:rPr>
                <w:color w:val="000000"/>
              </w:rPr>
              <w:t>автоматты</w:t>
            </w:r>
            <w:r w:rsidRPr="00B47FBF">
              <w:rPr>
                <w:color w:val="000000"/>
                <w:lang w:val="en-US"/>
              </w:rPr>
              <w:t xml:space="preserve"> </w:t>
            </w:r>
            <w:r w:rsidRPr="00B47FBF">
              <w:rPr>
                <w:color w:val="000000"/>
              </w:rPr>
              <w:t>түрде</w:t>
            </w:r>
            <w:r w:rsidRPr="00B47FBF">
              <w:rPr>
                <w:color w:val="000000"/>
                <w:lang w:val="en-US"/>
              </w:rPr>
              <w:t xml:space="preserve"> </w:t>
            </w:r>
            <w:r w:rsidRPr="00B47FBF">
              <w:rPr>
                <w:color w:val="000000"/>
              </w:rPr>
              <w:t>реттеледі</w:t>
            </w:r>
            <w:r w:rsidRPr="00B47FBF">
              <w:rPr>
                <w:color w:val="000000"/>
                <w:lang w:val="en-US"/>
              </w:rPr>
              <w:t>.</w:t>
            </w:r>
          </w:p>
          <w:p w:rsidR="004B1967" w:rsidRPr="00B47FBF" w:rsidRDefault="004B1967" w:rsidP="00E91027">
            <w:pPr>
              <w:rPr>
                <w:color w:val="000000"/>
                <w:lang w:val="en-US"/>
              </w:rPr>
            </w:pPr>
            <w:r w:rsidRPr="00B47FBF">
              <w:rPr>
                <w:color w:val="000000"/>
              </w:rPr>
              <w:t>Пациенттің</w:t>
            </w:r>
            <w:r w:rsidRPr="00B47FBF">
              <w:rPr>
                <w:color w:val="000000"/>
                <w:lang w:val="en-US"/>
              </w:rPr>
              <w:t xml:space="preserve"> </w:t>
            </w:r>
            <w:r w:rsidRPr="00B47FBF">
              <w:rPr>
                <w:color w:val="000000"/>
              </w:rPr>
              <w:t>тері</w:t>
            </w:r>
            <w:r w:rsidRPr="00B47FBF">
              <w:rPr>
                <w:color w:val="000000"/>
                <w:lang w:val="en-US"/>
              </w:rPr>
              <w:t xml:space="preserve"> </w:t>
            </w:r>
            <w:r w:rsidRPr="00B47FBF">
              <w:rPr>
                <w:color w:val="000000"/>
              </w:rPr>
              <w:t>температурасын</w:t>
            </w:r>
            <w:r w:rsidRPr="00B47FBF">
              <w:rPr>
                <w:color w:val="000000"/>
                <w:lang w:val="en-US"/>
              </w:rPr>
              <w:t xml:space="preserve"> </w:t>
            </w:r>
            <w:r w:rsidRPr="00B47FBF">
              <w:rPr>
                <w:color w:val="000000"/>
              </w:rPr>
              <w:t>реттеу</w:t>
            </w:r>
            <w:r w:rsidRPr="00B47FBF">
              <w:rPr>
                <w:color w:val="000000"/>
                <w:lang w:val="en-US"/>
              </w:rPr>
              <w:t xml:space="preserve"> </w:t>
            </w:r>
            <w:r w:rsidRPr="00B47FBF">
              <w:rPr>
                <w:color w:val="000000"/>
              </w:rPr>
              <w:t>қадамы</w:t>
            </w:r>
            <w:r w:rsidRPr="00B47FBF">
              <w:rPr>
                <w:color w:val="000000"/>
                <w:lang w:val="en-US"/>
              </w:rPr>
              <w:t xml:space="preserve"> 0,1° </w:t>
            </w:r>
            <w:r w:rsidRPr="00B47FBF">
              <w:rPr>
                <w:color w:val="000000"/>
              </w:rPr>
              <w:t>С</w:t>
            </w:r>
            <w:r w:rsidRPr="00B47FBF">
              <w:rPr>
                <w:color w:val="000000"/>
                <w:lang w:val="en-US"/>
              </w:rPr>
              <w:t xml:space="preserve"> - </w:t>
            </w:r>
            <w:r w:rsidRPr="00B47FBF">
              <w:rPr>
                <w:color w:val="000000"/>
              </w:rPr>
              <w:t>тан</w:t>
            </w:r>
            <w:r w:rsidRPr="00B47FBF">
              <w:rPr>
                <w:color w:val="000000"/>
                <w:lang w:val="en-US"/>
              </w:rPr>
              <w:t xml:space="preserve"> </w:t>
            </w:r>
            <w:r w:rsidRPr="00B47FBF">
              <w:rPr>
                <w:color w:val="000000"/>
              </w:rPr>
              <w:t>аспайды</w:t>
            </w:r>
            <w:r w:rsidRPr="00B47FBF">
              <w:rPr>
                <w:color w:val="000000"/>
                <w:lang w:val="en-US"/>
              </w:rPr>
              <w:t>.</w:t>
            </w:r>
            <w:r w:rsidRPr="00B47FBF">
              <w:rPr>
                <w:color w:val="000000"/>
              </w:rPr>
              <w:t>дисплейде</w:t>
            </w:r>
            <w:r w:rsidRPr="00B47FBF">
              <w:rPr>
                <w:color w:val="000000"/>
                <w:lang w:val="en-US"/>
              </w:rPr>
              <w:t xml:space="preserve"> </w:t>
            </w:r>
            <w:r w:rsidRPr="00B47FBF">
              <w:rPr>
                <w:color w:val="000000"/>
              </w:rPr>
              <w:t>көрсетілетін</w:t>
            </w:r>
            <w:r w:rsidRPr="00B47FBF">
              <w:rPr>
                <w:color w:val="000000"/>
                <w:lang w:val="en-US"/>
              </w:rPr>
              <w:t xml:space="preserve"> </w:t>
            </w:r>
            <w:r w:rsidRPr="00B47FBF">
              <w:rPr>
                <w:color w:val="000000"/>
              </w:rPr>
              <w:t>пациенттің</w:t>
            </w:r>
            <w:r w:rsidRPr="00B47FBF">
              <w:rPr>
                <w:color w:val="000000"/>
                <w:lang w:val="en-US"/>
              </w:rPr>
              <w:t xml:space="preserve"> </w:t>
            </w:r>
            <w:r w:rsidRPr="00B47FBF">
              <w:rPr>
                <w:color w:val="000000"/>
              </w:rPr>
              <w:t>тері</w:t>
            </w:r>
            <w:r w:rsidRPr="00B47FBF">
              <w:rPr>
                <w:color w:val="000000"/>
                <w:lang w:val="en-US"/>
              </w:rPr>
              <w:t xml:space="preserve"> </w:t>
            </w:r>
            <w:r w:rsidRPr="00B47FBF">
              <w:rPr>
                <w:color w:val="000000"/>
              </w:rPr>
              <w:t>температурасының</w:t>
            </w:r>
            <w:r w:rsidRPr="00B47FBF">
              <w:rPr>
                <w:color w:val="000000"/>
                <w:lang w:val="en-US"/>
              </w:rPr>
              <w:t xml:space="preserve"> </w:t>
            </w:r>
            <w:r w:rsidRPr="00B47FBF">
              <w:rPr>
                <w:color w:val="000000"/>
              </w:rPr>
              <w:t>диапазоны</w:t>
            </w:r>
            <w:r w:rsidRPr="00B47FBF">
              <w:rPr>
                <w:color w:val="000000"/>
                <w:lang w:val="en-US"/>
              </w:rPr>
              <w:t xml:space="preserve"> 30,0° </w:t>
            </w:r>
            <w:r w:rsidRPr="00B47FBF">
              <w:rPr>
                <w:color w:val="000000"/>
              </w:rPr>
              <w:t>с</w:t>
            </w:r>
            <w:r w:rsidRPr="00B47FBF">
              <w:rPr>
                <w:color w:val="000000"/>
                <w:lang w:val="en-US"/>
              </w:rPr>
              <w:t xml:space="preserve"> – 42,0 ° </w:t>
            </w:r>
            <w:r w:rsidRPr="00B47FBF">
              <w:rPr>
                <w:color w:val="000000"/>
              </w:rPr>
              <w:t>с</w:t>
            </w:r>
            <w:r w:rsidRPr="00B47FBF">
              <w:rPr>
                <w:color w:val="000000"/>
                <w:lang w:val="en-US"/>
              </w:rPr>
              <w:t>-</w:t>
            </w:r>
            <w:r w:rsidRPr="00B47FBF">
              <w:rPr>
                <w:color w:val="000000"/>
              </w:rPr>
              <w:t>тан</w:t>
            </w:r>
            <w:r w:rsidRPr="00B47FBF">
              <w:rPr>
                <w:color w:val="000000"/>
                <w:lang w:val="en-US"/>
              </w:rPr>
              <w:t xml:space="preserve"> </w:t>
            </w:r>
            <w:r w:rsidRPr="00B47FBF">
              <w:rPr>
                <w:color w:val="000000"/>
              </w:rPr>
              <w:t>төмен</w:t>
            </w:r>
            <w:r w:rsidRPr="00B47FBF">
              <w:rPr>
                <w:color w:val="000000"/>
                <w:lang w:val="en-US"/>
              </w:rPr>
              <w:t xml:space="preserve"> </w:t>
            </w:r>
            <w:r w:rsidRPr="00B47FBF">
              <w:rPr>
                <w:color w:val="000000"/>
              </w:rPr>
              <w:t>емес</w:t>
            </w:r>
            <w:r w:rsidRPr="00B47FBF">
              <w:rPr>
                <w:color w:val="000000"/>
                <w:lang w:val="en-US"/>
              </w:rPr>
              <w:t xml:space="preserve">. </w:t>
            </w:r>
            <w:r w:rsidRPr="00B47FBF">
              <w:rPr>
                <w:color w:val="000000"/>
              </w:rPr>
              <w:t>дисплейде</w:t>
            </w:r>
            <w:r w:rsidRPr="00B47FBF">
              <w:rPr>
                <w:color w:val="000000"/>
                <w:lang w:val="en-US"/>
              </w:rPr>
              <w:t xml:space="preserve"> </w:t>
            </w:r>
            <w:r w:rsidRPr="00B47FBF">
              <w:rPr>
                <w:color w:val="000000"/>
              </w:rPr>
              <w:t>пациенттің</w:t>
            </w:r>
            <w:r w:rsidRPr="00B47FBF">
              <w:rPr>
                <w:color w:val="000000"/>
                <w:lang w:val="en-US"/>
              </w:rPr>
              <w:t xml:space="preserve"> </w:t>
            </w:r>
            <w:r w:rsidRPr="00B47FBF">
              <w:rPr>
                <w:color w:val="000000"/>
              </w:rPr>
              <w:t>тері</w:t>
            </w:r>
            <w:r w:rsidRPr="00B47FBF">
              <w:rPr>
                <w:color w:val="000000"/>
                <w:lang w:val="en-US"/>
              </w:rPr>
              <w:t xml:space="preserve"> </w:t>
            </w:r>
            <w:r w:rsidRPr="00B47FBF">
              <w:rPr>
                <w:color w:val="000000"/>
              </w:rPr>
              <w:t>температурасын</w:t>
            </w:r>
            <w:r w:rsidRPr="00B47FBF">
              <w:rPr>
                <w:color w:val="000000"/>
                <w:lang w:val="en-US"/>
              </w:rPr>
              <w:t xml:space="preserve"> </w:t>
            </w:r>
            <w:r w:rsidRPr="00B47FBF">
              <w:rPr>
                <w:color w:val="000000"/>
              </w:rPr>
              <w:t>көрсету</w:t>
            </w:r>
            <w:r w:rsidRPr="00B47FBF">
              <w:rPr>
                <w:color w:val="000000"/>
                <w:lang w:val="en-US"/>
              </w:rPr>
              <w:t xml:space="preserve"> </w:t>
            </w:r>
            <w:r w:rsidRPr="00B47FBF">
              <w:rPr>
                <w:color w:val="000000"/>
              </w:rPr>
              <w:t>қадамы</w:t>
            </w:r>
            <w:r w:rsidRPr="00B47FBF">
              <w:rPr>
                <w:color w:val="000000"/>
                <w:lang w:val="en-US"/>
              </w:rPr>
              <w:t xml:space="preserve"> 0,1° </w:t>
            </w:r>
            <w:r w:rsidRPr="00B47FBF">
              <w:rPr>
                <w:color w:val="000000"/>
              </w:rPr>
              <w:t>С</w:t>
            </w:r>
            <w:r w:rsidRPr="00B47FBF">
              <w:rPr>
                <w:color w:val="000000"/>
                <w:lang w:val="en-US"/>
              </w:rPr>
              <w:t>-</w:t>
            </w:r>
            <w:r w:rsidRPr="00B47FBF">
              <w:rPr>
                <w:color w:val="000000"/>
              </w:rPr>
              <w:t>тан</w:t>
            </w:r>
            <w:r w:rsidRPr="00B47FBF">
              <w:rPr>
                <w:color w:val="000000"/>
                <w:lang w:val="en-US"/>
              </w:rPr>
              <w:t xml:space="preserve"> </w:t>
            </w:r>
            <w:r w:rsidRPr="00B47FBF">
              <w:rPr>
                <w:color w:val="000000"/>
              </w:rPr>
              <w:t>аспайды</w:t>
            </w:r>
            <w:r w:rsidRPr="00B47FBF">
              <w:rPr>
                <w:color w:val="000000"/>
                <w:lang w:val="en-US"/>
              </w:rPr>
              <w:t xml:space="preserve">. </w:t>
            </w:r>
            <w:r w:rsidRPr="00B47FBF">
              <w:rPr>
                <w:color w:val="000000"/>
              </w:rPr>
              <w:t>қыздыру</w:t>
            </w:r>
            <w:r w:rsidRPr="00B47FBF">
              <w:rPr>
                <w:color w:val="000000"/>
                <w:lang w:val="en-US"/>
              </w:rPr>
              <w:t xml:space="preserve"> </w:t>
            </w:r>
            <w:r w:rsidRPr="00B47FBF">
              <w:rPr>
                <w:color w:val="000000"/>
              </w:rPr>
              <w:t>элементінің</w:t>
            </w:r>
            <w:r w:rsidRPr="00B47FBF">
              <w:rPr>
                <w:color w:val="000000"/>
                <w:lang w:val="en-US"/>
              </w:rPr>
              <w:t xml:space="preserve"> </w:t>
            </w:r>
            <w:r w:rsidRPr="00B47FBF">
              <w:rPr>
                <w:color w:val="000000"/>
              </w:rPr>
              <w:t>қуатын</w:t>
            </w:r>
            <w:r w:rsidRPr="00B47FBF">
              <w:rPr>
                <w:color w:val="000000"/>
                <w:lang w:val="en-US"/>
              </w:rPr>
              <w:t xml:space="preserve"> </w:t>
            </w:r>
            <w:r w:rsidRPr="00B47FBF">
              <w:rPr>
                <w:color w:val="000000"/>
              </w:rPr>
              <w:t>реттеу</w:t>
            </w:r>
            <w:r w:rsidRPr="00B47FBF">
              <w:rPr>
                <w:color w:val="000000"/>
                <w:lang w:val="en-US"/>
              </w:rPr>
              <w:t xml:space="preserve"> </w:t>
            </w:r>
            <w:r w:rsidRPr="00B47FBF">
              <w:rPr>
                <w:color w:val="000000"/>
              </w:rPr>
              <w:t>диапазоны</w:t>
            </w:r>
            <w:r w:rsidRPr="00B47FBF">
              <w:rPr>
                <w:color w:val="000000"/>
                <w:lang w:val="en-US"/>
              </w:rPr>
              <w:t xml:space="preserve">, </w:t>
            </w:r>
            <w:r w:rsidRPr="00B47FBF">
              <w:rPr>
                <w:color w:val="000000"/>
              </w:rPr>
              <w:t>нашар</w:t>
            </w:r>
            <w:r w:rsidRPr="00B47FBF">
              <w:rPr>
                <w:color w:val="000000"/>
                <w:lang w:val="en-US"/>
              </w:rPr>
              <w:t xml:space="preserve"> </w:t>
            </w:r>
            <w:r w:rsidRPr="00B47FBF">
              <w:rPr>
                <w:color w:val="000000"/>
              </w:rPr>
              <w:t>емес</w:t>
            </w:r>
            <w:r w:rsidRPr="00B47FBF">
              <w:rPr>
                <w:color w:val="000000"/>
                <w:lang w:val="en-US"/>
              </w:rPr>
              <w:t xml:space="preserve">, % 0-100. </w:t>
            </w:r>
            <w:r w:rsidRPr="00B47FBF">
              <w:rPr>
                <w:color w:val="000000"/>
              </w:rPr>
              <w:t>Қыздыру</w:t>
            </w:r>
            <w:r w:rsidRPr="00B47FBF">
              <w:rPr>
                <w:color w:val="000000"/>
                <w:lang w:val="en-US"/>
              </w:rPr>
              <w:t xml:space="preserve"> </w:t>
            </w:r>
            <w:r w:rsidRPr="00B47FBF">
              <w:rPr>
                <w:color w:val="000000"/>
              </w:rPr>
              <w:t>элементінің</w:t>
            </w:r>
            <w:r w:rsidRPr="00B47FBF">
              <w:rPr>
                <w:color w:val="000000"/>
                <w:lang w:val="en-US"/>
              </w:rPr>
              <w:t xml:space="preserve"> </w:t>
            </w:r>
            <w:r w:rsidRPr="00B47FBF">
              <w:rPr>
                <w:color w:val="000000"/>
              </w:rPr>
              <w:t>қуатын</w:t>
            </w:r>
            <w:r w:rsidRPr="00B47FBF">
              <w:rPr>
                <w:color w:val="000000"/>
                <w:lang w:val="en-US"/>
              </w:rPr>
              <w:t xml:space="preserve"> </w:t>
            </w:r>
            <w:r w:rsidRPr="00B47FBF">
              <w:rPr>
                <w:color w:val="000000"/>
              </w:rPr>
              <w:t>реттеу</w:t>
            </w:r>
            <w:r w:rsidRPr="00B47FBF">
              <w:rPr>
                <w:color w:val="000000"/>
                <w:lang w:val="en-US"/>
              </w:rPr>
              <w:t xml:space="preserve"> </w:t>
            </w:r>
            <w:r w:rsidRPr="00B47FBF">
              <w:rPr>
                <w:color w:val="000000"/>
              </w:rPr>
              <w:t>қадамы</w:t>
            </w:r>
            <w:r w:rsidRPr="00B47FBF">
              <w:rPr>
                <w:color w:val="000000"/>
                <w:lang w:val="en-US"/>
              </w:rPr>
              <w:t>, % 5-</w:t>
            </w:r>
            <w:r w:rsidRPr="00B47FBF">
              <w:rPr>
                <w:color w:val="000000"/>
              </w:rPr>
              <w:t>тен</w:t>
            </w:r>
            <w:r w:rsidRPr="00B47FBF">
              <w:rPr>
                <w:color w:val="000000"/>
                <w:lang w:val="en-US"/>
              </w:rPr>
              <w:t xml:space="preserve"> </w:t>
            </w:r>
            <w:r w:rsidRPr="00B47FBF">
              <w:rPr>
                <w:color w:val="000000"/>
              </w:rPr>
              <w:t>кем</w:t>
            </w:r>
            <w:r w:rsidRPr="00B47FBF">
              <w:rPr>
                <w:color w:val="000000"/>
                <w:lang w:val="en-US"/>
              </w:rPr>
              <w:t xml:space="preserve"> </w:t>
            </w:r>
            <w:r w:rsidRPr="00B47FBF">
              <w:rPr>
                <w:color w:val="000000"/>
              </w:rPr>
              <w:t>емес</w:t>
            </w:r>
            <w:r w:rsidRPr="00B47FBF">
              <w:rPr>
                <w:color w:val="000000"/>
                <w:lang w:val="en-US"/>
              </w:rPr>
              <w:t xml:space="preserve">. </w:t>
            </w:r>
            <w:r w:rsidRPr="00B47FBF">
              <w:rPr>
                <w:color w:val="000000"/>
              </w:rPr>
              <w:t>Апгар</w:t>
            </w:r>
            <w:r w:rsidRPr="00B47FBF">
              <w:rPr>
                <w:color w:val="000000"/>
                <w:lang w:val="en-US"/>
              </w:rPr>
              <w:t>-</w:t>
            </w:r>
            <w:r w:rsidRPr="00B47FBF">
              <w:rPr>
                <w:color w:val="000000"/>
              </w:rPr>
              <w:t>таймер</w:t>
            </w:r>
            <w:r w:rsidRPr="00B47FBF">
              <w:rPr>
                <w:color w:val="000000"/>
                <w:lang w:val="en-US"/>
              </w:rPr>
              <w:t xml:space="preserve"> . </w:t>
            </w:r>
            <w:r w:rsidRPr="00B47FBF">
              <w:rPr>
                <w:color w:val="000000"/>
              </w:rPr>
              <w:t>Науқастың</w:t>
            </w:r>
            <w:r w:rsidRPr="00B47FBF">
              <w:rPr>
                <w:color w:val="000000"/>
                <w:lang w:val="en-US"/>
              </w:rPr>
              <w:t xml:space="preserve"> </w:t>
            </w:r>
            <w:r w:rsidRPr="00B47FBF">
              <w:rPr>
                <w:color w:val="000000"/>
              </w:rPr>
              <w:t>төсегі</w:t>
            </w:r>
            <w:r w:rsidRPr="00B47FBF">
              <w:rPr>
                <w:color w:val="000000"/>
                <w:lang w:val="en-US"/>
              </w:rPr>
              <w:t xml:space="preserve">: </w:t>
            </w:r>
            <w:r w:rsidRPr="00B47FBF">
              <w:rPr>
                <w:color w:val="000000"/>
              </w:rPr>
              <w:t>матрастың</w:t>
            </w:r>
            <w:r w:rsidRPr="00B47FBF">
              <w:rPr>
                <w:color w:val="000000"/>
                <w:lang w:val="en-US"/>
              </w:rPr>
              <w:t xml:space="preserve"> </w:t>
            </w:r>
            <w:r w:rsidRPr="00B47FBF">
              <w:rPr>
                <w:color w:val="000000"/>
              </w:rPr>
              <w:t>өлшемдері</w:t>
            </w:r>
            <w:r w:rsidRPr="00B47FBF">
              <w:rPr>
                <w:color w:val="000000"/>
                <w:lang w:val="en-US"/>
              </w:rPr>
              <w:t xml:space="preserve"> 462 x 640 x 25,4 </w:t>
            </w:r>
            <w:r w:rsidRPr="00B47FBF">
              <w:rPr>
                <w:color w:val="000000"/>
              </w:rPr>
              <w:t>мм</w:t>
            </w:r>
            <w:r w:rsidRPr="00B47FBF">
              <w:rPr>
                <w:color w:val="000000"/>
                <w:lang w:val="en-US"/>
              </w:rPr>
              <w:t>-</w:t>
            </w:r>
            <w:r w:rsidRPr="00B47FBF">
              <w:rPr>
                <w:color w:val="000000"/>
              </w:rPr>
              <w:t>ден</w:t>
            </w:r>
            <w:r w:rsidRPr="00B47FBF">
              <w:rPr>
                <w:color w:val="000000"/>
                <w:lang w:val="en-US"/>
              </w:rPr>
              <w:t xml:space="preserve"> </w:t>
            </w:r>
            <w:r w:rsidRPr="00B47FBF">
              <w:rPr>
                <w:color w:val="000000"/>
              </w:rPr>
              <w:t>кем</w:t>
            </w:r>
            <w:r w:rsidRPr="00B47FBF">
              <w:rPr>
                <w:color w:val="000000"/>
                <w:lang w:val="en-US"/>
              </w:rPr>
              <w:t xml:space="preserve"> </w:t>
            </w:r>
            <w:r w:rsidRPr="00B47FBF">
              <w:rPr>
                <w:color w:val="000000"/>
              </w:rPr>
              <w:t>емес</w:t>
            </w:r>
            <w:r w:rsidRPr="00B47FBF">
              <w:rPr>
                <w:color w:val="000000"/>
                <w:lang w:val="en-US"/>
              </w:rPr>
              <w:t xml:space="preserve">. </w:t>
            </w:r>
            <w:r w:rsidRPr="00B47FBF">
              <w:rPr>
                <w:color w:val="000000"/>
              </w:rPr>
              <w:t>Ырғақты</w:t>
            </w:r>
            <w:r w:rsidRPr="00B47FBF">
              <w:rPr>
                <w:color w:val="000000"/>
                <w:lang w:val="en-US"/>
              </w:rPr>
              <w:t xml:space="preserve"> </w:t>
            </w:r>
            <w:r w:rsidRPr="00B47FBF">
              <w:rPr>
                <w:color w:val="000000"/>
              </w:rPr>
              <w:t>реттеу</w:t>
            </w:r>
            <w:r w:rsidRPr="00B47FBF">
              <w:rPr>
                <w:color w:val="000000"/>
                <w:lang w:val="en-US"/>
              </w:rPr>
              <w:t xml:space="preserve"> </w:t>
            </w:r>
            <w:r w:rsidRPr="00B47FBF">
              <w:rPr>
                <w:color w:val="000000"/>
              </w:rPr>
              <w:t>көлбеу</w:t>
            </w:r>
            <w:r w:rsidRPr="00B47FBF">
              <w:rPr>
                <w:color w:val="000000"/>
                <w:lang w:val="en-US"/>
              </w:rPr>
              <w:t xml:space="preserve"> </w:t>
            </w:r>
            <w:r w:rsidRPr="00B47FBF">
              <w:rPr>
                <w:color w:val="000000"/>
              </w:rPr>
              <w:t>ложа</w:t>
            </w:r>
            <w:r w:rsidRPr="00B47FBF">
              <w:rPr>
                <w:color w:val="000000"/>
                <w:lang w:val="en-US"/>
              </w:rPr>
              <w:t xml:space="preserve"> </w:t>
            </w:r>
            <w:r w:rsidRPr="00B47FBF">
              <w:rPr>
                <w:color w:val="000000"/>
              </w:rPr>
              <w:t>пациенттің</w:t>
            </w:r>
            <w:r w:rsidRPr="00B47FBF">
              <w:rPr>
                <w:color w:val="000000"/>
                <w:lang w:val="en-US"/>
              </w:rPr>
              <w:t xml:space="preserve"> </w:t>
            </w:r>
            <w:r w:rsidRPr="00B47FBF">
              <w:rPr>
                <w:color w:val="000000"/>
              </w:rPr>
              <w:t>градус</w:t>
            </w:r>
            <w:r w:rsidRPr="00B47FBF">
              <w:rPr>
                <w:color w:val="000000"/>
                <w:lang w:val="en-US"/>
              </w:rPr>
              <w:t xml:space="preserve"> </w:t>
            </w:r>
            <w:r w:rsidRPr="00B47FBF">
              <w:rPr>
                <w:color w:val="000000"/>
              </w:rPr>
              <w:t>нашар</w:t>
            </w:r>
            <w:r w:rsidRPr="00B47FBF">
              <w:rPr>
                <w:color w:val="000000"/>
                <w:lang w:val="en-US"/>
              </w:rPr>
              <w:t xml:space="preserve"> ±15. 3 </w:t>
            </w:r>
            <w:r w:rsidRPr="00B47FBF">
              <w:rPr>
                <w:color w:val="000000"/>
              </w:rPr>
              <w:t>мөлдір</w:t>
            </w:r>
            <w:r w:rsidRPr="00B47FBF">
              <w:rPr>
                <w:color w:val="000000"/>
                <w:lang w:val="en-US"/>
              </w:rPr>
              <w:t xml:space="preserve"> </w:t>
            </w:r>
            <w:r w:rsidRPr="00B47FBF">
              <w:rPr>
                <w:color w:val="000000"/>
              </w:rPr>
              <w:t>панельдер</w:t>
            </w:r>
            <w:r w:rsidRPr="00B47FBF">
              <w:rPr>
                <w:color w:val="000000"/>
                <w:lang w:val="en-US"/>
              </w:rPr>
              <w:t xml:space="preserve"> </w:t>
            </w:r>
            <w:r w:rsidRPr="00B47FBF">
              <w:rPr>
                <w:color w:val="000000"/>
              </w:rPr>
              <w:t>науқасқа</w:t>
            </w:r>
            <w:r w:rsidRPr="00B47FBF">
              <w:rPr>
                <w:color w:val="000000"/>
                <w:lang w:val="en-US"/>
              </w:rPr>
              <w:t xml:space="preserve"> </w:t>
            </w:r>
            <w:r w:rsidRPr="00B47FBF">
              <w:rPr>
                <w:color w:val="000000"/>
              </w:rPr>
              <w:t>қол</w:t>
            </w:r>
            <w:r w:rsidRPr="00B47FBF">
              <w:rPr>
                <w:color w:val="000000"/>
                <w:lang w:val="en-US"/>
              </w:rPr>
              <w:t xml:space="preserve"> </w:t>
            </w:r>
            <w:r w:rsidRPr="00B47FBF">
              <w:rPr>
                <w:color w:val="000000"/>
              </w:rPr>
              <w:t>жеткізу</w:t>
            </w:r>
            <w:r w:rsidRPr="00B47FBF">
              <w:rPr>
                <w:color w:val="000000"/>
                <w:lang w:val="en-US"/>
              </w:rPr>
              <w:t xml:space="preserve"> </w:t>
            </w:r>
            <w:r w:rsidRPr="00B47FBF">
              <w:rPr>
                <w:color w:val="000000"/>
              </w:rPr>
              <w:t>үшін</w:t>
            </w:r>
            <w:r w:rsidRPr="00B47FBF">
              <w:rPr>
                <w:color w:val="000000"/>
                <w:lang w:val="en-US"/>
              </w:rPr>
              <w:t xml:space="preserve"> </w:t>
            </w:r>
            <w:r w:rsidRPr="00B47FBF">
              <w:rPr>
                <w:color w:val="000000"/>
              </w:rPr>
              <w:t>бүктеледі</w:t>
            </w:r>
            <w:r w:rsidRPr="00B47FBF">
              <w:rPr>
                <w:color w:val="000000"/>
                <w:lang w:val="en-US"/>
              </w:rPr>
              <w:t xml:space="preserve">. </w:t>
            </w:r>
            <w:r w:rsidRPr="00B47FBF">
              <w:rPr>
                <w:color w:val="000000"/>
              </w:rPr>
              <w:lastRenderedPageBreak/>
              <w:t>Рентгендік</w:t>
            </w:r>
            <w:r w:rsidRPr="00B47FBF">
              <w:rPr>
                <w:color w:val="000000"/>
                <w:lang w:val="en-US"/>
              </w:rPr>
              <w:t xml:space="preserve"> </w:t>
            </w:r>
            <w:r w:rsidRPr="00B47FBF">
              <w:rPr>
                <w:color w:val="000000"/>
              </w:rPr>
              <w:t>мөлдір</w:t>
            </w:r>
            <w:r w:rsidRPr="00B47FBF">
              <w:rPr>
                <w:color w:val="000000"/>
                <w:lang w:val="en-US"/>
              </w:rPr>
              <w:t xml:space="preserve"> </w:t>
            </w:r>
            <w:r w:rsidRPr="00B47FBF">
              <w:rPr>
                <w:color w:val="000000"/>
              </w:rPr>
              <w:t>матрас</w:t>
            </w:r>
            <w:r w:rsidRPr="00B47FBF">
              <w:rPr>
                <w:color w:val="000000"/>
                <w:lang w:val="en-US"/>
              </w:rPr>
              <w:t xml:space="preserve">, </w:t>
            </w:r>
            <w:r w:rsidRPr="00B47FBF">
              <w:rPr>
                <w:color w:val="000000"/>
              </w:rPr>
              <w:t>антистатикалық</w:t>
            </w:r>
            <w:r w:rsidRPr="00B47FBF">
              <w:rPr>
                <w:color w:val="000000"/>
                <w:lang w:val="en-US"/>
              </w:rPr>
              <w:t xml:space="preserve">, </w:t>
            </w:r>
            <w:r w:rsidRPr="00B47FBF">
              <w:rPr>
                <w:color w:val="000000"/>
              </w:rPr>
              <w:t>дезинфекцияланатын</w:t>
            </w:r>
            <w:r w:rsidRPr="00B47FBF">
              <w:rPr>
                <w:color w:val="000000"/>
                <w:lang w:val="en-US"/>
              </w:rPr>
              <w:t>.</w:t>
            </w:r>
            <w:r w:rsidRPr="00B47FBF">
              <w:rPr>
                <w:color w:val="000000"/>
              </w:rPr>
              <w:t>Кассетаны</w:t>
            </w:r>
            <w:r w:rsidRPr="00B47FBF">
              <w:rPr>
                <w:color w:val="000000"/>
                <w:lang w:val="en-US"/>
              </w:rPr>
              <w:t xml:space="preserve"> </w:t>
            </w:r>
            <w:r w:rsidRPr="00B47FBF">
              <w:rPr>
                <w:color w:val="000000"/>
              </w:rPr>
              <w:t>орналастыру</w:t>
            </w:r>
            <w:r w:rsidRPr="00B47FBF">
              <w:rPr>
                <w:color w:val="000000"/>
                <w:lang w:val="en-US"/>
              </w:rPr>
              <w:t xml:space="preserve"> </w:t>
            </w:r>
            <w:r w:rsidRPr="00B47FBF">
              <w:rPr>
                <w:color w:val="000000"/>
              </w:rPr>
              <w:t>үшін</w:t>
            </w:r>
            <w:r w:rsidRPr="00B47FBF">
              <w:rPr>
                <w:color w:val="000000"/>
                <w:lang w:val="en-US"/>
              </w:rPr>
              <w:t xml:space="preserve"> </w:t>
            </w:r>
            <w:r w:rsidRPr="00B47FBF">
              <w:rPr>
                <w:color w:val="000000"/>
              </w:rPr>
              <w:t>белгіленген</w:t>
            </w:r>
            <w:r w:rsidRPr="00B47FBF">
              <w:rPr>
                <w:color w:val="000000"/>
                <w:lang w:val="en-US"/>
              </w:rPr>
              <w:t xml:space="preserve"> </w:t>
            </w:r>
            <w:r w:rsidRPr="00B47FBF">
              <w:rPr>
                <w:color w:val="000000"/>
              </w:rPr>
              <w:t>рентген</w:t>
            </w:r>
            <w:r w:rsidRPr="00B47FBF">
              <w:rPr>
                <w:color w:val="000000"/>
                <w:lang w:val="en-US"/>
              </w:rPr>
              <w:t xml:space="preserve"> </w:t>
            </w:r>
            <w:r w:rsidRPr="00B47FBF">
              <w:rPr>
                <w:color w:val="000000"/>
              </w:rPr>
              <w:t>кассеталарына</w:t>
            </w:r>
            <w:r w:rsidRPr="00B47FBF">
              <w:rPr>
                <w:color w:val="000000"/>
                <w:lang w:val="en-US"/>
              </w:rPr>
              <w:t xml:space="preserve"> </w:t>
            </w:r>
            <w:r w:rsidRPr="00B47FBF">
              <w:rPr>
                <w:color w:val="000000"/>
              </w:rPr>
              <w:t>арналған</w:t>
            </w:r>
            <w:r w:rsidRPr="00B47FBF">
              <w:rPr>
                <w:color w:val="000000"/>
                <w:lang w:val="en-US"/>
              </w:rPr>
              <w:t xml:space="preserve"> </w:t>
            </w:r>
            <w:r w:rsidRPr="00B47FBF">
              <w:rPr>
                <w:color w:val="000000"/>
              </w:rPr>
              <w:t>науа</w:t>
            </w:r>
            <w:r w:rsidRPr="00B47FBF">
              <w:rPr>
                <w:color w:val="000000"/>
                <w:lang w:val="en-US"/>
              </w:rPr>
              <w:t xml:space="preserve"> </w:t>
            </w:r>
            <w:r w:rsidRPr="00B47FBF">
              <w:rPr>
                <w:color w:val="000000"/>
              </w:rPr>
              <w:t>салынған</w:t>
            </w:r>
            <w:r w:rsidRPr="00B47FBF">
              <w:rPr>
                <w:color w:val="000000"/>
                <w:lang w:val="en-US"/>
              </w:rPr>
              <w:t xml:space="preserve">. </w:t>
            </w:r>
            <w:r w:rsidRPr="00B47FBF">
              <w:rPr>
                <w:color w:val="000000"/>
              </w:rPr>
              <w:t>Жүйе</w:t>
            </w:r>
            <w:r w:rsidRPr="00B47FBF">
              <w:rPr>
                <w:color w:val="000000"/>
                <w:lang w:val="en-US"/>
              </w:rPr>
              <w:t xml:space="preserve"> </w:t>
            </w:r>
            <w:r w:rsidRPr="00B47FBF">
              <w:rPr>
                <w:color w:val="000000"/>
              </w:rPr>
              <w:t>конфигурациясын</w:t>
            </w:r>
            <w:r w:rsidRPr="00B47FBF">
              <w:rPr>
                <w:color w:val="000000"/>
                <w:lang w:val="en-US"/>
              </w:rPr>
              <w:t xml:space="preserve"> </w:t>
            </w:r>
            <w:r w:rsidRPr="00B47FBF">
              <w:rPr>
                <w:color w:val="000000"/>
              </w:rPr>
              <w:t>таңдау</w:t>
            </w:r>
            <w:r w:rsidRPr="00B47FBF">
              <w:rPr>
                <w:color w:val="000000"/>
                <w:lang w:val="en-US"/>
              </w:rPr>
              <w:t xml:space="preserve"> </w:t>
            </w:r>
            <w:r w:rsidRPr="00B47FBF">
              <w:rPr>
                <w:color w:val="000000"/>
              </w:rPr>
              <w:t>кезінде</w:t>
            </w:r>
            <w:r w:rsidRPr="00B47FBF">
              <w:rPr>
                <w:color w:val="000000"/>
                <w:lang w:val="en-US"/>
              </w:rPr>
              <w:t xml:space="preserve"> </w:t>
            </w:r>
            <w:r w:rsidRPr="00B47FBF">
              <w:rPr>
                <w:color w:val="000000"/>
              </w:rPr>
              <w:t>пациенттің</w:t>
            </w:r>
            <w:r w:rsidRPr="00B47FBF">
              <w:rPr>
                <w:color w:val="000000"/>
                <w:lang w:val="en-US"/>
              </w:rPr>
              <w:t xml:space="preserve"> </w:t>
            </w:r>
            <w:r w:rsidRPr="00B47FBF">
              <w:rPr>
                <w:color w:val="000000"/>
              </w:rPr>
              <w:t>еденге</w:t>
            </w:r>
            <w:r w:rsidRPr="00B47FBF">
              <w:rPr>
                <w:color w:val="000000"/>
                <w:lang w:val="en-US"/>
              </w:rPr>
              <w:t xml:space="preserve"> </w:t>
            </w:r>
            <w:r w:rsidRPr="00B47FBF">
              <w:rPr>
                <w:color w:val="000000"/>
              </w:rPr>
              <w:t>қатысты</w:t>
            </w:r>
            <w:r w:rsidRPr="00B47FBF">
              <w:rPr>
                <w:color w:val="000000"/>
                <w:lang w:val="en-US"/>
              </w:rPr>
              <w:t xml:space="preserve"> </w:t>
            </w:r>
            <w:r w:rsidRPr="00B47FBF">
              <w:rPr>
                <w:color w:val="000000"/>
              </w:rPr>
              <w:t>төсегінің</w:t>
            </w:r>
            <w:r w:rsidRPr="00B47FBF">
              <w:rPr>
                <w:color w:val="000000"/>
                <w:lang w:val="en-US"/>
              </w:rPr>
              <w:t xml:space="preserve"> </w:t>
            </w:r>
            <w:r w:rsidRPr="00B47FBF">
              <w:rPr>
                <w:color w:val="000000"/>
              </w:rPr>
              <w:t>биіктігін</w:t>
            </w:r>
            <w:r w:rsidRPr="00B47FBF">
              <w:rPr>
                <w:color w:val="000000"/>
                <w:lang w:val="en-US"/>
              </w:rPr>
              <w:t xml:space="preserve"> </w:t>
            </w:r>
            <w:r w:rsidRPr="00B47FBF">
              <w:rPr>
                <w:color w:val="000000"/>
              </w:rPr>
              <w:t>таңдау</w:t>
            </w:r>
            <w:r w:rsidRPr="00B47FBF">
              <w:rPr>
                <w:color w:val="000000"/>
                <w:lang w:val="en-US"/>
              </w:rPr>
              <w:t xml:space="preserve"> </w:t>
            </w:r>
            <w:r w:rsidRPr="00B47FBF">
              <w:rPr>
                <w:color w:val="000000"/>
              </w:rPr>
              <w:t>мүмкіндігі</w:t>
            </w:r>
            <w:r w:rsidRPr="00B47FBF">
              <w:rPr>
                <w:color w:val="000000"/>
                <w:lang w:val="en-US"/>
              </w:rPr>
              <w:t xml:space="preserve"> 88 </w:t>
            </w:r>
            <w:r w:rsidRPr="00B47FBF">
              <w:rPr>
                <w:color w:val="000000"/>
              </w:rPr>
              <w:t>және</w:t>
            </w:r>
            <w:r w:rsidRPr="00B47FBF">
              <w:rPr>
                <w:color w:val="000000"/>
                <w:lang w:val="en-US"/>
              </w:rPr>
              <w:t xml:space="preserve"> 95-</w:t>
            </w:r>
            <w:r w:rsidRPr="00B47FBF">
              <w:rPr>
                <w:color w:val="000000"/>
              </w:rPr>
              <w:t>тен</w:t>
            </w:r>
            <w:r w:rsidRPr="00B47FBF">
              <w:rPr>
                <w:color w:val="000000"/>
                <w:lang w:val="en-US"/>
              </w:rPr>
              <w:t xml:space="preserve"> 102 </w:t>
            </w:r>
            <w:r w:rsidRPr="00B47FBF">
              <w:rPr>
                <w:color w:val="000000"/>
              </w:rPr>
              <w:t>см</w:t>
            </w:r>
            <w:r w:rsidRPr="00B47FBF">
              <w:rPr>
                <w:color w:val="000000"/>
                <w:lang w:val="en-US"/>
              </w:rPr>
              <w:t>-</w:t>
            </w:r>
            <w:r w:rsidRPr="00B47FBF">
              <w:rPr>
                <w:color w:val="000000"/>
              </w:rPr>
              <w:t>ге</w:t>
            </w:r>
            <w:r w:rsidRPr="00B47FBF">
              <w:rPr>
                <w:color w:val="000000"/>
                <w:lang w:val="en-US"/>
              </w:rPr>
              <w:t xml:space="preserve"> </w:t>
            </w:r>
            <w:r w:rsidRPr="00B47FBF">
              <w:rPr>
                <w:color w:val="000000"/>
              </w:rPr>
              <w:t>дейін</w:t>
            </w:r>
            <w:r w:rsidRPr="00B47FBF">
              <w:rPr>
                <w:color w:val="000000"/>
                <w:lang w:val="en-US"/>
              </w:rPr>
              <w:t xml:space="preserve"> </w:t>
            </w:r>
            <w:r w:rsidRPr="00B47FBF">
              <w:rPr>
                <w:color w:val="000000"/>
              </w:rPr>
              <w:t>өзгермейді</w:t>
            </w:r>
            <w:r w:rsidRPr="00B47FBF">
              <w:rPr>
                <w:color w:val="000000"/>
                <w:lang w:val="en-US"/>
              </w:rPr>
              <w:t>.</w:t>
            </w:r>
            <w:r w:rsidRPr="00B47FBF">
              <w:rPr>
                <w:color w:val="000000"/>
              </w:rPr>
              <w:t>Қыздыру</w:t>
            </w:r>
            <w:r w:rsidRPr="00B47FBF">
              <w:rPr>
                <w:color w:val="000000"/>
                <w:lang w:val="en-US"/>
              </w:rPr>
              <w:t xml:space="preserve"> </w:t>
            </w:r>
            <w:r w:rsidRPr="00B47FBF">
              <w:rPr>
                <w:color w:val="000000"/>
              </w:rPr>
              <w:t>элементінің</w:t>
            </w:r>
            <w:r w:rsidRPr="00B47FBF">
              <w:rPr>
                <w:color w:val="000000"/>
                <w:lang w:val="en-US"/>
              </w:rPr>
              <w:t xml:space="preserve"> </w:t>
            </w:r>
            <w:r w:rsidRPr="00B47FBF">
              <w:rPr>
                <w:color w:val="000000"/>
              </w:rPr>
              <w:t>материалы</w:t>
            </w:r>
            <w:r w:rsidRPr="00B47FBF">
              <w:rPr>
                <w:color w:val="000000"/>
                <w:lang w:val="en-US"/>
              </w:rPr>
              <w:t xml:space="preserve"> </w:t>
            </w:r>
            <w:r w:rsidRPr="00B47FBF">
              <w:rPr>
                <w:color w:val="000000"/>
              </w:rPr>
              <w:t>электрлік</w:t>
            </w:r>
            <w:r w:rsidRPr="00B47FBF">
              <w:rPr>
                <w:color w:val="000000"/>
                <w:lang w:val="en-US"/>
              </w:rPr>
              <w:t xml:space="preserve"> </w:t>
            </w:r>
            <w:r w:rsidRPr="00B47FBF">
              <w:rPr>
                <w:color w:val="000000"/>
              </w:rPr>
              <w:t>құбырлы</w:t>
            </w:r>
            <w:r w:rsidRPr="00B47FBF">
              <w:rPr>
                <w:color w:val="000000"/>
                <w:lang w:val="en-US"/>
              </w:rPr>
              <w:t xml:space="preserve"> </w:t>
            </w:r>
            <w:r w:rsidRPr="00B47FBF">
              <w:rPr>
                <w:color w:val="000000"/>
              </w:rPr>
              <w:t>никель</w:t>
            </w:r>
            <w:r w:rsidRPr="00B47FBF">
              <w:rPr>
                <w:color w:val="000000"/>
                <w:lang w:val="en-US"/>
              </w:rPr>
              <w:t xml:space="preserve"> </w:t>
            </w:r>
            <w:r w:rsidRPr="00B47FBF">
              <w:rPr>
                <w:color w:val="000000"/>
              </w:rPr>
              <w:t>хром</w:t>
            </w:r>
            <w:r w:rsidRPr="00B47FBF">
              <w:rPr>
                <w:color w:val="000000"/>
                <w:lang w:val="en-US"/>
              </w:rPr>
              <w:t xml:space="preserve"> </w:t>
            </w:r>
            <w:r w:rsidRPr="00B47FBF">
              <w:rPr>
                <w:color w:val="000000"/>
              </w:rPr>
              <w:t>болып</w:t>
            </w:r>
            <w:r w:rsidRPr="00B47FBF">
              <w:rPr>
                <w:color w:val="000000"/>
                <w:lang w:val="en-US"/>
              </w:rPr>
              <w:t xml:space="preserve"> </w:t>
            </w:r>
            <w:r w:rsidRPr="00B47FBF">
              <w:rPr>
                <w:color w:val="000000"/>
              </w:rPr>
              <w:t>табылады</w:t>
            </w:r>
            <w:r w:rsidRPr="00B47FBF">
              <w:rPr>
                <w:color w:val="000000"/>
                <w:lang w:val="en-US"/>
              </w:rPr>
              <w:t xml:space="preserve">. </w:t>
            </w:r>
            <w:r w:rsidRPr="00B47FBF">
              <w:rPr>
                <w:color w:val="000000"/>
              </w:rPr>
              <w:t>Рефлектордың</w:t>
            </w:r>
            <w:r w:rsidRPr="00B47FBF">
              <w:rPr>
                <w:color w:val="000000"/>
                <w:lang w:val="en-US"/>
              </w:rPr>
              <w:t xml:space="preserve"> </w:t>
            </w:r>
            <w:r w:rsidRPr="00B47FBF">
              <w:rPr>
                <w:color w:val="000000"/>
              </w:rPr>
              <w:t>түрі</w:t>
            </w:r>
            <w:r w:rsidRPr="00B47FBF">
              <w:rPr>
                <w:color w:val="000000"/>
                <w:lang w:val="en-US"/>
              </w:rPr>
              <w:t>-</w:t>
            </w:r>
            <w:r w:rsidRPr="00B47FBF">
              <w:rPr>
                <w:color w:val="000000"/>
              </w:rPr>
              <w:t>параболалық</w:t>
            </w:r>
            <w:r w:rsidRPr="00B47FBF">
              <w:rPr>
                <w:color w:val="000000"/>
                <w:lang w:val="en-US"/>
              </w:rPr>
              <w:t xml:space="preserve">. </w:t>
            </w:r>
            <w:r w:rsidRPr="00B47FBF">
              <w:rPr>
                <w:color w:val="000000"/>
              </w:rPr>
              <w:t>Қыздыру</w:t>
            </w:r>
            <w:r w:rsidRPr="00B47FBF">
              <w:rPr>
                <w:color w:val="000000"/>
                <w:lang w:val="en-US"/>
              </w:rPr>
              <w:t xml:space="preserve"> </w:t>
            </w:r>
            <w:r w:rsidRPr="00B47FBF">
              <w:rPr>
                <w:color w:val="000000"/>
              </w:rPr>
              <w:t>элементінің</w:t>
            </w:r>
            <w:r w:rsidRPr="00B47FBF">
              <w:rPr>
                <w:color w:val="000000"/>
                <w:lang w:val="en-US"/>
              </w:rPr>
              <w:t xml:space="preserve"> </w:t>
            </w:r>
            <w:r w:rsidRPr="00B47FBF">
              <w:rPr>
                <w:color w:val="000000"/>
              </w:rPr>
              <w:t>максималды</w:t>
            </w:r>
            <w:r w:rsidRPr="00B47FBF">
              <w:rPr>
                <w:color w:val="000000"/>
                <w:lang w:val="en-US"/>
              </w:rPr>
              <w:t xml:space="preserve"> </w:t>
            </w:r>
            <w:r w:rsidRPr="00B47FBF">
              <w:rPr>
                <w:color w:val="000000"/>
              </w:rPr>
              <w:t>қуаты</w:t>
            </w:r>
            <w:r w:rsidRPr="00B47FBF">
              <w:rPr>
                <w:color w:val="000000"/>
                <w:lang w:val="en-US"/>
              </w:rPr>
              <w:t xml:space="preserve"> </w:t>
            </w:r>
            <w:r w:rsidRPr="00B47FBF">
              <w:rPr>
                <w:color w:val="000000"/>
              </w:rPr>
              <w:t>Вт</w:t>
            </w:r>
            <w:r w:rsidRPr="00B47FBF">
              <w:rPr>
                <w:color w:val="000000"/>
                <w:lang w:val="en-US"/>
              </w:rPr>
              <w:t xml:space="preserve"> 540-</w:t>
            </w:r>
            <w:r w:rsidRPr="00B47FBF">
              <w:rPr>
                <w:color w:val="000000"/>
              </w:rPr>
              <w:t>тан</w:t>
            </w:r>
            <w:r w:rsidRPr="00B47FBF">
              <w:rPr>
                <w:color w:val="000000"/>
                <w:lang w:val="en-US"/>
              </w:rPr>
              <w:t xml:space="preserve"> </w:t>
            </w:r>
            <w:r w:rsidRPr="00B47FBF">
              <w:rPr>
                <w:color w:val="000000"/>
              </w:rPr>
              <w:t>кем</w:t>
            </w:r>
            <w:r w:rsidRPr="00B47FBF">
              <w:rPr>
                <w:color w:val="000000"/>
                <w:lang w:val="en-US"/>
              </w:rPr>
              <w:t xml:space="preserve"> </w:t>
            </w:r>
            <w:r w:rsidRPr="00B47FBF">
              <w:rPr>
                <w:color w:val="000000"/>
              </w:rPr>
              <w:t>емес</w:t>
            </w:r>
            <w:r w:rsidRPr="00B47FBF">
              <w:rPr>
                <w:color w:val="000000"/>
                <w:lang w:val="en-US"/>
              </w:rPr>
              <w:t xml:space="preserve">. </w:t>
            </w:r>
            <w:r w:rsidRPr="00B47FBF">
              <w:rPr>
                <w:color w:val="000000"/>
              </w:rPr>
              <w:t>Қыздыру</w:t>
            </w:r>
            <w:r w:rsidRPr="00B47FBF">
              <w:rPr>
                <w:color w:val="000000"/>
                <w:lang w:val="en-US"/>
              </w:rPr>
              <w:t xml:space="preserve"> </w:t>
            </w:r>
            <w:r w:rsidRPr="00B47FBF">
              <w:rPr>
                <w:color w:val="000000"/>
              </w:rPr>
              <w:t>элементіне</w:t>
            </w:r>
            <w:r w:rsidRPr="00B47FBF">
              <w:rPr>
                <w:color w:val="000000"/>
                <w:lang w:val="en-US"/>
              </w:rPr>
              <w:t xml:space="preserve"> </w:t>
            </w:r>
            <w:r w:rsidRPr="00B47FBF">
              <w:rPr>
                <w:color w:val="000000"/>
              </w:rPr>
              <w:t>қарай</w:t>
            </w:r>
            <w:r w:rsidRPr="00B47FBF">
              <w:rPr>
                <w:color w:val="000000"/>
                <w:lang w:val="en-US"/>
              </w:rPr>
              <w:t xml:space="preserve"> </w:t>
            </w:r>
            <w:r w:rsidRPr="00B47FBF">
              <w:rPr>
                <w:color w:val="000000"/>
              </w:rPr>
              <w:t>ең</w:t>
            </w:r>
            <w:r w:rsidRPr="00B47FBF">
              <w:rPr>
                <w:color w:val="000000"/>
                <w:lang w:val="en-US"/>
              </w:rPr>
              <w:t xml:space="preserve"> </w:t>
            </w:r>
            <w:r w:rsidRPr="00B47FBF">
              <w:rPr>
                <w:color w:val="000000"/>
              </w:rPr>
              <w:t>үлкен</w:t>
            </w:r>
            <w:r w:rsidRPr="00B47FBF">
              <w:rPr>
                <w:color w:val="000000"/>
                <w:lang w:val="en-US"/>
              </w:rPr>
              <w:t xml:space="preserve"> </w:t>
            </w:r>
            <w:r w:rsidRPr="00B47FBF">
              <w:rPr>
                <w:color w:val="000000"/>
              </w:rPr>
              <w:t>бұрылу</w:t>
            </w:r>
            <w:r w:rsidRPr="00B47FBF">
              <w:rPr>
                <w:color w:val="000000"/>
                <w:lang w:val="en-US"/>
              </w:rPr>
              <w:t xml:space="preserve"> </w:t>
            </w:r>
            <w:r w:rsidRPr="00B47FBF">
              <w:rPr>
                <w:color w:val="000000"/>
              </w:rPr>
              <w:t>бұрышы</w:t>
            </w:r>
            <w:r w:rsidRPr="00B47FBF">
              <w:rPr>
                <w:color w:val="000000"/>
                <w:lang w:val="en-US"/>
              </w:rPr>
              <w:t xml:space="preserve">, </w:t>
            </w:r>
            <w:r w:rsidRPr="00B47FBF">
              <w:rPr>
                <w:color w:val="000000"/>
              </w:rPr>
              <w:t>кем</w:t>
            </w:r>
            <w:r w:rsidRPr="00B47FBF">
              <w:rPr>
                <w:color w:val="000000"/>
                <w:lang w:val="en-US"/>
              </w:rPr>
              <w:t xml:space="preserve"> </w:t>
            </w:r>
            <w:r w:rsidRPr="00B47FBF">
              <w:rPr>
                <w:color w:val="000000"/>
              </w:rPr>
              <w:t>емес</w:t>
            </w:r>
            <w:r w:rsidRPr="00B47FBF">
              <w:rPr>
                <w:color w:val="000000"/>
                <w:lang w:val="en-US"/>
              </w:rPr>
              <w:t xml:space="preserve">, 90 </w:t>
            </w:r>
            <w:r w:rsidRPr="00B47FBF">
              <w:rPr>
                <w:color w:val="000000"/>
              </w:rPr>
              <w:t>градус</w:t>
            </w:r>
            <w:r w:rsidRPr="00B47FBF">
              <w:rPr>
                <w:color w:val="000000"/>
                <w:lang w:val="en-US"/>
              </w:rPr>
              <w:t>.</w:t>
            </w:r>
            <w:r w:rsidRPr="00B47FBF">
              <w:rPr>
                <w:color w:val="000000"/>
              </w:rPr>
              <w:t>Қыздыру</w:t>
            </w:r>
            <w:r w:rsidRPr="00B47FBF">
              <w:rPr>
                <w:color w:val="000000"/>
                <w:lang w:val="en-US"/>
              </w:rPr>
              <w:t xml:space="preserve"> </w:t>
            </w:r>
            <w:r w:rsidRPr="00B47FBF">
              <w:rPr>
                <w:color w:val="000000"/>
              </w:rPr>
              <w:t>элементіне</w:t>
            </w:r>
            <w:r w:rsidRPr="00B47FBF">
              <w:rPr>
                <w:color w:val="000000"/>
                <w:lang w:val="en-US"/>
              </w:rPr>
              <w:t xml:space="preserve"> </w:t>
            </w:r>
            <w:r w:rsidRPr="00B47FBF">
              <w:rPr>
                <w:color w:val="000000"/>
              </w:rPr>
              <w:t>апарған</w:t>
            </w:r>
            <w:r w:rsidRPr="00B47FBF">
              <w:rPr>
                <w:color w:val="000000"/>
                <w:lang w:val="en-US"/>
              </w:rPr>
              <w:t xml:space="preserve"> </w:t>
            </w:r>
            <w:r w:rsidRPr="00B47FBF">
              <w:rPr>
                <w:color w:val="000000"/>
              </w:rPr>
              <w:t>кезде</w:t>
            </w:r>
            <w:r w:rsidRPr="00B47FBF">
              <w:rPr>
                <w:color w:val="000000"/>
                <w:lang w:val="en-US"/>
              </w:rPr>
              <w:t xml:space="preserve"> </w:t>
            </w:r>
            <w:r w:rsidRPr="00B47FBF">
              <w:rPr>
                <w:color w:val="000000"/>
              </w:rPr>
              <w:t>жылытуды</w:t>
            </w:r>
            <w:r w:rsidRPr="00B47FBF">
              <w:rPr>
                <w:color w:val="000000"/>
                <w:lang w:val="en-US"/>
              </w:rPr>
              <w:t xml:space="preserve"> </w:t>
            </w:r>
            <w:r w:rsidRPr="00B47FBF">
              <w:rPr>
                <w:color w:val="000000"/>
              </w:rPr>
              <w:t>автоматты</w:t>
            </w:r>
            <w:r w:rsidRPr="00B47FBF">
              <w:rPr>
                <w:color w:val="000000"/>
                <w:lang w:val="en-US"/>
              </w:rPr>
              <w:t xml:space="preserve"> </w:t>
            </w:r>
            <w:r w:rsidRPr="00B47FBF">
              <w:rPr>
                <w:color w:val="000000"/>
              </w:rPr>
              <w:t>түрде</w:t>
            </w:r>
            <w:r w:rsidRPr="00B47FBF">
              <w:rPr>
                <w:color w:val="000000"/>
                <w:lang w:val="en-US"/>
              </w:rPr>
              <w:t xml:space="preserve"> </w:t>
            </w:r>
            <w:r w:rsidRPr="00B47FBF">
              <w:rPr>
                <w:color w:val="000000"/>
              </w:rPr>
              <w:t>өшіру</w:t>
            </w:r>
            <w:r w:rsidRPr="00B47FBF">
              <w:rPr>
                <w:color w:val="000000"/>
                <w:lang w:val="en-US"/>
              </w:rPr>
              <w:t>.</w:t>
            </w:r>
            <w:r w:rsidRPr="00B47FBF">
              <w:rPr>
                <w:color w:val="000000"/>
              </w:rPr>
              <w:t>Қыздырғыш</w:t>
            </w:r>
            <w:r w:rsidRPr="00B47FBF">
              <w:rPr>
                <w:color w:val="000000"/>
                <w:lang w:val="en-US"/>
              </w:rPr>
              <w:t xml:space="preserve"> </w:t>
            </w:r>
            <w:r w:rsidRPr="00B47FBF">
              <w:rPr>
                <w:color w:val="000000"/>
              </w:rPr>
              <w:t>элементті</w:t>
            </w:r>
            <w:r w:rsidRPr="00B47FBF">
              <w:rPr>
                <w:color w:val="000000"/>
                <w:lang w:val="en-US"/>
              </w:rPr>
              <w:t xml:space="preserve"> </w:t>
            </w:r>
            <w:r w:rsidRPr="00B47FBF">
              <w:rPr>
                <w:color w:val="000000"/>
              </w:rPr>
              <w:t>қайтарған</w:t>
            </w:r>
            <w:r w:rsidRPr="00B47FBF">
              <w:rPr>
                <w:color w:val="000000"/>
                <w:lang w:val="en-US"/>
              </w:rPr>
              <w:t xml:space="preserve"> </w:t>
            </w:r>
            <w:r w:rsidRPr="00B47FBF">
              <w:rPr>
                <w:color w:val="000000"/>
              </w:rPr>
              <w:t>кезде</w:t>
            </w:r>
            <w:r w:rsidRPr="00B47FBF">
              <w:rPr>
                <w:color w:val="000000"/>
                <w:lang w:val="en-US"/>
              </w:rPr>
              <w:t xml:space="preserve"> </w:t>
            </w:r>
            <w:r w:rsidRPr="00B47FBF">
              <w:rPr>
                <w:color w:val="000000"/>
              </w:rPr>
              <w:t>қыздыруды</w:t>
            </w:r>
            <w:r w:rsidRPr="00B47FBF">
              <w:rPr>
                <w:color w:val="000000"/>
                <w:lang w:val="en-US"/>
              </w:rPr>
              <w:t xml:space="preserve"> </w:t>
            </w:r>
            <w:r w:rsidRPr="00B47FBF">
              <w:rPr>
                <w:color w:val="000000"/>
              </w:rPr>
              <w:t>автоматты</w:t>
            </w:r>
            <w:r w:rsidRPr="00B47FBF">
              <w:rPr>
                <w:color w:val="000000"/>
                <w:lang w:val="en-US"/>
              </w:rPr>
              <w:t xml:space="preserve"> </w:t>
            </w:r>
            <w:r w:rsidRPr="00B47FBF">
              <w:rPr>
                <w:color w:val="000000"/>
              </w:rPr>
              <w:t>түрде</w:t>
            </w:r>
            <w:r w:rsidRPr="00B47FBF">
              <w:rPr>
                <w:color w:val="000000"/>
                <w:lang w:val="en-US"/>
              </w:rPr>
              <w:t xml:space="preserve"> </w:t>
            </w:r>
            <w:r w:rsidRPr="00B47FBF">
              <w:rPr>
                <w:color w:val="000000"/>
              </w:rPr>
              <w:t>қосу</w:t>
            </w:r>
            <w:r w:rsidRPr="00B47FBF">
              <w:rPr>
                <w:color w:val="000000"/>
                <w:lang w:val="en-US"/>
              </w:rPr>
              <w:t>.</w:t>
            </w:r>
          </w:p>
          <w:p w:rsidR="004B1967" w:rsidRPr="00B47FBF" w:rsidRDefault="004B1967" w:rsidP="00E91027">
            <w:pPr>
              <w:rPr>
                <w:b/>
                <w:bCs/>
                <w:color w:val="000000"/>
                <w:lang w:val="en-US"/>
              </w:rPr>
            </w:pPr>
            <w:r w:rsidRPr="00B47FBF">
              <w:rPr>
                <w:b/>
                <w:bCs/>
                <w:color w:val="000000"/>
              </w:rPr>
              <w:t>Реанимациялық</w:t>
            </w:r>
            <w:r w:rsidRPr="00B47FBF">
              <w:rPr>
                <w:b/>
                <w:bCs/>
                <w:color w:val="000000"/>
                <w:lang w:val="en-US"/>
              </w:rPr>
              <w:t xml:space="preserve"> </w:t>
            </w:r>
            <w:r w:rsidRPr="00B47FBF">
              <w:rPr>
                <w:b/>
                <w:bCs/>
                <w:color w:val="000000"/>
              </w:rPr>
              <w:t>блок</w:t>
            </w:r>
            <w:r w:rsidRPr="00B47FBF">
              <w:rPr>
                <w:b/>
                <w:bCs/>
                <w:color w:val="000000"/>
                <w:lang w:val="en-US"/>
              </w:rPr>
              <w:t xml:space="preserve">. </w:t>
            </w:r>
            <w:r w:rsidRPr="00B47FBF">
              <w:rPr>
                <w:b/>
                <w:bCs/>
                <w:color w:val="000000"/>
              </w:rPr>
              <w:t>Беру</w:t>
            </w:r>
            <w:r w:rsidRPr="00B47FBF">
              <w:rPr>
                <w:b/>
                <w:bCs/>
                <w:color w:val="000000"/>
                <w:lang w:val="en-US"/>
              </w:rPr>
              <w:t xml:space="preserve"> </w:t>
            </w:r>
            <w:r w:rsidRPr="00B47FBF">
              <w:rPr>
                <w:b/>
                <w:bCs/>
                <w:color w:val="000000"/>
              </w:rPr>
              <w:t>параметрлері</w:t>
            </w:r>
            <w:r w:rsidRPr="00B47FBF">
              <w:rPr>
                <w:b/>
                <w:bCs/>
                <w:color w:val="000000"/>
                <w:lang w:val="en-US"/>
              </w:rPr>
              <w:t>:</w:t>
            </w:r>
          </w:p>
          <w:p w:rsidR="004B1967" w:rsidRPr="00B47FBF" w:rsidRDefault="004B1967" w:rsidP="00E91027">
            <w:pPr>
              <w:rPr>
                <w:color w:val="000000"/>
                <w:lang w:val="en-US"/>
              </w:rPr>
            </w:pPr>
            <w:r w:rsidRPr="00B47FBF">
              <w:rPr>
                <w:color w:val="000000"/>
              </w:rPr>
              <w:t>Кірудегі</w:t>
            </w:r>
            <w:r w:rsidRPr="00B47FBF">
              <w:rPr>
                <w:color w:val="000000"/>
                <w:lang w:val="en-US"/>
              </w:rPr>
              <w:t xml:space="preserve"> </w:t>
            </w:r>
            <w:r w:rsidRPr="00B47FBF">
              <w:rPr>
                <w:color w:val="000000"/>
              </w:rPr>
              <w:t>жұмыс</w:t>
            </w:r>
            <w:r w:rsidRPr="00B47FBF">
              <w:rPr>
                <w:color w:val="000000"/>
                <w:lang w:val="en-US"/>
              </w:rPr>
              <w:t xml:space="preserve"> </w:t>
            </w:r>
            <w:r w:rsidRPr="00B47FBF">
              <w:rPr>
                <w:color w:val="000000"/>
              </w:rPr>
              <w:t>қысымының</w:t>
            </w:r>
            <w:r w:rsidRPr="00B47FBF">
              <w:rPr>
                <w:color w:val="000000"/>
                <w:lang w:val="en-US"/>
              </w:rPr>
              <w:t xml:space="preserve"> </w:t>
            </w:r>
            <w:r w:rsidRPr="00B47FBF">
              <w:rPr>
                <w:color w:val="000000"/>
              </w:rPr>
              <w:t>диапазоны</w:t>
            </w:r>
            <w:r w:rsidRPr="00B47FBF">
              <w:rPr>
                <w:color w:val="000000"/>
                <w:lang w:val="en-US"/>
              </w:rPr>
              <w:t xml:space="preserve"> </w:t>
            </w:r>
            <w:r w:rsidRPr="00B47FBF">
              <w:rPr>
                <w:color w:val="000000"/>
              </w:rPr>
              <w:t>кПа</w:t>
            </w:r>
            <w:r w:rsidRPr="00B47FBF">
              <w:rPr>
                <w:color w:val="000000"/>
                <w:lang w:val="en-US"/>
              </w:rPr>
              <w:t xml:space="preserve"> 275-550-</w:t>
            </w:r>
            <w:r w:rsidRPr="00B47FBF">
              <w:rPr>
                <w:color w:val="000000"/>
              </w:rPr>
              <w:t>ден</w:t>
            </w:r>
            <w:r w:rsidRPr="00B47FBF">
              <w:rPr>
                <w:color w:val="000000"/>
                <w:lang w:val="en-US"/>
              </w:rPr>
              <w:t xml:space="preserve"> </w:t>
            </w:r>
            <w:r w:rsidRPr="00B47FBF">
              <w:rPr>
                <w:color w:val="000000"/>
              </w:rPr>
              <w:t>кем</w:t>
            </w:r>
            <w:r w:rsidRPr="00B47FBF">
              <w:rPr>
                <w:color w:val="000000"/>
                <w:lang w:val="en-US"/>
              </w:rPr>
              <w:t xml:space="preserve"> </w:t>
            </w:r>
            <w:r w:rsidRPr="00B47FBF">
              <w:rPr>
                <w:color w:val="000000"/>
              </w:rPr>
              <w:t>емес</w:t>
            </w:r>
            <w:r w:rsidRPr="00B47FBF">
              <w:rPr>
                <w:color w:val="000000"/>
                <w:lang w:val="en-US"/>
              </w:rPr>
              <w:t xml:space="preserve">. </w:t>
            </w:r>
            <w:r w:rsidRPr="00B47FBF">
              <w:rPr>
                <w:color w:val="000000"/>
              </w:rPr>
              <w:t>ең</w:t>
            </w:r>
            <w:r w:rsidRPr="00B47FBF">
              <w:rPr>
                <w:color w:val="000000"/>
                <w:lang w:val="en-US"/>
              </w:rPr>
              <w:t xml:space="preserve"> </w:t>
            </w:r>
            <w:r w:rsidRPr="00B47FBF">
              <w:rPr>
                <w:color w:val="000000"/>
              </w:rPr>
              <w:t>төменгі</w:t>
            </w:r>
            <w:r w:rsidRPr="00B47FBF">
              <w:rPr>
                <w:color w:val="000000"/>
                <w:lang w:val="en-US"/>
              </w:rPr>
              <w:t xml:space="preserve"> </w:t>
            </w:r>
            <w:r w:rsidRPr="00B47FBF">
              <w:rPr>
                <w:color w:val="000000"/>
              </w:rPr>
              <w:t>берілетін</w:t>
            </w:r>
            <w:r w:rsidRPr="00B47FBF">
              <w:rPr>
                <w:color w:val="000000"/>
                <w:lang w:val="en-US"/>
              </w:rPr>
              <w:t xml:space="preserve"> </w:t>
            </w:r>
            <w:r w:rsidRPr="00B47FBF">
              <w:rPr>
                <w:color w:val="000000"/>
              </w:rPr>
              <w:t>газ</w:t>
            </w:r>
            <w:r w:rsidRPr="00B47FBF">
              <w:rPr>
                <w:color w:val="000000"/>
                <w:lang w:val="en-US"/>
              </w:rPr>
              <w:t xml:space="preserve"> </w:t>
            </w:r>
            <w:r w:rsidRPr="00B47FBF">
              <w:rPr>
                <w:color w:val="000000"/>
              </w:rPr>
              <w:t>ағынының</w:t>
            </w:r>
            <w:r w:rsidRPr="00B47FBF">
              <w:rPr>
                <w:color w:val="000000"/>
                <w:lang w:val="en-US"/>
              </w:rPr>
              <w:t xml:space="preserve"> </w:t>
            </w:r>
            <w:r w:rsidRPr="00B47FBF">
              <w:rPr>
                <w:color w:val="000000"/>
              </w:rPr>
              <w:t>шамасы</w:t>
            </w:r>
            <w:r w:rsidRPr="00B47FBF">
              <w:rPr>
                <w:color w:val="000000"/>
                <w:lang w:val="en-US"/>
              </w:rPr>
              <w:t xml:space="preserve">, 70 </w:t>
            </w:r>
            <w:r w:rsidRPr="00B47FBF">
              <w:rPr>
                <w:color w:val="000000"/>
              </w:rPr>
              <w:t>л</w:t>
            </w:r>
            <w:r w:rsidRPr="00B47FBF">
              <w:rPr>
                <w:color w:val="000000"/>
                <w:lang w:val="en-US"/>
              </w:rPr>
              <w:t xml:space="preserve"> / </w:t>
            </w:r>
            <w:r w:rsidRPr="00B47FBF">
              <w:rPr>
                <w:color w:val="000000"/>
              </w:rPr>
              <w:t>мин</w:t>
            </w:r>
            <w:r w:rsidRPr="00B47FBF">
              <w:rPr>
                <w:color w:val="000000"/>
                <w:lang w:val="en-US"/>
              </w:rPr>
              <w:t xml:space="preserve">. </w:t>
            </w:r>
            <w:r w:rsidRPr="00B47FBF">
              <w:rPr>
                <w:color w:val="000000"/>
              </w:rPr>
              <w:t>тыныс</w:t>
            </w:r>
            <w:r w:rsidRPr="00B47FBF">
              <w:rPr>
                <w:color w:val="000000"/>
                <w:lang w:val="en-US"/>
              </w:rPr>
              <w:t xml:space="preserve"> </w:t>
            </w:r>
            <w:r w:rsidRPr="00B47FBF">
              <w:rPr>
                <w:color w:val="000000"/>
              </w:rPr>
              <w:t>алу</w:t>
            </w:r>
            <w:r w:rsidRPr="00B47FBF">
              <w:rPr>
                <w:color w:val="000000"/>
                <w:lang w:val="en-US"/>
              </w:rPr>
              <w:t xml:space="preserve"> </w:t>
            </w:r>
            <w:r w:rsidRPr="00B47FBF">
              <w:rPr>
                <w:color w:val="000000"/>
              </w:rPr>
              <w:t>жолдарындағы</w:t>
            </w:r>
            <w:r w:rsidRPr="00B47FBF">
              <w:rPr>
                <w:color w:val="000000"/>
                <w:lang w:val="en-US"/>
              </w:rPr>
              <w:t xml:space="preserve"> </w:t>
            </w:r>
            <w:r w:rsidRPr="00B47FBF">
              <w:rPr>
                <w:color w:val="000000"/>
              </w:rPr>
              <w:t>қысымды</w:t>
            </w:r>
            <w:r w:rsidRPr="00B47FBF">
              <w:rPr>
                <w:color w:val="000000"/>
                <w:lang w:val="en-US"/>
              </w:rPr>
              <w:t xml:space="preserve"> </w:t>
            </w:r>
            <w:r w:rsidRPr="00B47FBF">
              <w:rPr>
                <w:color w:val="000000"/>
              </w:rPr>
              <w:t>бақылауға</w:t>
            </w:r>
            <w:r w:rsidRPr="00B47FBF">
              <w:rPr>
                <w:color w:val="000000"/>
                <w:lang w:val="en-US"/>
              </w:rPr>
              <w:t xml:space="preserve"> </w:t>
            </w:r>
            <w:r w:rsidRPr="00B47FBF">
              <w:rPr>
                <w:color w:val="000000"/>
              </w:rPr>
              <w:t>арналған</w:t>
            </w:r>
            <w:r w:rsidRPr="00B47FBF">
              <w:rPr>
                <w:color w:val="000000"/>
                <w:lang w:val="en-US"/>
              </w:rPr>
              <w:t xml:space="preserve"> </w:t>
            </w:r>
            <w:r w:rsidRPr="00B47FBF">
              <w:rPr>
                <w:color w:val="000000"/>
              </w:rPr>
              <w:t>Манометр</w:t>
            </w:r>
            <w:r w:rsidRPr="00B47FBF">
              <w:rPr>
                <w:color w:val="000000"/>
                <w:lang w:val="en-US"/>
              </w:rPr>
              <w:t xml:space="preserve">. </w:t>
            </w:r>
            <w:r w:rsidRPr="00B47FBF">
              <w:rPr>
                <w:color w:val="000000"/>
              </w:rPr>
              <w:t>Манометрдің</w:t>
            </w:r>
            <w:r w:rsidRPr="00B47FBF">
              <w:rPr>
                <w:color w:val="000000"/>
                <w:lang w:val="en-US"/>
              </w:rPr>
              <w:t xml:space="preserve"> </w:t>
            </w:r>
            <w:r w:rsidRPr="00B47FBF">
              <w:rPr>
                <w:color w:val="000000"/>
              </w:rPr>
              <w:t>көрсетілген</w:t>
            </w:r>
            <w:r w:rsidRPr="00B47FBF">
              <w:rPr>
                <w:color w:val="000000"/>
                <w:lang w:val="en-US"/>
              </w:rPr>
              <w:t xml:space="preserve"> </w:t>
            </w:r>
            <w:r w:rsidRPr="00B47FBF">
              <w:rPr>
                <w:color w:val="000000"/>
              </w:rPr>
              <w:t>мәндерінің</w:t>
            </w:r>
            <w:r w:rsidRPr="00B47FBF">
              <w:rPr>
                <w:color w:val="000000"/>
                <w:lang w:val="en-US"/>
              </w:rPr>
              <w:t xml:space="preserve"> </w:t>
            </w:r>
            <w:r w:rsidRPr="00B47FBF">
              <w:rPr>
                <w:color w:val="000000"/>
              </w:rPr>
              <w:t>диапазоны</w:t>
            </w:r>
            <w:r w:rsidRPr="00B47FBF">
              <w:rPr>
                <w:color w:val="000000"/>
                <w:lang w:val="en-US"/>
              </w:rPr>
              <w:t xml:space="preserve"> 10 - </w:t>
            </w:r>
            <w:r w:rsidRPr="00B47FBF">
              <w:rPr>
                <w:color w:val="000000"/>
              </w:rPr>
              <w:t>нан</w:t>
            </w:r>
            <w:r w:rsidRPr="00B47FBF">
              <w:rPr>
                <w:color w:val="000000"/>
                <w:lang w:val="en-US"/>
              </w:rPr>
              <w:t xml:space="preserve"> + 80 </w:t>
            </w:r>
            <w:r w:rsidRPr="00B47FBF">
              <w:rPr>
                <w:color w:val="000000"/>
              </w:rPr>
              <w:t>см</w:t>
            </w:r>
            <w:r w:rsidRPr="00B47FBF">
              <w:rPr>
                <w:color w:val="000000"/>
                <w:lang w:val="en-US"/>
              </w:rPr>
              <w:t>-</w:t>
            </w:r>
            <w:r w:rsidRPr="00B47FBF">
              <w:rPr>
                <w:color w:val="000000"/>
              </w:rPr>
              <w:t>ге</w:t>
            </w:r>
            <w:r w:rsidRPr="00B47FBF">
              <w:rPr>
                <w:color w:val="000000"/>
                <w:lang w:val="en-US"/>
              </w:rPr>
              <w:t xml:space="preserve"> </w:t>
            </w:r>
            <w:r w:rsidRPr="00B47FBF">
              <w:rPr>
                <w:color w:val="000000"/>
              </w:rPr>
              <w:t>дейін</w:t>
            </w:r>
            <w:r w:rsidRPr="00B47FBF">
              <w:rPr>
                <w:color w:val="000000"/>
                <w:lang w:val="en-US"/>
              </w:rPr>
              <w:t xml:space="preserve">, </w:t>
            </w:r>
            <w:r w:rsidRPr="00B47FBF">
              <w:rPr>
                <w:color w:val="000000"/>
              </w:rPr>
              <w:t>максималды</w:t>
            </w:r>
            <w:r w:rsidRPr="00B47FBF">
              <w:rPr>
                <w:color w:val="000000"/>
                <w:lang w:val="en-US"/>
              </w:rPr>
              <w:t xml:space="preserve"> </w:t>
            </w:r>
            <w:r w:rsidRPr="00B47FBF">
              <w:rPr>
                <w:color w:val="000000"/>
              </w:rPr>
              <w:t>қателік</w:t>
            </w:r>
            <w:r w:rsidRPr="00B47FBF">
              <w:rPr>
                <w:color w:val="000000"/>
                <w:lang w:val="en-US"/>
              </w:rPr>
              <w:t xml:space="preserve"> + / - 2% </w:t>
            </w:r>
            <w:r w:rsidRPr="00B47FBF">
              <w:rPr>
                <w:color w:val="000000"/>
              </w:rPr>
              <w:t>аспайды</w:t>
            </w:r>
            <w:r w:rsidRPr="00B47FBF">
              <w:rPr>
                <w:color w:val="000000"/>
                <w:lang w:val="en-US"/>
              </w:rPr>
              <w:t xml:space="preserve">. </w:t>
            </w:r>
            <w:r w:rsidRPr="00B47FBF">
              <w:rPr>
                <w:color w:val="000000"/>
              </w:rPr>
              <w:t>Т</w:t>
            </w:r>
            <w:r w:rsidRPr="00B47FBF">
              <w:rPr>
                <w:color w:val="000000"/>
                <w:lang w:val="en-US"/>
              </w:rPr>
              <w:t xml:space="preserve"> </w:t>
            </w:r>
            <w:r w:rsidRPr="00B47FBF">
              <w:rPr>
                <w:color w:val="000000"/>
              </w:rPr>
              <w:t>типті</w:t>
            </w:r>
            <w:r w:rsidRPr="00B47FBF">
              <w:rPr>
                <w:color w:val="000000"/>
                <w:lang w:val="en-US"/>
              </w:rPr>
              <w:t xml:space="preserve"> </w:t>
            </w:r>
            <w:r w:rsidRPr="00B47FBF">
              <w:rPr>
                <w:color w:val="000000"/>
              </w:rPr>
              <w:t>пациенттің</w:t>
            </w:r>
            <w:r w:rsidRPr="00B47FBF">
              <w:rPr>
                <w:color w:val="000000"/>
                <w:lang w:val="en-US"/>
              </w:rPr>
              <w:t xml:space="preserve"> </w:t>
            </w:r>
            <w:r w:rsidRPr="00B47FBF">
              <w:rPr>
                <w:color w:val="000000"/>
              </w:rPr>
              <w:t>контурындағы</w:t>
            </w:r>
            <w:r w:rsidRPr="00B47FBF">
              <w:rPr>
                <w:color w:val="000000"/>
                <w:lang w:val="en-US"/>
              </w:rPr>
              <w:t xml:space="preserve"> PIP </w:t>
            </w:r>
            <w:r w:rsidRPr="00B47FBF">
              <w:rPr>
                <w:color w:val="000000"/>
              </w:rPr>
              <w:t>реттегіші</w:t>
            </w:r>
            <w:r w:rsidRPr="00B47FBF">
              <w:rPr>
                <w:color w:val="000000"/>
                <w:lang w:val="en-US"/>
              </w:rPr>
              <w:t xml:space="preserve"> (</w:t>
            </w:r>
            <w:r w:rsidRPr="00B47FBF">
              <w:rPr>
                <w:color w:val="000000"/>
              </w:rPr>
              <w:t>тыныс</w:t>
            </w:r>
            <w:r w:rsidRPr="00B47FBF">
              <w:rPr>
                <w:color w:val="000000"/>
                <w:lang w:val="en-US"/>
              </w:rPr>
              <w:t xml:space="preserve"> </w:t>
            </w:r>
            <w:r w:rsidRPr="00B47FBF">
              <w:rPr>
                <w:color w:val="000000"/>
              </w:rPr>
              <w:t>алудағы</w:t>
            </w:r>
            <w:r w:rsidRPr="00B47FBF">
              <w:rPr>
                <w:color w:val="000000"/>
                <w:lang w:val="en-US"/>
              </w:rPr>
              <w:t xml:space="preserve"> </w:t>
            </w:r>
            <w:r w:rsidRPr="00B47FBF">
              <w:rPr>
                <w:color w:val="000000"/>
              </w:rPr>
              <w:t>максималды</w:t>
            </w:r>
            <w:r w:rsidRPr="00B47FBF">
              <w:rPr>
                <w:color w:val="000000"/>
                <w:lang w:val="en-US"/>
              </w:rPr>
              <w:t xml:space="preserve"> </w:t>
            </w:r>
            <w:r w:rsidRPr="00B47FBF">
              <w:rPr>
                <w:color w:val="000000"/>
              </w:rPr>
              <w:t>қысым</w:t>
            </w:r>
            <w:r w:rsidRPr="00B47FBF">
              <w:rPr>
                <w:color w:val="000000"/>
                <w:lang w:val="en-US"/>
              </w:rPr>
              <w:t xml:space="preserve">) PIP </w:t>
            </w:r>
            <w:r w:rsidRPr="00B47FBF">
              <w:rPr>
                <w:color w:val="000000"/>
              </w:rPr>
              <w:t>максималды</w:t>
            </w:r>
            <w:r w:rsidRPr="00B47FBF">
              <w:rPr>
                <w:color w:val="000000"/>
                <w:lang w:val="en-US"/>
              </w:rPr>
              <w:t xml:space="preserve"> </w:t>
            </w:r>
            <w:r w:rsidRPr="00B47FBF">
              <w:rPr>
                <w:color w:val="000000"/>
              </w:rPr>
              <w:t>мәні</w:t>
            </w:r>
            <w:r w:rsidRPr="00B47FBF">
              <w:rPr>
                <w:color w:val="000000"/>
                <w:lang w:val="en-US"/>
              </w:rPr>
              <w:t xml:space="preserve"> </w:t>
            </w:r>
            <w:r w:rsidRPr="00B47FBF">
              <w:rPr>
                <w:color w:val="000000"/>
              </w:rPr>
              <w:t>кемінде</w:t>
            </w:r>
            <w:r w:rsidRPr="00B47FBF">
              <w:rPr>
                <w:color w:val="000000"/>
                <w:lang w:val="en-US"/>
              </w:rPr>
              <w:t xml:space="preserve"> 50 </w:t>
            </w:r>
            <w:r w:rsidRPr="00B47FBF">
              <w:rPr>
                <w:color w:val="000000"/>
              </w:rPr>
              <w:t>см</w:t>
            </w:r>
            <w:r w:rsidRPr="00B47FBF">
              <w:rPr>
                <w:color w:val="000000"/>
                <w:lang w:val="en-US"/>
              </w:rPr>
              <w:t xml:space="preserve"> </w:t>
            </w:r>
            <w:r w:rsidRPr="00B47FBF">
              <w:rPr>
                <w:color w:val="000000"/>
              </w:rPr>
              <w:t>су</w:t>
            </w:r>
            <w:r w:rsidRPr="00B47FBF">
              <w:rPr>
                <w:color w:val="000000"/>
                <w:lang w:val="en-US"/>
              </w:rPr>
              <w:t xml:space="preserve">. </w:t>
            </w:r>
            <w:r w:rsidRPr="00B47FBF">
              <w:rPr>
                <w:color w:val="000000"/>
              </w:rPr>
              <w:t>ст</w:t>
            </w:r>
            <w:r w:rsidRPr="00B47FBF">
              <w:rPr>
                <w:color w:val="000000"/>
                <w:lang w:val="en-US"/>
              </w:rPr>
              <w:t>..</w:t>
            </w:r>
          </w:p>
          <w:p w:rsidR="004B1967" w:rsidRPr="00B47FBF" w:rsidRDefault="004B1967" w:rsidP="00E91027">
            <w:pPr>
              <w:rPr>
                <w:b/>
                <w:bCs/>
                <w:color w:val="000000"/>
                <w:lang w:val="en-US"/>
              </w:rPr>
            </w:pPr>
            <w:r w:rsidRPr="00B47FBF">
              <w:rPr>
                <w:b/>
                <w:bCs/>
                <w:color w:val="000000"/>
                <w:lang w:val="en-US"/>
              </w:rPr>
              <w:t xml:space="preserve">PEEP </w:t>
            </w:r>
            <w:r w:rsidRPr="00B47FBF">
              <w:rPr>
                <w:b/>
                <w:bCs/>
                <w:color w:val="000000"/>
              </w:rPr>
              <w:t>реттеу</w:t>
            </w:r>
            <w:r w:rsidRPr="00B47FBF">
              <w:rPr>
                <w:b/>
                <w:bCs/>
                <w:color w:val="000000"/>
                <w:lang w:val="en-US"/>
              </w:rPr>
              <w:t xml:space="preserve"> </w:t>
            </w:r>
            <w:r w:rsidRPr="00B47FBF">
              <w:rPr>
                <w:b/>
                <w:bCs/>
                <w:color w:val="000000"/>
              </w:rPr>
              <w:t>Диапазоны</w:t>
            </w:r>
            <w:r w:rsidRPr="00B47FBF">
              <w:rPr>
                <w:b/>
                <w:bCs/>
                <w:color w:val="000000"/>
                <w:lang w:val="en-US"/>
              </w:rPr>
              <w:t xml:space="preserve"> (</w:t>
            </w:r>
            <w:r w:rsidRPr="00B47FBF">
              <w:rPr>
                <w:b/>
                <w:bCs/>
                <w:color w:val="000000"/>
              </w:rPr>
              <w:t>дем</w:t>
            </w:r>
            <w:r w:rsidRPr="00B47FBF">
              <w:rPr>
                <w:b/>
                <w:bCs/>
                <w:color w:val="000000"/>
                <w:lang w:val="en-US"/>
              </w:rPr>
              <w:t xml:space="preserve"> </w:t>
            </w:r>
            <w:r w:rsidRPr="00B47FBF">
              <w:rPr>
                <w:b/>
                <w:bCs/>
                <w:color w:val="000000"/>
              </w:rPr>
              <w:t>шығару</w:t>
            </w:r>
            <w:r w:rsidRPr="00B47FBF">
              <w:rPr>
                <w:b/>
                <w:bCs/>
                <w:color w:val="000000"/>
                <w:lang w:val="en-US"/>
              </w:rPr>
              <w:t xml:space="preserve"> </w:t>
            </w:r>
            <w:r w:rsidRPr="00B47FBF">
              <w:rPr>
                <w:b/>
                <w:bCs/>
                <w:color w:val="000000"/>
              </w:rPr>
              <w:t>соңында</w:t>
            </w:r>
            <w:r w:rsidRPr="00B47FBF">
              <w:rPr>
                <w:b/>
                <w:bCs/>
                <w:color w:val="000000"/>
                <w:lang w:val="en-US"/>
              </w:rPr>
              <w:t xml:space="preserve"> </w:t>
            </w:r>
            <w:r w:rsidRPr="00B47FBF">
              <w:rPr>
                <w:b/>
                <w:bCs/>
                <w:color w:val="000000"/>
              </w:rPr>
              <w:t>оң</w:t>
            </w:r>
            <w:r w:rsidRPr="00B47FBF">
              <w:rPr>
                <w:b/>
                <w:bCs/>
                <w:color w:val="000000"/>
                <w:lang w:val="en-US"/>
              </w:rPr>
              <w:t xml:space="preserve"> </w:t>
            </w:r>
            <w:r w:rsidRPr="00B47FBF">
              <w:rPr>
                <w:b/>
                <w:bCs/>
                <w:color w:val="000000"/>
              </w:rPr>
              <w:t>қысым</w:t>
            </w:r>
            <w:r w:rsidRPr="00B47FBF">
              <w:rPr>
                <w:b/>
                <w:bCs/>
                <w:color w:val="000000"/>
                <w:lang w:val="en-US"/>
              </w:rPr>
              <w:t>).</w:t>
            </w:r>
          </w:p>
          <w:p w:rsidR="004B1967" w:rsidRPr="00B47FBF" w:rsidRDefault="004B1967" w:rsidP="00E91027">
            <w:pPr>
              <w:rPr>
                <w:color w:val="000000"/>
              </w:rPr>
            </w:pPr>
            <w:r w:rsidRPr="00B47FBF">
              <w:rPr>
                <w:color w:val="000000"/>
              </w:rPr>
              <w:t>5 л/мин минималды PEEP, H2O 5 см-ден кем емес.</w:t>
            </w:r>
          </w:p>
          <w:p w:rsidR="004B1967" w:rsidRPr="00B47FBF" w:rsidRDefault="004B1967" w:rsidP="00E91027">
            <w:pPr>
              <w:rPr>
                <w:color w:val="000000"/>
              </w:rPr>
            </w:pPr>
            <w:r w:rsidRPr="00B47FBF">
              <w:rPr>
                <w:color w:val="000000"/>
              </w:rPr>
              <w:t>8 л / мин кезінде ең аз PEEP, см H2O, 5-тен кем емес.</w:t>
            </w:r>
          </w:p>
          <w:p w:rsidR="004B1967" w:rsidRPr="00B47FBF" w:rsidRDefault="004B1967" w:rsidP="00E91027">
            <w:pPr>
              <w:rPr>
                <w:color w:val="000000"/>
              </w:rPr>
            </w:pPr>
            <w:r w:rsidRPr="00B47FBF">
              <w:rPr>
                <w:color w:val="000000"/>
              </w:rPr>
              <w:t>10 л / мин кезінде ең аз PEEP, см H2O, 5-тен кем емес.</w:t>
            </w:r>
          </w:p>
          <w:p w:rsidR="004B1967" w:rsidRPr="00B47FBF" w:rsidRDefault="004B1967" w:rsidP="00E91027">
            <w:pPr>
              <w:rPr>
                <w:color w:val="000000"/>
              </w:rPr>
            </w:pPr>
            <w:r w:rsidRPr="00B47FBF">
              <w:rPr>
                <w:color w:val="000000"/>
              </w:rPr>
              <w:t>15 л / мин кезінде ең аз PEEP, см H2O, 6-дан кем емес.</w:t>
            </w:r>
          </w:p>
          <w:p w:rsidR="004B1967" w:rsidRPr="00B47FBF" w:rsidRDefault="004B1967" w:rsidP="00E91027">
            <w:pPr>
              <w:rPr>
                <w:b/>
                <w:bCs/>
                <w:color w:val="000000"/>
              </w:rPr>
            </w:pPr>
            <w:r w:rsidRPr="00B47FBF">
              <w:rPr>
                <w:b/>
                <w:bCs/>
                <w:color w:val="000000"/>
              </w:rPr>
              <w:t>Тыныс алу қоспасын дайындауға арналған Блендер.</w:t>
            </w:r>
          </w:p>
          <w:p w:rsidR="004B1967" w:rsidRPr="00B47FBF" w:rsidRDefault="004B1967" w:rsidP="00E91027">
            <w:pPr>
              <w:rPr>
                <w:color w:val="000000"/>
              </w:rPr>
            </w:pPr>
            <w:r w:rsidRPr="00B47FBF">
              <w:rPr>
                <w:color w:val="000000"/>
              </w:rPr>
              <w:t>Қоспадағы оттегінің деңгейін реттеу диапазоны, % O2 21 - ден 1000-ға дейін.</w:t>
            </w:r>
          </w:p>
          <w:p w:rsidR="004B1967" w:rsidRPr="00B47FBF" w:rsidRDefault="004B1967" w:rsidP="00E91027">
            <w:pPr>
              <w:rPr>
                <w:color w:val="000000"/>
              </w:rPr>
            </w:pPr>
            <w:r w:rsidRPr="00B47FBF">
              <w:rPr>
                <w:color w:val="000000"/>
              </w:rPr>
              <w:t>Қоспадағы оттегі деңгейін реттеу қателігі, % O2 ± 5-тен кем емес.</w:t>
            </w:r>
          </w:p>
          <w:p w:rsidR="004B1967" w:rsidRPr="00B47FBF" w:rsidRDefault="004B1967" w:rsidP="00E91027">
            <w:pPr>
              <w:rPr>
                <w:color w:val="000000"/>
              </w:rPr>
            </w:pPr>
            <w:r w:rsidRPr="00B47FBF">
              <w:rPr>
                <w:color w:val="000000"/>
              </w:rPr>
              <w:t>Маскалармен T-тәрізді контур арқылы өкпені желдетуге арналған тыныс алу қоспасының шығуы.</w:t>
            </w:r>
          </w:p>
          <w:p w:rsidR="004B1967" w:rsidRPr="00B47FBF" w:rsidRDefault="004B1967" w:rsidP="00E91027">
            <w:pPr>
              <w:rPr>
                <w:b/>
                <w:bCs/>
                <w:color w:val="000000"/>
              </w:rPr>
            </w:pPr>
            <w:r w:rsidRPr="00B47FBF">
              <w:rPr>
                <w:b/>
                <w:bCs/>
                <w:color w:val="000000"/>
              </w:rPr>
              <w:t>Реттегіші бар кіріктірілген флоуметр</w:t>
            </w:r>
          </w:p>
          <w:p w:rsidR="004B1967" w:rsidRPr="00B47FBF" w:rsidRDefault="004B1967" w:rsidP="00E91027">
            <w:pPr>
              <w:rPr>
                <w:color w:val="000000"/>
              </w:rPr>
            </w:pPr>
            <w:r w:rsidRPr="00B47FBF">
              <w:rPr>
                <w:color w:val="000000"/>
              </w:rPr>
              <w:t>Газ беру жылдамдығының диапазоны, 0-15 л / м кем емес.</w:t>
            </w:r>
          </w:p>
          <w:p w:rsidR="004B1967" w:rsidRPr="00B47FBF" w:rsidRDefault="004B1967" w:rsidP="00E91027">
            <w:pPr>
              <w:rPr>
                <w:b/>
                <w:bCs/>
                <w:color w:val="000000"/>
              </w:rPr>
            </w:pPr>
            <w:r w:rsidRPr="00B47FBF">
              <w:rPr>
                <w:b/>
                <w:bCs/>
                <w:color w:val="000000"/>
              </w:rPr>
              <w:t>Дыбыстық және жарықтық дабыл сигналдары жүйесімен жабдықтау :</w:t>
            </w:r>
          </w:p>
          <w:p w:rsidR="004B1967" w:rsidRPr="00B47FBF" w:rsidRDefault="004B1967" w:rsidP="00E91027">
            <w:pPr>
              <w:rPr>
                <w:color w:val="000000"/>
              </w:rPr>
            </w:pPr>
            <w:r w:rsidRPr="00B47FBF">
              <w:rPr>
                <w:color w:val="000000"/>
              </w:rPr>
              <w:lastRenderedPageBreak/>
              <w:t>"Баланы тексеріңіз" дабылы, жүйенің ақаулығы, тері датчигінің ақаулығы, электр желісіне қолжетімділікті тоқтату, қыздыру элементін ажырату, емтихан жарықтандыру шамының түрі – жарықдиодты, мобильді негіз - кемінде 4 доңғалақ , оның ішінде тежегіш қалыптары бар 2 доңғалақ, қосымша медициналық жабдықты бекітуге арналған рельстік жүйе, керек-жарақтарды сақтауға арналған жәшіктер.</w:t>
            </w:r>
          </w:p>
          <w:p w:rsidR="004B1967" w:rsidRPr="00B47FBF" w:rsidRDefault="004B1967" w:rsidP="00E91027">
            <w:pPr>
              <w:rPr>
                <w:b/>
                <w:bCs/>
                <w:color w:val="000000"/>
              </w:rPr>
            </w:pPr>
            <w:r w:rsidRPr="00B47FBF">
              <w:rPr>
                <w:b/>
                <w:bCs/>
                <w:color w:val="000000"/>
              </w:rPr>
              <w:t>Мақсаты:</w:t>
            </w:r>
            <w:r w:rsidRPr="00B47FBF">
              <w:t xml:space="preserve"> </w:t>
            </w:r>
            <w:r w:rsidRPr="00B47FBF">
              <w:rPr>
                <w:color w:val="000000"/>
              </w:rPr>
              <w:t>Жаңа туған нәрестелерге арналған фототерапия жүйесі</w:t>
            </w:r>
          </w:p>
          <w:p w:rsidR="004B1967" w:rsidRPr="00B47FBF" w:rsidRDefault="004B1967" w:rsidP="00E91027">
            <w:pPr>
              <w:rPr>
                <w:bCs/>
              </w:rPr>
            </w:pPr>
            <w:r w:rsidRPr="00B47FBF">
              <w:rPr>
                <w:b/>
                <w:bCs/>
                <w:color w:val="000000"/>
              </w:rPr>
              <w:t>Техникалық сипаттамалары:</w:t>
            </w:r>
            <w:r w:rsidRPr="00B47FBF">
              <w:t xml:space="preserve"> </w:t>
            </w:r>
            <w:r w:rsidRPr="00B47FBF">
              <w:rPr>
                <w:color w:val="000000"/>
              </w:rPr>
              <w:t>Жарық көзі-Жарықдиодты шамдар. Жарықдиодты шамның қызмет ету мерзімі, нашар емес, сағат 50000, шамдардың басым толқын ұзындығының диапазоны 450-465 нм-ден жаман емес. Толқын ұзындығының диапазоны 400-550рм-ден кем емес. Сәулелену қарқындылығының кемінде 2 деңгейі. Жоғары қуат режиміндегі сәулелену қарқындылығы, мкВт /см2 /нм кем емес 45. Төмен қуат режиміндегі сәулелену қарқындылығы, мкВт /см2 / нм 22. Жоғары қарқынды жарықдиодты шамдардың саны 10. Тиімді сәулелену бетінің ауданы кереуеттің бетінен 35 см қашықтықта, 50 x30 см-ден кем емес. Қызып кету кезінде өшіру көрсеткіші. Орнатылған термостат қауіпсіздік қорғау үшін жарық көзі қызып. Тежегіш қалыптары бар 4 антистатикалық доңғалақтардағы мобильді тірек. Қызып кету кезінде өшіру көрсеткіші. Орнатылған термостат қауіпсіздік қорғау үшін жарық көзі қызып. Жарық көзінің бұрылу бұрышы, дәрежесі ± 90-дан кем емес. Жарық көзінің биіктігін еден деңгейінен реттеу диапазоны нашар емес , 13-160 см . Максималды акустикалық Шу, 23 дБ артық емес. Жалпы өлшемі (ұзындығы, ені, биіктігі), см 53 x 55 x 170. Жарық көзі (ұзындығы, ені, биіктігі), см 36 x 23 X 8.</w:t>
            </w:r>
          </w:p>
        </w:tc>
        <w:tc>
          <w:tcPr>
            <w:tcW w:w="1559"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lastRenderedPageBreak/>
              <w:t>1 дана.</w:t>
            </w:r>
          </w:p>
        </w:tc>
      </w:tr>
      <w:tr w:rsidR="004B1967" w:rsidRPr="00B47FBF" w:rsidTr="00E91027">
        <w:trPr>
          <w:trHeight w:val="141"/>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4111" w:type="dxa"/>
            <w:vMerge/>
            <w:tcBorders>
              <w:left w:val="single" w:sz="4" w:space="0" w:color="auto"/>
              <w:right w:val="single" w:sz="4" w:space="0" w:color="auto"/>
            </w:tcBorders>
            <w:vAlign w:val="center"/>
          </w:tcPr>
          <w:p w:rsidR="004B1967" w:rsidRPr="00B47FBF" w:rsidRDefault="004B1967" w:rsidP="00E91027">
            <w:pPr>
              <w:rPr>
                <w:b/>
              </w:rPr>
            </w:pPr>
          </w:p>
        </w:tc>
        <w:tc>
          <w:tcPr>
            <w:tcW w:w="10490" w:type="dxa"/>
            <w:gridSpan w:val="5"/>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i/>
              </w:rPr>
              <w:t>Қосымша компоненттер</w:t>
            </w:r>
          </w:p>
        </w:tc>
      </w:tr>
      <w:tr w:rsidR="004B1967" w:rsidRPr="00B47FBF" w:rsidTr="00E91027">
        <w:trPr>
          <w:trHeight w:val="141"/>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4111" w:type="dxa"/>
            <w:vMerge/>
            <w:tcBorders>
              <w:left w:val="single" w:sz="4" w:space="0" w:color="auto"/>
              <w:right w:val="single" w:sz="4" w:space="0" w:color="auto"/>
            </w:tcBorders>
            <w:vAlign w:val="center"/>
          </w:tcPr>
          <w:p w:rsidR="004B1967" w:rsidRPr="00B47FBF" w:rsidRDefault="004B1967" w:rsidP="00E91027">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rPr>
                <w:sz w:val="20"/>
                <w:szCs w:val="20"/>
              </w:rPr>
            </w:pPr>
            <w:r w:rsidRPr="00B47FBF">
              <w:rPr>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rPr>
            </w:pPr>
            <w:r w:rsidRPr="00B47FBF">
              <w:rPr>
                <w:color w:val="000000"/>
              </w:rPr>
              <w:t>Науқастың температуралық сенсоры</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rPr>
            </w:pPr>
            <w:r w:rsidRPr="00B47FBF">
              <w:rPr>
                <w:color w:val="000000"/>
              </w:rPr>
              <w:t>Датчик температуры пациента</w:t>
            </w:r>
          </w:p>
        </w:tc>
        <w:tc>
          <w:tcPr>
            <w:tcW w:w="1559"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t>1 дана</w:t>
            </w:r>
          </w:p>
        </w:tc>
      </w:tr>
      <w:tr w:rsidR="004B1967" w:rsidRPr="00B47FBF" w:rsidTr="00E91027">
        <w:trPr>
          <w:trHeight w:val="141"/>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4111" w:type="dxa"/>
            <w:vMerge/>
            <w:tcBorders>
              <w:left w:val="single" w:sz="4" w:space="0" w:color="auto"/>
              <w:right w:val="single" w:sz="4" w:space="0" w:color="auto"/>
            </w:tcBorders>
            <w:vAlign w:val="center"/>
          </w:tcPr>
          <w:p w:rsidR="004B1967" w:rsidRPr="00B47FBF" w:rsidRDefault="004B1967" w:rsidP="00E91027">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rPr>
                <w:sz w:val="20"/>
                <w:szCs w:val="20"/>
              </w:rPr>
            </w:pPr>
            <w:r w:rsidRPr="00B47FBF">
              <w:rPr>
                <w:sz w:val="20"/>
                <w:szCs w:val="20"/>
              </w:rPr>
              <w:t>2</w:t>
            </w:r>
          </w:p>
        </w:tc>
        <w:tc>
          <w:tcPr>
            <w:tcW w:w="1560"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rPr>
            </w:pPr>
            <w:r w:rsidRPr="00B47FBF">
              <w:rPr>
                <w:color w:val="000000"/>
              </w:rPr>
              <w:t xml:space="preserve">Температура сенсорына </w:t>
            </w:r>
            <w:r w:rsidRPr="00B47FBF">
              <w:rPr>
                <w:color w:val="000000"/>
              </w:rPr>
              <w:lastRenderedPageBreak/>
              <w:t>арналған жылу шағылыстырғыш табақ</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rPr>
            </w:pPr>
            <w:r w:rsidRPr="00B47FBF">
              <w:rPr>
                <w:color w:val="000000"/>
              </w:rPr>
              <w:lastRenderedPageBreak/>
              <w:t>Температура сенсорына арналған жылу шағылыстырғыш табақ</w:t>
            </w:r>
          </w:p>
          <w:p w:rsidR="004B1967" w:rsidRPr="00B47FBF" w:rsidRDefault="004B1967" w:rsidP="00E91027">
            <w:pPr>
              <w:rPr>
                <w:color w:val="000000"/>
              </w:rPr>
            </w:pPr>
            <w:r w:rsidRPr="00B47FBF">
              <w:rPr>
                <w:color w:val="000000"/>
              </w:rPr>
              <w:t>(орамада 50 данадан кем емес )</w:t>
            </w:r>
          </w:p>
        </w:tc>
        <w:tc>
          <w:tcPr>
            <w:tcW w:w="1559"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lang w:val="en-US"/>
              </w:rPr>
              <w:t xml:space="preserve">1 </w:t>
            </w:r>
            <w:r w:rsidRPr="00B47FBF">
              <w:t>орам</w:t>
            </w:r>
          </w:p>
        </w:tc>
      </w:tr>
      <w:tr w:rsidR="004B1967" w:rsidRPr="00B47FBF" w:rsidTr="00E91027">
        <w:trPr>
          <w:trHeight w:val="141"/>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4111" w:type="dxa"/>
            <w:vMerge/>
            <w:tcBorders>
              <w:left w:val="single" w:sz="4" w:space="0" w:color="auto"/>
              <w:right w:val="single" w:sz="4" w:space="0" w:color="auto"/>
            </w:tcBorders>
            <w:vAlign w:val="center"/>
          </w:tcPr>
          <w:p w:rsidR="004B1967" w:rsidRPr="00B47FBF" w:rsidRDefault="004B1967" w:rsidP="00E91027">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rPr>
                <w:sz w:val="20"/>
                <w:szCs w:val="20"/>
              </w:rPr>
            </w:pPr>
            <w:r w:rsidRPr="00B47FBF">
              <w:rPr>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rPr>
            </w:pPr>
            <w:r w:rsidRPr="00B47FBF">
              <w:rPr>
                <w:color w:val="000000"/>
              </w:rPr>
              <w:t>Инфузион-</w:t>
            </w:r>
          </w:p>
          <w:p w:rsidR="004B1967" w:rsidRPr="00B47FBF" w:rsidRDefault="004B1967" w:rsidP="00E91027">
            <w:pPr>
              <w:rPr>
                <w:color w:val="000000"/>
              </w:rPr>
            </w:pPr>
            <w:r w:rsidRPr="00B47FBF">
              <w:rPr>
                <w:color w:val="000000"/>
              </w:rPr>
              <w:t>дық стойка</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rPr>
            </w:pPr>
            <w:r w:rsidRPr="00B47FBF">
              <w:rPr>
                <w:color w:val="000000"/>
              </w:rPr>
              <w:t>Инфузиялық тіреуіш</w:t>
            </w:r>
          </w:p>
        </w:tc>
        <w:tc>
          <w:tcPr>
            <w:tcW w:w="1559"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lang w:val="en-US"/>
              </w:rPr>
              <w:t xml:space="preserve">1 </w:t>
            </w:r>
            <w:r w:rsidRPr="00B47FBF">
              <w:t>дана</w:t>
            </w:r>
          </w:p>
        </w:tc>
      </w:tr>
      <w:tr w:rsidR="004B1967" w:rsidRPr="00B47FBF" w:rsidTr="00E91027">
        <w:trPr>
          <w:trHeight w:val="832"/>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4111" w:type="dxa"/>
            <w:vMerge/>
            <w:tcBorders>
              <w:left w:val="single" w:sz="4" w:space="0" w:color="auto"/>
              <w:right w:val="single" w:sz="4" w:space="0" w:color="auto"/>
            </w:tcBorders>
            <w:vAlign w:val="center"/>
          </w:tcPr>
          <w:p w:rsidR="004B1967" w:rsidRPr="00B47FBF" w:rsidRDefault="004B1967" w:rsidP="00E91027">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rPr>
                <w:sz w:val="20"/>
                <w:szCs w:val="20"/>
              </w:rPr>
            </w:pPr>
            <w:r w:rsidRPr="00B47FBF">
              <w:rPr>
                <w:sz w:val="20"/>
                <w:szCs w:val="20"/>
              </w:rPr>
              <w:t>4</w:t>
            </w:r>
          </w:p>
        </w:tc>
        <w:tc>
          <w:tcPr>
            <w:tcW w:w="1560"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rPr>
            </w:pPr>
            <w:r w:rsidRPr="00B47FBF">
              <w:rPr>
                <w:color w:val="000000"/>
              </w:rPr>
              <w:t>Монитор сөресі</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rPr>
            </w:pPr>
            <w:r w:rsidRPr="00B47FBF">
              <w:rPr>
                <w:color w:val="000000"/>
              </w:rPr>
              <w:t>Монитор сөресі</w:t>
            </w:r>
          </w:p>
        </w:tc>
        <w:tc>
          <w:tcPr>
            <w:tcW w:w="1559"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lang w:val="en-US"/>
              </w:rPr>
              <w:t>1</w:t>
            </w:r>
            <w:r w:rsidRPr="00B47FBF">
              <w:t>дана</w:t>
            </w:r>
          </w:p>
        </w:tc>
      </w:tr>
      <w:tr w:rsidR="004B1967" w:rsidRPr="00B47FBF" w:rsidTr="00E91027">
        <w:trPr>
          <w:trHeight w:val="70"/>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4111" w:type="dxa"/>
            <w:vMerge/>
            <w:tcBorders>
              <w:left w:val="single" w:sz="4" w:space="0" w:color="auto"/>
              <w:right w:val="single" w:sz="4" w:space="0" w:color="auto"/>
            </w:tcBorders>
            <w:vAlign w:val="center"/>
          </w:tcPr>
          <w:p w:rsidR="004B1967" w:rsidRPr="00B47FBF" w:rsidRDefault="004B1967" w:rsidP="00E91027">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rPr>
                <w:sz w:val="20"/>
                <w:szCs w:val="20"/>
              </w:rPr>
            </w:pPr>
            <w:r w:rsidRPr="00B47FBF">
              <w:rPr>
                <w:sz w:val="20"/>
                <w:szCs w:val="20"/>
              </w:rPr>
              <w:t>5</w:t>
            </w:r>
          </w:p>
        </w:tc>
        <w:tc>
          <w:tcPr>
            <w:tcW w:w="1560"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rPr>
            </w:pPr>
            <w:r w:rsidRPr="00B47FBF">
              <w:rPr>
                <w:color w:val="000000"/>
              </w:rPr>
              <w:t>Баллондарға арналған бекіткіштер</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rPr>
            </w:pPr>
            <w:r w:rsidRPr="00B47FBF">
              <w:rPr>
                <w:color w:val="000000"/>
              </w:rPr>
              <w:t>Баллондарға арналған бекіткіштер</w:t>
            </w:r>
          </w:p>
        </w:tc>
        <w:tc>
          <w:tcPr>
            <w:tcW w:w="1559"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t>2 дана</w:t>
            </w:r>
          </w:p>
        </w:tc>
      </w:tr>
      <w:tr w:rsidR="004B1967" w:rsidRPr="00B47FBF" w:rsidTr="00E91027">
        <w:trPr>
          <w:trHeight w:val="141"/>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4111" w:type="dxa"/>
            <w:vMerge/>
            <w:tcBorders>
              <w:left w:val="single" w:sz="4" w:space="0" w:color="auto"/>
              <w:right w:val="single" w:sz="4" w:space="0" w:color="auto"/>
            </w:tcBorders>
            <w:vAlign w:val="center"/>
          </w:tcPr>
          <w:p w:rsidR="004B1967" w:rsidRPr="00B47FBF" w:rsidRDefault="004B1967" w:rsidP="00E91027">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rPr>
                <w:sz w:val="20"/>
                <w:szCs w:val="20"/>
                <w:lang w:val="en-US"/>
              </w:rPr>
            </w:pPr>
            <w:r w:rsidRPr="00B47FBF">
              <w:rPr>
                <w:sz w:val="20"/>
                <w:szCs w:val="20"/>
                <w:lang w:val="en-US"/>
              </w:rPr>
              <w:t>6</w:t>
            </w:r>
          </w:p>
        </w:tc>
        <w:tc>
          <w:tcPr>
            <w:tcW w:w="1560"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lang w:val="en-US"/>
              </w:rPr>
            </w:pPr>
            <w:r w:rsidRPr="00B47FBF">
              <w:rPr>
                <w:color w:val="000000"/>
              </w:rPr>
              <w:t>Тыныс</w:t>
            </w:r>
            <w:r w:rsidRPr="00B47FBF">
              <w:rPr>
                <w:color w:val="000000"/>
                <w:lang w:val="en-US"/>
              </w:rPr>
              <w:t xml:space="preserve"> </w:t>
            </w:r>
            <w:r w:rsidRPr="00B47FBF">
              <w:rPr>
                <w:color w:val="000000"/>
              </w:rPr>
              <w:t>алу</w:t>
            </w:r>
            <w:r w:rsidRPr="00B47FBF">
              <w:rPr>
                <w:color w:val="000000"/>
                <w:lang w:val="en-US"/>
              </w:rPr>
              <w:t xml:space="preserve"> </w:t>
            </w:r>
            <w:r w:rsidRPr="00B47FBF">
              <w:rPr>
                <w:color w:val="000000"/>
              </w:rPr>
              <w:t>блогына</w:t>
            </w:r>
            <w:r w:rsidRPr="00B47FBF">
              <w:rPr>
                <w:color w:val="000000"/>
                <w:lang w:val="en-US"/>
              </w:rPr>
              <w:t xml:space="preserve"> </w:t>
            </w:r>
            <w:r w:rsidRPr="00B47FBF">
              <w:rPr>
                <w:color w:val="000000"/>
              </w:rPr>
              <w:t>арналған</w:t>
            </w:r>
            <w:r w:rsidRPr="00B47FBF">
              <w:rPr>
                <w:color w:val="000000"/>
                <w:lang w:val="en-US"/>
              </w:rPr>
              <w:t xml:space="preserve"> </w:t>
            </w:r>
            <w:r w:rsidRPr="00B47FBF">
              <w:rPr>
                <w:color w:val="000000"/>
              </w:rPr>
              <w:t>бекіткіштер</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lang w:val="en-US"/>
              </w:rPr>
            </w:pPr>
            <w:r w:rsidRPr="00B47FBF">
              <w:rPr>
                <w:color w:val="000000"/>
              </w:rPr>
              <w:t>Тыныс</w:t>
            </w:r>
            <w:r w:rsidRPr="00B47FBF">
              <w:rPr>
                <w:color w:val="000000"/>
                <w:lang w:val="en-US"/>
              </w:rPr>
              <w:t xml:space="preserve"> </w:t>
            </w:r>
            <w:r w:rsidRPr="00B47FBF">
              <w:rPr>
                <w:color w:val="000000"/>
              </w:rPr>
              <w:t>алу</w:t>
            </w:r>
            <w:r w:rsidRPr="00B47FBF">
              <w:rPr>
                <w:color w:val="000000"/>
                <w:lang w:val="en-US"/>
              </w:rPr>
              <w:t xml:space="preserve"> </w:t>
            </w:r>
            <w:r w:rsidRPr="00B47FBF">
              <w:rPr>
                <w:color w:val="000000"/>
              </w:rPr>
              <w:t>блогына</w:t>
            </w:r>
            <w:r w:rsidRPr="00B47FBF">
              <w:rPr>
                <w:color w:val="000000"/>
                <w:lang w:val="en-US"/>
              </w:rPr>
              <w:t xml:space="preserve"> </w:t>
            </w:r>
            <w:r w:rsidRPr="00B47FBF">
              <w:rPr>
                <w:color w:val="000000"/>
              </w:rPr>
              <w:t>арналған</w:t>
            </w:r>
            <w:r w:rsidRPr="00B47FBF">
              <w:rPr>
                <w:color w:val="000000"/>
                <w:lang w:val="en-US"/>
              </w:rPr>
              <w:t xml:space="preserve"> </w:t>
            </w:r>
            <w:r w:rsidRPr="00B47FBF">
              <w:rPr>
                <w:color w:val="000000"/>
              </w:rPr>
              <w:t>бекіткіштер</w:t>
            </w:r>
          </w:p>
        </w:tc>
        <w:tc>
          <w:tcPr>
            <w:tcW w:w="1559"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lang w:val="en-US"/>
              </w:rPr>
              <w:t>1</w:t>
            </w:r>
            <w:r w:rsidRPr="00B47FBF">
              <w:t xml:space="preserve">дана </w:t>
            </w:r>
          </w:p>
        </w:tc>
      </w:tr>
      <w:tr w:rsidR="004B1967" w:rsidRPr="00B47FBF" w:rsidTr="00E91027">
        <w:trPr>
          <w:trHeight w:val="141"/>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4111" w:type="dxa"/>
            <w:vMerge/>
            <w:tcBorders>
              <w:left w:val="single" w:sz="4" w:space="0" w:color="auto"/>
              <w:right w:val="single" w:sz="4" w:space="0" w:color="auto"/>
            </w:tcBorders>
            <w:vAlign w:val="center"/>
          </w:tcPr>
          <w:p w:rsidR="004B1967" w:rsidRPr="00B47FBF" w:rsidRDefault="004B1967" w:rsidP="00E91027">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rPr>
                <w:sz w:val="20"/>
                <w:szCs w:val="20"/>
              </w:rPr>
            </w:pPr>
            <w:r w:rsidRPr="00B47FBF">
              <w:rPr>
                <w:sz w:val="20"/>
                <w:szCs w:val="20"/>
              </w:rPr>
              <w:t>7</w:t>
            </w:r>
          </w:p>
        </w:tc>
        <w:tc>
          <w:tcPr>
            <w:tcW w:w="1560"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rPr>
            </w:pPr>
            <w:r w:rsidRPr="00B47FBF">
              <w:rPr>
                <w:color w:val="000000"/>
              </w:rPr>
              <w:t>Түтік ұстағыш</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rPr>
            </w:pPr>
            <w:r w:rsidRPr="00B47FBF">
              <w:rPr>
                <w:color w:val="000000"/>
              </w:rPr>
              <w:t>Түтік ұстағыш</w:t>
            </w:r>
          </w:p>
        </w:tc>
        <w:tc>
          <w:tcPr>
            <w:tcW w:w="1559"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lang w:val="en-US"/>
              </w:rPr>
              <w:t>1</w:t>
            </w:r>
            <w:r w:rsidRPr="00B47FBF">
              <w:t>дана</w:t>
            </w:r>
          </w:p>
        </w:tc>
      </w:tr>
      <w:tr w:rsidR="004B1967" w:rsidRPr="00B47FBF" w:rsidTr="00E91027">
        <w:trPr>
          <w:trHeight w:val="137"/>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4111" w:type="dxa"/>
            <w:vMerge/>
            <w:tcBorders>
              <w:left w:val="single" w:sz="4" w:space="0" w:color="auto"/>
              <w:right w:val="single" w:sz="4" w:space="0" w:color="auto"/>
            </w:tcBorders>
            <w:vAlign w:val="center"/>
          </w:tcPr>
          <w:p w:rsidR="004B1967" w:rsidRPr="00B47FBF" w:rsidRDefault="004B1967" w:rsidP="00E91027">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rPr>
                <w:sz w:val="20"/>
                <w:szCs w:val="20"/>
              </w:rPr>
            </w:pPr>
            <w:r w:rsidRPr="00B47FBF">
              <w:rPr>
                <w:sz w:val="20"/>
                <w:szCs w:val="20"/>
              </w:rPr>
              <w:t>8</w:t>
            </w:r>
          </w:p>
        </w:tc>
        <w:tc>
          <w:tcPr>
            <w:tcW w:w="1560"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rPr>
            </w:pPr>
            <w:r w:rsidRPr="00B47FBF">
              <w:rPr>
                <w:color w:val="000000"/>
              </w:rPr>
              <w:t>Науқастың контуры</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rPr>
            </w:pPr>
            <w:r w:rsidRPr="00B47FBF">
              <w:rPr>
                <w:color w:val="000000"/>
              </w:rPr>
              <w:t>Науқастың контуры</w:t>
            </w:r>
          </w:p>
          <w:p w:rsidR="004B1967" w:rsidRPr="00B47FBF" w:rsidRDefault="004B1967" w:rsidP="00E91027">
            <w:pPr>
              <w:rPr>
                <w:color w:val="000000"/>
              </w:rPr>
            </w:pPr>
            <w:r w:rsidRPr="00B47FBF">
              <w:rPr>
                <w:color w:val="000000"/>
              </w:rPr>
              <w:t>(орамада 10 данадан кем емес )</w:t>
            </w:r>
          </w:p>
        </w:tc>
        <w:tc>
          <w:tcPr>
            <w:tcW w:w="1559"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lang w:val="en-US"/>
              </w:rPr>
            </w:pPr>
            <w:r w:rsidRPr="00B47FBF">
              <w:rPr>
                <w:lang w:val="en-US"/>
              </w:rPr>
              <w:t xml:space="preserve">1 </w:t>
            </w:r>
            <w:r w:rsidRPr="00B47FBF">
              <w:t>орам</w:t>
            </w:r>
          </w:p>
        </w:tc>
      </w:tr>
      <w:tr w:rsidR="004B1967" w:rsidRPr="00B47FBF" w:rsidTr="00E91027">
        <w:trPr>
          <w:trHeight w:val="137"/>
        </w:trPr>
        <w:tc>
          <w:tcPr>
            <w:tcW w:w="709" w:type="dxa"/>
            <w:tcBorders>
              <w:left w:val="single" w:sz="4" w:space="0" w:color="auto"/>
              <w:right w:val="single" w:sz="4" w:space="0" w:color="auto"/>
            </w:tcBorders>
            <w:vAlign w:val="center"/>
          </w:tcPr>
          <w:p w:rsidR="004B1967" w:rsidRPr="00B47FBF" w:rsidRDefault="004B1967" w:rsidP="00E91027">
            <w:pPr>
              <w:jc w:val="center"/>
              <w:rPr>
                <w:b/>
              </w:rPr>
            </w:pPr>
          </w:p>
        </w:tc>
        <w:tc>
          <w:tcPr>
            <w:tcW w:w="4111" w:type="dxa"/>
            <w:vMerge w:val="restart"/>
            <w:tcBorders>
              <w:left w:val="single" w:sz="4" w:space="0" w:color="auto"/>
              <w:right w:val="single" w:sz="4" w:space="0" w:color="auto"/>
            </w:tcBorders>
            <w:vAlign w:val="center"/>
          </w:tcPr>
          <w:p w:rsidR="004B1967" w:rsidRPr="00B47FBF" w:rsidRDefault="004B1967" w:rsidP="00E91027">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rPr>
                <w:sz w:val="20"/>
                <w:szCs w:val="20"/>
              </w:rPr>
            </w:pPr>
            <w:r w:rsidRPr="00B47FBF">
              <w:rPr>
                <w:sz w:val="20"/>
                <w:szCs w:val="20"/>
              </w:rPr>
              <w:t>9</w:t>
            </w:r>
          </w:p>
        </w:tc>
        <w:tc>
          <w:tcPr>
            <w:tcW w:w="1560"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rPr>
            </w:pPr>
            <w:r w:rsidRPr="00B47FBF">
              <w:rPr>
                <w:color w:val="000000"/>
              </w:rPr>
              <w:t>Тыныс алу маскалары,</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rPr>
            </w:pPr>
            <w:r w:rsidRPr="00B47FBF">
              <w:rPr>
                <w:color w:val="000000"/>
              </w:rPr>
              <w:t>Тыныс алу маскалары, мөлшері 0</w:t>
            </w:r>
          </w:p>
          <w:p w:rsidR="004B1967" w:rsidRPr="00B47FBF" w:rsidRDefault="004B1967" w:rsidP="00E91027">
            <w:pPr>
              <w:rPr>
                <w:color w:val="000000"/>
              </w:rPr>
            </w:pPr>
            <w:r w:rsidRPr="00B47FBF">
              <w:rPr>
                <w:color w:val="000000"/>
              </w:rPr>
              <w:t>(орамада 10 данадан кем емес )</w:t>
            </w:r>
          </w:p>
        </w:tc>
        <w:tc>
          <w:tcPr>
            <w:tcW w:w="1559"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lang w:val="en-US"/>
              </w:rPr>
              <w:t xml:space="preserve">1 </w:t>
            </w:r>
            <w:r w:rsidRPr="00B47FBF">
              <w:t>орам</w:t>
            </w:r>
          </w:p>
        </w:tc>
      </w:tr>
      <w:tr w:rsidR="004B1967" w:rsidRPr="00B47FBF" w:rsidTr="00E91027">
        <w:trPr>
          <w:trHeight w:val="137"/>
        </w:trPr>
        <w:tc>
          <w:tcPr>
            <w:tcW w:w="709" w:type="dxa"/>
            <w:tcBorders>
              <w:left w:val="single" w:sz="4" w:space="0" w:color="auto"/>
              <w:right w:val="single" w:sz="4" w:space="0" w:color="auto"/>
            </w:tcBorders>
            <w:vAlign w:val="center"/>
          </w:tcPr>
          <w:p w:rsidR="004B1967" w:rsidRPr="00B47FBF" w:rsidRDefault="004B1967" w:rsidP="00E91027">
            <w:pPr>
              <w:jc w:val="center"/>
              <w:rPr>
                <w:b/>
              </w:rPr>
            </w:pPr>
          </w:p>
        </w:tc>
        <w:tc>
          <w:tcPr>
            <w:tcW w:w="4111" w:type="dxa"/>
            <w:vMerge/>
            <w:tcBorders>
              <w:left w:val="single" w:sz="4" w:space="0" w:color="auto"/>
              <w:right w:val="single" w:sz="4" w:space="0" w:color="auto"/>
            </w:tcBorders>
            <w:vAlign w:val="center"/>
          </w:tcPr>
          <w:p w:rsidR="004B1967" w:rsidRPr="00B47FBF" w:rsidRDefault="004B1967" w:rsidP="00E91027">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rPr>
                <w:sz w:val="20"/>
                <w:szCs w:val="20"/>
              </w:rPr>
            </w:pPr>
            <w:r w:rsidRPr="00B47FBF">
              <w:rPr>
                <w:sz w:val="20"/>
                <w:szCs w:val="20"/>
              </w:rPr>
              <w:t>10</w:t>
            </w:r>
          </w:p>
        </w:tc>
        <w:tc>
          <w:tcPr>
            <w:tcW w:w="1560"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rPr>
            </w:pPr>
            <w:r w:rsidRPr="00B47FBF">
              <w:rPr>
                <w:color w:val="000000"/>
              </w:rPr>
              <w:t>Тыныс алу маскалары</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rPr>
            </w:pPr>
            <w:r w:rsidRPr="00B47FBF">
              <w:rPr>
                <w:color w:val="000000"/>
              </w:rPr>
              <w:t>Тыныс алу маскалары, өлшемі 1</w:t>
            </w:r>
          </w:p>
          <w:p w:rsidR="004B1967" w:rsidRPr="00B47FBF" w:rsidRDefault="004B1967" w:rsidP="00E91027">
            <w:pPr>
              <w:rPr>
                <w:color w:val="000000"/>
              </w:rPr>
            </w:pPr>
            <w:r w:rsidRPr="00B47FBF">
              <w:rPr>
                <w:color w:val="000000"/>
              </w:rPr>
              <w:t>(орамада 10 данадан кем емес )</w:t>
            </w:r>
          </w:p>
        </w:tc>
        <w:tc>
          <w:tcPr>
            <w:tcW w:w="1559"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lang w:val="en-US"/>
              </w:rPr>
              <w:t xml:space="preserve">1 </w:t>
            </w:r>
            <w:r w:rsidRPr="00B47FBF">
              <w:t>орам</w:t>
            </w:r>
          </w:p>
        </w:tc>
      </w:tr>
      <w:tr w:rsidR="004B1967" w:rsidRPr="00B47FBF" w:rsidTr="00E91027">
        <w:trPr>
          <w:trHeight w:val="137"/>
        </w:trPr>
        <w:tc>
          <w:tcPr>
            <w:tcW w:w="709" w:type="dxa"/>
            <w:tcBorders>
              <w:left w:val="single" w:sz="4" w:space="0" w:color="auto"/>
              <w:right w:val="single" w:sz="4" w:space="0" w:color="auto"/>
            </w:tcBorders>
            <w:vAlign w:val="center"/>
          </w:tcPr>
          <w:p w:rsidR="004B1967" w:rsidRPr="00B47FBF" w:rsidRDefault="004B1967" w:rsidP="00E91027">
            <w:pPr>
              <w:jc w:val="center"/>
              <w:rPr>
                <w:b/>
              </w:rPr>
            </w:pPr>
          </w:p>
        </w:tc>
        <w:tc>
          <w:tcPr>
            <w:tcW w:w="4111" w:type="dxa"/>
            <w:vMerge/>
            <w:tcBorders>
              <w:left w:val="single" w:sz="4" w:space="0" w:color="auto"/>
              <w:right w:val="single" w:sz="4" w:space="0" w:color="auto"/>
            </w:tcBorders>
            <w:vAlign w:val="center"/>
          </w:tcPr>
          <w:p w:rsidR="004B1967" w:rsidRPr="00B47FBF" w:rsidRDefault="004B1967" w:rsidP="00E91027">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rPr>
                <w:sz w:val="20"/>
                <w:szCs w:val="20"/>
              </w:rPr>
            </w:pPr>
            <w:r w:rsidRPr="00B47FBF">
              <w:rPr>
                <w:sz w:val="20"/>
                <w:szCs w:val="20"/>
              </w:rPr>
              <w:t>11</w:t>
            </w:r>
          </w:p>
        </w:tc>
        <w:tc>
          <w:tcPr>
            <w:tcW w:w="1560"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rPr>
            </w:pPr>
            <w:r w:rsidRPr="00B47FBF">
              <w:rPr>
                <w:color w:val="000000"/>
              </w:rPr>
              <w:t>Оттегіге арналған Шланг</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rPr>
            </w:pPr>
            <w:r w:rsidRPr="00B47FBF">
              <w:rPr>
                <w:color w:val="000000"/>
              </w:rPr>
              <w:t>Оттегіге арналған Шланг</w:t>
            </w:r>
          </w:p>
        </w:tc>
        <w:tc>
          <w:tcPr>
            <w:tcW w:w="1559"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lang w:val="en-US"/>
              </w:rPr>
              <w:t>1</w:t>
            </w:r>
            <w:r w:rsidRPr="00B47FBF">
              <w:t>дана</w:t>
            </w:r>
          </w:p>
        </w:tc>
      </w:tr>
      <w:tr w:rsidR="004B1967" w:rsidRPr="00B47FBF" w:rsidTr="00E91027">
        <w:trPr>
          <w:trHeight w:val="137"/>
        </w:trPr>
        <w:tc>
          <w:tcPr>
            <w:tcW w:w="709" w:type="dxa"/>
            <w:tcBorders>
              <w:left w:val="single" w:sz="4" w:space="0" w:color="auto"/>
              <w:right w:val="single" w:sz="4" w:space="0" w:color="auto"/>
            </w:tcBorders>
            <w:vAlign w:val="center"/>
          </w:tcPr>
          <w:p w:rsidR="004B1967" w:rsidRPr="00B47FBF" w:rsidRDefault="004B1967" w:rsidP="00E91027">
            <w:pPr>
              <w:jc w:val="center"/>
              <w:rPr>
                <w:b/>
              </w:rPr>
            </w:pPr>
          </w:p>
        </w:tc>
        <w:tc>
          <w:tcPr>
            <w:tcW w:w="4111" w:type="dxa"/>
            <w:vMerge/>
            <w:tcBorders>
              <w:left w:val="single" w:sz="4" w:space="0" w:color="auto"/>
              <w:right w:val="single" w:sz="4" w:space="0" w:color="auto"/>
            </w:tcBorders>
            <w:vAlign w:val="center"/>
          </w:tcPr>
          <w:p w:rsidR="004B1967" w:rsidRPr="00B47FBF" w:rsidRDefault="004B1967" w:rsidP="00E91027">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rPr>
                <w:sz w:val="20"/>
                <w:szCs w:val="20"/>
              </w:rPr>
            </w:pPr>
            <w:r w:rsidRPr="00B47FBF">
              <w:rPr>
                <w:sz w:val="20"/>
                <w:szCs w:val="20"/>
              </w:rPr>
              <w:t>12</w:t>
            </w:r>
          </w:p>
        </w:tc>
        <w:tc>
          <w:tcPr>
            <w:tcW w:w="1560"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rPr>
            </w:pPr>
            <w:r w:rsidRPr="00B47FBF">
              <w:rPr>
                <w:color w:val="000000"/>
              </w:rPr>
              <w:t>Ауаға арналған Шланг</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rPr>
            </w:pPr>
            <w:r w:rsidRPr="00B47FBF">
              <w:rPr>
                <w:color w:val="000000"/>
              </w:rPr>
              <w:t>Ауаға арналған Шланг</w:t>
            </w:r>
          </w:p>
        </w:tc>
        <w:tc>
          <w:tcPr>
            <w:tcW w:w="1559"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lang w:val="en-US"/>
              </w:rPr>
              <w:t>1</w:t>
            </w:r>
            <w:r w:rsidRPr="00B47FBF">
              <w:t>дана</w:t>
            </w:r>
          </w:p>
        </w:tc>
      </w:tr>
      <w:tr w:rsidR="004B1967" w:rsidRPr="00B47FBF" w:rsidTr="00E91027">
        <w:trPr>
          <w:trHeight w:val="137"/>
        </w:trPr>
        <w:tc>
          <w:tcPr>
            <w:tcW w:w="709" w:type="dxa"/>
            <w:tcBorders>
              <w:left w:val="single" w:sz="4" w:space="0" w:color="auto"/>
              <w:right w:val="single" w:sz="4" w:space="0" w:color="auto"/>
            </w:tcBorders>
            <w:vAlign w:val="center"/>
          </w:tcPr>
          <w:p w:rsidR="004B1967" w:rsidRPr="00B47FBF" w:rsidRDefault="004B1967" w:rsidP="00E91027">
            <w:pPr>
              <w:jc w:val="center"/>
              <w:rPr>
                <w:b/>
              </w:rPr>
            </w:pPr>
          </w:p>
        </w:tc>
        <w:tc>
          <w:tcPr>
            <w:tcW w:w="4111" w:type="dxa"/>
            <w:vMerge/>
            <w:tcBorders>
              <w:left w:val="single" w:sz="4" w:space="0" w:color="auto"/>
              <w:right w:val="single" w:sz="4" w:space="0" w:color="auto"/>
            </w:tcBorders>
            <w:vAlign w:val="center"/>
          </w:tcPr>
          <w:p w:rsidR="004B1967" w:rsidRPr="00B47FBF" w:rsidRDefault="004B1967" w:rsidP="00E91027">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rPr>
                <w:sz w:val="20"/>
                <w:szCs w:val="20"/>
              </w:rPr>
            </w:pPr>
            <w:r w:rsidRPr="00B47FBF">
              <w:rPr>
                <w:sz w:val="20"/>
                <w:szCs w:val="20"/>
              </w:rPr>
              <w:t>13</w:t>
            </w:r>
          </w:p>
        </w:tc>
        <w:tc>
          <w:tcPr>
            <w:tcW w:w="1560"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rPr>
            </w:pPr>
            <w:r w:rsidRPr="00B47FBF">
              <w:rPr>
                <w:color w:val="000000"/>
              </w:rPr>
              <w:t>Жаңа туған нәрестелерге арналған фототерапия жүйесі</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rPr>
            </w:pPr>
            <w:r w:rsidRPr="00B47FBF">
              <w:rPr>
                <w:color w:val="000000"/>
              </w:rPr>
              <w:t>Жаңа туған нәрестелерге арналған фототерапия жүйесі жоғары қарқындылықтағы жарықдиодты шамдарды және екі радиациялық қарқындылық режимінің болуын қолданады. Жарық көзінің биіктігін еден деңгейінен және жарық көзінің айналу бұрышынан реттеу мүмкіндігі.</w:t>
            </w:r>
          </w:p>
        </w:tc>
        <w:tc>
          <w:tcPr>
            <w:tcW w:w="1559"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lang w:val="en-US"/>
              </w:rPr>
              <w:t>1</w:t>
            </w:r>
            <w:r w:rsidRPr="00B47FBF">
              <w:t>дана</w:t>
            </w:r>
          </w:p>
        </w:tc>
      </w:tr>
      <w:tr w:rsidR="004B1967" w:rsidRPr="00B47FBF" w:rsidTr="00E91027">
        <w:trPr>
          <w:trHeight w:val="137"/>
        </w:trPr>
        <w:tc>
          <w:tcPr>
            <w:tcW w:w="709" w:type="dxa"/>
            <w:tcBorders>
              <w:left w:val="single" w:sz="4" w:space="0" w:color="auto"/>
              <w:right w:val="single" w:sz="4" w:space="0" w:color="auto"/>
            </w:tcBorders>
            <w:vAlign w:val="center"/>
          </w:tcPr>
          <w:p w:rsidR="004B1967" w:rsidRPr="00B47FBF" w:rsidRDefault="004B1967" w:rsidP="00E91027">
            <w:pPr>
              <w:jc w:val="center"/>
              <w:rPr>
                <w:b/>
              </w:rPr>
            </w:pPr>
          </w:p>
        </w:tc>
        <w:tc>
          <w:tcPr>
            <w:tcW w:w="4111" w:type="dxa"/>
            <w:vMerge/>
            <w:tcBorders>
              <w:left w:val="single" w:sz="4" w:space="0" w:color="auto"/>
              <w:right w:val="single" w:sz="4" w:space="0" w:color="auto"/>
            </w:tcBorders>
            <w:vAlign w:val="center"/>
          </w:tcPr>
          <w:p w:rsidR="004B1967" w:rsidRPr="00B47FBF" w:rsidRDefault="004B1967" w:rsidP="00E91027">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rPr>
                <w:sz w:val="20"/>
                <w:szCs w:val="20"/>
              </w:rPr>
            </w:pPr>
            <w:r w:rsidRPr="00B47FBF">
              <w:rPr>
                <w:sz w:val="20"/>
                <w:szCs w:val="20"/>
              </w:rPr>
              <w:t>14</w:t>
            </w:r>
          </w:p>
        </w:tc>
        <w:tc>
          <w:tcPr>
            <w:tcW w:w="1560"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rPr>
            </w:pPr>
            <w:r w:rsidRPr="00B47FBF">
              <w:rPr>
                <w:color w:val="000000"/>
              </w:rPr>
              <w:t xml:space="preserve">Европейский </w:t>
            </w:r>
            <w:r w:rsidRPr="00B47FBF">
              <w:rPr>
                <w:color w:val="000000"/>
              </w:rPr>
              <w:lastRenderedPageBreak/>
              <w:t>кабель питания</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rPr>
            </w:pPr>
            <w:r w:rsidRPr="00B47FBF">
              <w:rPr>
                <w:color w:val="000000"/>
              </w:rPr>
              <w:lastRenderedPageBreak/>
              <w:t>Европейский кабель питания</w:t>
            </w:r>
          </w:p>
        </w:tc>
        <w:tc>
          <w:tcPr>
            <w:tcW w:w="1559"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lang w:val="en-US"/>
              </w:rPr>
              <w:t>1</w:t>
            </w:r>
            <w:r w:rsidRPr="00B47FBF">
              <w:t>дана</w:t>
            </w:r>
          </w:p>
        </w:tc>
      </w:tr>
      <w:tr w:rsidR="004B1967" w:rsidRPr="00B47FBF" w:rsidTr="00E91027">
        <w:trPr>
          <w:trHeight w:val="137"/>
        </w:trPr>
        <w:tc>
          <w:tcPr>
            <w:tcW w:w="709" w:type="dxa"/>
            <w:tcBorders>
              <w:left w:val="single" w:sz="4" w:space="0" w:color="auto"/>
              <w:right w:val="single" w:sz="4" w:space="0" w:color="auto"/>
            </w:tcBorders>
            <w:vAlign w:val="center"/>
          </w:tcPr>
          <w:p w:rsidR="004B1967" w:rsidRPr="00B47FBF" w:rsidRDefault="004B1967" w:rsidP="00E91027">
            <w:pPr>
              <w:jc w:val="center"/>
              <w:rPr>
                <w:b/>
              </w:rPr>
            </w:pPr>
          </w:p>
        </w:tc>
        <w:tc>
          <w:tcPr>
            <w:tcW w:w="4111" w:type="dxa"/>
            <w:vMerge/>
            <w:tcBorders>
              <w:left w:val="single" w:sz="4" w:space="0" w:color="auto"/>
              <w:right w:val="single" w:sz="4" w:space="0" w:color="auto"/>
            </w:tcBorders>
            <w:vAlign w:val="center"/>
          </w:tcPr>
          <w:p w:rsidR="004B1967" w:rsidRPr="00B47FBF" w:rsidRDefault="004B1967" w:rsidP="00E91027">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rPr>
                <w:sz w:val="20"/>
                <w:szCs w:val="20"/>
              </w:rPr>
            </w:pPr>
            <w:r w:rsidRPr="00B47FBF">
              <w:rPr>
                <w:sz w:val="20"/>
                <w:szCs w:val="20"/>
              </w:rPr>
              <w:t>15</w:t>
            </w:r>
          </w:p>
        </w:tc>
        <w:tc>
          <w:tcPr>
            <w:tcW w:w="1560"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rPr>
            </w:pPr>
            <w:r w:rsidRPr="00B47FBF">
              <w:rPr>
                <w:color w:val="000000"/>
              </w:rPr>
              <w:t>Руководство пользователя на русском языке</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rPr>
            </w:pPr>
            <w:r w:rsidRPr="00B47FBF">
              <w:rPr>
                <w:color w:val="000000"/>
              </w:rPr>
              <w:t>Руководство пользователя на русском языке</w:t>
            </w:r>
          </w:p>
        </w:tc>
        <w:tc>
          <w:tcPr>
            <w:tcW w:w="1559"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lang w:val="en-US"/>
              </w:rPr>
              <w:t>1</w:t>
            </w:r>
            <w:r w:rsidRPr="00B47FBF">
              <w:t>дана</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tabs>
                <w:tab w:val="left" w:pos="450"/>
              </w:tabs>
              <w:jc w:val="center"/>
              <w:rPr>
                <w:b/>
              </w:rPr>
            </w:pPr>
            <w:r w:rsidRPr="00B47FBF">
              <w:rPr>
                <w:b/>
              </w:rPr>
              <w:t>4</w:t>
            </w:r>
          </w:p>
        </w:tc>
        <w:tc>
          <w:tcPr>
            <w:tcW w:w="4111"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b/>
              </w:rPr>
            </w:pPr>
            <w:r w:rsidRPr="00B47FBF">
              <w:rPr>
                <w:b/>
                <w:bCs/>
              </w:rPr>
              <w:t>Пайдалану шарттарына қойылатын талаптар</w:t>
            </w:r>
          </w:p>
        </w:tc>
        <w:tc>
          <w:tcPr>
            <w:tcW w:w="10490" w:type="dxa"/>
            <w:gridSpan w:val="5"/>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t>Кернеу-220 В / 50 Гц</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r w:rsidRPr="00B47FBF">
              <w:rPr>
                <w:b/>
              </w:rPr>
              <w:t>5</w:t>
            </w:r>
          </w:p>
        </w:tc>
        <w:tc>
          <w:tcPr>
            <w:tcW w:w="4111"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i/>
              </w:rPr>
            </w:pPr>
            <w:r w:rsidRPr="00B47FBF">
              <w:rPr>
                <w:b/>
              </w:rPr>
              <w:t>МТ  жеткізуді жүзеге асыру шарттары</w:t>
            </w:r>
          </w:p>
        </w:tc>
        <w:tc>
          <w:tcPr>
            <w:tcW w:w="10490" w:type="dxa"/>
            <w:gridSpan w:val="5"/>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lang w:val="en-US"/>
              </w:rPr>
              <w:t>DDP</w:t>
            </w:r>
            <w:r w:rsidRPr="00B47FBF">
              <w:rPr>
                <w:sz w:val="22"/>
                <w:szCs w:val="22"/>
              </w:rPr>
              <w:t xml:space="preserve"> межелі пункті: ШҚО, Тарбағатай ауданы, Ақжар ауылы, Ғ. Мұратбаев, 44</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r w:rsidRPr="00B47FBF">
              <w:rPr>
                <w:b/>
              </w:rPr>
              <w:t>6</w:t>
            </w:r>
          </w:p>
        </w:tc>
        <w:tc>
          <w:tcPr>
            <w:tcW w:w="4111"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b/>
              </w:rPr>
            </w:pPr>
            <w:r w:rsidRPr="00B47FBF">
              <w:rPr>
                <w:b/>
              </w:rPr>
              <w:t>МТ жеткізу мерзімі және орналасқан жері</w:t>
            </w:r>
          </w:p>
        </w:tc>
        <w:tc>
          <w:tcPr>
            <w:tcW w:w="10490" w:type="dxa"/>
            <w:gridSpan w:val="5"/>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Жеткізу мерзімі 25.12.2021 ж. дейін</w:t>
            </w:r>
          </w:p>
        </w:tc>
      </w:tr>
      <w:tr w:rsidR="004B1967" w:rsidRPr="00B47FBF" w:rsidTr="00E91027">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r w:rsidRPr="00B47FBF">
              <w:rPr>
                <w:b/>
              </w:rPr>
              <w:t>7</w:t>
            </w:r>
          </w:p>
        </w:tc>
        <w:tc>
          <w:tcPr>
            <w:tcW w:w="4111"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r w:rsidRPr="00B47FBF">
              <w:rPr>
                <w:b/>
              </w:rPr>
              <w:t>Жеткізушінің, оның Қазақстан Республикасындағы сервистік орталықтарының немесе үшінші құзыретті тұлғаларды тарта отырып, МТ кепілдік сервистік қызмет көрсету шарттары</w:t>
            </w:r>
          </w:p>
        </w:tc>
        <w:tc>
          <w:tcPr>
            <w:tcW w:w="10490" w:type="dxa"/>
            <w:gridSpan w:val="5"/>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t>МТ кепілдік сервистік қызмет көрсету 37 ай.</w:t>
            </w:r>
          </w:p>
          <w:p w:rsidR="004B1967" w:rsidRPr="00B47FBF" w:rsidRDefault="004B1967" w:rsidP="00E91027">
            <w:r w:rsidRPr="00B47FBF">
              <w:t>Техникалық қызмет көрсету бойынша жұмыстар пайдалану құжаттамасының талаптарына сәйкес орындалады және мыналарды қамтуы тиіс: - пайдаланылған ресурс құрамдас бөліктерін ауыстыру; - МТ жекелеген бөліктерін ауыстыру немесе қалпына келтіру;</w:t>
            </w:r>
          </w:p>
          <w:p w:rsidR="004B1967" w:rsidRPr="00B47FBF" w:rsidRDefault="004B1967" w:rsidP="00E91027">
            <w:r w:rsidRPr="00B47FBF">
              <w:t>- бұйымды баптау және реттеу; осы бұйымға тән жұмыстар және т. б.;</w:t>
            </w:r>
          </w:p>
          <w:p w:rsidR="004B1967" w:rsidRPr="00B47FBF" w:rsidRDefault="004B1967" w:rsidP="00E91027">
            <w:r w:rsidRPr="00B47FBF">
              <w:t>- негізгі механизмдер мен тораптарды тазалау, майлау және қажет болған жағдайда іріктеу;</w:t>
            </w:r>
          </w:p>
          <w:p w:rsidR="004B1967" w:rsidRPr="00B47FBF" w:rsidRDefault="004B1967" w:rsidP="00E91027">
            <w:r w:rsidRPr="00B47FBF">
              <w:t>- бұйым корпусының сыртқы және ішкі беттерінен оның құрамдас бөліктерінің шаңын, кірін, Коррозия және тотығу іздерін жою(ішінара блоктық-тораптық бөлшектеумен);</w:t>
            </w:r>
          </w:p>
          <w:p w:rsidR="004B1967" w:rsidRPr="00B47FBF" w:rsidRDefault="004B1967" w:rsidP="00E91027">
            <w:pPr>
              <w:rPr>
                <w:lang w:val="kk-KZ"/>
              </w:rPr>
            </w:pPr>
            <w:r w:rsidRPr="00B47FBF">
              <w:t>- пайдалану құжаттамасында көрсетілген бұйымдардың нақты түріне тән өзге де операциялар</w:t>
            </w:r>
          </w:p>
        </w:tc>
      </w:tr>
    </w:tbl>
    <w:p w:rsidR="004B1967" w:rsidRPr="00B47FBF" w:rsidRDefault="004B1967" w:rsidP="004B1967">
      <w:pPr>
        <w:pStyle w:val="a3"/>
        <w:ind w:left="-567"/>
        <w:jc w:val="center"/>
        <w:rPr>
          <w:b/>
          <w:bCs/>
          <w:sz w:val="28"/>
          <w:szCs w:val="28"/>
          <w:lang w:val="kk-KZ"/>
        </w:rPr>
      </w:pPr>
    </w:p>
    <w:p w:rsidR="004B1967" w:rsidRPr="00B47FBF" w:rsidRDefault="004B1967" w:rsidP="004B1967">
      <w:pPr>
        <w:pStyle w:val="a3"/>
        <w:ind w:left="-567"/>
        <w:jc w:val="center"/>
        <w:rPr>
          <w:b/>
          <w:bCs/>
          <w:sz w:val="28"/>
          <w:szCs w:val="28"/>
        </w:rPr>
      </w:pPr>
    </w:p>
    <w:p w:rsidR="004B1967" w:rsidRPr="00B47FBF" w:rsidRDefault="004B1967" w:rsidP="004B1967">
      <w:pPr>
        <w:pStyle w:val="a3"/>
        <w:ind w:left="-567"/>
        <w:jc w:val="center"/>
        <w:rPr>
          <w:b/>
          <w:bCs/>
          <w:sz w:val="28"/>
          <w:szCs w:val="28"/>
        </w:rPr>
      </w:pPr>
      <w:r w:rsidRPr="00B47FBF">
        <w:rPr>
          <w:b/>
          <w:bCs/>
          <w:sz w:val="28"/>
          <w:szCs w:val="28"/>
        </w:rPr>
        <w:t>Техникалық сипаттама Лот № 16</w:t>
      </w:r>
    </w:p>
    <w:p w:rsidR="004B1967" w:rsidRPr="00B47FBF" w:rsidRDefault="004B1967" w:rsidP="004B1967">
      <w:pPr>
        <w:pStyle w:val="a3"/>
        <w:ind w:left="-567"/>
        <w:jc w:val="center"/>
        <w:rPr>
          <w:b/>
          <w:bCs/>
          <w:sz w:val="28"/>
          <w:szCs w:val="28"/>
        </w:rPr>
      </w:pPr>
      <w:r w:rsidRPr="00B47FBF">
        <w:rPr>
          <w:b/>
          <w:bCs/>
          <w:sz w:val="28"/>
          <w:szCs w:val="28"/>
        </w:rPr>
        <w:t>Жаңа туған нәрестелерге арналған қарқынды терапия инкубаторы</w:t>
      </w: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1"/>
        <w:gridCol w:w="567"/>
        <w:gridCol w:w="1702"/>
        <w:gridCol w:w="6378"/>
        <w:gridCol w:w="1418"/>
      </w:tblGrid>
      <w:tr w:rsidR="004B1967" w:rsidRPr="00B47FBF" w:rsidTr="00E91027">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E91027">
            <w:pPr>
              <w:jc w:val="center"/>
              <w:rPr>
                <w:b/>
              </w:rPr>
            </w:pPr>
            <w:r w:rsidRPr="00B47FBF">
              <w:rPr>
                <w:b/>
              </w:rPr>
              <w:t>№ п/п</w:t>
            </w:r>
          </w:p>
        </w:tc>
        <w:tc>
          <w:tcPr>
            <w:tcW w:w="411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E91027">
            <w:pPr>
              <w:tabs>
                <w:tab w:val="left" w:pos="450"/>
              </w:tabs>
              <w:jc w:val="center"/>
              <w:rPr>
                <w:b/>
              </w:rPr>
            </w:pPr>
            <w:r w:rsidRPr="00B47FBF">
              <w:rPr>
                <w:b/>
              </w:rPr>
              <w:t>Критерийлер</w:t>
            </w:r>
          </w:p>
        </w:tc>
        <w:tc>
          <w:tcPr>
            <w:tcW w:w="10065"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E91027">
            <w:pPr>
              <w:tabs>
                <w:tab w:val="left" w:pos="450"/>
              </w:tabs>
              <w:jc w:val="center"/>
              <w:rPr>
                <w:b/>
              </w:rPr>
            </w:pPr>
            <w:r w:rsidRPr="00B47FBF">
              <w:rPr>
                <w:b/>
              </w:rPr>
              <w:t>Сипаттамасы</w:t>
            </w:r>
          </w:p>
        </w:tc>
      </w:tr>
      <w:tr w:rsidR="004B1967" w:rsidRPr="00B47FBF" w:rsidTr="00E91027">
        <w:trPr>
          <w:trHeight w:val="882"/>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tabs>
                <w:tab w:val="left" w:pos="450"/>
              </w:tabs>
              <w:jc w:val="center"/>
              <w:rPr>
                <w:b/>
              </w:rPr>
            </w:pPr>
            <w:r w:rsidRPr="00B47FBF">
              <w:rPr>
                <w:b/>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i/>
              </w:rPr>
            </w:pPr>
            <w:r w:rsidRPr="00B47FBF">
              <w:rPr>
                <w:b/>
              </w:rPr>
              <w:t>Медициналық техниканың атауы</w:t>
            </w:r>
          </w:p>
        </w:tc>
        <w:tc>
          <w:tcPr>
            <w:tcW w:w="10065"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autoSpaceDE w:val="0"/>
              <w:autoSpaceDN w:val="0"/>
              <w:adjustRightInd w:val="0"/>
              <w:jc w:val="both"/>
            </w:pPr>
            <w:r w:rsidRPr="00B47FBF">
              <w:t>Жаңа туған нәрестелерге арналған қарқынды терапия инкубаторы</w:t>
            </w:r>
          </w:p>
        </w:tc>
      </w:tr>
      <w:tr w:rsidR="004B1967" w:rsidRPr="00B47FBF" w:rsidTr="00E91027">
        <w:trPr>
          <w:trHeight w:val="611"/>
        </w:trPr>
        <w:tc>
          <w:tcPr>
            <w:tcW w:w="709" w:type="dxa"/>
            <w:vMerge w:val="restart"/>
            <w:tcBorders>
              <w:left w:val="single" w:sz="4" w:space="0" w:color="auto"/>
              <w:right w:val="single" w:sz="4" w:space="0" w:color="auto"/>
            </w:tcBorders>
            <w:vAlign w:val="center"/>
            <w:hideMark/>
          </w:tcPr>
          <w:p w:rsidR="004B1967" w:rsidRPr="00B47FBF" w:rsidRDefault="004B1967" w:rsidP="00E91027">
            <w:pPr>
              <w:jc w:val="center"/>
              <w:rPr>
                <w:b/>
              </w:rPr>
            </w:pPr>
            <w:r w:rsidRPr="00B47FBF">
              <w:rPr>
                <w:b/>
              </w:rPr>
              <w:t>3</w:t>
            </w:r>
          </w:p>
        </w:tc>
        <w:tc>
          <w:tcPr>
            <w:tcW w:w="4111" w:type="dxa"/>
            <w:vMerge w:val="restart"/>
            <w:tcBorders>
              <w:left w:val="single" w:sz="4" w:space="0" w:color="auto"/>
              <w:right w:val="single" w:sz="4" w:space="0" w:color="auto"/>
            </w:tcBorders>
            <w:vAlign w:val="center"/>
            <w:hideMark/>
          </w:tcPr>
          <w:p w:rsidR="004B1967" w:rsidRPr="00B47FBF" w:rsidRDefault="004B1967" w:rsidP="00E91027">
            <w:pPr>
              <w:rPr>
                <w:b/>
              </w:rPr>
            </w:pPr>
            <w:r w:rsidRPr="00B47FBF">
              <w:rPr>
                <w:b/>
              </w:rPr>
              <w:t>Жинақтауға қойылатын талаптар</w:t>
            </w:r>
          </w:p>
        </w:tc>
        <w:tc>
          <w:tcPr>
            <w:tcW w:w="567"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i/>
              </w:rPr>
            </w:pPr>
            <w:r w:rsidRPr="00B47FBF">
              <w:rPr>
                <w:i/>
                <w:sz w:val="22"/>
                <w:szCs w:val="22"/>
              </w:rPr>
              <w:t>№</w:t>
            </w:r>
          </w:p>
          <w:p w:rsidR="004B1967" w:rsidRPr="00B47FBF" w:rsidRDefault="004B1967" w:rsidP="00E91027">
            <w:pPr>
              <w:jc w:val="center"/>
              <w:rPr>
                <w:i/>
              </w:rPr>
            </w:pPr>
            <w:r w:rsidRPr="00B47FBF">
              <w:rPr>
                <w:i/>
                <w:sz w:val="22"/>
                <w:szCs w:val="22"/>
              </w:rPr>
              <w:t>п/п</w:t>
            </w:r>
          </w:p>
        </w:tc>
        <w:tc>
          <w:tcPr>
            <w:tcW w:w="170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ind w:left="-97" w:right="-86"/>
              <w:jc w:val="center"/>
              <w:rPr>
                <w:i/>
              </w:rPr>
            </w:pPr>
            <w:r w:rsidRPr="00B47FBF">
              <w:rPr>
                <w:i/>
                <w:sz w:val="22"/>
                <w:szCs w:val="22"/>
              </w:rPr>
              <w:t>Құрастырушының атауы МТ</w:t>
            </w:r>
          </w:p>
          <w:p w:rsidR="004B1967" w:rsidRPr="00B47FBF" w:rsidRDefault="004B1967" w:rsidP="00E91027">
            <w:pPr>
              <w:ind w:left="-97" w:right="-86"/>
              <w:rPr>
                <w:i/>
              </w:rPr>
            </w:pPr>
            <w:r w:rsidRPr="00B47FBF">
              <w:rPr>
                <w:i/>
                <w:sz w:val="22"/>
                <w:szCs w:val="22"/>
              </w:rPr>
              <w:t xml:space="preserve">(МТ мемлекеттік тізіліміне сәйкес) </w:t>
            </w:r>
          </w:p>
        </w:tc>
        <w:tc>
          <w:tcPr>
            <w:tcW w:w="6378"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ind w:left="-97" w:right="-86"/>
              <w:jc w:val="center"/>
              <w:rPr>
                <w:i/>
              </w:rPr>
            </w:pPr>
            <w:r w:rsidRPr="00B47FBF">
              <w:rPr>
                <w:i/>
                <w:sz w:val="22"/>
                <w:szCs w:val="22"/>
              </w:rPr>
              <w:t>МТ жиынтықтаушының қысқаша техникалық сипаттамасы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ind w:left="-97" w:right="-86"/>
              <w:jc w:val="center"/>
              <w:rPr>
                <w:i/>
              </w:rPr>
            </w:pPr>
            <w:r w:rsidRPr="00B47FBF">
              <w:rPr>
                <w:i/>
                <w:sz w:val="22"/>
                <w:szCs w:val="22"/>
              </w:rPr>
              <w:t>Қажетті саны</w:t>
            </w:r>
          </w:p>
          <w:p w:rsidR="004B1967" w:rsidRPr="00B47FBF" w:rsidRDefault="004B1967" w:rsidP="00E91027">
            <w:pPr>
              <w:ind w:left="-97" w:right="-86"/>
              <w:jc w:val="center"/>
              <w:rPr>
                <w:i/>
              </w:rPr>
            </w:pPr>
            <w:r w:rsidRPr="00B47FBF">
              <w:rPr>
                <w:i/>
                <w:sz w:val="22"/>
                <w:szCs w:val="22"/>
              </w:rPr>
              <w:t>(өлшем бірлігін көрсете отырып)</w:t>
            </w:r>
          </w:p>
        </w:tc>
      </w:tr>
      <w:tr w:rsidR="004B1967" w:rsidRPr="00B47FBF" w:rsidTr="00E91027">
        <w:trPr>
          <w:trHeight w:val="141"/>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rPr>
            </w:pPr>
          </w:p>
        </w:tc>
        <w:tc>
          <w:tcPr>
            <w:tcW w:w="4111" w:type="dxa"/>
            <w:vMerge/>
            <w:tcBorders>
              <w:left w:val="single" w:sz="4" w:space="0" w:color="auto"/>
              <w:right w:val="single" w:sz="4" w:space="0" w:color="auto"/>
            </w:tcBorders>
            <w:vAlign w:val="center"/>
            <w:hideMark/>
          </w:tcPr>
          <w:p w:rsidR="004B1967" w:rsidRPr="00B47FBF" w:rsidRDefault="004B1967" w:rsidP="00E91027">
            <w:pPr>
              <w:rPr>
                <w:b/>
              </w:rPr>
            </w:pPr>
          </w:p>
        </w:tc>
        <w:tc>
          <w:tcPr>
            <w:tcW w:w="10065" w:type="dxa"/>
            <w:gridSpan w:val="4"/>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i/>
              </w:rPr>
            </w:pPr>
            <w:r w:rsidRPr="00B47FBF">
              <w:rPr>
                <w:i/>
              </w:rPr>
              <w:t>Негізгі компоненттер:</w:t>
            </w:r>
          </w:p>
        </w:tc>
      </w:tr>
      <w:tr w:rsidR="004B1967" w:rsidRPr="00B47FBF" w:rsidTr="00E91027">
        <w:trPr>
          <w:trHeight w:val="141"/>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rPr>
            </w:pPr>
          </w:p>
        </w:tc>
        <w:tc>
          <w:tcPr>
            <w:tcW w:w="4111" w:type="dxa"/>
            <w:vMerge/>
            <w:tcBorders>
              <w:left w:val="single" w:sz="4" w:space="0" w:color="auto"/>
              <w:right w:val="single" w:sz="4" w:space="0" w:color="auto"/>
            </w:tcBorders>
            <w:vAlign w:val="center"/>
            <w:hideMark/>
          </w:tcPr>
          <w:p w:rsidR="004B1967" w:rsidRPr="00B47FBF" w:rsidRDefault="004B1967" w:rsidP="00E91027">
            <w:pPr>
              <w:rPr>
                <w:b/>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lang w:val="en-US"/>
              </w:rPr>
            </w:pPr>
            <w:r w:rsidRPr="00B47FBF">
              <w:rPr>
                <w:lang w:val="en-US"/>
              </w:rPr>
              <w:t>1</w:t>
            </w:r>
          </w:p>
        </w:tc>
        <w:tc>
          <w:tcPr>
            <w:tcW w:w="1702"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lang w:val="en-US"/>
              </w:rPr>
            </w:pPr>
          </w:p>
          <w:p w:rsidR="004B1967" w:rsidRPr="00B47FBF" w:rsidRDefault="004B1967" w:rsidP="00E91027">
            <w:pPr>
              <w:rPr>
                <w:lang w:val="en-US"/>
              </w:rPr>
            </w:pPr>
          </w:p>
          <w:p w:rsidR="004B1967" w:rsidRPr="00B47FBF" w:rsidRDefault="004B1967" w:rsidP="00E91027">
            <w:pPr>
              <w:rPr>
                <w:lang w:val="en-US"/>
              </w:rPr>
            </w:pPr>
          </w:p>
          <w:p w:rsidR="004B1967" w:rsidRPr="00B47FBF" w:rsidRDefault="004B1967" w:rsidP="00E91027">
            <w:pPr>
              <w:rPr>
                <w:lang w:val="en-US"/>
              </w:rPr>
            </w:pPr>
          </w:p>
          <w:p w:rsidR="004B1967" w:rsidRPr="00B47FBF" w:rsidRDefault="004B1967" w:rsidP="00E91027">
            <w:pPr>
              <w:rPr>
                <w:lang w:val="en-US"/>
              </w:rPr>
            </w:pPr>
          </w:p>
          <w:p w:rsidR="004B1967" w:rsidRPr="00B47FBF" w:rsidRDefault="004B1967" w:rsidP="00E91027">
            <w:pPr>
              <w:rPr>
                <w:lang w:val="en-US"/>
              </w:rPr>
            </w:pPr>
          </w:p>
          <w:p w:rsidR="004B1967" w:rsidRPr="00B47FBF" w:rsidRDefault="004B1967" w:rsidP="00E91027">
            <w:pPr>
              <w:rPr>
                <w:lang w:val="en-US"/>
              </w:rPr>
            </w:pPr>
          </w:p>
          <w:p w:rsidR="004B1967" w:rsidRPr="00B47FBF" w:rsidRDefault="004B1967" w:rsidP="00E91027">
            <w:pPr>
              <w:rPr>
                <w:lang w:val="en-US"/>
              </w:rPr>
            </w:pPr>
          </w:p>
          <w:p w:rsidR="004B1967" w:rsidRPr="00B47FBF" w:rsidRDefault="004B1967" w:rsidP="00E91027">
            <w:pPr>
              <w:rPr>
                <w:lang w:val="en-US"/>
              </w:rPr>
            </w:pPr>
          </w:p>
          <w:p w:rsidR="004B1967" w:rsidRPr="00B47FBF" w:rsidRDefault="004B1967" w:rsidP="00E91027">
            <w:pPr>
              <w:rPr>
                <w:lang w:val="en-US"/>
              </w:rPr>
            </w:pPr>
          </w:p>
          <w:p w:rsidR="004B1967" w:rsidRPr="00B47FBF" w:rsidRDefault="004B1967" w:rsidP="00E91027">
            <w:pPr>
              <w:rPr>
                <w:lang w:val="en-US"/>
              </w:rPr>
            </w:pPr>
          </w:p>
          <w:p w:rsidR="004B1967" w:rsidRPr="00B47FBF" w:rsidRDefault="004B1967" w:rsidP="00E91027">
            <w:pPr>
              <w:rPr>
                <w:lang w:val="en-US"/>
              </w:rPr>
            </w:pPr>
          </w:p>
          <w:p w:rsidR="004B1967" w:rsidRPr="00B47FBF" w:rsidRDefault="004B1967" w:rsidP="00E91027">
            <w:pPr>
              <w:rPr>
                <w:color w:val="000000"/>
                <w:lang w:val="en-US"/>
              </w:rPr>
            </w:pPr>
            <w:r w:rsidRPr="00B47FBF">
              <w:t>Жаңа</w:t>
            </w:r>
            <w:r w:rsidRPr="00B47FBF">
              <w:rPr>
                <w:lang w:val="en-US"/>
              </w:rPr>
              <w:t xml:space="preserve"> </w:t>
            </w:r>
            <w:r w:rsidRPr="00B47FBF">
              <w:t>туған</w:t>
            </w:r>
            <w:r w:rsidRPr="00B47FBF">
              <w:rPr>
                <w:lang w:val="en-US"/>
              </w:rPr>
              <w:t xml:space="preserve"> </w:t>
            </w:r>
            <w:r w:rsidRPr="00B47FBF">
              <w:t>нәрестелерге</w:t>
            </w:r>
            <w:r w:rsidRPr="00B47FBF">
              <w:rPr>
                <w:lang w:val="en-US"/>
              </w:rPr>
              <w:t xml:space="preserve"> </w:t>
            </w:r>
            <w:r w:rsidRPr="00B47FBF">
              <w:t>арналған</w:t>
            </w:r>
            <w:r w:rsidRPr="00B47FBF">
              <w:rPr>
                <w:lang w:val="en-US"/>
              </w:rPr>
              <w:t xml:space="preserve"> </w:t>
            </w:r>
            <w:r w:rsidRPr="00B47FBF">
              <w:t>қарқынды</w:t>
            </w:r>
            <w:r w:rsidRPr="00B47FBF">
              <w:rPr>
                <w:lang w:val="en-US"/>
              </w:rPr>
              <w:t xml:space="preserve"> </w:t>
            </w:r>
            <w:r w:rsidRPr="00B47FBF">
              <w:t>терапия</w:t>
            </w:r>
            <w:r w:rsidRPr="00B47FBF">
              <w:rPr>
                <w:lang w:val="en-US"/>
              </w:rPr>
              <w:t xml:space="preserve"> </w:t>
            </w:r>
            <w:r w:rsidRPr="00B47FBF">
              <w:t>инкубаторы</w:t>
            </w:r>
          </w:p>
        </w:tc>
        <w:tc>
          <w:tcPr>
            <w:tcW w:w="6378"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lang w:val="en-US"/>
              </w:rPr>
            </w:pPr>
            <w:r w:rsidRPr="00B47FBF">
              <w:rPr>
                <w:color w:val="000000"/>
              </w:rPr>
              <w:t>Жаңа</w:t>
            </w:r>
            <w:r w:rsidRPr="00B47FBF">
              <w:rPr>
                <w:color w:val="000000"/>
                <w:lang w:val="en-US"/>
              </w:rPr>
              <w:t xml:space="preserve"> </w:t>
            </w:r>
            <w:r w:rsidRPr="00B47FBF">
              <w:rPr>
                <w:color w:val="000000"/>
              </w:rPr>
              <w:t>туған</w:t>
            </w:r>
            <w:r w:rsidRPr="00B47FBF">
              <w:rPr>
                <w:color w:val="000000"/>
                <w:lang w:val="en-US"/>
              </w:rPr>
              <w:t xml:space="preserve"> </w:t>
            </w:r>
            <w:r w:rsidRPr="00B47FBF">
              <w:rPr>
                <w:color w:val="000000"/>
              </w:rPr>
              <w:t>нәрестелерге</w:t>
            </w:r>
            <w:r w:rsidRPr="00B47FBF">
              <w:rPr>
                <w:color w:val="000000"/>
                <w:lang w:val="en-US"/>
              </w:rPr>
              <w:t xml:space="preserve"> </w:t>
            </w:r>
            <w:r w:rsidRPr="00B47FBF">
              <w:rPr>
                <w:color w:val="000000"/>
              </w:rPr>
              <w:t>арналған</w:t>
            </w:r>
            <w:r w:rsidRPr="00B47FBF">
              <w:rPr>
                <w:color w:val="000000"/>
                <w:lang w:val="en-US"/>
              </w:rPr>
              <w:t xml:space="preserve"> </w:t>
            </w:r>
            <w:r w:rsidRPr="00B47FBF">
              <w:rPr>
                <w:color w:val="000000"/>
              </w:rPr>
              <w:t>қарқынды</w:t>
            </w:r>
            <w:r w:rsidRPr="00B47FBF">
              <w:rPr>
                <w:color w:val="000000"/>
                <w:lang w:val="en-US"/>
              </w:rPr>
              <w:t xml:space="preserve"> </w:t>
            </w:r>
            <w:r w:rsidRPr="00B47FBF">
              <w:rPr>
                <w:color w:val="000000"/>
              </w:rPr>
              <w:t>терапия</w:t>
            </w:r>
            <w:r w:rsidRPr="00B47FBF">
              <w:rPr>
                <w:color w:val="000000"/>
                <w:lang w:val="en-US"/>
              </w:rPr>
              <w:t xml:space="preserve"> </w:t>
            </w:r>
            <w:r w:rsidRPr="00B47FBF">
              <w:rPr>
                <w:color w:val="000000"/>
              </w:rPr>
              <w:t>инкубаторы</w:t>
            </w:r>
            <w:r w:rsidRPr="00B47FBF">
              <w:rPr>
                <w:color w:val="000000"/>
                <w:lang w:val="en-US"/>
              </w:rPr>
              <w:t>.</w:t>
            </w:r>
          </w:p>
          <w:p w:rsidR="004B1967" w:rsidRPr="00B47FBF" w:rsidRDefault="004B1967" w:rsidP="00E91027">
            <w:pPr>
              <w:rPr>
                <w:b/>
                <w:bCs/>
                <w:color w:val="000000"/>
              </w:rPr>
            </w:pPr>
            <w:r w:rsidRPr="00B47FBF">
              <w:rPr>
                <w:b/>
                <w:bCs/>
                <w:color w:val="000000"/>
              </w:rPr>
              <w:t>Техникалық сипаттамалары</w:t>
            </w:r>
          </w:p>
          <w:p w:rsidR="004B1967" w:rsidRPr="00B47FBF" w:rsidRDefault="004B1967" w:rsidP="00E91027">
            <w:pPr>
              <w:rPr>
                <w:color w:val="000000"/>
              </w:rPr>
            </w:pPr>
            <w:r w:rsidRPr="00B47FBF">
              <w:rPr>
                <w:color w:val="000000"/>
              </w:rPr>
              <w:t>Ауа температурасының серво-бақылау диапазоны, енді емес: ºС 20,0 – 39,0. Ауа температурасының өзгеру қадамы, енді емес: ºC ± 0,1 . Науқастың температурасын серво бақылау диапазоны, енді емес: ºС 35,0 – 37,5. Науқастың температурасын өлшеу диапазоны, ºC 30,0 – 42,0. Науқастың температурасының өзгеру қадамы, енді емес: ºC ± 0,1. Науқастың температурасын өлшеу дәлдігі кемінде: ºC ± 0,3. Ылғалдылық деңгейін серво бақылау диапазоны, енді емес: % 30,0-95,0. Ылғалдылық деңгейін өзгерту қадамы: % ± 5. Науқастың төсегінің үстіндегі ауа ағынының (айналымының) жылдамдығы см/с кем емес 10. Пациенттің бөлігіндегі дыбыс деңгейі, дБ (А) артық емес - 41.</w:t>
            </w:r>
          </w:p>
          <w:p w:rsidR="004B1967" w:rsidRPr="00B47FBF" w:rsidRDefault="004B1967" w:rsidP="00E91027">
            <w:pPr>
              <w:rPr>
                <w:color w:val="000000"/>
              </w:rPr>
            </w:pPr>
            <w:r w:rsidRPr="00B47FBF">
              <w:rPr>
                <w:color w:val="000000"/>
              </w:rPr>
              <w:t>Басқару және индикациялау органдары:</w:t>
            </w:r>
          </w:p>
          <w:p w:rsidR="004B1967" w:rsidRPr="00B47FBF" w:rsidRDefault="004B1967" w:rsidP="00E91027">
            <w:pPr>
              <w:rPr>
                <w:color w:val="000000"/>
              </w:rPr>
            </w:pPr>
            <w:r w:rsidRPr="00B47FBF">
              <w:rPr>
                <w:color w:val="000000"/>
              </w:rPr>
              <w:t>Сенсорлық түсті дисплейі бар Басқару тақтасы.Екі жағынан жүйені басқару үшін дисплейдің орталық орналасуы. Орыс тіліндегі интерфейс. Пайда болған дабыл сигналдары туралы ақпаратты көрсетуге арналған "анықтама" функциясы. Пациент туралы ақпаратты енгізу функциясы. "Жайлылық аймағы" функциясы белгілі бір пациент үшін гестациялық жасқа, босанғаннан кейінгі жасқа және дене салмағына негізделген ауа температурасының ұсынылған диапазонын автоматты түрде есептеуге арналған. Апгар-таймер. Таймер. Экран жарықтығын реттеу. Жүйенің жұмыс параметрлері мен науқастың температурасы бар "орнында жоқ" экранын көрсететін дисплейді құлыптау функциясы. Мониторланатын параметрлер: инкубатордың ауа температурасы, пациенттің температурасы (екі тері термодатчиктерінен), ылғалдылық деңгейі. Инкубатордың ауа температурасы, пациенттің температурасы( екі тері термодатшасынан), ылғалдылық деңгейі бойынша трендті бейнелеудің ең жоғары кезеңі, сағат 96.</w:t>
            </w:r>
          </w:p>
          <w:p w:rsidR="004B1967" w:rsidRPr="00B47FBF" w:rsidRDefault="004B1967" w:rsidP="00E91027">
            <w:pPr>
              <w:rPr>
                <w:color w:val="000000"/>
              </w:rPr>
            </w:pPr>
            <w:r w:rsidRPr="00B47FBF">
              <w:rPr>
                <w:b/>
                <w:bCs/>
                <w:color w:val="000000"/>
              </w:rPr>
              <w:lastRenderedPageBreak/>
              <w:t>Ложе пациенттің:</w:t>
            </w:r>
            <w:r w:rsidRPr="00B47FBF">
              <w:t xml:space="preserve"> </w:t>
            </w:r>
            <w:r w:rsidRPr="00B47FBF">
              <w:rPr>
                <w:color w:val="000000"/>
              </w:rPr>
              <w:t>Матрастың өлшемдері 48,8х64,8 см-ден аспайды; төсеніш науасының орталық ось айналасындағы айналу бұрышы, 360 градус. Матрасты екі бағытта да кеңейту мүмкіндігі. Екі жаққа да созылған рентгенографияға арналған науа салынған. Шпаргалка көлбеуінің өзгеру диапазоны 0 – 12 градустан кем емес. Дене салмағы 3600 грамнан, мм рт.ст. кем емес кезде ең жоғары қысымды қамтамасыз ететін баланың дене қысымын бөлу жүйесі бар матрас.15-бап. Матрас төмен өткізгіш материалдардан жасалуы керек, үш қабатты, декубитке қарсы, антистатикалық, дезинфекциялық.</w:t>
            </w:r>
          </w:p>
          <w:p w:rsidR="004B1967" w:rsidRPr="00B47FBF" w:rsidRDefault="004B1967" w:rsidP="00E91027">
            <w:pPr>
              <w:rPr>
                <w:color w:val="000000"/>
              </w:rPr>
            </w:pPr>
            <w:r w:rsidRPr="00B47FBF">
              <w:rPr>
                <w:color w:val="000000"/>
              </w:rPr>
              <w:t>Баланың артында ыңғайлы визуализация үшін бұрыштары бар арнайы пішінді инкубатор қақпағы. Қос бүйірлік шпаргалка панельдері.</w:t>
            </w:r>
          </w:p>
          <w:p w:rsidR="004B1967" w:rsidRPr="00B47FBF" w:rsidRDefault="004B1967" w:rsidP="00E91027">
            <w:pPr>
              <w:rPr>
                <w:color w:val="000000"/>
              </w:rPr>
            </w:pPr>
            <w:r w:rsidRPr="00B47FBF">
              <w:rPr>
                <w:color w:val="000000"/>
              </w:rPr>
              <w:t>20 минуттан кейін автоматты түрде өшірілетін жылы ауаның қосымша айналымын жасау үшін "жылу пердесін" іске қосу функциясы.</w:t>
            </w:r>
          </w:p>
          <w:p w:rsidR="004B1967" w:rsidRPr="00B47FBF" w:rsidRDefault="004B1967" w:rsidP="00E91027">
            <w:pPr>
              <w:rPr>
                <w:color w:val="000000"/>
              </w:rPr>
            </w:pPr>
            <w:r w:rsidRPr="00B47FBF">
              <w:rPr>
                <w:color w:val="000000"/>
              </w:rPr>
              <w:t>Шпаргалканың бүйір панельдері пациентке екі жағынан қол жеткізу үшін қайырылады және алынады.</w:t>
            </w:r>
          </w:p>
          <w:p w:rsidR="004B1967" w:rsidRPr="00B47FBF" w:rsidRDefault="004B1967" w:rsidP="00E91027">
            <w:pPr>
              <w:rPr>
                <w:color w:val="000000"/>
              </w:rPr>
            </w:pPr>
            <w:r w:rsidRPr="00B47FBF">
              <w:rPr>
                <w:color w:val="000000"/>
              </w:rPr>
              <w:t>Инкубатордың қақпағы пациентке толық қол жеткізу үшін бүктелуі керек. Ашу түймелері бар терезе есіктерінің саны 5 данадан кем емес, тығыздағыштары бар түтіктерге қол жеткізуге арналған манжеттер саны 13 данадан кем емес.</w:t>
            </w:r>
          </w:p>
          <w:p w:rsidR="004B1967" w:rsidRPr="00B47FBF" w:rsidRDefault="004B1967" w:rsidP="00E91027">
            <w:pPr>
              <w:rPr>
                <w:color w:val="000000"/>
              </w:rPr>
            </w:pPr>
            <w:r w:rsidRPr="00B47FBF">
              <w:rPr>
                <w:b/>
                <w:bCs/>
                <w:color w:val="000000"/>
              </w:rPr>
              <w:t>Серво ылғалдандыру жүйесі:</w:t>
            </w:r>
            <w:r w:rsidRPr="00B47FBF">
              <w:t xml:space="preserve"> </w:t>
            </w:r>
            <w:r w:rsidRPr="00B47FBF">
              <w:rPr>
                <w:color w:val="000000"/>
              </w:rPr>
              <w:t xml:space="preserve">Ылғалдандыру түрі-белсенді (резервуардан тазартылған судың булануы). Ылғалдылық деңгейін реттеу диапазоны % 30 – 95-тен кем емес. Ылғалдылық деңгейін реттеу қадамы артық емес: % ± 5. Ылғалдылықты реттеу қателігі нашар емес (85% дейінгі параметрлер үшін), % ± 10. Сыйымдылығы мл 1000 кем емес ылғалдандырғыш суға арналған Резервуар. 65% ылғалдылық деңгейінде сумен толтыру арасындағы жұмыс уақыты, кемінде 12 сағат. Ылғалдандырғыштың Сыртқы алынбалы ыдысы. Ылғалдандырғыштың автоклавирлі резервуары. Ылғалдандырғыштың мөлдір резервуарына байланысты су деңгейін визуализациялау. Ылғалдандырғыштың резервуарын инкубатордан </w:t>
            </w:r>
            <w:r w:rsidRPr="00B47FBF">
              <w:rPr>
                <w:color w:val="000000"/>
              </w:rPr>
              <w:lastRenderedPageBreak/>
              <w:t>шығармай сумен толтыру мүмкіндігі.Пациенттің күтіміне кедергі келтірмейтін ылғалдандырғыш резервуарын алдыңғы жүктеу.</w:t>
            </w:r>
          </w:p>
          <w:p w:rsidR="004B1967" w:rsidRPr="00B47FBF" w:rsidRDefault="004B1967" w:rsidP="00E91027">
            <w:pPr>
              <w:rPr>
                <w:color w:val="000000"/>
              </w:rPr>
            </w:pPr>
            <w:r w:rsidRPr="00B47FBF">
              <w:rPr>
                <w:color w:val="000000"/>
              </w:rPr>
              <w:t>Биіктігі реттелетін мобильді негіз (электрлік лифт).</w:t>
            </w:r>
          </w:p>
          <w:p w:rsidR="004B1967" w:rsidRPr="00B47FBF" w:rsidRDefault="004B1967" w:rsidP="00E91027">
            <w:pPr>
              <w:rPr>
                <w:color w:val="000000"/>
              </w:rPr>
            </w:pPr>
            <w:r w:rsidRPr="00B47FBF">
              <w:rPr>
                <w:color w:val="000000"/>
              </w:rPr>
              <w:t>Екі жағынан реттеу мүмкіндігі. Жәшік, екі жаққа да итеріледі. Тежегіші бар 4 дөңгелекте. Қосымша жабдықты орнатуға арналған рельс жүйесі. трендтерде кемінде 14.</w:t>
            </w:r>
          </w:p>
          <w:p w:rsidR="004B1967" w:rsidRPr="00B47FBF" w:rsidRDefault="004B1967" w:rsidP="00E91027">
            <w:pPr>
              <w:rPr>
                <w:color w:val="000000"/>
              </w:rPr>
            </w:pPr>
            <w:r w:rsidRPr="00B47FBF">
              <w:rPr>
                <w:color w:val="000000"/>
              </w:rPr>
              <w:t>Дабылдар: "hands-free"дыбыстық сигналын контактісіз өшіру.</w:t>
            </w:r>
          </w:p>
          <w:p w:rsidR="004B1967" w:rsidRPr="00B47FBF" w:rsidRDefault="004B1967" w:rsidP="00E91027">
            <w:pPr>
              <w:rPr>
                <w:color w:val="000000"/>
              </w:rPr>
            </w:pPr>
            <w:r w:rsidRPr="00B47FBF">
              <w:rPr>
                <w:color w:val="000000"/>
              </w:rPr>
              <w:t>Дыбыстық дабыл динамигі инкубатордың түбінде орналасуы керек.</w:t>
            </w:r>
          </w:p>
          <w:p w:rsidR="004B1967" w:rsidRPr="00B47FBF" w:rsidRDefault="004B1967" w:rsidP="00E91027">
            <w:pPr>
              <w:rPr>
                <w:color w:val="000000"/>
              </w:rPr>
            </w:pPr>
            <w:r w:rsidRPr="00B47FBF">
              <w:rPr>
                <w:color w:val="000000"/>
              </w:rPr>
              <w:t>Жарық дабылы ақ түсті.</w:t>
            </w:r>
          </w:p>
          <w:p w:rsidR="004B1967" w:rsidRPr="00B47FBF" w:rsidRDefault="004B1967" w:rsidP="00E91027">
            <w:pPr>
              <w:rPr>
                <w:color w:val="000000"/>
              </w:rPr>
            </w:pPr>
            <w:r w:rsidRPr="00B47FBF">
              <w:rPr>
                <w:color w:val="000000"/>
              </w:rPr>
              <w:t>Көп деңгейлі, қарқындылықпен реттелетін дыбыстық сигнал беру.</w:t>
            </w:r>
          </w:p>
          <w:p w:rsidR="004B1967" w:rsidRPr="00B47FBF" w:rsidRDefault="004B1967" w:rsidP="00E91027">
            <w:pPr>
              <w:rPr>
                <w:color w:val="000000"/>
              </w:rPr>
            </w:pPr>
            <w:r w:rsidRPr="00B47FBF">
              <w:rPr>
                <w:color w:val="000000"/>
              </w:rPr>
              <w:t>Ауа температурасының, пациенттің терісінің, ылғалдылық деңгейінің белгіленген мәндерінің бұзылуы.</w:t>
            </w:r>
          </w:p>
          <w:p w:rsidR="004B1967" w:rsidRPr="00B47FBF" w:rsidRDefault="004B1967" w:rsidP="00E91027">
            <w:pPr>
              <w:rPr>
                <w:color w:val="000000"/>
              </w:rPr>
            </w:pPr>
            <w:r w:rsidRPr="00B47FBF">
              <w:rPr>
                <w:color w:val="000000"/>
              </w:rPr>
              <w:t>Жүйе қол режимінде жұмыс істеген кезде пациенттің терісі температурасының берілген шамасының кемінде 0,5 немесе 1 градусқа бұзылуы.</w:t>
            </w:r>
          </w:p>
          <w:p w:rsidR="004B1967" w:rsidRPr="00B47FBF" w:rsidRDefault="004B1967" w:rsidP="00E91027">
            <w:pPr>
              <w:rPr>
                <w:color w:val="000000"/>
              </w:rPr>
            </w:pPr>
            <w:r w:rsidRPr="00B47FBF">
              <w:rPr>
                <w:color w:val="000000"/>
              </w:rPr>
              <w:t>Ауа температурасы 38°C-тан төмен емес. Су қосыңыз. Тері температурасы сенсорларының сәтсіздігі. Жүйенің бұзылуы. Қуаттың бұзылуы. Инкубаторды аурухана ішіндегі желінің көліктік реанимациялық кешені ретінде пайдалануға мүмкіндік беретін портативті қуат көзін қосу мүмкіндігі. МАЖ-ға реанимациялық жүйеден деректерді беруге және бағдарламалық қамтылымды жаңартуға арналған USB-порттың, Ethernet-порттың және RS-232 коннекторының болуы.</w:t>
            </w:r>
          </w:p>
          <w:p w:rsidR="004B1967" w:rsidRPr="00B47FBF" w:rsidRDefault="004B1967" w:rsidP="00E91027">
            <w:pPr>
              <w:rPr>
                <w:bCs/>
              </w:rPr>
            </w:pPr>
            <w:r w:rsidRPr="00B47FBF">
              <w:rPr>
                <w:color w:val="000000"/>
              </w:rPr>
              <w:t>Инкубатор қарқынды терапия 115/230vwithportholehoodandcolordisplay, орыс тілді затбелгі, ұстаушы, электр коннекторы, бір рет қолданылатын температура сенсорларының 1 пакетінің бастапқы жиынтығы (10 дана/сағ), Еуропалық Қуат кабелі, бағдарламалық жасақтама</w:t>
            </w:r>
          </w:p>
        </w:tc>
        <w:tc>
          <w:tcPr>
            <w:tcW w:w="1418"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lastRenderedPageBreak/>
              <w:t>1 дана</w:t>
            </w:r>
          </w:p>
        </w:tc>
      </w:tr>
      <w:tr w:rsidR="004B1967" w:rsidRPr="00B47FBF" w:rsidTr="00E91027">
        <w:trPr>
          <w:trHeight w:val="141"/>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4111" w:type="dxa"/>
            <w:vMerge/>
            <w:tcBorders>
              <w:left w:val="single" w:sz="4" w:space="0" w:color="auto"/>
              <w:right w:val="single" w:sz="4" w:space="0" w:color="auto"/>
            </w:tcBorders>
            <w:vAlign w:val="center"/>
          </w:tcPr>
          <w:p w:rsidR="004B1967" w:rsidRPr="00B47FBF" w:rsidRDefault="004B1967" w:rsidP="00E91027">
            <w:pPr>
              <w:rPr>
                <w:b/>
              </w:rPr>
            </w:pPr>
          </w:p>
        </w:tc>
        <w:tc>
          <w:tcPr>
            <w:tcW w:w="10065"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rPr>
                <w:b/>
              </w:rPr>
            </w:pPr>
            <w:r w:rsidRPr="00B47FBF">
              <w:rPr>
                <w:i/>
                <w:sz w:val="22"/>
                <w:szCs w:val="22"/>
              </w:rPr>
              <w:t>Қосымша компоненттер</w:t>
            </w:r>
          </w:p>
        </w:tc>
      </w:tr>
      <w:tr w:rsidR="004B1967" w:rsidRPr="00B47FBF" w:rsidTr="00E91027">
        <w:trPr>
          <w:trHeight w:val="141"/>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4111" w:type="dxa"/>
            <w:vMerge/>
            <w:tcBorders>
              <w:left w:val="single" w:sz="4" w:space="0" w:color="auto"/>
              <w:right w:val="single" w:sz="4" w:space="0" w:color="auto"/>
            </w:tcBorders>
            <w:vAlign w:val="center"/>
          </w:tcPr>
          <w:p w:rsidR="004B1967" w:rsidRPr="00B47FBF" w:rsidRDefault="004B1967" w:rsidP="00E91027">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rPr>
                <w:sz w:val="20"/>
                <w:szCs w:val="20"/>
              </w:rPr>
            </w:pPr>
            <w:r w:rsidRPr="00B47FBF">
              <w:rPr>
                <w:sz w:val="20"/>
                <w:szCs w:val="20"/>
              </w:rPr>
              <w:t>1</w:t>
            </w:r>
          </w:p>
        </w:tc>
        <w:tc>
          <w:tcPr>
            <w:tcW w:w="1702"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rPr>
            </w:pPr>
            <w:r w:rsidRPr="00B47FBF">
              <w:rPr>
                <w:color w:val="000000"/>
              </w:rPr>
              <w:t>Ауа сүзгісі</w:t>
            </w:r>
          </w:p>
        </w:tc>
        <w:tc>
          <w:tcPr>
            <w:tcW w:w="6378"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rPr>
            </w:pPr>
            <w:r w:rsidRPr="00B47FBF">
              <w:rPr>
                <w:color w:val="000000"/>
              </w:rPr>
              <w:t>Ауа сүзгісі . қаптамада кемінде 10 дана.</w:t>
            </w:r>
          </w:p>
        </w:tc>
        <w:tc>
          <w:tcPr>
            <w:tcW w:w="1418"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t xml:space="preserve">1 </w:t>
            </w:r>
            <w:r w:rsidRPr="00B47FBF">
              <w:rPr>
                <w:color w:val="000000"/>
              </w:rPr>
              <w:t>орам</w:t>
            </w:r>
          </w:p>
        </w:tc>
      </w:tr>
      <w:tr w:rsidR="004B1967" w:rsidRPr="00B47FBF" w:rsidTr="00E91027">
        <w:trPr>
          <w:trHeight w:val="141"/>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4111" w:type="dxa"/>
            <w:vMerge/>
            <w:tcBorders>
              <w:left w:val="single" w:sz="4" w:space="0" w:color="auto"/>
              <w:right w:val="single" w:sz="4" w:space="0" w:color="auto"/>
            </w:tcBorders>
            <w:vAlign w:val="center"/>
          </w:tcPr>
          <w:p w:rsidR="004B1967" w:rsidRPr="00B47FBF" w:rsidRDefault="004B1967" w:rsidP="00E91027">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rPr>
                <w:sz w:val="20"/>
                <w:szCs w:val="20"/>
              </w:rPr>
            </w:pPr>
            <w:r w:rsidRPr="00B47FBF">
              <w:rPr>
                <w:sz w:val="20"/>
                <w:szCs w:val="20"/>
              </w:rPr>
              <w:t>2</w:t>
            </w:r>
          </w:p>
        </w:tc>
        <w:tc>
          <w:tcPr>
            <w:tcW w:w="1702"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rPr>
            </w:pPr>
            <w:r w:rsidRPr="00B47FBF">
              <w:rPr>
                <w:color w:val="000000"/>
              </w:rPr>
              <w:t>Бір реттік температура сенсорлары</w:t>
            </w:r>
          </w:p>
        </w:tc>
        <w:tc>
          <w:tcPr>
            <w:tcW w:w="6378"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rPr>
            </w:pPr>
            <w:r w:rsidRPr="00B47FBF">
              <w:rPr>
                <w:color w:val="000000"/>
              </w:rPr>
              <w:t>Бір реттік температуралық датчиктер; қаптамада кемінде 10 дана.</w:t>
            </w:r>
          </w:p>
        </w:tc>
        <w:tc>
          <w:tcPr>
            <w:tcW w:w="1418"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t xml:space="preserve">1 </w:t>
            </w:r>
            <w:r w:rsidRPr="00B47FBF">
              <w:rPr>
                <w:color w:val="000000"/>
              </w:rPr>
              <w:t>орам</w:t>
            </w:r>
          </w:p>
        </w:tc>
      </w:tr>
      <w:tr w:rsidR="004B1967" w:rsidRPr="00B47FBF" w:rsidTr="00E91027">
        <w:trPr>
          <w:trHeight w:val="462"/>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4111" w:type="dxa"/>
            <w:vMerge/>
            <w:tcBorders>
              <w:left w:val="single" w:sz="4" w:space="0" w:color="auto"/>
              <w:right w:val="single" w:sz="4" w:space="0" w:color="auto"/>
            </w:tcBorders>
            <w:vAlign w:val="center"/>
          </w:tcPr>
          <w:p w:rsidR="004B1967" w:rsidRPr="00B47FBF" w:rsidRDefault="004B1967" w:rsidP="00E91027">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rPr>
                <w:sz w:val="20"/>
                <w:szCs w:val="20"/>
              </w:rPr>
            </w:pPr>
            <w:r w:rsidRPr="00B47FBF">
              <w:rPr>
                <w:sz w:val="20"/>
                <w:szCs w:val="20"/>
              </w:rPr>
              <w:t>3</w:t>
            </w:r>
          </w:p>
        </w:tc>
        <w:tc>
          <w:tcPr>
            <w:tcW w:w="1702"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rPr>
            </w:pPr>
            <w:r w:rsidRPr="00B47FBF">
              <w:rPr>
                <w:color w:val="000000"/>
              </w:rPr>
              <w:t>Температура сенсорына арналған жылу шағылыстырғыш табақ</w:t>
            </w:r>
          </w:p>
        </w:tc>
        <w:tc>
          <w:tcPr>
            <w:tcW w:w="6378"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rPr>
            </w:pPr>
            <w:r w:rsidRPr="00B47FBF">
              <w:rPr>
                <w:color w:val="000000"/>
              </w:rPr>
              <w:t>Температура сенсорына арналған жылу шағылыстырғыш табақ</w:t>
            </w:r>
          </w:p>
          <w:p w:rsidR="004B1967" w:rsidRPr="00B47FBF" w:rsidRDefault="004B1967" w:rsidP="00E91027">
            <w:pPr>
              <w:rPr>
                <w:color w:val="000000"/>
              </w:rPr>
            </w:pPr>
            <w:r w:rsidRPr="00B47FBF">
              <w:rPr>
                <w:color w:val="000000"/>
              </w:rPr>
              <w:t>((қаптамада кемінде 50 дана)</w:t>
            </w:r>
          </w:p>
        </w:tc>
        <w:tc>
          <w:tcPr>
            <w:tcW w:w="1418"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lang w:val="en-US"/>
              </w:rPr>
              <w:t xml:space="preserve">1 </w:t>
            </w:r>
            <w:r w:rsidRPr="00B47FBF">
              <w:rPr>
                <w:color w:val="000000"/>
              </w:rPr>
              <w:t>орам</w:t>
            </w:r>
          </w:p>
        </w:tc>
      </w:tr>
      <w:tr w:rsidR="004B1967" w:rsidRPr="00B47FBF" w:rsidTr="00E91027">
        <w:trPr>
          <w:trHeight w:val="70"/>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4111" w:type="dxa"/>
            <w:vMerge/>
            <w:tcBorders>
              <w:left w:val="single" w:sz="4" w:space="0" w:color="auto"/>
              <w:right w:val="single" w:sz="4" w:space="0" w:color="auto"/>
            </w:tcBorders>
            <w:vAlign w:val="center"/>
          </w:tcPr>
          <w:p w:rsidR="004B1967" w:rsidRPr="00B47FBF" w:rsidRDefault="004B1967" w:rsidP="00E91027">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rPr>
                <w:sz w:val="20"/>
                <w:szCs w:val="20"/>
              </w:rPr>
            </w:pPr>
            <w:r w:rsidRPr="00B47FBF">
              <w:rPr>
                <w:sz w:val="20"/>
                <w:szCs w:val="20"/>
              </w:rPr>
              <w:t>4</w:t>
            </w:r>
          </w:p>
        </w:tc>
        <w:tc>
          <w:tcPr>
            <w:tcW w:w="1702"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rPr>
            </w:pPr>
            <w:r w:rsidRPr="00B47FBF">
              <w:rPr>
                <w:color w:val="000000"/>
              </w:rPr>
              <w:t>Инкубатор терезелеріне арналған ирис манжеттері</w:t>
            </w:r>
          </w:p>
        </w:tc>
        <w:tc>
          <w:tcPr>
            <w:tcW w:w="6378"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rPr>
            </w:pPr>
            <w:r w:rsidRPr="00B47FBF">
              <w:rPr>
                <w:color w:val="000000"/>
              </w:rPr>
              <w:t>Қаптамадағы инкубатор терезелеріне арналған иристік манжеттер (кемінде 8 дана)</w:t>
            </w:r>
          </w:p>
        </w:tc>
        <w:tc>
          <w:tcPr>
            <w:tcW w:w="1418"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lang w:val="en-US"/>
              </w:rPr>
              <w:t xml:space="preserve">1 </w:t>
            </w:r>
            <w:r w:rsidRPr="00B47FBF">
              <w:rPr>
                <w:color w:val="000000"/>
              </w:rPr>
              <w:t>орам</w:t>
            </w:r>
          </w:p>
        </w:tc>
      </w:tr>
      <w:tr w:rsidR="004B1967" w:rsidRPr="00B47FBF" w:rsidTr="00E91027">
        <w:trPr>
          <w:trHeight w:val="141"/>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4111" w:type="dxa"/>
            <w:vMerge/>
            <w:tcBorders>
              <w:left w:val="single" w:sz="4" w:space="0" w:color="auto"/>
              <w:right w:val="single" w:sz="4" w:space="0" w:color="auto"/>
            </w:tcBorders>
            <w:vAlign w:val="center"/>
          </w:tcPr>
          <w:p w:rsidR="004B1967" w:rsidRPr="00B47FBF" w:rsidRDefault="004B1967" w:rsidP="00E91027">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rPr>
                <w:sz w:val="20"/>
                <w:szCs w:val="20"/>
              </w:rPr>
            </w:pPr>
            <w:r w:rsidRPr="00B47FBF">
              <w:rPr>
                <w:sz w:val="20"/>
                <w:szCs w:val="20"/>
              </w:rPr>
              <w:t>5</w:t>
            </w:r>
          </w:p>
        </w:tc>
        <w:tc>
          <w:tcPr>
            <w:tcW w:w="1702"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rPr>
            </w:pPr>
            <w:r w:rsidRPr="00B47FBF">
              <w:rPr>
                <w:color w:val="000000"/>
              </w:rPr>
              <w:t>Тыныс алу контурының түтіктерін ұстаушы</w:t>
            </w:r>
          </w:p>
        </w:tc>
        <w:tc>
          <w:tcPr>
            <w:tcW w:w="6378"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rPr>
            </w:pPr>
            <w:r w:rsidRPr="00B47FBF">
              <w:rPr>
                <w:color w:val="000000"/>
              </w:rPr>
              <w:t>Тыныс алу контурының түтіктерін ұстаушы</w:t>
            </w:r>
          </w:p>
        </w:tc>
        <w:tc>
          <w:tcPr>
            <w:tcW w:w="1418"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lang w:val="en-US"/>
              </w:rPr>
              <w:t xml:space="preserve">1 </w:t>
            </w:r>
            <w:r w:rsidRPr="00B47FBF">
              <w:t>дана</w:t>
            </w:r>
          </w:p>
        </w:tc>
      </w:tr>
      <w:tr w:rsidR="004B1967" w:rsidRPr="00B47FBF" w:rsidTr="00E91027">
        <w:trPr>
          <w:trHeight w:val="141"/>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4111" w:type="dxa"/>
            <w:vMerge/>
            <w:tcBorders>
              <w:left w:val="single" w:sz="4" w:space="0" w:color="auto"/>
              <w:right w:val="single" w:sz="4" w:space="0" w:color="auto"/>
            </w:tcBorders>
            <w:vAlign w:val="center"/>
          </w:tcPr>
          <w:p w:rsidR="004B1967" w:rsidRPr="00B47FBF" w:rsidRDefault="004B1967" w:rsidP="00E91027">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rPr>
                <w:sz w:val="20"/>
                <w:szCs w:val="20"/>
              </w:rPr>
            </w:pPr>
            <w:r w:rsidRPr="00B47FBF">
              <w:rPr>
                <w:sz w:val="20"/>
                <w:szCs w:val="20"/>
              </w:rPr>
              <w:t>6</w:t>
            </w:r>
          </w:p>
        </w:tc>
        <w:tc>
          <w:tcPr>
            <w:tcW w:w="1702"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rPr>
            </w:pPr>
            <w:r w:rsidRPr="00B47FBF">
              <w:rPr>
                <w:color w:val="000000"/>
              </w:rPr>
              <w:t>Аспаптық сөре</w:t>
            </w:r>
          </w:p>
        </w:tc>
        <w:tc>
          <w:tcPr>
            <w:tcW w:w="6378"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rPr>
            </w:pPr>
            <w:r w:rsidRPr="00B47FBF">
              <w:rPr>
                <w:color w:val="000000"/>
              </w:rPr>
              <w:t>Аспаптық сөре</w:t>
            </w:r>
          </w:p>
        </w:tc>
        <w:tc>
          <w:tcPr>
            <w:tcW w:w="1418"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lang w:val="en-US"/>
              </w:rPr>
              <w:t xml:space="preserve">1 </w:t>
            </w:r>
            <w:r w:rsidRPr="00B47FBF">
              <w:t>дана</w:t>
            </w:r>
          </w:p>
        </w:tc>
      </w:tr>
      <w:tr w:rsidR="004B1967" w:rsidRPr="00B47FBF" w:rsidTr="00E91027">
        <w:trPr>
          <w:trHeight w:val="137"/>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4111" w:type="dxa"/>
            <w:vMerge/>
            <w:tcBorders>
              <w:left w:val="single" w:sz="4" w:space="0" w:color="auto"/>
              <w:right w:val="single" w:sz="4" w:space="0" w:color="auto"/>
            </w:tcBorders>
            <w:vAlign w:val="center"/>
          </w:tcPr>
          <w:p w:rsidR="004B1967" w:rsidRPr="00B47FBF" w:rsidRDefault="004B1967" w:rsidP="00E91027">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rPr>
                <w:sz w:val="20"/>
                <w:szCs w:val="20"/>
              </w:rPr>
            </w:pPr>
            <w:r w:rsidRPr="00B47FBF">
              <w:rPr>
                <w:sz w:val="20"/>
                <w:szCs w:val="20"/>
              </w:rPr>
              <w:t>7</w:t>
            </w:r>
          </w:p>
        </w:tc>
        <w:tc>
          <w:tcPr>
            <w:tcW w:w="1702"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rPr>
            </w:pPr>
            <w:r w:rsidRPr="00B47FBF">
              <w:rPr>
                <w:color w:val="000000"/>
              </w:rPr>
              <w:t>Қорғаныс корпусы</w:t>
            </w:r>
          </w:p>
        </w:tc>
        <w:tc>
          <w:tcPr>
            <w:tcW w:w="6378"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rPr>
            </w:pPr>
            <w:r w:rsidRPr="00B47FBF">
              <w:rPr>
                <w:color w:val="000000"/>
              </w:rPr>
              <w:t>Қорғаныс корпусы</w:t>
            </w:r>
          </w:p>
        </w:tc>
        <w:tc>
          <w:tcPr>
            <w:tcW w:w="1418"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lang w:val="en-US"/>
              </w:rPr>
              <w:t xml:space="preserve">1 </w:t>
            </w:r>
            <w:r w:rsidRPr="00B47FBF">
              <w:t>дана</w:t>
            </w:r>
          </w:p>
        </w:tc>
      </w:tr>
      <w:tr w:rsidR="004B1967" w:rsidRPr="00B47FBF" w:rsidTr="00E91027">
        <w:trPr>
          <w:trHeight w:val="137"/>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4111" w:type="dxa"/>
            <w:vMerge/>
            <w:tcBorders>
              <w:left w:val="single" w:sz="4" w:space="0" w:color="auto"/>
              <w:right w:val="single" w:sz="4" w:space="0" w:color="auto"/>
            </w:tcBorders>
            <w:vAlign w:val="center"/>
          </w:tcPr>
          <w:p w:rsidR="004B1967" w:rsidRPr="00B47FBF" w:rsidRDefault="004B1967" w:rsidP="00E91027">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rPr>
                <w:sz w:val="20"/>
                <w:szCs w:val="20"/>
              </w:rPr>
            </w:pPr>
            <w:r w:rsidRPr="00B47FBF">
              <w:rPr>
                <w:sz w:val="20"/>
                <w:szCs w:val="20"/>
              </w:rPr>
              <w:t>8</w:t>
            </w:r>
          </w:p>
        </w:tc>
        <w:tc>
          <w:tcPr>
            <w:tcW w:w="1702"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rPr>
            </w:pPr>
            <w:r w:rsidRPr="00B47FBF">
              <w:rPr>
                <w:color w:val="000000"/>
              </w:rPr>
              <w:t>Электрондық таразы</w:t>
            </w:r>
          </w:p>
        </w:tc>
        <w:tc>
          <w:tcPr>
            <w:tcW w:w="6378"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rPr>
            </w:pPr>
            <w:r w:rsidRPr="00B47FBF">
              <w:rPr>
                <w:color w:val="000000"/>
              </w:rPr>
              <w:t>Электрондық таразы</w:t>
            </w:r>
          </w:p>
        </w:tc>
        <w:tc>
          <w:tcPr>
            <w:tcW w:w="1418"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lang w:val="en-US"/>
              </w:rPr>
            </w:pPr>
            <w:r w:rsidRPr="00B47FBF">
              <w:rPr>
                <w:lang w:val="en-US"/>
              </w:rPr>
              <w:t xml:space="preserve">1 </w:t>
            </w:r>
            <w:r w:rsidRPr="00B47FBF">
              <w:t>дана</w:t>
            </w:r>
          </w:p>
        </w:tc>
      </w:tr>
      <w:tr w:rsidR="004B1967" w:rsidRPr="00B47FBF" w:rsidTr="00E91027">
        <w:trPr>
          <w:trHeight w:val="113"/>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4111" w:type="dxa"/>
            <w:vMerge/>
            <w:tcBorders>
              <w:left w:val="single" w:sz="4" w:space="0" w:color="auto"/>
              <w:right w:val="single" w:sz="4" w:space="0" w:color="auto"/>
            </w:tcBorders>
            <w:vAlign w:val="center"/>
          </w:tcPr>
          <w:p w:rsidR="004B1967" w:rsidRPr="00B47FBF" w:rsidRDefault="004B1967" w:rsidP="00E91027">
            <w:pPr>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rPr>
                <w:sz w:val="20"/>
                <w:szCs w:val="20"/>
              </w:rPr>
            </w:pPr>
            <w:r w:rsidRPr="00B47FBF">
              <w:rPr>
                <w:sz w:val="20"/>
                <w:szCs w:val="20"/>
              </w:rPr>
              <w:t>9</w:t>
            </w:r>
          </w:p>
        </w:tc>
        <w:tc>
          <w:tcPr>
            <w:tcW w:w="1702"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rPr>
            </w:pPr>
            <w:r w:rsidRPr="00B47FBF">
              <w:rPr>
                <w:color w:val="000000"/>
              </w:rPr>
              <w:t>Инфузиялық тіреуіш</w:t>
            </w:r>
          </w:p>
        </w:tc>
        <w:tc>
          <w:tcPr>
            <w:tcW w:w="6378"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000000"/>
              </w:rPr>
            </w:pPr>
            <w:r w:rsidRPr="00B47FBF">
              <w:rPr>
                <w:color w:val="000000"/>
              </w:rPr>
              <w:t>Инфузиялық тіреуіш</w:t>
            </w:r>
          </w:p>
        </w:tc>
        <w:tc>
          <w:tcPr>
            <w:tcW w:w="1418"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lang w:val="en-US"/>
              </w:rPr>
              <w:t xml:space="preserve">1 </w:t>
            </w:r>
            <w:r w:rsidRPr="00B47FBF">
              <w:t>дана</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tabs>
                <w:tab w:val="left" w:pos="450"/>
              </w:tabs>
              <w:jc w:val="center"/>
              <w:rPr>
                <w:b/>
              </w:rPr>
            </w:pPr>
            <w:r w:rsidRPr="00B47FBF">
              <w:rPr>
                <w:b/>
              </w:rPr>
              <w:t>4</w:t>
            </w:r>
          </w:p>
        </w:tc>
        <w:tc>
          <w:tcPr>
            <w:tcW w:w="4111"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b/>
              </w:rPr>
            </w:pPr>
            <w:r w:rsidRPr="00B47FBF">
              <w:rPr>
                <w:b/>
                <w:bCs/>
              </w:rPr>
              <w:t>Пайдалану шарттарына қойылатын талаптар</w:t>
            </w:r>
          </w:p>
        </w:tc>
        <w:tc>
          <w:tcPr>
            <w:tcW w:w="10065"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t>Кернеу-220 В / 50 Гц</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r w:rsidRPr="00B47FBF">
              <w:rPr>
                <w:b/>
              </w:rPr>
              <w:t>5</w:t>
            </w:r>
          </w:p>
        </w:tc>
        <w:tc>
          <w:tcPr>
            <w:tcW w:w="4111"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i/>
              </w:rPr>
            </w:pPr>
            <w:r w:rsidRPr="00B47FBF">
              <w:rPr>
                <w:b/>
              </w:rPr>
              <w:t>МТ жеткізуді жүзеге асыру шарттары</w:t>
            </w:r>
          </w:p>
        </w:tc>
        <w:tc>
          <w:tcPr>
            <w:tcW w:w="10065"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lang w:val="en-US"/>
              </w:rPr>
              <w:t>DDP</w:t>
            </w:r>
            <w:r w:rsidRPr="00B47FBF">
              <w:rPr>
                <w:sz w:val="22"/>
                <w:szCs w:val="22"/>
              </w:rPr>
              <w:t xml:space="preserve"> межелі пункті: ШҚО, Тарбағатай ауданы, Ақжар ауылы, Ғ. Мұратбаев, 44</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r w:rsidRPr="00B47FBF">
              <w:rPr>
                <w:b/>
              </w:rPr>
              <w:t>6</w:t>
            </w:r>
          </w:p>
        </w:tc>
        <w:tc>
          <w:tcPr>
            <w:tcW w:w="4111"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b/>
              </w:rPr>
            </w:pPr>
            <w:r w:rsidRPr="00B47FBF">
              <w:rPr>
                <w:b/>
              </w:rPr>
              <w:t>МТ жеткізу мерзімі және орналасқан жері</w:t>
            </w:r>
          </w:p>
        </w:tc>
        <w:tc>
          <w:tcPr>
            <w:tcW w:w="10065" w:type="dxa"/>
            <w:gridSpan w:val="4"/>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Жеткізу мерзімі 25.12.2021 ж. дейін</w:t>
            </w:r>
          </w:p>
        </w:tc>
      </w:tr>
      <w:tr w:rsidR="004B1967" w:rsidRPr="00B47FBF" w:rsidTr="00E91027">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r w:rsidRPr="00B47FBF">
              <w:rPr>
                <w:b/>
              </w:rPr>
              <w:t>7</w:t>
            </w:r>
          </w:p>
        </w:tc>
        <w:tc>
          <w:tcPr>
            <w:tcW w:w="4111"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r w:rsidRPr="00B47FBF">
              <w:rPr>
                <w:b/>
              </w:rPr>
              <w:t xml:space="preserve">Жеткізушінің, оның Қазақстан Республикасындағы сервистік орталықтарының немесе үшінші құзыретті тұлғаларды тарта отырып, МТ кепілдік сервистік </w:t>
            </w:r>
            <w:r w:rsidRPr="00B47FBF">
              <w:rPr>
                <w:b/>
              </w:rPr>
              <w:lastRenderedPageBreak/>
              <w:t>қызмет көрсету шарттары</w:t>
            </w:r>
          </w:p>
        </w:tc>
        <w:tc>
          <w:tcPr>
            <w:tcW w:w="10065"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rPr>
              <w:lastRenderedPageBreak/>
              <w:t>МТ-ға 37 айдан кем емес кепілді сервистік қызмет көрсету .</w:t>
            </w:r>
          </w:p>
          <w:p w:rsidR="004B1967" w:rsidRPr="00B47FBF" w:rsidRDefault="004B1967" w:rsidP="00E91027">
            <w:r w:rsidRPr="00B47FBF">
              <w:rPr>
                <w:sz w:val="22"/>
                <w:szCs w:val="22"/>
              </w:rPr>
              <w:t>Техникалық қызмет көрсету бойынша жұмыстар пайдалану құжаттамасының талаптарына сәйкес орындалады және мыналарды қамтуы тиіс:</w:t>
            </w:r>
          </w:p>
          <w:p w:rsidR="004B1967" w:rsidRPr="00B47FBF" w:rsidRDefault="004B1967" w:rsidP="00E91027">
            <w:r w:rsidRPr="00B47FBF">
              <w:rPr>
                <w:sz w:val="22"/>
                <w:szCs w:val="22"/>
              </w:rPr>
              <w:t>- пайдаланылған ресурстық құрамдас бөліктерді ауыстыру;</w:t>
            </w:r>
          </w:p>
          <w:p w:rsidR="004B1967" w:rsidRPr="00B47FBF" w:rsidRDefault="004B1967" w:rsidP="00E91027">
            <w:r w:rsidRPr="00B47FBF">
              <w:rPr>
                <w:sz w:val="22"/>
                <w:szCs w:val="22"/>
              </w:rPr>
              <w:t>- МТ жекелеген бөліктерін ауыстыру немесе қалпына келтіру;</w:t>
            </w:r>
          </w:p>
          <w:p w:rsidR="004B1967" w:rsidRPr="00B47FBF" w:rsidRDefault="004B1967" w:rsidP="00E91027">
            <w:r w:rsidRPr="00B47FBF">
              <w:rPr>
                <w:sz w:val="22"/>
                <w:szCs w:val="22"/>
              </w:rPr>
              <w:t>- бұйымды баптау және реттеу; осы бұйымға тән жұмыстар және т. б.;</w:t>
            </w:r>
          </w:p>
          <w:p w:rsidR="004B1967" w:rsidRPr="00B47FBF" w:rsidRDefault="004B1967" w:rsidP="00E91027">
            <w:r w:rsidRPr="00B47FBF">
              <w:rPr>
                <w:sz w:val="22"/>
                <w:szCs w:val="22"/>
              </w:rPr>
              <w:lastRenderedPageBreak/>
              <w:t>- негізгі механизмдер мен тораптарды тазалау, майлау және қажет болған жағдайда іріктеу;</w:t>
            </w:r>
          </w:p>
          <w:p w:rsidR="004B1967" w:rsidRPr="00B47FBF" w:rsidRDefault="004B1967" w:rsidP="00E91027">
            <w:r w:rsidRPr="00B47FBF">
              <w:rPr>
                <w:sz w:val="22"/>
                <w:szCs w:val="22"/>
              </w:rPr>
              <w:t>- бұйым корпусының сыртқы және ішкі беттерінен оның құрамдас бөліктерінің шаңын, кірін, Коррозия және тотығу іздерін жою(ішінара блоктық-тораптық бөлшектеумен);</w:t>
            </w:r>
          </w:p>
          <w:p w:rsidR="004B1967" w:rsidRPr="00B47FBF" w:rsidRDefault="004B1967" w:rsidP="00E91027">
            <w:pPr>
              <w:rPr>
                <w:lang w:val="kk-KZ"/>
              </w:rPr>
            </w:pPr>
            <w:r w:rsidRPr="00B47FBF">
              <w:rPr>
                <w:sz w:val="22"/>
                <w:szCs w:val="22"/>
              </w:rPr>
              <w:t>- пайдалану құжаттамасында көрсетілген бұйымдардың нақты түріне тән өзге де операциялар</w:t>
            </w:r>
          </w:p>
        </w:tc>
      </w:tr>
    </w:tbl>
    <w:p w:rsidR="004B1967" w:rsidRPr="00B47FBF" w:rsidRDefault="004B1967" w:rsidP="004B1967">
      <w:pPr>
        <w:pStyle w:val="a3"/>
        <w:ind w:left="-567"/>
        <w:jc w:val="center"/>
        <w:rPr>
          <w:b/>
          <w:bCs/>
          <w:sz w:val="28"/>
          <w:szCs w:val="28"/>
          <w:lang w:val="kk-KZ"/>
        </w:rPr>
      </w:pPr>
    </w:p>
    <w:p w:rsidR="004B1967" w:rsidRPr="00B47FBF" w:rsidRDefault="004B1967" w:rsidP="004B1967">
      <w:pPr>
        <w:pStyle w:val="a3"/>
        <w:ind w:left="-567"/>
        <w:jc w:val="center"/>
        <w:rPr>
          <w:b/>
          <w:bCs/>
          <w:sz w:val="28"/>
          <w:szCs w:val="28"/>
        </w:rPr>
      </w:pPr>
    </w:p>
    <w:p w:rsidR="004B1967" w:rsidRPr="00B47FBF" w:rsidRDefault="004B1967" w:rsidP="004B1967">
      <w:pPr>
        <w:pStyle w:val="a3"/>
        <w:ind w:left="-567"/>
        <w:jc w:val="center"/>
        <w:rPr>
          <w:b/>
          <w:bCs/>
          <w:sz w:val="28"/>
          <w:szCs w:val="28"/>
        </w:rPr>
      </w:pPr>
      <w:r w:rsidRPr="00B47FBF">
        <w:rPr>
          <w:b/>
          <w:bCs/>
          <w:sz w:val="28"/>
          <w:szCs w:val="28"/>
        </w:rPr>
        <w:t>Техникалық сипаттама Лот № 17</w:t>
      </w:r>
    </w:p>
    <w:p w:rsidR="004B1967" w:rsidRPr="00B47FBF" w:rsidRDefault="004B1967" w:rsidP="004B1967">
      <w:pPr>
        <w:pStyle w:val="a3"/>
        <w:ind w:left="-567"/>
        <w:jc w:val="center"/>
        <w:rPr>
          <w:b/>
          <w:bCs/>
          <w:sz w:val="28"/>
          <w:szCs w:val="28"/>
        </w:rPr>
      </w:pPr>
      <w:r w:rsidRPr="00B47FBF">
        <w:rPr>
          <w:b/>
          <w:bCs/>
          <w:sz w:val="28"/>
          <w:szCs w:val="28"/>
        </w:rPr>
        <w:t>БАӘ, КСВП, импедансометрия және аудиологиялық скринингке арналған жүйе</w:t>
      </w:r>
    </w:p>
    <w:p w:rsidR="004B1967" w:rsidRPr="00B47FBF" w:rsidRDefault="004B1967" w:rsidP="004B1967">
      <w:pPr>
        <w:pStyle w:val="a3"/>
        <w:ind w:left="-567"/>
        <w:jc w:val="center"/>
        <w:rPr>
          <w:b/>
          <w:bCs/>
          <w:sz w:val="28"/>
          <w:szCs w:val="28"/>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567"/>
        <w:gridCol w:w="2835"/>
        <w:gridCol w:w="4678"/>
        <w:gridCol w:w="425"/>
        <w:gridCol w:w="1418"/>
      </w:tblGrid>
      <w:tr w:rsidR="004B1967" w:rsidRPr="00B47FBF" w:rsidTr="00E91027">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E91027">
            <w:pPr>
              <w:ind w:left="-108"/>
              <w:jc w:val="center"/>
              <w:rPr>
                <w:b/>
              </w:rPr>
            </w:pPr>
            <w:r w:rsidRPr="00B47FBF">
              <w:rPr>
                <w:b/>
              </w:rPr>
              <w:t>№ п/п</w:t>
            </w:r>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E91027">
            <w:pPr>
              <w:tabs>
                <w:tab w:val="left" w:pos="450"/>
              </w:tabs>
              <w:jc w:val="center"/>
              <w:rPr>
                <w:b/>
              </w:rPr>
            </w:pPr>
            <w:r w:rsidRPr="00B47FBF">
              <w:rPr>
                <w:b/>
              </w:rPr>
              <w:t>Критерийлер</w:t>
            </w:r>
          </w:p>
        </w:tc>
        <w:tc>
          <w:tcPr>
            <w:tcW w:w="9923"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E91027">
            <w:pPr>
              <w:tabs>
                <w:tab w:val="left" w:pos="450"/>
              </w:tabs>
              <w:jc w:val="center"/>
              <w:rPr>
                <w:b/>
              </w:rPr>
            </w:pPr>
            <w:r w:rsidRPr="00B47FBF">
              <w:rPr>
                <w:b/>
              </w:rPr>
              <w:t>Сипаттамасы</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tabs>
                <w:tab w:val="left" w:pos="450"/>
              </w:tabs>
              <w:jc w:val="center"/>
              <w:rPr>
                <w:b/>
              </w:rPr>
            </w:pPr>
            <w:r w:rsidRPr="00B47FBF">
              <w:rPr>
                <w:b/>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tabs>
                <w:tab w:val="left" w:pos="450"/>
              </w:tabs>
              <w:ind w:right="-108"/>
              <w:rPr>
                <w:b/>
              </w:rPr>
            </w:pPr>
            <w:r w:rsidRPr="00B47FBF">
              <w:rPr>
                <w:b/>
              </w:rPr>
              <w:t>Медициналық техниканың атауы (бұдан әрі-МТ)</w:t>
            </w:r>
          </w:p>
          <w:p w:rsidR="004B1967" w:rsidRPr="00B47FBF" w:rsidRDefault="004B1967" w:rsidP="00E91027">
            <w:pPr>
              <w:tabs>
                <w:tab w:val="left" w:pos="450"/>
              </w:tabs>
              <w:ind w:right="-108"/>
              <w:rPr>
                <w:i/>
              </w:rPr>
            </w:pPr>
            <w:r w:rsidRPr="00B47FBF">
              <w:rPr>
                <w:i/>
              </w:rPr>
              <w:t>(МТ мемлекеттік тізіліміне сәйкес)</w:t>
            </w:r>
          </w:p>
        </w:tc>
        <w:tc>
          <w:tcPr>
            <w:tcW w:w="9923" w:type="dxa"/>
            <w:gridSpan w:val="5"/>
            <w:tcBorders>
              <w:top w:val="single" w:sz="4" w:space="0" w:color="auto"/>
              <w:left w:val="single" w:sz="4" w:space="0" w:color="auto"/>
              <w:bottom w:val="single" w:sz="4" w:space="0" w:color="auto"/>
              <w:right w:val="single" w:sz="4" w:space="0" w:color="auto"/>
            </w:tcBorders>
          </w:tcPr>
          <w:p w:rsidR="004B1967" w:rsidRPr="00B47FBF" w:rsidRDefault="004B1967" w:rsidP="00E91027">
            <w:pPr>
              <w:widowControl w:val="0"/>
              <w:autoSpaceDE w:val="0"/>
              <w:autoSpaceDN w:val="0"/>
              <w:adjustRightInd w:val="0"/>
              <w:spacing w:before="30"/>
              <w:rPr>
                <w:b/>
              </w:rPr>
            </w:pPr>
            <w:r w:rsidRPr="00B47FBF">
              <w:rPr>
                <w:b/>
              </w:rPr>
              <w:t>БАӘ, КСВП, импедансометрия және аудиологиялық скринингке арналған жүйе</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tabs>
                <w:tab w:val="left" w:pos="450"/>
              </w:tabs>
              <w:jc w:val="center"/>
              <w:rPr>
                <w:b/>
              </w:rPr>
            </w:pPr>
            <w:r w:rsidRPr="00B47FBF">
              <w:rPr>
                <w:b/>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tabs>
                <w:tab w:val="left" w:pos="450"/>
              </w:tabs>
              <w:ind w:right="-108"/>
              <w:rPr>
                <w:i/>
              </w:rPr>
            </w:pPr>
            <w:r w:rsidRPr="00B47FBF">
              <w:rPr>
                <w:b/>
              </w:rPr>
              <w:t>Өлшеу құралдарына жататын МТ атауы</w:t>
            </w:r>
          </w:p>
        </w:tc>
        <w:tc>
          <w:tcPr>
            <w:tcW w:w="9923" w:type="dxa"/>
            <w:gridSpan w:val="5"/>
            <w:tcBorders>
              <w:top w:val="single" w:sz="4" w:space="0" w:color="auto"/>
              <w:left w:val="single" w:sz="4" w:space="0" w:color="auto"/>
              <w:bottom w:val="single" w:sz="4" w:space="0" w:color="auto"/>
              <w:right w:val="single" w:sz="4" w:space="0" w:color="auto"/>
            </w:tcBorders>
          </w:tcPr>
          <w:p w:rsidR="004B1967" w:rsidRPr="00B47FBF" w:rsidRDefault="004B1967" w:rsidP="00E91027">
            <w:pPr>
              <w:pStyle w:val="3"/>
              <w:ind w:firstLine="0"/>
              <w:rPr>
                <w:b w:val="0"/>
              </w:rPr>
            </w:pPr>
            <w:r w:rsidRPr="00B47FBF">
              <w:t>БАӘ, КСВП, импедансометрия және аудиологиялық скринингке арналған жүйе</w:t>
            </w:r>
          </w:p>
        </w:tc>
      </w:tr>
      <w:tr w:rsidR="004B1967" w:rsidRPr="00B47FBF" w:rsidTr="00E91027">
        <w:trPr>
          <w:trHeight w:val="611"/>
        </w:trPr>
        <w:tc>
          <w:tcPr>
            <w:tcW w:w="709" w:type="dxa"/>
            <w:vMerge w:val="restart"/>
            <w:tcBorders>
              <w:left w:val="single" w:sz="4" w:space="0" w:color="auto"/>
              <w:right w:val="single" w:sz="4" w:space="0" w:color="auto"/>
            </w:tcBorders>
            <w:vAlign w:val="center"/>
            <w:hideMark/>
          </w:tcPr>
          <w:p w:rsidR="004B1967" w:rsidRPr="00B47FBF" w:rsidRDefault="004B1967" w:rsidP="00E91027">
            <w:pPr>
              <w:jc w:val="center"/>
              <w:rPr>
                <w:b/>
              </w:rPr>
            </w:pPr>
            <w:r w:rsidRPr="00B47FBF">
              <w:rPr>
                <w:b/>
              </w:rPr>
              <w:t>3</w:t>
            </w:r>
          </w:p>
        </w:tc>
        <w:tc>
          <w:tcPr>
            <w:tcW w:w="4536" w:type="dxa"/>
            <w:vMerge w:val="restart"/>
            <w:tcBorders>
              <w:left w:val="single" w:sz="4" w:space="0" w:color="auto"/>
              <w:right w:val="single" w:sz="4" w:space="0" w:color="auto"/>
            </w:tcBorders>
            <w:vAlign w:val="center"/>
            <w:hideMark/>
          </w:tcPr>
          <w:p w:rsidR="004B1967" w:rsidRPr="00B47FBF" w:rsidRDefault="004B1967" w:rsidP="00E91027">
            <w:pPr>
              <w:ind w:right="-108"/>
              <w:rPr>
                <w:b/>
              </w:rPr>
            </w:pPr>
            <w:r w:rsidRPr="00B47FBF">
              <w:rPr>
                <w:b/>
              </w:rPr>
              <w:t>Жинақтауға қойылатын талаптар</w:t>
            </w:r>
          </w:p>
        </w:tc>
        <w:tc>
          <w:tcPr>
            <w:tcW w:w="567"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i/>
              </w:rPr>
            </w:pPr>
            <w:r w:rsidRPr="00B47FBF">
              <w:rPr>
                <w:i/>
              </w:rPr>
              <w:t>№</w:t>
            </w:r>
          </w:p>
          <w:p w:rsidR="004B1967" w:rsidRPr="00B47FBF" w:rsidRDefault="004B1967" w:rsidP="00E91027">
            <w:pPr>
              <w:jc w:val="center"/>
              <w:rPr>
                <w:i/>
              </w:rPr>
            </w:pPr>
            <w:r w:rsidRPr="00B47FBF">
              <w:rPr>
                <w:i/>
              </w:rPr>
              <w:t>п/п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ind w:left="-97" w:right="-86"/>
              <w:jc w:val="center"/>
              <w:rPr>
                <w:i/>
              </w:rPr>
            </w:pPr>
            <w:r w:rsidRPr="00B47FBF">
              <w:rPr>
                <w:i/>
              </w:rPr>
              <w:t>МТ жиынтықтаушының атауы (МТ мемлекеттік тізіліміне сәйкес)</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ind w:left="-97" w:right="-86"/>
              <w:jc w:val="center"/>
              <w:rPr>
                <w:i/>
              </w:rPr>
            </w:pPr>
            <w:r w:rsidRPr="00B47FBF">
              <w:rPr>
                <w:i/>
              </w:rPr>
              <w:t>МТ жиынтықтаушының техникалық сипаттамасы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ind w:left="-97" w:right="-86"/>
              <w:jc w:val="center"/>
              <w:rPr>
                <w:i/>
              </w:rPr>
            </w:pPr>
            <w:r w:rsidRPr="00B47FBF">
              <w:rPr>
                <w:i/>
              </w:rPr>
              <w:t>Қажетті саны</w:t>
            </w:r>
          </w:p>
          <w:p w:rsidR="004B1967" w:rsidRPr="00B47FBF" w:rsidRDefault="004B1967" w:rsidP="00E91027">
            <w:pPr>
              <w:ind w:left="-97" w:right="-86"/>
              <w:jc w:val="center"/>
              <w:rPr>
                <w:i/>
              </w:rPr>
            </w:pPr>
            <w:r w:rsidRPr="00B47FBF">
              <w:rPr>
                <w:i/>
              </w:rPr>
              <w:t>(өлшем бірлігін көрсете отырып)</w:t>
            </w:r>
          </w:p>
        </w:tc>
      </w:tr>
      <w:tr w:rsidR="004B1967" w:rsidRPr="00B47FBF" w:rsidTr="00E91027">
        <w:trPr>
          <w:trHeight w:val="141"/>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rPr>
            </w:pPr>
          </w:p>
        </w:tc>
        <w:tc>
          <w:tcPr>
            <w:tcW w:w="4536" w:type="dxa"/>
            <w:vMerge/>
            <w:tcBorders>
              <w:left w:val="single" w:sz="4" w:space="0" w:color="auto"/>
              <w:right w:val="single" w:sz="4" w:space="0" w:color="auto"/>
            </w:tcBorders>
            <w:vAlign w:val="center"/>
            <w:hideMark/>
          </w:tcPr>
          <w:p w:rsidR="004B1967" w:rsidRPr="00B47FBF" w:rsidRDefault="004B1967" w:rsidP="00E91027">
            <w:pPr>
              <w:ind w:right="-108"/>
              <w:rPr>
                <w:b/>
              </w:rPr>
            </w:pPr>
          </w:p>
        </w:tc>
        <w:tc>
          <w:tcPr>
            <w:tcW w:w="9923" w:type="dxa"/>
            <w:gridSpan w:val="5"/>
            <w:tcBorders>
              <w:top w:val="single" w:sz="4" w:space="0" w:color="auto"/>
              <w:left w:val="single" w:sz="4" w:space="0" w:color="auto"/>
              <w:bottom w:val="single" w:sz="4" w:space="0" w:color="auto"/>
              <w:right w:val="single" w:sz="4" w:space="0" w:color="auto"/>
            </w:tcBorders>
            <w:hideMark/>
          </w:tcPr>
          <w:p w:rsidR="004B1967" w:rsidRPr="00B47FBF" w:rsidRDefault="004B1967" w:rsidP="00E91027">
            <w:pPr>
              <w:rPr>
                <w:i/>
              </w:rPr>
            </w:pPr>
            <w:r w:rsidRPr="00B47FBF">
              <w:rPr>
                <w:i/>
              </w:rPr>
              <w:t>Негізгі компоненттер:</w:t>
            </w:r>
          </w:p>
        </w:tc>
      </w:tr>
      <w:tr w:rsidR="004B1967" w:rsidRPr="00B47FBF" w:rsidTr="00E91027">
        <w:trPr>
          <w:trHeight w:val="141"/>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rPr>
            </w:pPr>
          </w:p>
        </w:tc>
        <w:tc>
          <w:tcPr>
            <w:tcW w:w="4536" w:type="dxa"/>
            <w:vMerge/>
            <w:tcBorders>
              <w:left w:val="single" w:sz="4" w:space="0" w:color="auto"/>
              <w:right w:val="single" w:sz="4" w:space="0" w:color="auto"/>
            </w:tcBorders>
            <w:vAlign w:val="center"/>
            <w:hideMark/>
          </w:tcPr>
          <w:p w:rsidR="004B1967" w:rsidRPr="00B47FBF" w:rsidRDefault="004B1967" w:rsidP="00E91027">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pPr>
            <w:r w:rsidRPr="00B47FBF">
              <w:t>1</w:t>
            </w:r>
          </w:p>
        </w:tc>
        <w:tc>
          <w:tcPr>
            <w:tcW w:w="2835"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t>Электрондық Блок</w:t>
            </w:r>
          </w:p>
        </w:tc>
        <w:tc>
          <w:tcPr>
            <w:tcW w:w="5103"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t>Электрондық блоктың габариттік өлшемдері кемінде 197х84х26±2 мм. аспаптың мақсаты-бұрмаланған өнім (ЗВОАЭ, ПИОАЭ) жиілігінде кідіртілген пайда болған отоакустикалық эмиссияны және отоакустикалық эмиссияны, Автоматты пайда болған есту потенциалын (ЗВП) зерттеу.</w:t>
            </w:r>
          </w:p>
          <w:p w:rsidR="004B1967" w:rsidRPr="00B47FBF" w:rsidRDefault="004B1967" w:rsidP="00E91027">
            <w:r w:rsidRPr="00B47FBF">
              <w:t>Құрылғының түрі портативті.</w:t>
            </w:r>
          </w:p>
          <w:p w:rsidR="004B1967" w:rsidRPr="00B47FBF" w:rsidRDefault="004B1967" w:rsidP="00E91027">
            <w:r w:rsidRPr="00B47FBF">
              <w:t>Отоакустикалық эмиссияны тіркеу арналарының саны-1-ден аспайды.</w:t>
            </w:r>
          </w:p>
          <w:p w:rsidR="004B1967" w:rsidRPr="00B47FBF" w:rsidRDefault="004B1967" w:rsidP="00E91027">
            <w:r w:rsidRPr="00B47FBF">
              <w:t>ЗВОАЭ-кешіктірілген отоакустикалық эмиссияны зерттеу.</w:t>
            </w:r>
          </w:p>
          <w:p w:rsidR="004B1967" w:rsidRPr="00B47FBF" w:rsidRDefault="004B1967" w:rsidP="00E91027">
            <w:r w:rsidRPr="00B47FBF">
              <w:t xml:space="preserve">Микрофон шуының деңгейі 1 Гц жолақ ені </w:t>
            </w:r>
            <w:r w:rsidRPr="00B47FBF">
              <w:lastRenderedPageBreak/>
              <w:t>кезінде 2 кГц жиілікте минус 20 дБ УЗД кем емес.</w:t>
            </w:r>
          </w:p>
          <w:p w:rsidR="004B1967" w:rsidRPr="00B47FBF" w:rsidRDefault="004B1967" w:rsidP="00E91027">
            <w:r w:rsidRPr="00B47FBF">
              <w:t>- 1 Гц жолақ ені кезінде 1 кГц жиілікте минус 13 дБ УЗД кем емес</w:t>
            </w:r>
          </w:p>
          <w:p w:rsidR="004B1967" w:rsidRPr="00B47FBF" w:rsidRDefault="004B1967" w:rsidP="00E91027">
            <w:r w:rsidRPr="00B47FBF">
              <w:t>Рұқсат етілетін абсолютті қателігі ±3 дБ болатын 30-дан 90 дБ дейін УЗД диапазонындағы ЗВОАЭ стимулының амплитудасы</w:t>
            </w:r>
          </w:p>
          <w:p w:rsidR="004B1967" w:rsidRPr="00B47FBF" w:rsidRDefault="004B1967" w:rsidP="00E91027">
            <w:r w:rsidRPr="00B47FBF">
              <w:t>ЭЧПИ-бұрмалау өнімінің жиілігінде отоакустикалық эмиссияны зерттеу болуы</w:t>
            </w:r>
          </w:p>
          <w:p w:rsidR="004B1967" w:rsidRPr="00B47FBF" w:rsidRDefault="004B1967" w:rsidP="00E91027">
            <w:r w:rsidRPr="00B47FBF">
              <w:t>ЭҚӨС әдістемесі бойынша өлшенетін жиіліктердің ең көп саны 12-ден кем емес</w:t>
            </w:r>
          </w:p>
          <w:p w:rsidR="004B1967" w:rsidRPr="00B47FBF" w:rsidRDefault="004B1967" w:rsidP="00E91027">
            <w:r w:rsidRPr="00B47FBF">
              <w:t>ASVP-есту потенциалдарының болуын/болмауын автоматты түрде анықтау</w:t>
            </w:r>
          </w:p>
          <w:p w:rsidR="004B1967" w:rsidRPr="00B47FBF" w:rsidRDefault="004B1967" w:rsidP="00E91027">
            <w:r w:rsidRPr="00B47FBF">
              <w:t>КСВП модулімен толықтыру мүмкіндігі-қысқа патенттелген есту потенциалдарын зерттеу</w:t>
            </w:r>
            <w:r w:rsidRPr="00B47FBF">
              <w:tab/>
              <w:t>болуы.</w:t>
            </w:r>
          </w:p>
          <w:p w:rsidR="004B1967" w:rsidRPr="00B47FBF" w:rsidRDefault="004B1967" w:rsidP="00E91027">
            <w:r w:rsidRPr="00B47FBF">
              <w:t>Сынақ нәтижелерін компьютерде өңдеу мүмкіндігі бар.</w:t>
            </w:r>
          </w:p>
          <w:p w:rsidR="004B1967" w:rsidRPr="00B47FBF" w:rsidRDefault="004B1967" w:rsidP="00E91027">
            <w:r w:rsidRPr="00B47FBF">
              <w:t>LCD сенсорлық дисплейдің болуы.</w:t>
            </w:r>
          </w:p>
          <w:p w:rsidR="004B1967" w:rsidRPr="00B47FBF" w:rsidRDefault="004B1967" w:rsidP="00E91027">
            <w:r w:rsidRPr="00B47FBF">
              <w:t>Автономды жұмыс уақыты 10 сағаттан кем емес</w:t>
            </w:r>
          </w:p>
          <w:p w:rsidR="004B1967" w:rsidRPr="00B47FBF" w:rsidRDefault="004B1967" w:rsidP="00E91027">
            <w:r w:rsidRPr="00B47FBF">
              <w:t>Қуат көзі Li-ion батареясы</w:t>
            </w:r>
          </w:p>
          <w:p w:rsidR="004B1967" w:rsidRPr="00B47FBF" w:rsidRDefault="004B1967" w:rsidP="00E91027">
            <w:r w:rsidRPr="00B47FBF">
              <w:t>Зондты орнату сапасының көрсеткіші-болуы</w:t>
            </w:r>
          </w:p>
          <w:p w:rsidR="004B1967" w:rsidRPr="00B47FBF" w:rsidRDefault="004B1967" w:rsidP="00E91027">
            <w:r w:rsidRPr="00B47FBF">
              <w:t>Зерттеу кезінде құрылғының жадында сақталған зерттеулер саны &gt;10000</w:t>
            </w:r>
          </w:p>
          <w:p w:rsidR="004B1967" w:rsidRPr="00B47FBF" w:rsidRDefault="004B1967" w:rsidP="00E91027">
            <w:r w:rsidRPr="00B47FBF">
              <w:t>Дисплей-272×480 аспайтын ажыратымдылығы 4,3 дюймден кем емес түрлі-түсті диагональ.</w:t>
            </w:r>
          </w:p>
          <w:p w:rsidR="004B1967" w:rsidRPr="00B47FBF" w:rsidRDefault="004B1967" w:rsidP="00E91027">
            <w:r w:rsidRPr="00B47FBF">
              <w:t>Bluetooth компьютерімен байланыс</w:t>
            </w:r>
          </w:p>
          <w:p w:rsidR="004B1967" w:rsidRPr="00B47FBF" w:rsidRDefault="004B1967" w:rsidP="00E91027">
            <w:r w:rsidRPr="00B47FBF">
              <w:t>Сыртқы қуат көзінен қуат кернеуі 9 В</w:t>
            </w:r>
          </w:p>
        </w:tc>
        <w:tc>
          <w:tcPr>
            <w:tcW w:w="1418"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lastRenderedPageBreak/>
              <w:t>1 дана</w:t>
            </w:r>
          </w:p>
        </w:tc>
      </w:tr>
      <w:tr w:rsidR="004B1967" w:rsidRPr="00B47FBF" w:rsidTr="00E91027">
        <w:trPr>
          <w:trHeight w:val="141"/>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4536" w:type="dxa"/>
            <w:vMerge/>
            <w:tcBorders>
              <w:left w:val="single" w:sz="4" w:space="0" w:color="auto"/>
              <w:right w:val="single" w:sz="4" w:space="0" w:color="auto"/>
            </w:tcBorders>
            <w:vAlign w:val="center"/>
          </w:tcPr>
          <w:p w:rsidR="004B1967" w:rsidRPr="00B47FBF" w:rsidRDefault="004B1967" w:rsidP="00E91027">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t>2</w:t>
            </w:r>
          </w:p>
        </w:tc>
        <w:tc>
          <w:tcPr>
            <w:tcW w:w="2835"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t>Тіркеуге арналған Зонд</w:t>
            </w:r>
          </w:p>
        </w:tc>
        <w:tc>
          <w:tcPr>
            <w:tcW w:w="5103"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t>БАӘ тіркеу үшін Зонд</w:t>
            </w:r>
          </w:p>
        </w:tc>
        <w:tc>
          <w:tcPr>
            <w:tcW w:w="1418"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t xml:space="preserve">1 дана </w:t>
            </w:r>
          </w:p>
        </w:tc>
      </w:tr>
      <w:tr w:rsidR="004B1967" w:rsidRPr="00B47FBF" w:rsidTr="00E91027">
        <w:trPr>
          <w:trHeight w:val="141"/>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rPr>
            </w:pPr>
          </w:p>
        </w:tc>
        <w:tc>
          <w:tcPr>
            <w:tcW w:w="4536" w:type="dxa"/>
            <w:vMerge/>
            <w:tcBorders>
              <w:left w:val="single" w:sz="4" w:space="0" w:color="auto"/>
              <w:right w:val="single" w:sz="4" w:space="0" w:color="auto"/>
            </w:tcBorders>
            <w:vAlign w:val="center"/>
            <w:hideMark/>
          </w:tcPr>
          <w:p w:rsidR="004B1967" w:rsidRPr="00B47FBF" w:rsidRDefault="004B1967" w:rsidP="00E91027">
            <w:pPr>
              <w:ind w:right="-108"/>
              <w:rPr>
                <w:b/>
              </w:rPr>
            </w:pPr>
          </w:p>
        </w:tc>
        <w:tc>
          <w:tcPr>
            <w:tcW w:w="9923" w:type="dxa"/>
            <w:gridSpan w:val="5"/>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i/>
              </w:rPr>
            </w:pPr>
            <w:r w:rsidRPr="00B47FBF">
              <w:rPr>
                <w:i/>
              </w:rPr>
              <w:t>Қосымша компоненттер</w:t>
            </w:r>
          </w:p>
        </w:tc>
      </w:tr>
      <w:tr w:rsidR="004B1967" w:rsidRPr="00B47FBF" w:rsidTr="00E91027">
        <w:trPr>
          <w:trHeight w:val="141"/>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rPr>
            </w:pPr>
          </w:p>
        </w:tc>
        <w:tc>
          <w:tcPr>
            <w:tcW w:w="4536" w:type="dxa"/>
            <w:vMerge/>
            <w:tcBorders>
              <w:left w:val="single" w:sz="4" w:space="0" w:color="auto"/>
              <w:right w:val="single" w:sz="4" w:space="0" w:color="auto"/>
            </w:tcBorders>
            <w:vAlign w:val="center"/>
            <w:hideMark/>
          </w:tcPr>
          <w:p w:rsidR="004B1967" w:rsidRPr="00B47FBF" w:rsidRDefault="004B1967" w:rsidP="00E91027">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pPr>
            <w:r w:rsidRPr="00B47FBF">
              <w:t>1</w:t>
            </w:r>
          </w:p>
        </w:tc>
        <w:tc>
          <w:tcPr>
            <w:tcW w:w="2835"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t>БАӘ зондына ұшы</w:t>
            </w:r>
          </w:p>
        </w:tc>
        <w:tc>
          <w:tcPr>
            <w:tcW w:w="4678"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t>БАӘ зондына ұшы</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t xml:space="preserve">1 дана </w:t>
            </w:r>
          </w:p>
        </w:tc>
      </w:tr>
      <w:tr w:rsidR="004B1967" w:rsidRPr="00B47FBF" w:rsidTr="00E91027">
        <w:trPr>
          <w:trHeight w:val="141"/>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4536" w:type="dxa"/>
            <w:vMerge/>
            <w:tcBorders>
              <w:left w:val="single" w:sz="4" w:space="0" w:color="auto"/>
              <w:right w:val="single" w:sz="4" w:space="0" w:color="auto"/>
            </w:tcBorders>
            <w:vAlign w:val="center"/>
          </w:tcPr>
          <w:p w:rsidR="004B1967" w:rsidRPr="00B47FBF" w:rsidRDefault="004B1967" w:rsidP="00E91027">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t>2</w:t>
            </w:r>
          </w:p>
        </w:tc>
        <w:tc>
          <w:tcPr>
            <w:tcW w:w="2835"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t>"Балалар" құлақ астарларының жиынтығы</w:t>
            </w:r>
          </w:p>
        </w:tc>
        <w:tc>
          <w:tcPr>
            <w:tcW w:w="4678"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t>"Балалар" құлақ астарларының жиынтығы</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t>1 жинақ</w:t>
            </w:r>
          </w:p>
        </w:tc>
      </w:tr>
      <w:tr w:rsidR="004B1967" w:rsidRPr="00B47FBF" w:rsidTr="00E91027">
        <w:trPr>
          <w:trHeight w:val="141"/>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4536" w:type="dxa"/>
            <w:vMerge/>
            <w:tcBorders>
              <w:left w:val="single" w:sz="4" w:space="0" w:color="auto"/>
              <w:right w:val="single" w:sz="4" w:space="0" w:color="auto"/>
            </w:tcBorders>
            <w:vAlign w:val="center"/>
          </w:tcPr>
          <w:p w:rsidR="004B1967" w:rsidRPr="00B47FBF" w:rsidRDefault="004B1967" w:rsidP="00E91027">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t>3</w:t>
            </w:r>
          </w:p>
        </w:tc>
        <w:tc>
          <w:tcPr>
            <w:tcW w:w="2835"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t xml:space="preserve">Модульмен бағдарламалық қамтамасыз ету </w:t>
            </w:r>
          </w:p>
        </w:tc>
        <w:tc>
          <w:tcPr>
            <w:tcW w:w="4678"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t>Модульмен бағдарламалық қамтамасыз ету</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t>1 дана.</w:t>
            </w:r>
          </w:p>
        </w:tc>
      </w:tr>
      <w:tr w:rsidR="004B1967" w:rsidRPr="00B47FBF" w:rsidTr="00E91027">
        <w:trPr>
          <w:trHeight w:val="141"/>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4536" w:type="dxa"/>
            <w:vMerge/>
            <w:tcBorders>
              <w:left w:val="single" w:sz="4" w:space="0" w:color="auto"/>
              <w:right w:val="single" w:sz="4" w:space="0" w:color="auto"/>
            </w:tcBorders>
            <w:vAlign w:val="center"/>
          </w:tcPr>
          <w:p w:rsidR="004B1967" w:rsidRPr="00B47FBF" w:rsidRDefault="004B1967" w:rsidP="00E91027">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t>4</w:t>
            </w:r>
          </w:p>
        </w:tc>
        <w:tc>
          <w:tcPr>
            <w:tcW w:w="2835"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t>Тасымалдауға арналған сөмке</w:t>
            </w:r>
          </w:p>
        </w:tc>
        <w:tc>
          <w:tcPr>
            <w:tcW w:w="4678"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t>Тасымалдауға арналған сөмке</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t>1 дана.</w:t>
            </w:r>
          </w:p>
        </w:tc>
      </w:tr>
      <w:tr w:rsidR="004B1967" w:rsidRPr="00B47FBF" w:rsidTr="00E91027">
        <w:trPr>
          <w:trHeight w:val="141"/>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4536" w:type="dxa"/>
            <w:vMerge/>
            <w:tcBorders>
              <w:left w:val="single" w:sz="4" w:space="0" w:color="auto"/>
              <w:right w:val="single" w:sz="4" w:space="0" w:color="auto"/>
            </w:tcBorders>
            <w:vAlign w:val="center"/>
          </w:tcPr>
          <w:p w:rsidR="004B1967" w:rsidRPr="00B47FBF" w:rsidRDefault="004B1967" w:rsidP="00E91027">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t>5</w:t>
            </w:r>
          </w:p>
        </w:tc>
        <w:tc>
          <w:tcPr>
            <w:tcW w:w="2835"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t>Сынақ қуысы</w:t>
            </w:r>
          </w:p>
        </w:tc>
        <w:tc>
          <w:tcPr>
            <w:tcW w:w="4678"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t>Сынақ қуысы</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t>1 дана.</w:t>
            </w:r>
          </w:p>
        </w:tc>
      </w:tr>
      <w:tr w:rsidR="004B1967" w:rsidRPr="00B47FBF" w:rsidTr="00E91027">
        <w:trPr>
          <w:trHeight w:val="141"/>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4536" w:type="dxa"/>
            <w:vMerge/>
            <w:tcBorders>
              <w:left w:val="single" w:sz="4" w:space="0" w:color="auto"/>
              <w:right w:val="single" w:sz="4" w:space="0" w:color="auto"/>
            </w:tcBorders>
            <w:vAlign w:val="center"/>
          </w:tcPr>
          <w:p w:rsidR="004B1967" w:rsidRPr="00B47FBF" w:rsidRDefault="004B1967" w:rsidP="00E91027">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t>6</w:t>
            </w:r>
          </w:p>
        </w:tc>
        <w:tc>
          <w:tcPr>
            <w:tcW w:w="2835"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t>Жиынтықтағы дербес компьютер (ноутбук, тінтуір, принтер)</w:t>
            </w:r>
          </w:p>
        </w:tc>
        <w:tc>
          <w:tcPr>
            <w:tcW w:w="4678"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t>Жүйелік талаптар:</w:t>
            </w:r>
          </w:p>
          <w:p w:rsidR="004B1967" w:rsidRPr="00B47FBF" w:rsidRDefault="004B1967" w:rsidP="00E91027">
            <w:r w:rsidRPr="00B47FBF">
              <w:t xml:space="preserve">* Операциялық жүйе </w:t>
            </w:r>
            <w:r w:rsidR="0057765A" w:rsidRPr="00B47FBF">
              <w:t>кем емес</w:t>
            </w:r>
            <w:r w:rsidRPr="00B47FBF">
              <w:t>Windows 7/ Windows 8-ден төмен емес; 8,1 / Windows 10</w:t>
            </w:r>
            <w:r w:rsidR="0057765A" w:rsidRPr="00B47FBF">
              <w:t xml:space="preserve"> (немесе аналог)</w:t>
            </w:r>
          </w:p>
          <w:p w:rsidR="004B1967" w:rsidRPr="00B47FBF" w:rsidRDefault="004B1967" w:rsidP="00E91027">
            <w:r w:rsidRPr="00B47FBF">
              <w:t>Орнатылған операциялық жүйенің стандартты талаптарын қанағаттандыратын дербес компьютер:</w:t>
            </w:r>
          </w:p>
          <w:p w:rsidR="004B1967" w:rsidRPr="00B47FBF" w:rsidRDefault="004B1967" w:rsidP="00E91027">
            <w:r w:rsidRPr="00B47FBF">
              <w:t>* * 1,8 ГГц және одан жоғары</w:t>
            </w:r>
            <w:r w:rsidR="0057765A" w:rsidRPr="00B47FBF">
              <w:t xml:space="preserve"> кем емес</w:t>
            </w:r>
            <w:r w:rsidRPr="00B47FBF">
              <w:t xml:space="preserve"> Intel Core Duo процессоры</w:t>
            </w:r>
            <w:r w:rsidR="0057765A" w:rsidRPr="00B47FBF">
              <w:t xml:space="preserve"> (немесе аналог)</w:t>
            </w:r>
          </w:p>
          <w:p w:rsidR="004B1967" w:rsidRPr="00B47FBF" w:rsidRDefault="004B1967" w:rsidP="00E91027">
            <w:r w:rsidRPr="00B47FBF">
              <w:t>* Жедел жад: 2 Гб ұсынылады</w:t>
            </w:r>
          </w:p>
          <w:p w:rsidR="004B1967" w:rsidRPr="00B47FBF" w:rsidRDefault="004B1967" w:rsidP="00E91027">
            <w:r w:rsidRPr="00B47FBF">
              <w:t>* Монитор: кемінде 17 дюйм, ажыратымдылығы кемінде 1280 х 1024</w:t>
            </w:r>
          </w:p>
          <w:p w:rsidR="004B1967" w:rsidRPr="00B47FBF" w:rsidRDefault="004B1967" w:rsidP="00E91027">
            <w:r w:rsidRPr="00B47FBF">
              <w:t>* Дискідегі бос орын: бағдарламаны орнату үшін кемінде 1 Гб және сауалнамаларды сақтау үшін кемінде 1 Гб немесе одан көп.</w:t>
            </w:r>
          </w:p>
          <w:p w:rsidR="004B1967" w:rsidRPr="00B47FBF" w:rsidRDefault="004B1967" w:rsidP="00E91027">
            <w:r w:rsidRPr="00B47FBF">
              <w:t>* Құрылғы мен Bluetooth адаптерін қосуға арналған 2 USB порты</w:t>
            </w:r>
          </w:p>
          <w:p w:rsidR="004B1967" w:rsidRPr="00B47FBF" w:rsidRDefault="004B1967" w:rsidP="00E91027">
            <w:r w:rsidRPr="00B47FBF">
              <w:t>* CD-ROM болуы.</w:t>
            </w:r>
          </w:p>
          <w:p w:rsidR="004B1967" w:rsidRPr="00B47FBF" w:rsidRDefault="004B1967" w:rsidP="00E91027">
            <w:r w:rsidRPr="00B47FBF">
              <w:t>* Ups қуаты 600 VA кем емес</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t>1 жинақ</w:t>
            </w:r>
          </w:p>
        </w:tc>
      </w:tr>
      <w:tr w:rsidR="004B1967" w:rsidRPr="00B47FBF" w:rsidTr="00E91027">
        <w:trPr>
          <w:trHeight w:val="137"/>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rPr>
            </w:pPr>
          </w:p>
        </w:tc>
        <w:tc>
          <w:tcPr>
            <w:tcW w:w="4536" w:type="dxa"/>
            <w:vMerge/>
            <w:tcBorders>
              <w:left w:val="single" w:sz="4" w:space="0" w:color="auto"/>
              <w:right w:val="single" w:sz="4" w:space="0" w:color="auto"/>
            </w:tcBorders>
            <w:vAlign w:val="center"/>
            <w:hideMark/>
          </w:tcPr>
          <w:p w:rsidR="004B1967" w:rsidRPr="00B47FBF" w:rsidRDefault="004B1967" w:rsidP="00E91027">
            <w:pPr>
              <w:ind w:right="-108"/>
              <w:rPr>
                <w:b/>
              </w:rPr>
            </w:pPr>
          </w:p>
        </w:tc>
        <w:tc>
          <w:tcPr>
            <w:tcW w:w="9923" w:type="dxa"/>
            <w:gridSpan w:val="5"/>
            <w:tcBorders>
              <w:top w:val="single" w:sz="4" w:space="0" w:color="auto"/>
              <w:left w:val="single" w:sz="4" w:space="0" w:color="auto"/>
              <w:bottom w:val="single" w:sz="4" w:space="0" w:color="auto"/>
              <w:right w:val="single" w:sz="4" w:space="0" w:color="auto"/>
            </w:tcBorders>
            <w:hideMark/>
          </w:tcPr>
          <w:p w:rsidR="004B1967" w:rsidRPr="00B47FBF" w:rsidRDefault="004B1967" w:rsidP="00E91027">
            <w:pPr>
              <w:rPr>
                <w:i/>
              </w:rPr>
            </w:pPr>
            <w:r w:rsidRPr="00B47FBF">
              <w:rPr>
                <w:i/>
              </w:rPr>
              <w:t>Шығын материалдары және тозатын түйіндер:</w:t>
            </w:r>
          </w:p>
        </w:tc>
      </w:tr>
      <w:tr w:rsidR="004B1967" w:rsidRPr="00B47FBF" w:rsidTr="00E91027">
        <w:trPr>
          <w:trHeight w:val="20"/>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4536" w:type="dxa"/>
            <w:vMerge/>
            <w:tcBorders>
              <w:left w:val="single" w:sz="4" w:space="0" w:color="auto"/>
              <w:right w:val="single" w:sz="4" w:space="0" w:color="auto"/>
            </w:tcBorders>
            <w:vAlign w:val="center"/>
          </w:tcPr>
          <w:p w:rsidR="004B1967" w:rsidRPr="00B47FBF" w:rsidRDefault="004B1967" w:rsidP="00E91027">
            <w:pPr>
              <w:ind w:right="-108"/>
              <w:rPr>
                <w:b/>
              </w:rPr>
            </w:pPr>
          </w:p>
        </w:tc>
        <w:tc>
          <w:tcPr>
            <w:tcW w:w="567"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jc w:val="center"/>
              <w:rPr>
                <w:i/>
                <w:sz w:val="20"/>
                <w:szCs w:val="20"/>
              </w:rPr>
            </w:pPr>
            <w:r w:rsidRPr="00B47FBF">
              <w:rPr>
                <w:i/>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 xml:space="preserve">Электрод одноразовый в упаковке </w:t>
            </w:r>
          </w:p>
        </w:tc>
        <w:tc>
          <w:tcPr>
            <w:tcW w:w="4678"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ind w:right="-108" w:hanging="130"/>
            </w:pPr>
            <w:r w:rsidRPr="00B47FBF">
              <w:rPr>
                <w:sz w:val="22"/>
                <w:szCs w:val="22"/>
              </w:rPr>
              <w:t xml:space="preserve">Электрод одноразовый в упаковке </w:t>
            </w:r>
          </w:p>
        </w:tc>
        <w:tc>
          <w:tcPr>
            <w:tcW w:w="1843" w:type="dxa"/>
            <w:gridSpan w:val="2"/>
            <w:tcBorders>
              <w:top w:val="single" w:sz="4" w:space="0" w:color="auto"/>
              <w:left w:val="single" w:sz="4" w:space="0" w:color="auto"/>
              <w:bottom w:val="single" w:sz="4" w:space="0" w:color="auto"/>
              <w:right w:val="single" w:sz="4" w:space="0" w:color="auto"/>
            </w:tcBorders>
          </w:tcPr>
          <w:p w:rsidR="004B1967" w:rsidRPr="00B47FBF" w:rsidRDefault="004B1967" w:rsidP="00E91027">
            <w:pPr>
              <w:jc w:val="center"/>
            </w:pPr>
            <w:r w:rsidRPr="00B47FBF">
              <w:rPr>
                <w:sz w:val="22"/>
                <w:szCs w:val="22"/>
              </w:rPr>
              <w:t>100 дана</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tabs>
                <w:tab w:val="left" w:pos="450"/>
              </w:tabs>
              <w:jc w:val="center"/>
              <w:rPr>
                <w:b/>
              </w:rPr>
            </w:pPr>
            <w:r w:rsidRPr="00B47FBF">
              <w:rPr>
                <w:b/>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b/>
              </w:rPr>
            </w:pPr>
            <w:r w:rsidRPr="00B47FBF">
              <w:rPr>
                <w:b/>
                <w:bCs/>
              </w:rPr>
              <w:t>Пайдалану шарттарына қойылатын талаптар</w:t>
            </w:r>
          </w:p>
        </w:tc>
        <w:tc>
          <w:tcPr>
            <w:tcW w:w="9923" w:type="dxa"/>
            <w:gridSpan w:val="5"/>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r w:rsidRPr="00B47FBF">
              <w:rPr>
                <w:b/>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b/>
              </w:rPr>
            </w:pPr>
            <w:r w:rsidRPr="00B47FBF">
              <w:rPr>
                <w:b/>
              </w:rPr>
              <w:t>МТР жеткізуді жүзеге асыру шарттары</w:t>
            </w:r>
          </w:p>
          <w:p w:rsidR="004B1967" w:rsidRPr="00B47FBF" w:rsidRDefault="004B1967" w:rsidP="00E91027">
            <w:pPr>
              <w:rPr>
                <w:i/>
              </w:rPr>
            </w:pPr>
            <w:r w:rsidRPr="00B47FBF">
              <w:rPr>
                <w:b/>
              </w:rPr>
              <w:t>(ИНКОТЕРМС 2000 сәйкес)</w:t>
            </w:r>
          </w:p>
        </w:tc>
        <w:tc>
          <w:tcPr>
            <w:tcW w:w="9923" w:type="dxa"/>
            <w:gridSpan w:val="5"/>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lang w:val="en-US"/>
              </w:rPr>
              <w:t>DDP</w:t>
            </w:r>
            <w:r w:rsidRPr="00B47FBF">
              <w:rPr>
                <w:sz w:val="22"/>
                <w:szCs w:val="22"/>
              </w:rPr>
              <w:t xml:space="preserve"> межелі пункті: ШҚО, Тарбағатай ауданы, Ақжар ауылы, Ғ. Мұратбаев, 44</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r w:rsidRPr="00B47FBF">
              <w:rPr>
                <w:b/>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b/>
              </w:rPr>
            </w:pPr>
            <w:r w:rsidRPr="00B47FBF">
              <w:rPr>
                <w:b/>
              </w:rPr>
              <w:t xml:space="preserve">МТ жеткізу мерзімі және орналасқан жері </w:t>
            </w:r>
          </w:p>
        </w:tc>
        <w:tc>
          <w:tcPr>
            <w:tcW w:w="9923" w:type="dxa"/>
            <w:gridSpan w:val="5"/>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Жеткізу мерзімі 25.12.2021 ж. дейін</w:t>
            </w:r>
          </w:p>
        </w:tc>
      </w:tr>
      <w:tr w:rsidR="004B1967" w:rsidRPr="00B47FBF" w:rsidTr="00E91027">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r w:rsidRPr="00B47FBF">
              <w:rPr>
                <w:b/>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r w:rsidRPr="00B47FBF">
              <w:rPr>
                <w:b/>
              </w:rPr>
              <w:t xml:space="preserve">Условия гарантийного и </w:t>
            </w:r>
            <w:r w:rsidRPr="00B47FBF">
              <w:rPr>
                <w:b/>
              </w:rPr>
              <w:lastRenderedPageBreak/>
              <w:t>постгарантийного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9923" w:type="dxa"/>
            <w:gridSpan w:val="5"/>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lastRenderedPageBreak/>
              <w:t>МТ-ға кемінде 37 ай кепілдік сервистік қызмет көрсету қажет.</w:t>
            </w:r>
          </w:p>
          <w:p w:rsidR="004B1967" w:rsidRPr="00B47FBF" w:rsidRDefault="004B1967" w:rsidP="00E91027">
            <w:r w:rsidRPr="00B47FBF">
              <w:lastRenderedPageBreak/>
              <w:t>Техникалық қызмет көрсету бойынша жұмыстар пайдалану құжаттамасының талаптарына сәйкес орындалады және мыналарды қамтуы тиіс:</w:t>
            </w:r>
          </w:p>
          <w:p w:rsidR="004B1967" w:rsidRPr="00B47FBF" w:rsidRDefault="004B1967" w:rsidP="00E91027">
            <w:r w:rsidRPr="00B47FBF">
              <w:t>- пайдаланылған ресурстық құрамдас бөліктерді ауыстыру;</w:t>
            </w:r>
          </w:p>
          <w:p w:rsidR="004B1967" w:rsidRPr="00B47FBF" w:rsidRDefault="004B1967" w:rsidP="00E91027">
            <w:r w:rsidRPr="00B47FBF">
              <w:t>- МТ жекелеген бөліктерін ауыстыру немесе қалпына келтіру;</w:t>
            </w:r>
          </w:p>
          <w:p w:rsidR="004B1967" w:rsidRPr="00B47FBF" w:rsidRDefault="004B1967" w:rsidP="00E91027">
            <w:r w:rsidRPr="00B47FBF">
              <w:t>- бұйымды баптау және реттеу; осы бұйымға тән жұмыстар және т. б.;</w:t>
            </w:r>
          </w:p>
          <w:p w:rsidR="004B1967" w:rsidRPr="00B47FBF" w:rsidRDefault="004B1967" w:rsidP="00E91027">
            <w:r w:rsidRPr="00B47FBF">
              <w:t>- негізгі механизмдер мен тораптарды тазалау, майлау және қажет болған жағдайда іріктеу;</w:t>
            </w:r>
          </w:p>
          <w:p w:rsidR="004B1967" w:rsidRPr="00B47FBF" w:rsidRDefault="004B1967" w:rsidP="00E91027">
            <w:r w:rsidRPr="00B47FBF">
              <w:t>- бұйым корпусының сыртқы және ішкі беттерінен оның құрамдас бөліктерінің шаңын, кірін, Коррозия және тотығу іздерін жою(ішінара блоктық-тораптық бөлшектеумен);</w:t>
            </w:r>
          </w:p>
          <w:p w:rsidR="004B1967" w:rsidRPr="00B47FBF" w:rsidRDefault="004B1967" w:rsidP="00E91027">
            <w:r w:rsidRPr="00B47FBF">
              <w:t>- пайдалану құжаттамасында көрсетілген бұйымдардың нақты түріне тән өзге де операциялар</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r w:rsidRPr="00B47FBF">
              <w:rPr>
                <w:b/>
              </w:rPr>
              <w:lastRenderedPageBreak/>
              <w:t>8</w:t>
            </w:r>
          </w:p>
        </w:tc>
        <w:tc>
          <w:tcPr>
            <w:tcW w:w="4536"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both"/>
            </w:pPr>
            <w:r w:rsidRPr="00B47FBF">
              <w:rPr>
                <w:b/>
              </w:rPr>
              <w:t>Денсаулық сақтау ұйымдарының мамандарын оқытуды, сондай-ақ медициналық техниканы пайдаланудың кепілдік мерзімі кезеңінде консультациялар жүргізу шарттары</w:t>
            </w:r>
          </w:p>
        </w:tc>
        <w:tc>
          <w:tcPr>
            <w:tcW w:w="9923" w:type="dxa"/>
            <w:gridSpan w:val="5"/>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t>МТ орнатылған жерде мамандарға нұсқама жүргізу, сондай-ақ медициналық техниканы пайдаланудың кепілді мерзімі кезеңінде консультациялар өткізу қажет.</w:t>
            </w:r>
          </w:p>
        </w:tc>
      </w:tr>
      <w:tr w:rsidR="004B1967" w:rsidRPr="00B47FBF" w:rsidTr="00E91027">
        <w:trPr>
          <w:trHeight w:val="282"/>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r w:rsidRPr="00B47FBF">
              <w:rPr>
                <w:b/>
              </w:rPr>
              <w:t>9</w:t>
            </w:r>
          </w:p>
        </w:tc>
        <w:tc>
          <w:tcPr>
            <w:tcW w:w="4536" w:type="dxa"/>
            <w:tcBorders>
              <w:top w:val="single" w:sz="4" w:space="0" w:color="auto"/>
              <w:left w:val="single" w:sz="4" w:space="0" w:color="auto"/>
              <w:bottom w:val="single" w:sz="4" w:space="0" w:color="auto"/>
              <w:right w:val="single" w:sz="4" w:space="0" w:color="auto"/>
            </w:tcBorders>
            <w:hideMark/>
          </w:tcPr>
          <w:p w:rsidR="004B1967" w:rsidRPr="00B47FBF" w:rsidRDefault="004B1967" w:rsidP="00E91027">
            <w:pPr>
              <w:rPr>
                <w:i/>
              </w:rPr>
            </w:pPr>
            <w:r w:rsidRPr="00B47FBF">
              <w:rPr>
                <w:b/>
              </w:rPr>
              <w:t>Басқа талаптар мен шарттар</w:t>
            </w:r>
          </w:p>
        </w:tc>
        <w:tc>
          <w:tcPr>
            <w:tcW w:w="9923" w:type="dxa"/>
            <w:gridSpan w:val="5"/>
            <w:tcBorders>
              <w:top w:val="single" w:sz="4" w:space="0" w:color="auto"/>
              <w:left w:val="single" w:sz="4" w:space="0" w:color="auto"/>
              <w:bottom w:val="single" w:sz="4" w:space="0" w:color="auto"/>
              <w:right w:val="single" w:sz="4" w:space="0" w:color="auto"/>
            </w:tcBorders>
          </w:tcPr>
          <w:p w:rsidR="004B1967" w:rsidRPr="00B47FBF" w:rsidRDefault="004B1967" w:rsidP="00E91027"/>
        </w:tc>
      </w:tr>
    </w:tbl>
    <w:p w:rsidR="004B1967" w:rsidRPr="00B47FBF" w:rsidRDefault="004B1967" w:rsidP="004B1967">
      <w:pPr>
        <w:pStyle w:val="a3"/>
        <w:ind w:left="-567"/>
        <w:jc w:val="center"/>
        <w:rPr>
          <w:b/>
          <w:bCs/>
          <w:sz w:val="28"/>
          <w:szCs w:val="28"/>
        </w:rPr>
      </w:pPr>
    </w:p>
    <w:p w:rsidR="004B1967" w:rsidRPr="00B47FBF" w:rsidRDefault="004B1967" w:rsidP="004B1967">
      <w:pPr>
        <w:pStyle w:val="a3"/>
        <w:ind w:left="-567"/>
        <w:jc w:val="center"/>
        <w:rPr>
          <w:b/>
          <w:bCs/>
          <w:sz w:val="28"/>
          <w:szCs w:val="28"/>
        </w:rPr>
      </w:pPr>
    </w:p>
    <w:p w:rsidR="004B1967" w:rsidRPr="00B47FBF" w:rsidRDefault="004B1967" w:rsidP="004B1967">
      <w:pPr>
        <w:pStyle w:val="a3"/>
        <w:ind w:left="-567"/>
        <w:jc w:val="center"/>
        <w:rPr>
          <w:b/>
          <w:bCs/>
          <w:sz w:val="28"/>
          <w:szCs w:val="28"/>
        </w:rPr>
      </w:pPr>
      <w:r w:rsidRPr="00B47FBF">
        <w:rPr>
          <w:b/>
          <w:bCs/>
          <w:sz w:val="28"/>
          <w:szCs w:val="28"/>
        </w:rPr>
        <w:t>Техникалық сипаттама Лот № 18</w:t>
      </w:r>
    </w:p>
    <w:p w:rsidR="004B1967" w:rsidRPr="00B47FBF" w:rsidRDefault="004B1967" w:rsidP="004B1967">
      <w:pPr>
        <w:pStyle w:val="a3"/>
        <w:ind w:left="-567"/>
        <w:jc w:val="center"/>
        <w:rPr>
          <w:b/>
          <w:bCs/>
          <w:sz w:val="28"/>
          <w:szCs w:val="28"/>
        </w:rPr>
      </w:pPr>
      <w:r w:rsidRPr="00B47FBF">
        <w:rPr>
          <w:b/>
          <w:bCs/>
          <w:sz w:val="28"/>
          <w:szCs w:val="28"/>
        </w:rPr>
        <w:t>3 моторы бар гинекологиялық Кресло, электр жетегі бар гинекологиялық Кресло</w:t>
      </w:r>
    </w:p>
    <w:tbl>
      <w:tblPr>
        <w:tblW w:w="1481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2448"/>
        <w:gridCol w:w="354"/>
        <w:gridCol w:w="2763"/>
        <w:gridCol w:w="7257"/>
        <w:gridCol w:w="1573"/>
      </w:tblGrid>
      <w:tr w:rsidR="004B1967" w:rsidRPr="00B47FBF" w:rsidTr="00E91027">
        <w:trPr>
          <w:trHeight w:val="30"/>
        </w:trPr>
        <w:tc>
          <w:tcPr>
            <w:tcW w:w="417" w:type="dxa"/>
            <w:tcMar>
              <w:top w:w="15" w:type="dxa"/>
              <w:left w:w="15" w:type="dxa"/>
              <w:bottom w:w="15" w:type="dxa"/>
              <w:right w:w="15" w:type="dxa"/>
            </w:tcMar>
            <w:vAlign w:val="center"/>
            <w:hideMark/>
          </w:tcPr>
          <w:p w:rsidR="004B1967" w:rsidRPr="00B47FBF" w:rsidRDefault="004B1967" w:rsidP="00E91027">
            <w:pPr>
              <w:rPr>
                <w:lang w:val="en-US" w:eastAsia="en-US"/>
              </w:rPr>
            </w:pPr>
            <w:r w:rsidRPr="00B47FBF">
              <w:rPr>
                <w:b/>
                <w:color w:val="000000"/>
                <w:sz w:val="22"/>
                <w:szCs w:val="22"/>
                <w:lang w:val="en-US" w:eastAsia="en-US"/>
              </w:rPr>
              <w:t>№ п/п</w:t>
            </w:r>
          </w:p>
        </w:tc>
        <w:tc>
          <w:tcPr>
            <w:tcW w:w="2448" w:type="dxa"/>
            <w:tcMar>
              <w:top w:w="15" w:type="dxa"/>
              <w:left w:w="15" w:type="dxa"/>
              <w:bottom w:w="15" w:type="dxa"/>
              <w:right w:w="15" w:type="dxa"/>
            </w:tcMar>
            <w:vAlign w:val="center"/>
            <w:hideMark/>
          </w:tcPr>
          <w:p w:rsidR="004B1967" w:rsidRPr="00B47FBF" w:rsidRDefault="004B1967" w:rsidP="00E91027">
            <w:pPr>
              <w:rPr>
                <w:lang w:val="en-US" w:eastAsia="en-US"/>
              </w:rPr>
            </w:pPr>
            <w:r w:rsidRPr="00B47FBF">
              <w:rPr>
                <w:b/>
                <w:color w:val="000000"/>
                <w:sz w:val="22"/>
                <w:szCs w:val="22"/>
                <w:lang w:val="en-US" w:eastAsia="en-US"/>
              </w:rPr>
              <w:t>Критерийлер</w:t>
            </w:r>
          </w:p>
        </w:tc>
        <w:tc>
          <w:tcPr>
            <w:tcW w:w="11947" w:type="dxa"/>
            <w:gridSpan w:val="4"/>
            <w:tcMar>
              <w:top w:w="15" w:type="dxa"/>
              <w:left w:w="15" w:type="dxa"/>
              <w:bottom w:w="15" w:type="dxa"/>
              <w:right w:w="15" w:type="dxa"/>
            </w:tcMar>
            <w:vAlign w:val="center"/>
            <w:hideMark/>
          </w:tcPr>
          <w:p w:rsidR="004B1967" w:rsidRPr="00B47FBF" w:rsidRDefault="004B1967" w:rsidP="00E91027">
            <w:pPr>
              <w:rPr>
                <w:lang w:val="en-US" w:eastAsia="en-US"/>
              </w:rPr>
            </w:pPr>
            <w:r w:rsidRPr="00B47FBF">
              <w:rPr>
                <w:b/>
                <w:color w:val="000000"/>
                <w:sz w:val="22"/>
                <w:szCs w:val="22"/>
                <w:lang w:val="en-US" w:eastAsia="en-US"/>
              </w:rPr>
              <w:t>Сипаттамасы</w:t>
            </w:r>
          </w:p>
        </w:tc>
      </w:tr>
      <w:tr w:rsidR="004B1967" w:rsidRPr="00B47FBF" w:rsidTr="00E91027">
        <w:trPr>
          <w:trHeight w:val="30"/>
        </w:trPr>
        <w:tc>
          <w:tcPr>
            <w:tcW w:w="417" w:type="dxa"/>
            <w:tcMar>
              <w:top w:w="15" w:type="dxa"/>
              <w:left w:w="15" w:type="dxa"/>
              <w:bottom w:w="15" w:type="dxa"/>
              <w:right w:w="15" w:type="dxa"/>
            </w:tcMar>
            <w:vAlign w:val="center"/>
            <w:hideMark/>
          </w:tcPr>
          <w:p w:rsidR="004B1967" w:rsidRPr="00B47FBF" w:rsidRDefault="004B1967" w:rsidP="00E91027">
            <w:pPr>
              <w:rPr>
                <w:lang w:val="en-US" w:eastAsia="en-US"/>
              </w:rPr>
            </w:pPr>
            <w:r w:rsidRPr="00B47FBF">
              <w:rPr>
                <w:color w:val="000000"/>
                <w:sz w:val="22"/>
                <w:szCs w:val="22"/>
                <w:lang w:val="en-US" w:eastAsia="en-US"/>
              </w:rPr>
              <w:t>1</w:t>
            </w:r>
          </w:p>
        </w:tc>
        <w:tc>
          <w:tcPr>
            <w:tcW w:w="2448" w:type="dxa"/>
            <w:tcMar>
              <w:top w:w="15" w:type="dxa"/>
              <w:left w:w="15" w:type="dxa"/>
              <w:bottom w:w="15" w:type="dxa"/>
              <w:right w:w="15" w:type="dxa"/>
            </w:tcMar>
            <w:vAlign w:val="center"/>
            <w:hideMark/>
          </w:tcPr>
          <w:p w:rsidR="004B1967" w:rsidRPr="00B47FBF" w:rsidRDefault="004B1967" w:rsidP="00E91027">
            <w:pPr>
              <w:rPr>
                <w:color w:val="000000"/>
                <w:lang w:val="en-US" w:eastAsia="en-US"/>
              </w:rPr>
            </w:pPr>
            <w:r w:rsidRPr="00B47FBF">
              <w:rPr>
                <w:color w:val="000000"/>
                <w:sz w:val="22"/>
                <w:szCs w:val="22"/>
                <w:lang w:eastAsia="en-US"/>
              </w:rPr>
              <w:t>ТСО</w:t>
            </w:r>
            <w:r w:rsidRPr="00B47FBF">
              <w:rPr>
                <w:color w:val="000000"/>
                <w:sz w:val="22"/>
                <w:szCs w:val="22"/>
                <w:lang w:val="en-US" w:eastAsia="en-US"/>
              </w:rPr>
              <w:t xml:space="preserve"> (</w:t>
            </w:r>
            <w:r w:rsidRPr="00B47FBF">
              <w:rPr>
                <w:color w:val="000000"/>
                <w:sz w:val="22"/>
                <w:szCs w:val="22"/>
                <w:lang w:eastAsia="en-US"/>
              </w:rPr>
              <w:t>бұдан</w:t>
            </w:r>
            <w:r w:rsidRPr="00B47FBF">
              <w:rPr>
                <w:color w:val="000000"/>
                <w:sz w:val="22"/>
                <w:szCs w:val="22"/>
                <w:lang w:val="en-US" w:eastAsia="en-US"/>
              </w:rPr>
              <w:t xml:space="preserve"> </w:t>
            </w:r>
            <w:r w:rsidRPr="00B47FBF">
              <w:rPr>
                <w:color w:val="000000"/>
                <w:sz w:val="22"/>
                <w:szCs w:val="22"/>
                <w:lang w:eastAsia="en-US"/>
              </w:rPr>
              <w:t>әрі</w:t>
            </w:r>
            <w:r w:rsidRPr="00B47FBF">
              <w:rPr>
                <w:color w:val="000000"/>
                <w:sz w:val="22"/>
                <w:szCs w:val="22"/>
                <w:lang w:val="en-US" w:eastAsia="en-US"/>
              </w:rPr>
              <w:t xml:space="preserve"> – </w:t>
            </w:r>
            <w:r w:rsidRPr="00B47FBF">
              <w:rPr>
                <w:color w:val="000000"/>
                <w:sz w:val="22"/>
                <w:szCs w:val="22"/>
                <w:lang w:eastAsia="en-US"/>
              </w:rPr>
              <w:t>МИ</w:t>
            </w:r>
            <w:r w:rsidRPr="00B47FBF">
              <w:rPr>
                <w:color w:val="000000"/>
                <w:sz w:val="22"/>
                <w:szCs w:val="22"/>
                <w:lang w:val="en-US" w:eastAsia="en-US"/>
              </w:rPr>
              <w:t>)</w:t>
            </w:r>
            <w:r w:rsidRPr="00B47FBF">
              <w:rPr>
                <w:color w:val="000000"/>
                <w:sz w:val="22"/>
                <w:szCs w:val="22"/>
                <w:lang w:eastAsia="en-US"/>
              </w:rPr>
              <w:t>медициналық</w:t>
            </w:r>
            <w:r w:rsidRPr="00B47FBF">
              <w:rPr>
                <w:color w:val="000000"/>
                <w:sz w:val="22"/>
                <w:szCs w:val="22"/>
                <w:lang w:val="en-US" w:eastAsia="en-US"/>
              </w:rPr>
              <w:t xml:space="preserve"> </w:t>
            </w:r>
            <w:r w:rsidRPr="00B47FBF">
              <w:rPr>
                <w:color w:val="000000"/>
                <w:sz w:val="22"/>
                <w:szCs w:val="22"/>
                <w:lang w:eastAsia="en-US"/>
              </w:rPr>
              <w:t>бұйымдарының</w:t>
            </w:r>
            <w:r w:rsidRPr="00B47FBF">
              <w:rPr>
                <w:color w:val="000000"/>
                <w:sz w:val="22"/>
                <w:szCs w:val="22"/>
                <w:lang w:val="en-US" w:eastAsia="en-US"/>
              </w:rPr>
              <w:t xml:space="preserve"> </w:t>
            </w:r>
            <w:r w:rsidRPr="00B47FBF">
              <w:rPr>
                <w:color w:val="000000"/>
                <w:sz w:val="22"/>
                <w:szCs w:val="22"/>
                <w:lang w:eastAsia="en-US"/>
              </w:rPr>
              <w:t>атауы</w:t>
            </w:r>
          </w:p>
          <w:p w:rsidR="004B1967" w:rsidRPr="00B47FBF" w:rsidRDefault="004B1967" w:rsidP="00E91027">
            <w:pPr>
              <w:rPr>
                <w:lang w:val="en-US" w:eastAsia="en-US"/>
              </w:rPr>
            </w:pPr>
            <w:r w:rsidRPr="00B47FBF">
              <w:rPr>
                <w:color w:val="000000"/>
                <w:sz w:val="22"/>
                <w:szCs w:val="22"/>
                <w:lang w:val="en-US" w:eastAsia="en-US"/>
              </w:rPr>
              <w:t>(</w:t>
            </w:r>
            <w:r w:rsidRPr="00B47FBF">
              <w:rPr>
                <w:color w:val="000000"/>
                <w:sz w:val="22"/>
                <w:szCs w:val="22"/>
                <w:lang w:eastAsia="en-US"/>
              </w:rPr>
              <w:t>моделін</w:t>
            </w:r>
            <w:r w:rsidRPr="00B47FBF">
              <w:rPr>
                <w:color w:val="000000"/>
                <w:sz w:val="22"/>
                <w:szCs w:val="22"/>
                <w:lang w:val="en-US" w:eastAsia="en-US"/>
              </w:rPr>
              <w:t xml:space="preserve">, </w:t>
            </w:r>
            <w:r w:rsidRPr="00B47FBF">
              <w:rPr>
                <w:color w:val="000000"/>
                <w:sz w:val="22"/>
                <w:szCs w:val="22"/>
                <w:lang w:eastAsia="en-US"/>
              </w:rPr>
              <w:t>өндірушінің</w:t>
            </w:r>
            <w:r w:rsidRPr="00B47FBF">
              <w:rPr>
                <w:color w:val="000000"/>
                <w:sz w:val="22"/>
                <w:szCs w:val="22"/>
                <w:lang w:val="en-US" w:eastAsia="en-US"/>
              </w:rPr>
              <w:t xml:space="preserve"> </w:t>
            </w:r>
            <w:r w:rsidRPr="00B47FBF">
              <w:rPr>
                <w:color w:val="000000"/>
                <w:sz w:val="22"/>
                <w:szCs w:val="22"/>
                <w:lang w:eastAsia="en-US"/>
              </w:rPr>
              <w:t>атауын</w:t>
            </w:r>
            <w:r w:rsidRPr="00B47FBF">
              <w:rPr>
                <w:color w:val="000000"/>
                <w:sz w:val="22"/>
                <w:szCs w:val="22"/>
                <w:lang w:val="en-US" w:eastAsia="en-US"/>
              </w:rPr>
              <w:t xml:space="preserve">, </w:t>
            </w:r>
            <w:r w:rsidRPr="00B47FBF">
              <w:rPr>
                <w:color w:val="000000"/>
                <w:sz w:val="22"/>
                <w:szCs w:val="22"/>
                <w:lang w:eastAsia="en-US"/>
              </w:rPr>
              <w:t>елін</w:t>
            </w:r>
            <w:r w:rsidRPr="00B47FBF">
              <w:rPr>
                <w:color w:val="000000"/>
                <w:sz w:val="22"/>
                <w:szCs w:val="22"/>
                <w:lang w:val="en-US" w:eastAsia="en-US"/>
              </w:rPr>
              <w:t xml:space="preserve"> </w:t>
            </w:r>
            <w:r w:rsidRPr="00B47FBF">
              <w:rPr>
                <w:color w:val="000000"/>
                <w:sz w:val="22"/>
                <w:szCs w:val="22"/>
                <w:lang w:eastAsia="en-US"/>
              </w:rPr>
              <w:t>көрсете</w:t>
            </w:r>
            <w:r w:rsidRPr="00B47FBF">
              <w:rPr>
                <w:color w:val="000000"/>
                <w:sz w:val="22"/>
                <w:szCs w:val="22"/>
                <w:lang w:val="en-US" w:eastAsia="en-US"/>
              </w:rPr>
              <w:t xml:space="preserve"> </w:t>
            </w:r>
            <w:r w:rsidRPr="00B47FBF">
              <w:rPr>
                <w:color w:val="000000"/>
                <w:sz w:val="22"/>
                <w:szCs w:val="22"/>
                <w:lang w:eastAsia="en-US"/>
              </w:rPr>
              <w:t>отырып</w:t>
            </w:r>
            <w:r w:rsidRPr="00B47FBF">
              <w:rPr>
                <w:color w:val="000000"/>
                <w:sz w:val="22"/>
                <w:szCs w:val="22"/>
                <w:lang w:val="en-US" w:eastAsia="en-US"/>
              </w:rPr>
              <w:t xml:space="preserve">, </w:t>
            </w:r>
            <w:r w:rsidRPr="00B47FBF">
              <w:rPr>
                <w:color w:val="000000"/>
                <w:sz w:val="22"/>
                <w:szCs w:val="22"/>
                <w:lang w:eastAsia="en-US"/>
              </w:rPr>
              <w:t>Мемлекеттік</w:t>
            </w:r>
            <w:r w:rsidRPr="00B47FBF">
              <w:rPr>
                <w:color w:val="000000"/>
                <w:sz w:val="22"/>
                <w:szCs w:val="22"/>
                <w:lang w:val="en-US" w:eastAsia="en-US"/>
              </w:rPr>
              <w:t xml:space="preserve"> </w:t>
            </w:r>
            <w:r w:rsidRPr="00B47FBF">
              <w:rPr>
                <w:color w:val="000000"/>
                <w:sz w:val="22"/>
                <w:szCs w:val="22"/>
                <w:lang w:eastAsia="en-US"/>
              </w:rPr>
              <w:t>тізілімге</w:t>
            </w:r>
            <w:r w:rsidRPr="00B47FBF">
              <w:rPr>
                <w:color w:val="000000"/>
                <w:sz w:val="22"/>
                <w:szCs w:val="22"/>
                <w:lang w:val="en-US" w:eastAsia="en-US"/>
              </w:rPr>
              <w:t xml:space="preserve"> </w:t>
            </w:r>
            <w:r w:rsidRPr="00B47FBF">
              <w:rPr>
                <w:color w:val="000000"/>
                <w:sz w:val="22"/>
                <w:szCs w:val="22"/>
                <w:lang w:eastAsia="en-US"/>
              </w:rPr>
              <w:t>сәйкес</w:t>
            </w:r>
            <w:r w:rsidRPr="00B47FBF">
              <w:rPr>
                <w:color w:val="000000"/>
                <w:sz w:val="22"/>
                <w:szCs w:val="22"/>
                <w:lang w:val="en-US" w:eastAsia="en-US"/>
              </w:rPr>
              <w:t>)</w:t>
            </w:r>
          </w:p>
        </w:tc>
        <w:tc>
          <w:tcPr>
            <w:tcW w:w="11947" w:type="dxa"/>
            <w:gridSpan w:val="4"/>
            <w:tcMar>
              <w:top w:w="15" w:type="dxa"/>
              <w:left w:w="15" w:type="dxa"/>
              <w:bottom w:w="15" w:type="dxa"/>
              <w:right w:w="15" w:type="dxa"/>
            </w:tcMar>
            <w:hideMark/>
          </w:tcPr>
          <w:p w:rsidR="004B1967" w:rsidRPr="00B47FBF" w:rsidRDefault="004B1967" w:rsidP="00E91027">
            <w:pPr>
              <w:rPr>
                <w:lang w:eastAsia="en-US"/>
              </w:rPr>
            </w:pPr>
            <w:r w:rsidRPr="00B47FBF">
              <w:rPr>
                <w:lang w:eastAsia="en-US"/>
              </w:rPr>
              <w:t>Керек-жарақтары бар гинекологиялық кресло.</w:t>
            </w:r>
          </w:p>
        </w:tc>
      </w:tr>
      <w:tr w:rsidR="004B1967" w:rsidRPr="00B47FBF" w:rsidTr="00E91027">
        <w:trPr>
          <w:trHeight w:val="30"/>
        </w:trPr>
        <w:tc>
          <w:tcPr>
            <w:tcW w:w="417" w:type="dxa"/>
            <w:vMerge w:val="restart"/>
            <w:tcMar>
              <w:top w:w="15" w:type="dxa"/>
              <w:left w:w="15" w:type="dxa"/>
              <w:bottom w:w="15" w:type="dxa"/>
              <w:right w:w="15" w:type="dxa"/>
            </w:tcMar>
            <w:vAlign w:val="center"/>
            <w:hideMark/>
          </w:tcPr>
          <w:p w:rsidR="004B1967" w:rsidRPr="00B47FBF" w:rsidRDefault="004B1967" w:rsidP="00E91027">
            <w:pPr>
              <w:rPr>
                <w:lang w:val="en-US" w:eastAsia="en-US"/>
              </w:rPr>
            </w:pPr>
            <w:r w:rsidRPr="00B47FBF">
              <w:rPr>
                <w:color w:val="000000"/>
                <w:sz w:val="22"/>
                <w:szCs w:val="22"/>
                <w:lang w:val="en-US" w:eastAsia="en-US"/>
              </w:rPr>
              <w:t>2</w:t>
            </w:r>
          </w:p>
        </w:tc>
        <w:tc>
          <w:tcPr>
            <w:tcW w:w="2448" w:type="dxa"/>
            <w:vMerge w:val="restart"/>
            <w:tcMar>
              <w:top w:w="15" w:type="dxa"/>
              <w:left w:w="15" w:type="dxa"/>
              <w:bottom w:w="15" w:type="dxa"/>
              <w:right w:w="15" w:type="dxa"/>
            </w:tcMar>
            <w:vAlign w:val="center"/>
            <w:hideMark/>
          </w:tcPr>
          <w:p w:rsidR="004B1967" w:rsidRPr="00B47FBF" w:rsidRDefault="004B1967" w:rsidP="00E91027">
            <w:pPr>
              <w:rPr>
                <w:lang w:val="en-US" w:eastAsia="en-US"/>
              </w:rPr>
            </w:pPr>
            <w:r w:rsidRPr="00B47FBF">
              <w:rPr>
                <w:color w:val="000000"/>
                <w:sz w:val="22"/>
                <w:szCs w:val="22"/>
                <w:lang w:val="en-US" w:eastAsia="en-US"/>
              </w:rPr>
              <w:t>Жинақтауға қойылатын талаптар</w:t>
            </w:r>
          </w:p>
        </w:tc>
        <w:tc>
          <w:tcPr>
            <w:tcW w:w="354" w:type="dxa"/>
            <w:tcMar>
              <w:top w:w="15" w:type="dxa"/>
              <w:left w:w="15" w:type="dxa"/>
              <w:bottom w:w="15" w:type="dxa"/>
              <w:right w:w="15" w:type="dxa"/>
            </w:tcMar>
            <w:vAlign w:val="center"/>
            <w:hideMark/>
          </w:tcPr>
          <w:p w:rsidR="004B1967" w:rsidRPr="00B47FBF" w:rsidRDefault="004B1967" w:rsidP="00E91027">
            <w:pPr>
              <w:rPr>
                <w:lang w:val="en-US" w:eastAsia="en-US"/>
              </w:rPr>
            </w:pPr>
            <w:r w:rsidRPr="00B47FBF">
              <w:rPr>
                <w:color w:val="000000"/>
                <w:sz w:val="22"/>
                <w:szCs w:val="22"/>
                <w:lang w:val="en-US" w:eastAsia="en-US"/>
              </w:rPr>
              <w:t>№ п/п</w:t>
            </w:r>
          </w:p>
        </w:tc>
        <w:tc>
          <w:tcPr>
            <w:tcW w:w="2763" w:type="dxa"/>
            <w:tcMar>
              <w:top w:w="15" w:type="dxa"/>
              <w:left w:w="15" w:type="dxa"/>
              <w:bottom w:w="15" w:type="dxa"/>
              <w:right w:w="15" w:type="dxa"/>
            </w:tcMar>
            <w:vAlign w:val="center"/>
            <w:hideMark/>
          </w:tcPr>
          <w:p w:rsidR="004B1967" w:rsidRPr="00B47FBF" w:rsidRDefault="004B1967" w:rsidP="00E91027">
            <w:pPr>
              <w:rPr>
                <w:lang w:val="en-US" w:eastAsia="en-US"/>
              </w:rPr>
            </w:pPr>
            <w:r w:rsidRPr="00B47FBF">
              <w:rPr>
                <w:color w:val="000000"/>
                <w:sz w:val="22"/>
                <w:szCs w:val="22"/>
                <w:lang w:eastAsia="en-US"/>
              </w:rPr>
              <w:t>Жинақтаушының</w:t>
            </w:r>
            <w:r w:rsidRPr="00B47FBF">
              <w:rPr>
                <w:color w:val="000000"/>
                <w:sz w:val="22"/>
                <w:szCs w:val="22"/>
                <w:lang w:val="en-US" w:eastAsia="en-US"/>
              </w:rPr>
              <w:t xml:space="preserve"> </w:t>
            </w:r>
            <w:r w:rsidRPr="00B47FBF">
              <w:rPr>
                <w:color w:val="000000"/>
                <w:sz w:val="22"/>
                <w:szCs w:val="22"/>
                <w:lang w:eastAsia="en-US"/>
              </w:rPr>
              <w:t>атауы</w:t>
            </w:r>
            <w:r w:rsidRPr="00B47FBF">
              <w:rPr>
                <w:color w:val="000000"/>
                <w:sz w:val="22"/>
                <w:szCs w:val="22"/>
                <w:lang w:val="en-US" w:eastAsia="en-US"/>
              </w:rPr>
              <w:t xml:space="preserve"> (</w:t>
            </w:r>
            <w:r w:rsidRPr="00B47FBF">
              <w:rPr>
                <w:color w:val="000000"/>
                <w:sz w:val="22"/>
                <w:szCs w:val="22"/>
                <w:lang w:eastAsia="en-US"/>
              </w:rPr>
              <w:t>МИ</w:t>
            </w:r>
            <w:r w:rsidRPr="00B47FBF">
              <w:rPr>
                <w:color w:val="000000"/>
                <w:sz w:val="22"/>
                <w:szCs w:val="22"/>
                <w:lang w:val="en-US" w:eastAsia="en-US"/>
              </w:rPr>
              <w:t xml:space="preserve"> </w:t>
            </w:r>
            <w:r w:rsidRPr="00B47FBF">
              <w:rPr>
                <w:color w:val="000000"/>
                <w:sz w:val="22"/>
                <w:szCs w:val="22"/>
                <w:lang w:eastAsia="en-US"/>
              </w:rPr>
              <w:t>мемлекеттік</w:t>
            </w:r>
            <w:r w:rsidRPr="00B47FBF">
              <w:rPr>
                <w:color w:val="000000"/>
                <w:sz w:val="22"/>
                <w:szCs w:val="22"/>
                <w:lang w:val="en-US" w:eastAsia="en-US"/>
              </w:rPr>
              <w:t xml:space="preserve"> </w:t>
            </w:r>
            <w:r w:rsidRPr="00B47FBF">
              <w:rPr>
                <w:color w:val="000000"/>
                <w:sz w:val="22"/>
                <w:szCs w:val="22"/>
                <w:lang w:eastAsia="en-US"/>
              </w:rPr>
              <w:t>тізіліміне</w:t>
            </w:r>
            <w:r w:rsidRPr="00B47FBF">
              <w:rPr>
                <w:color w:val="000000"/>
                <w:sz w:val="22"/>
                <w:szCs w:val="22"/>
                <w:lang w:val="en-US" w:eastAsia="en-US"/>
              </w:rPr>
              <w:t xml:space="preserve"> </w:t>
            </w:r>
            <w:r w:rsidRPr="00B47FBF">
              <w:rPr>
                <w:color w:val="000000"/>
                <w:sz w:val="22"/>
                <w:szCs w:val="22"/>
                <w:lang w:eastAsia="en-US"/>
              </w:rPr>
              <w:t>сәйкес</w:t>
            </w:r>
            <w:r w:rsidRPr="00B47FBF">
              <w:rPr>
                <w:color w:val="000000"/>
                <w:sz w:val="22"/>
                <w:szCs w:val="22"/>
                <w:lang w:val="en-US" w:eastAsia="en-US"/>
              </w:rPr>
              <w:t>)</w:t>
            </w:r>
          </w:p>
        </w:tc>
        <w:tc>
          <w:tcPr>
            <w:tcW w:w="7257" w:type="dxa"/>
            <w:tcMar>
              <w:top w:w="15" w:type="dxa"/>
              <w:left w:w="15" w:type="dxa"/>
              <w:bottom w:w="15" w:type="dxa"/>
              <w:right w:w="15" w:type="dxa"/>
            </w:tcMar>
            <w:vAlign w:val="center"/>
            <w:hideMark/>
          </w:tcPr>
          <w:p w:rsidR="004B1967" w:rsidRPr="00B47FBF" w:rsidRDefault="004B1967" w:rsidP="00E91027">
            <w:pPr>
              <w:rPr>
                <w:lang w:val="en-US" w:eastAsia="en-US"/>
              </w:rPr>
            </w:pPr>
            <w:r w:rsidRPr="00B47FBF">
              <w:rPr>
                <w:color w:val="000000"/>
                <w:sz w:val="22"/>
                <w:szCs w:val="22"/>
                <w:lang w:eastAsia="en-US"/>
              </w:rPr>
              <w:t>Моделі</w:t>
            </w:r>
            <w:r w:rsidRPr="00B47FBF">
              <w:rPr>
                <w:color w:val="000000"/>
                <w:sz w:val="22"/>
                <w:szCs w:val="22"/>
                <w:lang w:val="en-US" w:eastAsia="en-US"/>
              </w:rPr>
              <w:t xml:space="preserve"> / </w:t>
            </w:r>
            <w:r w:rsidRPr="00B47FBF">
              <w:rPr>
                <w:color w:val="000000"/>
                <w:sz w:val="22"/>
                <w:szCs w:val="22"/>
                <w:lang w:eastAsia="en-US"/>
              </w:rPr>
              <w:t>маркасы</w:t>
            </w:r>
            <w:r w:rsidRPr="00B47FBF">
              <w:rPr>
                <w:color w:val="000000"/>
                <w:sz w:val="22"/>
                <w:szCs w:val="22"/>
                <w:lang w:val="en-US" w:eastAsia="en-US"/>
              </w:rPr>
              <w:t xml:space="preserve">, </w:t>
            </w:r>
            <w:r w:rsidRPr="00B47FBF">
              <w:rPr>
                <w:color w:val="000000"/>
                <w:sz w:val="22"/>
                <w:szCs w:val="22"/>
                <w:lang w:eastAsia="en-US"/>
              </w:rPr>
              <w:t>каталог</w:t>
            </w:r>
            <w:r w:rsidRPr="00B47FBF">
              <w:rPr>
                <w:color w:val="000000"/>
                <w:sz w:val="22"/>
                <w:szCs w:val="22"/>
                <w:lang w:val="en-US" w:eastAsia="en-US"/>
              </w:rPr>
              <w:t xml:space="preserve"> </w:t>
            </w:r>
            <w:r w:rsidRPr="00B47FBF">
              <w:rPr>
                <w:color w:val="000000"/>
                <w:sz w:val="22"/>
                <w:szCs w:val="22"/>
                <w:lang w:eastAsia="en-US"/>
              </w:rPr>
              <w:t>нөмірі</w:t>
            </w:r>
            <w:r w:rsidRPr="00B47FBF">
              <w:rPr>
                <w:color w:val="000000"/>
                <w:sz w:val="22"/>
                <w:szCs w:val="22"/>
                <w:lang w:val="en-US" w:eastAsia="en-US"/>
              </w:rPr>
              <w:t xml:space="preserve">, </w:t>
            </w:r>
            <w:r w:rsidRPr="00B47FBF">
              <w:rPr>
                <w:color w:val="000000"/>
                <w:sz w:val="22"/>
                <w:szCs w:val="22"/>
                <w:lang w:eastAsia="en-US"/>
              </w:rPr>
              <w:t>жиынтықтаушының</w:t>
            </w:r>
            <w:r w:rsidRPr="00B47FBF">
              <w:rPr>
                <w:color w:val="000000"/>
                <w:sz w:val="22"/>
                <w:szCs w:val="22"/>
                <w:lang w:val="en-US" w:eastAsia="en-US"/>
              </w:rPr>
              <w:t xml:space="preserve"> </w:t>
            </w:r>
            <w:r w:rsidRPr="00B47FBF">
              <w:rPr>
                <w:color w:val="000000"/>
                <w:sz w:val="22"/>
                <w:szCs w:val="22"/>
                <w:lang w:eastAsia="en-US"/>
              </w:rPr>
              <w:t>қысқаша</w:t>
            </w:r>
            <w:r w:rsidRPr="00B47FBF">
              <w:rPr>
                <w:color w:val="000000"/>
                <w:sz w:val="22"/>
                <w:szCs w:val="22"/>
                <w:lang w:val="en-US" w:eastAsia="en-US"/>
              </w:rPr>
              <w:t xml:space="preserve"> </w:t>
            </w:r>
            <w:r w:rsidRPr="00B47FBF">
              <w:rPr>
                <w:color w:val="000000"/>
                <w:sz w:val="22"/>
                <w:szCs w:val="22"/>
                <w:lang w:eastAsia="en-US"/>
              </w:rPr>
              <w:t>техникалық</w:t>
            </w:r>
            <w:r w:rsidRPr="00B47FBF">
              <w:rPr>
                <w:color w:val="000000"/>
                <w:sz w:val="22"/>
                <w:szCs w:val="22"/>
                <w:lang w:val="en-US" w:eastAsia="en-US"/>
              </w:rPr>
              <w:t xml:space="preserve"> </w:t>
            </w:r>
            <w:r w:rsidRPr="00B47FBF">
              <w:rPr>
                <w:color w:val="000000"/>
                <w:sz w:val="22"/>
                <w:szCs w:val="22"/>
                <w:lang w:eastAsia="en-US"/>
              </w:rPr>
              <w:t>сипаттамасы</w:t>
            </w:r>
            <w:r w:rsidRPr="00B47FBF">
              <w:rPr>
                <w:color w:val="000000"/>
                <w:sz w:val="22"/>
                <w:szCs w:val="22"/>
                <w:lang w:val="en-US" w:eastAsia="en-US"/>
              </w:rPr>
              <w:t xml:space="preserve"> </w:t>
            </w:r>
            <w:r w:rsidRPr="00B47FBF">
              <w:rPr>
                <w:color w:val="000000"/>
                <w:sz w:val="22"/>
                <w:szCs w:val="22"/>
                <w:lang w:eastAsia="en-US"/>
              </w:rPr>
              <w:t>МИ</w:t>
            </w:r>
          </w:p>
        </w:tc>
        <w:tc>
          <w:tcPr>
            <w:tcW w:w="1573" w:type="dxa"/>
            <w:tcMar>
              <w:top w:w="15" w:type="dxa"/>
              <w:left w:w="15" w:type="dxa"/>
              <w:bottom w:w="15" w:type="dxa"/>
              <w:right w:w="15" w:type="dxa"/>
            </w:tcMar>
            <w:vAlign w:val="center"/>
            <w:hideMark/>
          </w:tcPr>
          <w:p w:rsidR="004B1967" w:rsidRPr="00B47FBF" w:rsidRDefault="004B1967" w:rsidP="00E91027">
            <w:pPr>
              <w:rPr>
                <w:lang w:val="en-US" w:eastAsia="en-US"/>
              </w:rPr>
            </w:pPr>
            <w:r w:rsidRPr="00B47FBF">
              <w:rPr>
                <w:color w:val="000000"/>
                <w:sz w:val="22"/>
                <w:szCs w:val="22"/>
                <w:lang w:eastAsia="en-US"/>
              </w:rPr>
              <w:t>Талап</w:t>
            </w:r>
            <w:r w:rsidRPr="00B47FBF">
              <w:rPr>
                <w:color w:val="000000"/>
                <w:sz w:val="22"/>
                <w:szCs w:val="22"/>
                <w:lang w:val="en-US" w:eastAsia="en-US"/>
              </w:rPr>
              <w:t xml:space="preserve"> </w:t>
            </w:r>
            <w:r w:rsidRPr="00B47FBF">
              <w:rPr>
                <w:color w:val="000000"/>
                <w:sz w:val="22"/>
                <w:szCs w:val="22"/>
                <w:lang w:eastAsia="en-US"/>
              </w:rPr>
              <w:t>етілетін</w:t>
            </w:r>
            <w:r w:rsidRPr="00B47FBF">
              <w:rPr>
                <w:color w:val="000000"/>
                <w:sz w:val="22"/>
                <w:szCs w:val="22"/>
                <w:lang w:val="en-US" w:eastAsia="en-US"/>
              </w:rPr>
              <w:t xml:space="preserve"> </w:t>
            </w:r>
            <w:r w:rsidRPr="00B47FBF">
              <w:rPr>
                <w:color w:val="000000"/>
                <w:sz w:val="22"/>
                <w:szCs w:val="22"/>
                <w:lang w:eastAsia="en-US"/>
              </w:rPr>
              <w:t>саны</w:t>
            </w:r>
            <w:r w:rsidRPr="00B47FBF">
              <w:rPr>
                <w:color w:val="000000"/>
                <w:sz w:val="22"/>
                <w:szCs w:val="22"/>
                <w:lang w:val="en-US" w:eastAsia="en-US"/>
              </w:rPr>
              <w:t xml:space="preserve"> (</w:t>
            </w:r>
            <w:r w:rsidRPr="00B47FBF">
              <w:rPr>
                <w:color w:val="000000"/>
                <w:sz w:val="22"/>
                <w:szCs w:val="22"/>
                <w:lang w:eastAsia="en-US"/>
              </w:rPr>
              <w:t>өлшем</w:t>
            </w:r>
            <w:r w:rsidRPr="00B47FBF">
              <w:rPr>
                <w:color w:val="000000"/>
                <w:sz w:val="22"/>
                <w:szCs w:val="22"/>
                <w:lang w:val="en-US" w:eastAsia="en-US"/>
              </w:rPr>
              <w:t xml:space="preserve"> </w:t>
            </w:r>
            <w:r w:rsidRPr="00B47FBF">
              <w:rPr>
                <w:color w:val="000000"/>
                <w:sz w:val="22"/>
                <w:szCs w:val="22"/>
                <w:lang w:eastAsia="en-US"/>
              </w:rPr>
              <w:t>бірлігін</w:t>
            </w:r>
            <w:r w:rsidRPr="00B47FBF">
              <w:rPr>
                <w:color w:val="000000"/>
                <w:sz w:val="22"/>
                <w:szCs w:val="22"/>
                <w:lang w:val="en-US" w:eastAsia="en-US"/>
              </w:rPr>
              <w:t xml:space="preserve"> </w:t>
            </w:r>
            <w:r w:rsidRPr="00B47FBF">
              <w:rPr>
                <w:color w:val="000000"/>
                <w:sz w:val="22"/>
                <w:szCs w:val="22"/>
                <w:lang w:eastAsia="en-US"/>
              </w:rPr>
              <w:t>көрсете</w:t>
            </w:r>
            <w:r w:rsidRPr="00B47FBF">
              <w:rPr>
                <w:color w:val="000000"/>
                <w:sz w:val="22"/>
                <w:szCs w:val="22"/>
                <w:lang w:val="en-US" w:eastAsia="en-US"/>
              </w:rPr>
              <w:t xml:space="preserve"> </w:t>
            </w:r>
            <w:r w:rsidRPr="00B47FBF">
              <w:rPr>
                <w:color w:val="000000"/>
                <w:sz w:val="22"/>
                <w:szCs w:val="22"/>
                <w:lang w:eastAsia="en-US"/>
              </w:rPr>
              <w:t>отырып</w:t>
            </w:r>
            <w:r w:rsidRPr="00B47FBF">
              <w:rPr>
                <w:color w:val="000000"/>
                <w:sz w:val="22"/>
                <w:szCs w:val="22"/>
                <w:lang w:val="en-US" w:eastAsia="en-US"/>
              </w:rPr>
              <w:t>)</w:t>
            </w:r>
          </w:p>
        </w:tc>
      </w:tr>
      <w:tr w:rsidR="004B1967" w:rsidRPr="00B47FBF" w:rsidTr="00E91027">
        <w:trPr>
          <w:trHeight w:val="30"/>
        </w:trPr>
        <w:tc>
          <w:tcPr>
            <w:tcW w:w="417" w:type="dxa"/>
            <w:vMerge/>
            <w:vAlign w:val="center"/>
            <w:hideMark/>
          </w:tcPr>
          <w:p w:rsidR="004B1967" w:rsidRPr="00B47FBF" w:rsidRDefault="004B1967" w:rsidP="00E91027">
            <w:pPr>
              <w:rPr>
                <w:lang w:val="en-US" w:eastAsia="en-US"/>
              </w:rPr>
            </w:pPr>
          </w:p>
        </w:tc>
        <w:tc>
          <w:tcPr>
            <w:tcW w:w="2448" w:type="dxa"/>
            <w:vMerge/>
            <w:vAlign w:val="center"/>
            <w:hideMark/>
          </w:tcPr>
          <w:p w:rsidR="004B1967" w:rsidRPr="00B47FBF" w:rsidRDefault="004B1967" w:rsidP="00E91027">
            <w:pPr>
              <w:rPr>
                <w:lang w:val="en-US" w:eastAsia="en-US"/>
              </w:rPr>
            </w:pPr>
          </w:p>
        </w:tc>
        <w:tc>
          <w:tcPr>
            <w:tcW w:w="11947" w:type="dxa"/>
            <w:gridSpan w:val="4"/>
            <w:tcMar>
              <w:top w:w="15" w:type="dxa"/>
              <w:left w:w="15" w:type="dxa"/>
              <w:bottom w:w="15" w:type="dxa"/>
              <w:right w:w="15" w:type="dxa"/>
            </w:tcMar>
            <w:vAlign w:val="center"/>
            <w:hideMark/>
          </w:tcPr>
          <w:p w:rsidR="004B1967" w:rsidRPr="00B47FBF" w:rsidRDefault="004B1967" w:rsidP="00E91027">
            <w:pPr>
              <w:rPr>
                <w:b/>
                <w:lang w:val="en-US" w:eastAsia="en-US"/>
              </w:rPr>
            </w:pPr>
            <w:r w:rsidRPr="00B47FBF">
              <w:rPr>
                <w:b/>
                <w:color w:val="000000"/>
                <w:sz w:val="22"/>
                <w:szCs w:val="22"/>
                <w:lang w:val="en-US" w:eastAsia="en-US"/>
              </w:rPr>
              <w:t>Негізгі компоненттер</w:t>
            </w:r>
          </w:p>
        </w:tc>
      </w:tr>
      <w:tr w:rsidR="004B1967" w:rsidRPr="00B47FBF" w:rsidTr="00E91027">
        <w:trPr>
          <w:trHeight w:val="1285"/>
        </w:trPr>
        <w:tc>
          <w:tcPr>
            <w:tcW w:w="417" w:type="dxa"/>
            <w:vMerge/>
            <w:vAlign w:val="center"/>
            <w:hideMark/>
          </w:tcPr>
          <w:p w:rsidR="004B1967" w:rsidRPr="00B47FBF" w:rsidRDefault="004B1967" w:rsidP="00E91027">
            <w:pPr>
              <w:rPr>
                <w:lang w:val="en-US" w:eastAsia="en-US"/>
              </w:rPr>
            </w:pPr>
          </w:p>
        </w:tc>
        <w:tc>
          <w:tcPr>
            <w:tcW w:w="2448" w:type="dxa"/>
            <w:vMerge/>
            <w:vAlign w:val="center"/>
            <w:hideMark/>
          </w:tcPr>
          <w:p w:rsidR="004B1967" w:rsidRPr="00B47FBF" w:rsidRDefault="004B1967" w:rsidP="00E91027">
            <w:pPr>
              <w:rPr>
                <w:lang w:val="en-US" w:eastAsia="en-US"/>
              </w:rPr>
            </w:pPr>
          </w:p>
        </w:tc>
        <w:tc>
          <w:tcPr>
            <w:tcW w:w="354" w:type="dxa"/>
            <w:tcMar>
              <w:top w:w="15" w:type="dxa"/>
              <w:left w:w="15" w:type="dxa"/>
              <w:bottom w:w="15" w:type="dxa"/>
              <w:right w:w="15" w:type="dxa"/>
            </w:tcMar>
            <w:vAlign w:val="center"/>
            <w:hideMark/>
          </w:tcPr>
          <w:p w:rsidR="004B1967" w:rsidRPr="00B47FBF" w:rsidRDefault="004B1967" w:rsidP="00E91027">
            <w:pPr>
              <w:jc w:val="center"/>
              <w:rPr>
                <w:lang w:val="en-US" w:eastAsia="en-US"/>
              </w:rPr>
            </w:pPr>
            <w:r w:rsidRPr="00B47FBF">
              <w:rPr>
                <w:color w:val="000000"/>
                <w:sz w:val="22"/>
                <w:szCs w:val="22"/>
                <w:lang w:val="en-US" w:eastAsia="en-US"/>
              </w:rPr>
              <w:t>1</w:t>
            </w:r>
          </w:p>
        </w:tc>
        <w:tc>
          <w:tcPr>
            <w:tcW w:w="2763" w:type="dxa"/>
            <w:tcMar>
              <w:top w:w="15" w:type="dxa"/>
              <w:left w:w="15" w:type="dxa"/>
              <w:bottom w:w="15" w:type="dxa"/>
              <w:right w:w="15" w:type="dxa"/>
            </w:tcMar>
            <w:vAlign w:val="center"/>
          </w:tcPr>
          <w:p w:rsidR="004B1967" w:rsidRPr="00B47FBF" w:rsidRDefault="004B1967" w:rsidP="00E91027">
            <w:pPr>
              <w:spacing w:before="100" w:beforeAutospacing="1" w:after="100" w:afterAutospacing="1"/>
              <w:outlineLvl w:val="0"/>
              <w:rPr>
                <w:rFonts w:eastAsia="SimSun"/>
                <w:b/>
                <w:bCs/>
                <w:kern w:val="36"/>
                <w:lang w:eastAsia="zh-CN"/>
              </w:rPr>
            </w:pPr>
            <w:r w:rsidRPr="00B47FBF">
              <w:rPr>
                <w:sz w:val="22"/>
                <w:szCs w:val="22"/>
                <w:lang w:eastAsia="en-US"/>
              </w:rPr>
              <w:t>Керек-жарақтары бар гинекологиялық кресло.</w:t>
            </w:r>
          </w:p>
        </w:tc>
        <w:tc>
          <w:tcPr>
            <w:tcW w:w="7257" w:type="dxa"/>
            <w:tcMar>
              <w:top w:w="15" w:type="dxa"/>
              <w:left w:w="15" w:type="dxa"/>
              <w:bottom w:w="15" w:type="dxa"/>
              <w:right w:w="15" w:type="dxa"/>
            </w:tcMar>
          </w:tcPr>
          <w:p w:rsidR="004B1967" w:rsidRPr="00B47FBF" w:rsidRDefault="004B1967" w:rsidP="00E91027">
            <w:pPr>
              <w:outlineLvl w:val="1"/>
              <w:rPr>
                <w:rFonts w:ascii="Arial" w:eastAsia="SimSun" w:hAnsi="Arial" w:cs="Arial"/>
                <w:sz w:val="20"/>
                <w:szCs w:val="20"/>
                <w:lang w:val="cs-CZ" w:eastAsia="zh-CN"/>
              </w:rPr>
            </w:pPr>
            <w:r w:rsidRPr="00B47FBF">
              <w:rPr>
                <w:rFonts w:ascii="Arial" w:eastAsia="SimSun" w:hAnsi="Arial" w:cs="Arial"/>
                <w:sz w:val="20"/>
                <w:szCs w:val="20"/>
                <w:lang w:eastAsia="zh-CN"/>
              </w:rPr>
              <w:t>Үш моторлы гинекологиялық кресло тексеру жүргізу үшін, терапия жүргізу, манипуляция немесе шағын операциялық араласулар жағдайында шағын операциялық операциялық органдардың, дәрігер үшін де, пациент үшін де барынша қолайлы электр тюнинг биіктігі кемінде: 80-100 см, электрлік реттеу бұрышын арқасы: 5-50гр, және орындықтар: 0 – 45 гр, диванның ені 60 см-ден кем емес, артқы ұзындығы: 90 см-ден кем емес, орындықтың ұзындығы: 40 см-ден кем емес, артқы жағының стандартты бұрышы: 30°, орындықтың стандартты бұрышы: 0°, қол аялдамалары, санитарлық қағаз ұстағыш, тот баспайтын болаттан жасалған жууға арналған ыдыс, қауіпсіздік пен жайлылықты қамтамасыз ететін функционалды дизайн, берік құрылыс, керемет тұрақтылық, тыныш жүрісті күшті моторлар, жанбайтын және оңай жууға болатын жабындар, жоғары сапалы түсті жабындардың кең таңдауы: ақ, ваниль, бежевый, ашық қызғылт сары, қызғылт сары, қызыл, Бургундия, ашық жасыл, көгілдір, жасыл, ашық сұр, сұр көк, көк, қара көк, көк, жақтаудың түсі: сұр, жеңіл техникалық қызмет көрсету</w:t>
            </w:r>
          </w:p>
          <w:p w:rsidR="004B1967" w:rsidRPr="00B47FBF" w:rsidRDefault="004B1967" w:rsidP="00E91027">
            <w:pPr>
              <w:outlineLvl w:val="1"/>
              <w:rPr>
                <w:rFonts w:ascii="Arial" w:eastAsia="SimSun" w:hAnsi="Arial" w:cs="Arial"/>
                <w:sz w:val="20"/>
                <w:szCs w:val="20"/>
                <w:lang w:val="cs-CZ" w:eastAsia="zh-CN"/>
              </w:rPr>
            </w:pPr>
            <w:r w:rsidRPr="00B47FBF">
              <w:rPr>
                <w:rFonts w:ascii="Arial" w:eastAsia="SimSun" w:hAnsi="Arial" w:cs="Arial"/>
                <w:b/>
                <w:bCs/>
                <w:sz w:val="20"/>
                <w:szCs w:val="20"/>
                <w:lang w:val="cs-CZ" w:eastAsia="zh-CN"/>
              </w:rPr>
              <w:t>Техникалық параметрлері:</w:t>
            </w:r>
            <w:r w:rsidRPr="00B47FBF">
              <w:rPr>
                <w:lang w:val="cs-CZ"/>
              </w:rPr>
              <w:t xml:space="preserve"> </w:t>
            </w:r>
            <w:r w:rsidRPr="00B47FBF">
              <w:rPr>
                <w:rFonts w:ascii="Arial" w:eastAsia="SimSun" w:hAnsi="Arial" w:cs="Arial"/>
                <w:bCs/>
                <w:sz w:val="20"/>
                <w:szCs w:val="20"/>
                <w:lang w:val="cs-CZ" w:eastAsia="zh-CN"/>
              </w:rPr>
              <w:t>Биіктігі (реттелетін) кемінде 80-100 см, стандартты ені кемінде 60 см, арқасының ұзындығы кемінде 90 см, орындықтың ұзындығы кемінде 40 см, арқасының стандартты бұрышы (реттелетін) 5° – 30°, орындықтың стандартты бұрышы (реттелетін) 0° - 45°, жүктеме қабілеті 180 кг дейін, салмағы 70 кг, қоректендіру желісі 230 В/50 - 60 Гц.</w:t>
            </w:r>
          </w:p>
          <w:p w:rsidR="004B1967" w:rsidRPr="00B47FBF" w:rsidRDefault="004B1967" w:rsidP="00E91027">
            <w:pPr>
              <w:outlineLvl w:val="1"/>
              <w:rPr>
                <w:rFonts w:eastAsia="SimSun"/>
                <w:b/>
                <w:bCs/>
                <w:lang w:val="cs-CZ" w:eastAsia="zh-CN"/>
              </w:rPr>
            </w:pPr>
          </w:p>
        </w:tc>
        <w:tc>
          <w:tcPr>
            <w:tcW w:w="1573" w:type="dxa"/>
            <w:tcMar>
              <w:top w:w="15" w:type="dxa"/>
              <w:left w:w="15" w:type="dxa"/>
              <w:bottom w:w="15" w:type="dxa"/>
              <w:right w:w="15" w:type="dxa"/>
            </w:tcMar>
            <w:vAlign w:val="center"/>
          </w:tcPr>
          <w:p w:rsidR="004B1967" w:rsidRPr="00B47FBF" w:rsidRDefault="004B1967" w:rsidP="00E91027">
            <w:pPr>
              <w:rPr>
                <w:lang w:eastAsia="en-US"/>
              </w:rPr>
            </w:pPr>
            <w:r w:rsidRPr="00B47FBF">
              <w:rPr>
                <w:sz w:val="22"/>
                <w:szCs w:val="22"/>
                <w:lang w:eastAsia="en-US"/>
              </w:rPr>
              <w:t>1 дана.</w:t>
            </w:r>
          </w:p>
        </w:tc>
      </w:tr>
      <w:tr w:rsidR="004B1967" w:rsidRPr="00B47FBF" w:rsidTr="00E91027">
        <w:trPr>
          <w:trHeight w:val="30"/>
        </w:trPr>
        <w:tc>
          <w:tcPr>
            <w:tcW w:w="417" w:type="dxa"/>
            <w:vMerge/>
            <w:vAlign w:val="center"/>
          </w:tcPr>
          <w:p w:rsidR="004B1967" w:rsidRPr="00B47FBF" w:rsidRDefault="004B1967" w:rsidP="00E91027">
            <w:pPr>
              <w:rPr>
                <w:lang w:eastAsia="en-US"/>
              </w:rPr>
            </w:pPr>
          </w:p>
        </w:tc>
        <w:tc>
          <w:tcPr>
            <w:tcW w:w="2448" w:type="dxa"/>
            <w:vMerge/>
            <w:vAlign w:val="center"/>
          </w:tcPr>
          <w:p w:rsidR="004B1967" w:rsidRPr="00B47FBF" w:rsidRDefault="004B1967" w:rsidP="00E91027">
            <w:pPr>
              <w:rPr>
                <w:lang w:eastAsia="en-US"/>
              </w:rPr>
            </w:pPr>
          </w:p>
        </w:tc>
        <w:tc>
          <w:tcPr>
            <w:tcW w:w="354" w:type="dxa"/>
            <w:tcMar>
              <w:top w:w="15" w:type="dxa"/>
              <w:left w:w="15" w:type="dxa"/>
              <w:bottom w:w="15" w:type="dxa"/>
              <w:right w:w="15" w:type="dxa"/>
            </w:tcMar>
            <w:vAlign w:val="center"/>
          </w:tcPr>
          <w:p w:rsidR="004B1967" w:rsidRPr="00B47FBF" w:rsidRDefault="004B1967" w:rsidP="00E91027">
            <w:pPr>
              <w:jc w:val="center"/>
              <w:rPr>
                <w:color w:val="000000"/>
                <w:lang w:eastAsia="en-US"/>
              </w:rPr>
            </w:pPr>
            <w:r w:rsidRPr="00B47FBF">
              <w:rPr>
                <w:color w:val="000000"/>
                <w:sz w:val="22"/>
                <w:szCs w:val="22"/>
                <w:lang w:eastAsia="en-US"/>
              </w:rPr>
              <w:t>2</w:t>
            </w:r>
          </w:p>
        </w:tc>
        <w:tc>
          <w:tcPr>
            <w:tcW w:w="2763" w:type="dxa"/>
            <w:tcMar>
              <w:top w:w="15" w:type="dxa"/>
              <w:left w:w="15" w:type="dxa"/>
              <w:bottom w:w="15" w:type="dxa"/>
              <w:right w:w="15" w:type="dxa"/>
            </w:tcMar>
            <w:vAlign w:val="center"/>
          </w:tcPr>
          <w:p w:rsidR="004B1967" w:rsidRPr="00B47FBF" w:rsidRDefault="004B1967" w:rsidP="00E91027">
            <w:pPr>
              <w:spacing w:before="100" w:beforeAutospacing="1" w:after="100" w:afterAutospacing="1"/>
              <w:outlineLvl w:val="0"/>
              <w:rPr>
                <w:lang w:eastAsia="en-US"/>
              </w:rPr>
            </w:pPr>
            <w:r w:rsidRPr="00B47FBF">
              <w:rPr>
                <w:sz w:val="22"/>
                <w:szCs w:val="22"/>
                <w:lang w:eastAsia="en-US"/>
              </w:rPr>
              <w:t>Мотор</w:t>
            </w:r>
          </w:p>
        </w:tc>
        <w:tc>
          <w:tcPr>
            <w:tcW w:w="7257" w:type="dxa"/>
            <w:tcMar>
              <w:top w:w="15" w:type="dxa"/>
              <w:left w:w="15" w:type="dxa"/>
              <w:bottom w:w="15" w:type="dxa"/>
              <w:right w:w="15" w:type="dxa"/>
            </w:tcMar>
          </w:tcPr>
          <w:p w:rsidR="004B1967" w:rsidRPr="00B47FBF" w:rsidRDefault="004B1967" w:rsidP="00E91027">
            <w:pPr>
              <w:rPr>
                <w:lang w:eastAsia="en-US"/>
              </w:rPr>
            </w:pPr>
            <w:r w:rsidRPr="00B47FBF">
              <w:rPr>
                <w:sz w:val="22"/>
                <w:szCs w:val="22"/>
                <w:lang w:eastAsia="en-US"/>
              </w:rPr>
              <w:t xml:space="preserve">мотор </w:t>
            </w:r>
          </w:p>
        </w:tc>
        <w:tc>
          <w:tcPr>
            <w:tcW w:w="1573" w:type="dxa"/>
            <w:tcMar>
              <w:top w:w="15" w:type="dxa"/>
              <w:left w:w="15" w:type="dxa"/>
              <w:bottom w:w="15" w:type="dxa"/>
              <w:right w:w="15" w:type="dxa"/>
            </w:tcMar>
            <w:vAlign w:val="center"/>
          </w:tcPr>
          <w:p w:rsidR="004B1967" w:rsidRPr="00B47FBF" w:rsidRDefault="004B1967" w:rsidP="00E91027">
            <w:pPr>
              <w:rPr>
                <w:lang w:eastAsia="en-US"/>
              </w:rPr>
            </w:pPr>
            <w:r w:rsidRPr="00B47FBF">
              <w:rPr>
                <w:sz w:val="22"/>
                <w:szCs w:val="22"/>
                <w:lang w:eastAsia="en-US"/>
              </w:rPr>
              <w:t>3 дана</w:t>
            </w:r>
          </w:p>
        </w:tc>
      </w:tr>
      <w:tr w:rsidR="004B1967" w:rsidRPr="00B47FBF" w:rsidTr="00E91027">
        <w:trPr>
          <w:trHeight w:val="30"/>
        </w:trPr>
        <w:tc>
          <w:tcPr>
            <w:tcW w:w="417" w:type="dxa"/>
            <w:vMerge/>
            <w:vAlign w:val="center"/>
            <w:hideMark/>
          </w:tcPr>
          <w:p w:rsidR="004B1967" w:rsidRPr="00B47FBF" w:rsidRDefault="004B1967" w:rsidP="00E91027">
            <w:pPr>
              <w:rPr>
                <w:lang w:eastAsia="en-US"/>
              </w:rPr>
            </w:pPr>
          </w:p>
        </w:tc>
        <w:tc>
          <w:tcPr>
            <w:tcW w:w="2448" w:type="dxa"/>
            <w:vMerge/>
            <w:vAlign w:val="center"/>
            <w:hideMark/>
          </w:tcPr>
          <w:p w:rsidR="004B1967" w:rsidRPr="00B47FBF" w:rsidRDefault="004B1967" w:rsidP="00E91027">
            <w:pPr>
              <w:rPr>
                <w:lang w:eastAsia="en-US"/>
              </w:rPr>
            </w:pPr>
          </w:p>
        </w:tc>
        <w:tc>
          <w:tcPr>
            <w:tcW w:w="11947" w:type="dxa"/>
            <w:gridSpan w:val="4"/>
            <w:tcMar>
              <w:top w:w="15" w:type="dxa"/>
              <w:left w:w="15" w:type="dxa"/>
              <w:bottom w:w="15" w:type="dxa"/>
              <w:right w:w="15" w:type="dxa"/>
            </w:tcMar>
            <w:vAlign w:val="center"/>
            <w:hideMark/>
          </w:tcPr>
          <w:p w:rsidR="004B1967" w:rsidRPr="00B47FBF" w:rsidRDefault="004B1967" w:rsidP="00E91027">
            <w:pPr>
              <w:rPr>
                <w:b/>
                <w:lang w:eastAsia="en-US"/>
              </w:rPr>
            </w:pPr>
            <w:r w:rsidRPr="00B47FBF">
              <w:rPr>
                <w:b/>
                <w:color w:val="000000"/>
                <w:sz w:val="22"/>
                <w:szCs w:val="22"/>
                <w:lang w:eastAsia="en-US"/>
              </w:rPr>
              <w:t>Қосымша компоненттер</w:t>
            </w:r>
          </w:p>
        </w:tc>
      </w:tr>
      <w:tr w:rsidR="004B1967" w:rsidRPr="00B47FBF" w:rsidTr="00E91027">
        <w:trPr>
          <w:trHeight w:val="369"/>
        </w:trPr>
        <w:tc>
          <w:tcPr>
            <w:tcW w:w="417" w:type="dxa"/>
            <w:vMerge/>
            <w:vAlign w:val="center"/>
            <w:hideMark/>
          </w:tcPr>
          <w:p w:rsidR="004B1967" w:rsidRPr="00B47FBF" w:rsidRDefault="004B1967" w:rsidP="00E91027">
            <w:pPr>
              <w:rPr>
                <w:lang w:eastAsia="en-US"/>
              </w:rPr>
            </w:pPr>
          </w:p>
        </w:tc>
        <w:tc>
          <w:tcPr>
            <w:tcW w:w="2448" w:type="dxa"/>
            <w:vMerge/>
            <w:vAlign w:val="center"/>
            <w:hideMark/>
          </w:tcPr>
          <w:p w:rsidR="004B1967" w:rsidRPr="00B47FBF" w:rsidRDefault="004B1967" w:rsidP="00E91027">
            <w:pPr>
              <w:rPr>
                <w:lang w:eastAsia="en-US"/>
              </w:rPr>
            </w:pPr>
          </w:p>
        </w:tc>
        <w:tc>
          <w:tcPr>
            <w:tcW w:w="354" w:type="dxa"/>
            <w:tcMar>
              <w:top w:w="15" w:type="dxa"/>
              <w:left w:w="15" w:type="dxa"/>
              <w:bottom w:w="15" w:type="dxa"/>
              <w:right w:w="15" w:type="dxa"/>
            </w:tcMar>
            <w:vAlign w:val="center"/>
            <w:hideMark/>
          </w:tcPr>
          <w:p w:rsidR="004B1967" w:rsidRPr="00B47FBF" w:rsidRDefault="004B1967" w:rsidP="00E91027">
            <w:pPr>
              <w:jc w:val="center"/>
              <w:rPr>
                <w:lang w:eastAsia="en-US"/>
              </w:rPr>
            </w:pPr>
            <w:r w:rsidRPr="00B47FBF">
              <w:rPr>
                <w:sz w:val="22"/>
                <w:szCs w:val="22"/>
                <w:lang w:eastAsia="en-US"/>
              </w:rPr>
              <w:t>3</w:t>
            </w:r>
          </w:p>
        </w:tc>
        <w:tc>
          <w:tcPr>
            <w:tcW w:w="2763" w:type="dxa"/>
            <w:tcMar>
              <w:top w:w="15" w:type="dxa"/>
              <w:left w:w="15" w:type="dxa"/>
              <w:bottom w:w="15" w:type="dxa"/>
              <w:right w:w="15" w:type="dxa"/>
            </w:tcMar>
          </w:tcPr>
          <w:p w:rsidR="004B1967" w:rsidRPr="00B47FBF" w:rsidRDefault="004B1967" w:rsidP="00E91027">
            <w:pPr>
              <w:spacing w:after="200" w:line="276" w:lineRule="auto"/>
              <w:rPr>
                <w:lang w:eastAsia="en-US"/>
              </w:rPr>
            </w:pPr>
            <w:r w:rsidRPr="00B47FBF">
              <w:rPr>
                <w:sz w:val="22"/>
                <w:szCs w:val="22"/>
                <w:lang w:eastAsia="en-US"/>
              </w:rPr>
              <w:t>Қолға арналған тіректер</w:t>
            </w:r>
          </w:p>
        </w:tc>
        <w:tc>
          <w:tcPr>
            <w:tcW w:w="7257" w:type="dxa"/>
            <w:tcMar>
              <w:top w:w="15" w:type="dxa"/>
              <w:left w:w="15" w:type="dxa"/>
              <w:bottom w:w="15" w:type="dxa"/>
              <w:right w:w="15" w:type="dxa"/>
            </w:tcMar>
          </w:tcPr>
          <w:p w:rsidR="004B1967" w:rsidRPr="00B47FBF" w:rsidRDefault="004B1967" w:rsidP="00E91027">
            <w:pPr>
              <w:rPr>
                <w:lang w:eastAsia="en-US"/>
              </w:rPr>
            </w:pPr>
            <w:r w:rsidRPr="00B47FBF">
              <w:rPr>
                <w:sz w:val="22"/>
                <w:szCs w:val="22"/>
                <w:lang w:eastAsia="en-US"/>
              </w:rPr>
              <w:t>Қолға арналған тіректер</w:t>
            </w:r>
          </w:p>
        </w:tc>
        <w:tc>
          <w:tcPr>
            <w:tcW w:w="1573" w:type="dxa"/>
            <w:tcMar>
              <w:top w:w="15" w:type="dxa"/>
              <w:left w:w="15" w:type="dxa"/>
              <w:bottom w:w="15" w:type="dxa"/>
              <w:right w:w="15" w:type="dxa"/>
            </w:tcMar>
          </w:tcPr>
          <w:p w:rsidR="004B1967" w:rsidRPr="00B47FBF" w:rsidRDefault="004B1967" w:rsidP="00E91027">
            <w:pPr>
              <w:widowControl w:val="0"/>
              <w:jc w:val="both"/>
              <w:rPr>
                <w:lang w:eastAsia="en-US"/>
              </w:rPr>
            </w:pPr>
            <w:r w:rsidRPr="00B47FBF">
              <w:rPr>
                <w:sz w:val="22"/>
                <w:szCs w:val="22"/>
                <w:lang w:eastAsia="en-US"/>
              </w:rPr>
              <w:t>2 дана</w:t>
            </w:r>
          </w:p>
        </w:tc>
      </w:tr>
      <w:tr w:rsidR="004B1967" w:rsidRPr="00B47FBF" w:rsidTr="00E91027">
        <w:trPr>
          <w:trHeight w:val="369"/>
        </w:trPr>
        <w:tc>
          <w:tcPr>
            <w:tcW w:w="417" w:type="dxa"/>
            <w:vMerge/>
            <w:vAlign w:val="center"/>
          </w:tcPr>
          <w:p w:rsidR="004B1967" w:rsidRPr="00B47FBF" w:rsidRDefault="004B1967" w:rsidP="00E91027">
            <w:pPr>
              <w:rPr>
                <w:lang w:eastAsia="en-US"/>
              </w:rPr>
            </w:pPr>
          </w:p>
        </w:tc>
        <w:tc>
          <w:tcPr>
            <w:tcW w:w="2448" w:type="dxa"/>
            <w:vMerge/>
            <w:vAlign w:val="center"/>
          </w:tcPr>
          <w:p w:rsidR="004B1967" w:rsidRPr="00B47FBF" w:rsidRDefault="004B1967" w:rsidP="00E91027">
            <w:pPr>
              <w:rPr>
                <w:lang w:eastAsia="en-US"/>
              </w:rPr>
            </w:pPr>
          </w:p>
        </w:tc>
        <w:tc>
          <w:tcPr>
            <w:tcW w:w="354" w:type="dxa"/>
            <w:tcMar>
              <w:top w:w="15" w:type="dxa"/>
              <w:left w:w="15" w:type="dxa"/>
              <w:bottom w:w="15" w:type="dxa"/>
              <w:right w:w="15" w:type="dxa"/>
            </w:tcMar>
            <w:vAlign w:val="center"/>
          </w:tcPr>
          <w:p w:rsidR="004B1967" w:rsidRPr="00B47FBF" w:rsidRDefault="004B1967" w:rsidP="00E91027">
            <w:pPr>
              <w:jc w:val="center"/>
              <w:rPr>
                <w:lang w:eastAsia="en-US"/>
              </w:rPr>
            </w:pPr>
            <w:r w:rsidRPr="00B47FBF">
              <w:rPr>
                <w:sz w:val="22"/>
                <w:szCs w:val="22"/>
                <w:lang w:eastAsia="en-US"/>
              </w:rPr>
              <w:t>4</w:t>
            </w:r>
          </w:p>
        </w:tc>
        <w:tc>
          <w:tcPr>
            <w:tcW w:w="2763" w:type="dxa"/>
            <w:tcMar>
              <w:top w:w="15" w:type="dxa"/>
              <w:left w:w="15" w:type="dxa"/>
              <w:bottom w:w="15" w:type="dxa"/>
              <w:right w:w="15" w:type="dxa"/>
            </w:tcMar>
          </w:tcPr>
          <w:p w:rsidR="004B1967" w:rsidRPr="00B47FBF" w:rsidRDefault="004B1967" w:rsidP="00E91027">
            <w:pPr>
              <w:spacing w:after="200" w:line="276" w:lineRule="auto"/>
              <w:rPr>
                <w:lang w:eastAsia="en-US"/>
              </w:rPr>
            </w:pPr>
            <w:r w:rsidRPr="00B47FBF">
              <w:rPr>
                <w:sz w:val="22"/>
                <w:szCs w:val="22"/>
                <w:lang w:eastAsia="en-US"/>
              </w:rPr>
              <w:t>Санитарлық қағаз ұстаушы.</w:t>
            </w:r>
          </w:p>
        </w:tc>
        <w:tc>
          <w:tcPr>
            <w:tcW w:w="7257" w:type="dxa"/>
            <w:tcMar>
              <w:top w:w="15" w:type="dxa"/>
              <w:left w:w="15" w:type="dxa"/>
              <w:bottom w:w="15" w:type="dxa"/>
              <w:right w:w="15" w:type="dxa"/>
            </w:tcMar>
          </w:tcPr>
          <w:p w:rsidR="004B1967" w:rsidRPr="00B47FBF" w:rsidRDefault="004B1967" w:rsidP="00E91027">
            <w:pPr>
              <w:rPr>
                <w:lang w:eastAsia="en-US"/>
              </w:rPr>
            </w:pPr>
            <w:r w:rsidRPr="00B47FBF">
              <w:rPr>
                <w:sz w:val="22"/>
                <w:szCs w:val="22"/>
                <w:lang w:eastAsia="en-US"/>
              </w:rPr>
              <w:t>санитарлық қағаз ұстағыш (орындықтың үстінде)</w:t>
            </w:r>
          </w:p>
        </w:tc>
        <w:tc>
          <w:tcPr>
            <w:tcW w:w="1573" w:type="dxa"/>
            <w:tcMar>
              <w:top w:w="15" w:type="dxa"/>
              <w:left w:w="15" w:type="dxa"/>
              <w:bottom w:w="15" w:type="dxa"/>
              <w:right w:w="15" w:type="dxa"/>
            </w:tcMar>
          </w:tcPr>
          <w:p w:rsidR="004B1967" w:rsidRPr="00B47FBF" w:rsidRDefault="004B1967" w:rsidP="00E91027">
            <w:pPr>
              <w:widowControl w:val="0"/>
              <w:jc w:val="both"/>
              <w:rPr>
                <w:lang w:eastAsia="en-US"/>
              </w:rPr>
            </w:pPr>
            <w:r w:rsidRPr="00B47FBF">
              <w:rPr>
                <w:sz w:val="22"/>
                <w:szCs w:val="22"/>
                <w:lang w:eastAsia="en-US"/>
              </w:rPr>
              <w:t>1 дана</w:t>
            </w:r>
          </w:p>
        </w:tc>
      </w:tr>
      <w:tr w:rsidR="004B1967" w:rsidRPr="00B47FBF" w:rsidTr="00E91027">
        <w:trPr>
          <w:trHeight w:val="369"/>
        </w:trPr>
        <w:tc>
          <w:tcPr>
            <w:tcW w:w="417" w:type="dxa"/>
            <w:vMerge/>
            <w:vAlign w:val="center"/>
          </w:tcPr>
          <w:p w:rsidR="004B1967" w:rsidRPr="00B47FBF" w:rsidRDefault="004B1967" w:rsidP="00E91027">
            <w:pPr>
              <w:rPr>
                <w:lang w:eastAsia="en-US"/>
              </w:rPr>
            </w:pPr>
          </w:p>
        </w:tc>
        <w:tc>
          <w:tcPr>
            <w:tcW w:w="2448" w:type="dxa"/>
            <w:vMerge/>
            <w:vAlign w:val="center"/>
          </w:tcPr>
          <w:p w:rsidR="004B1967" w:rsidRPr="00B47FBF" w:rsidRDefault="004B1967" w:rsidP="00E91027">
            <w:pPr>
              <w:rPr>
                <w:lang w:eastAsia="en-US"/>
              </w:rPr>
            </w:pPr>
          </w:p>
        </w:tc>
        <w:tc>
          <w:tcPr>
            <w:tcW w:w="354" w:type="dxa"/>
            <w:tcMar>
              <w:top w:w="15" w:type="dxa"/>
              <w:left w:w="15" w:type="dxa"/>
              <w:bottom w:w="15" w:type="dxa"/>
              <w:right w:w="15" w:type="dxa"/>
            </w:tcMar>
            <w:vAlign w:val="center"/>
          </w:tcPr>
          <w:p w:rsidR="004B1967" w:rsidRPr="00B47FBF" w:rsidRDefault="004B1967" w:rsidP="00E91027">
            <w:pPr>
              <w:jc w:val="center"/>
              <w:rPr>
                <w:lang w:eastAsia="en-US"/>
              </w:rPr>
            </w:pPr>
            <w:r w:rsidRPr="00B47FBF">
              <w:rPr>
                <w:sz w:val="22"/>
                <w:szCs w:val="22"/>
                <w:lang w:eastAsia="en-US"/>
              </w:rPr>
              <w:t>5</w:t>
            </w:r>
          </w:p>
        </w:tc>
        <w:tc>
          <w:tcPr>
            <w:tcW w:w="2763" w:type="dxa"/>
            <w:tcMar>
              <w:top w:w="15" w:type="dxa"/>
              <w:left w:w="15" w:type="dxa"/>
              <w:bottom w:w="15" w:type="dxa"/>
              <w:right w:w="15" w:type="dxa"/>
            </w:tcMar>
          </w:tcPr>
          <w:p w:rsidR="004B1967" w:rsidRPr="00B47FBF" w:rsidRDefault="004B1967" w:rsidP="00E91027">
            <w:pPr>
              <w:spacing w:after="200" w:line="276" w:lineRule="auto"/>
              <w:rPr>
                <w:lang w:eastAsia="en-US"/>
              </w:rPr>
            </w:pPr>
            <w:r w:rsidRPr="00B47FBF">
              <w:rPr>
                <w:sz w:val="22"/>
                <w:szCs w:val="22"/>
                <w:lang w:eastAsia="en-US"/>
              </w:rPr>
              <w:t>Жуу суларына арналған ыдыс</w:t>
            </w:r>
          </w:p>
        </w:tc>
        <w:tc>
          <w:tcPr>
            <w:tcW w:w="7257" w:type="dxa"/>
            <w:tcMar>
              <w:top w:w="15" w:type="dxa"/>
              <w:left w:w="15" w:type="dxa"/>
              <w:bottom w:w="15" w:type="dxa"/>
              <w:right w:w="15" w:type="dxa"/>
            </w:tcMar>
          </w:tcPr>
          <w:p w:rsidR="004B1967" w:rsidRPr="00B47FBF" w:rsidRDefault="004B1967" w:rsidP="00E91027">
            <w:pPr>
              <w:rPr>
                <w:lang w:eastAsia="en-US"/>
              </w:rPr>
            </w:pPr>
            <w:r w:rsidRPr="00B47FBF">
              <w:rPr>
                <w:sz w:val="22"/>
                <w:szCs w:val="22"/>
                <w:lang w:eastAsia="en-US"/>
              </w:rPr>
              <w:t>Жуу суларына арналған ыдыс</w:t>
            </w:r>
          </w:p>
        </w:tc>
        <w:tc>
          <w:tcPr>
            <w:tcW w:w="1573" w:type="dxa"/>
            <w:tcMar>
              <w:top w:w="15" w:type="dxa"/>
              <w:left w:w="15" w:type="dxa"/>
              <w:bottom w:w="15" w:type="dxa"/>
              <w:right w:w="15" w:type="dxa"/>
            </w:tcMar>
          </w:tcPr>
          <w:p w:rsidR="004B1967" w:rsidRPr="00B47FBF" w:rsidRDefault="004B1967" w:rsidP="00E91027">
            <w:pPr>
              <w:widowControl w:val="0"/>
              <w:jc w:val="both"/>
              <w:rPr>
                <w:lang w:eastAsia="en-US"/>
              </w:rPr>
            </w:pPr>
            <w:r w:rsidRPr="00B47FBF">
              <w:rPr>
                <w:sz w:val="22"/>
                <w:szCs w:val="22"/>
                <w:lang w:eastAsia="en-US"/>
              </w:rPr>
              <w:t>1 дана</w:t>
            </w:r>
          </w:p>
        </w:tc>
      </w:tr>
      <w:tr w:rsidR="004B1967" w:rsidRPr="00B47FBF" w:rsidTr="00E91027">
        <w:trPr>
          <w:trHeight w:val="369"/>
        </w:trPr>
        <w:tc>
          <w:tcPr>
            <w:tcW w:w="417" w:type="dxa"/>
            <w:vMerge/>
            <w:vAlign w:val="center"/>
          </w:tcPr>
          <w:p w:rsidR="004B1967" w:rsidRPr="00B47FBF" w:rsidRDefault="004B1967" w:rsidP="00E91027">
            <w:pPr>
              <w:rPr>
                <w:lang w:val="en-US" w:eastAsia="en-US"/>
              </w:rPr>
            </w:pPr>
          </w:p>
        </w:tc>
        <w:tc>
          <w:tcPr>
            <w:tcW w:w="2448" w:type="dxa"/>
            <w:vMerge/>
            <w:vAlign w:val="center"/>
          </w:tcPr>
          <w:p w:rsidR="004B1967" w:rsidRPr="00B47FBF" w:rsidRDefault="004B1967" w:rsidP="00E91027">
            <w:pPr>
              <w:rPr>
                <w:lang w:val="en-US" w:eastAsia="en-US"/>
              </w:rPr>
            </w:pPr>
          </w:p>
        </w:tc>
        <w:tc>
          <w:tcPr>
            <w:tcW w:w="354" w:type="dxa"/>
            <w:tcMar>
              <w:top w:w="15" w:type="dxa"/>
              <w:left w:w="15" w:type="dxa"/>
              <w:bottom w:w="15" w:type="dxa"/>
              <w:right w:w="15" w:type="dxa"/>
            </w:tcMar>
            <w:vAlign w:val="center"/>
          </w:tcPr>
          <w:p w:rsidR="004B1967" w:rsidRPr="00B47FBF" w:rsidRDefault="004B1967" w:rsidP="00E91027">
            <w:pPr>
              <w:jc w:val="center"/>
              <w:rPr>
                <w:lang w:eastAsia="en-US"/>
              </w:rPr>
            </w:pPr>
            <w:r w:rsidRPr="00B47FBF">
              <w:rPr>
                <w:sz w:val="22"/>
                <w:szCs w:val="22"/>
                <w:lang w:eastAsia="en-US"/>
              </w:rPr>
              <w:t>6</w:t>
            </w:r>
          </w:p>
        </w:tc>
        <w:tc>
          <w:tcPr>
            <w:tcW w:w="2763" w:type="dxa"/>
            <w:tcMar>
              <w:top w:w="15" w:type="dxa"/>
              <w:left w:w="15" w:type="dxa"/>
              <w:bottom w:w="15" w:type="dxa"/>
              <w:right w:w="15" w:type="dxa"/>
            </w:tcMar>
          </w:tcPr>
          <w:p w:rsidR="004B1967" w:rsidRPr="00B47FBF" w:rsidRDefault="004B1967" w:rsidP="00E91027">
            <w:pPr>
              <w:spacing w:after="200" w:line="276" w:lineRule="auto"/>
              <w:rPr>
                <w:lang w:eastAsia="en-US"/>
              </w:rPr>
            </w:pPr>
            <w:r w:rsidRPr="00B47FBF">
              <w:rPr>
                <w:sz w:val="22"/>
                <w:szCs w:val="22"/>
                <w:lang w:eastAsia="en-US"/>
              </w:rPr>
              <w:t>Басқару пульті</w:t>
            </w:r>
          </w:p>
        </w:tc>
        <w:tc>
          <w:tcPr>
            <w:tcW w:w="7257" w:type="dxa"/>
            <w:tcMar>
              <w:top w:w="15" w:type="dxa"/>
              <w:left w:w="15" w:type="dxa"/>
              <w:bottom w:w="15" w:type="dxa"/>
              <w:right w:w="15" w:type="dxa"/>
            </w:tcMar>
          </w:tcPr>
          <w:p w:rsidR="004B1967" w:rsidRPr="00B47FBF" w:rsidRDefault="004B1967" w:rsidP="00E91027">
            <w:pPr>
              <w:rPr>
                <w:lang w:eastAsia="en-US"/>
              </w:rPr>
            </w:pPr>
            <w:r w:rsidRPr="00B47FBF">
              <w:rPr>
                <w:sz w:val="22"/>
                <w:szCs w:val="22"/>
                <w:lang w:eastAsia="en-US"/>
              </w:rPr>
              <w:t>Басқару пульті</w:t>
            </w:r>
          </w:p>
        </w:tc>
        <w:tc>
          <w:tcPr>
            <w:tcW w:w="1573" w:type="dxa"/>
            <w:tcMar>
              <w:top w:w="15" w:type="dxa"/>
              <w:left w:w="15" w:type="dxa"/>
              <w:bottom w:w="15" w:type="dxa"/>
              <w:right w:w="15" w:type="dxa"/>
            </w:tcMar>
          </w:tcPr>
          <w:p w:rsidR="004B1967" w:rsidRPr="00B47FBF" w:rsidRDefault="004B1967" w:rsidP="00E91027">
            <w:pPr>
              <w:widowControl w:val="0"/>
              <w:jc w:val="both"/>
              <w:rPr>
                <w:lang w:eastAsia="en-US"/>
              </w:rPr>
            </w:pPr>
            <w:r w:rsidRPr="00B47FBF">
              <w:rPr>
                <w:sz w:val="22"/>
                <w:szCs w:val="22"/>
                <w:lang w:eastAsia="en-US"/>
              </w:rPr>
              <w:t>1 дана</w:t>
            </w:r>
          </w:p>
        </w:tc>
      </w:tr>
      <w:tr w:rsidR="004B1967" w:rsidRPr="00B47FBF" w:rsidTr="00E91027">
        <w:trPr>
          <w:trHeight w:val="30"/>
        </w:trPr>
        <w:tc>
          <w:tcPr>
            <w:tcW w:w="417" w:type="dxa"/>
            <w:vMerge/>
            <w:vAlign w:val="center"/>
          </w:tcPr>
          <w:p w:rsidR="004B1967" w:rsidRPr="00B47FBF" w:rsidRDefault="004B1967" w:rsidP="00E91027">
            <w:pPr>
              <w:rPr>
                <w:lang w:eastAsia="en-US"/>
              </w:rPr>
            </w:pPr>
          </w:p>
        </w:tc>
        <w:tc>
          <w:tcPr>
            <w:tcW w:w="2448" w:type="dxa"/>
            <w:vMerge/>
            <w:vAlign w:val="center"/>
          </w:tcPr>
          <w:p w:rsidR="004B1967" w:rsidRPr="00B47FBF" w:rsidRDefault="004B1967" w:rsidP="00E91027">
            <w:pPr>
              <w:rPr>
                <w:lang w:eastAsia="en-US"/>
              </w:rPr>
            </w:pPr>
          </w:p>
        </w:tc>
        <w:tc>
          <w:tcPr>
            <w:tcW w:w="354" w:type="dxa"/>
            <w:tcMar>
              <w:top w:w="15" w:type="dxa"/>
              <w:left w:w="15" w:type="dxa"/>
              <w:bottom w:w="15" w:type="dxa"/>
              <w:right w:w="15" w:type="dxa"/>
            </w:tcMar>
            <w:vAlign w:val="center"/>
          </w:tcPr>
          <w:p w:rsidR="004B1967" w:rsidRPr="00B47FBF" w:rsidRDefault="004B1967" w:rsidP="00E91027">
            <w:pPr>
              <w:jc w:val="center"/>
              <w:rPr>
                <w:lang w:eastAsia="en-US"/>
              </w:rPr>
            </w:pPr>
            <w:r w:rsidRPr="00B47FBF">
              <w:rPr>
                <w:sz w:val="22"/>
                <w:szCs w:val="22"/>
                <w:lang w:eastAsia="en-US"/>
              </w:rPr>
              <w:t>7</w:t>
            </w:r>
          </w:p>
        </w:tc>
        <w:tc>
          <w:tcPr>
            <w:tcW w:w="2763" w:type="dxa"/>
            <w:tcMar>
              <w:top w:w="15" w:type="dxa"/>
              <w:left w:w="15" w:type="dxa"/>
              <w:bottom w:w="15" w:type="dxa"/>
              <w:right w:w="15" w:type="dxa"/>
            </w:tcMar>
            <w:vAlign w:val="center"/>
          </w:tcPr>
          <w:p w:rsidR="004B1967" w:rsidRPr="00B47FBF" w:rsidRDefault="004B1967" w:rsidP="00E91027">
            <w:pPr>
              <w:spacing w:after="200" w:line="276" w:lineRule="auto"/>
              <w:rPr>
                <w:lang w:eastAsia="en-US"/>
              </w:rPr>
            </w:pPr>
            <w:r w:rsidRPr="00B47FBF">
              <w:rPr>
                <w:sz w:val="22"/>
                <w:szCs w:val="22"/>
                <w:lang w:val="en-US" w:eastAsia="en-US"/>
              </w:rPr>
              <w:t>Қосымша шам</w:t>
            </w:r>
          </w:p>
        </w:tc>
        <w:tc>
          <w:tcPr>
            <w:tcW w:w="7257" w:type="dxa"/>
            <w:tcMar>
              <w:top w:w="15" w:type="dxa"/>
              <w:left w:w="15" w:type="dxa"/>
              <w:bottom w:w="15" w:type="dxa"/>
              <w:right w:w="15" w:type="dxa"/>
            </w:tcMar>
          </w:tcPr>
          <w:p w:rsidR="004B1967" w:rsidRPr="00B47FBF" w:rsidRDefault="004B1967" w:rsidP="00E91027">
            <w:pPr>
              <w:spacing w:after="200" w:line="276" w:lineRule="auto"/>
              <w:rPr>
                <w:lang w:eastAsia="en-US"/>
              </w:rPr>
            </w:pPr>
            <w:r w:rsidRPr="00B47FBF">
              <w:rPr>
                <w:sz w:val="22"/>
                <w:szCs w:val="22"/>
                <w:lang w:val="en-US" w:eastAsia="en-US"/>
              </w:rPr>
              <w:t>Қосымша шам</w:t>
            </w:r>
          </w:p>
        </w:tc>
        <w:tc>
          <w:tcPr>
            <w:tcW w:w="1573" w:type="dxa"/>
            <w:tcMar>
              <w:top w:w="15" w:type="dxa"/>
              <w:left w:w="15" w:type="dxa"/>
              <w:bottom w:w="15" w:type="dxa"/>
              <w:right w:w="15" w:type="dxa"/>
            </w:tcMar>
          </w:tcPr>
          <w:p w:rsidR="004B1967" w:rsidRPr="00B47FBF" w:rsidRDefault="004B1967" w:rsidP="00E91027">
            <w:pPr>
              <w:widowControl w:val="0"/>
              <w:jc w:val="both"/>
              <w:rPr>
                <w:lang w:eastAsia="en-US"/>
              </w:rPr>
            </w:pPr>
            <w:r w:rsidRPr="00B47FBF">
              <w:rPr>
                <w:sz w:val="22"/>
                <w:szCs w:val="22"/>
                <w:lang w:eastAsia="en-US"/>
              </w:rPr>
              <w:t>1 дана.</w:t>
            </w:r>
          </w:p>
        </w:tc>
      </w:tr>
      <w:tr w:rsidR="004B1967" w:rsidRPr="00B47FBF" w:rsidTr="00E91027">
        <w:trPr>
          <w:trHeight w:val="30"/>
        </w:trPr>
        <w:tc>
          <w:tcPr>
            <w:tcW w:w="417" w:type="dxa"/>
            <w:vMerge/>
            <w:vAlign w:val="center"/>
          </w:tcPr>
          <w:p w:rsidR="004B1967" w:rsidRPr="00B47FBF" w:rsidRDefault="004B1967" w:rsidP="00E91027">
            <w:pPr>
              <w:rPr>
                <w:lang w:eastAsia="en-US"/>
              </w:rPr>
            </w:pPr>
          </w:p>
        </w:tc>
        <w:tc>
          <w:tcPr>
            <w:tcW w:w="2448" w:type="dxa"/>
            <w:vMerge/>
            <w:vAlign w:val="center"/>
          </w:tcPr>
          <w:p w:rsidR="004B1967" w:rsidRPr="00B47FBF" w:rsidRDefault="004B1967" w:rsidP="00E91027">
            <w:pPr>
              <w:rPr>
                <w:lang w:eastAsia="en-US"/>
              </w:rPr>
            </w:pPr>
          </w:p>
        </w:tc>
        <w:tc>
          <w:tcPr>
            <w:tcW w:w="354" w:type="dxa"/>
            <w:tcMar>
              <w:top w:w="15" w:type="dxa"/>
              <w:left w:w="15" w:type="dxa"/>
              <w:bottom w:w="15" w:type="dxa"/>
              <w:right w:w="15" w:type="dxa"/>
            </w:tcMar>
            <w:vAlign w:val="center"/>
          </w:tcPr>
          <w:p w:rsidR="004B1967" w:rsidRPr="00B47FBF" w:rsidRDefault="004B1967" w:rsidP="00E91027">
            <w:pPr>
              <w:jc w:val="center"/>
              <w:rPr>
                <w:lang w:eastAsia="en-US"/>
              </w:rPr>
            </w:pPr>
            <w:r w:rsidRPr="00B47FBF">
              <w:rPr>
                <w:sz w:val="22"/>
                <w:szCs w:val="22"/>
                <w:lang w:eastAsia="en-US"/>
              </w:rPr>
              <w:t>8</w:t>
            </w:r>
          </w:p>
        </w:tc>
        <w:tc>
          <w:tcPr>
            <w:tcW w:w="2763" w:type="dxa"/>
            <w:tcMar>
              <w:top w:w="15" w:type="dxa"/>
              <w:left w:w="15" w:type="dxa"/>
              <w:bottom w:w="15" w:type="dxa"/>
              <w:right w:w="15" w:type="dxa"/>
            </w:tcMar>
          </w:tcPr>
          <w:p w:rsidR="004B1967" w:rsidRPr="00B47FBF" w:rsidRDefault="004B1967" w:rsidP="00E91027">
            <w:pPr>
              <w:spacing w:after="200" w:line="276" w:lineRule="auto"/>
              <w:rPr>
                <w:lang w:val="en-US" w:eastAsia="en-US"/>
              </w:rPr>
            </w:pPr>
            <w:r w:rsidRPr="00B47FBF">
              <w:rPr>
                <w:sz w:val="22"/>
                <w:szCs w:val="22"/>
                <w:lang w:val="en-US" w:eastAsia="en-US"/>
              </w:rPr>
              <w:t>Аяқ ұстаушы</w:t>
            </w:r>
          </w:p>
        </w:tc>
        <w:tc>
          <w:tcPr>
            <w:tcW w:w="7257" w:type="dxa"/>
            <w:tcMar>
              <w:top w:w="15" w:type="dxa"/>
              <w:left w:w="15" w:type="dxa"/>
              <w:bottom w:w="15" w:type="dxa"/>
              <w:right w:w="15" w:type="dxa"/>
            </w:tcMar>
          </w:tcPr>
          <w:p w:rsidR="004B1967" w:rsidRPr="00B47FBF" w:rsidRDefault="004B1967" w:rsidP="00E91027">
            <w:pPr>
              <w:spacing w:after="200" w:line="276" w:lineRule="auto"/>
              <w:rPr>
                <w:lang w:val="en-US" w:eastAsia="en-US"/>
              </w:rPr>
            </w:pPr>
            <w:r w:rsidRPr="00B47FBF">
              <w:rPr>
                <w:sz w:val="22"/>
                <w:szCs w:val="22"/>
                <w:lang w:val="en-US" w:eastAsia="en-US"/>
              </w:rPr>
              <w:t>Аяқ ұстаушы</w:t>
            </w:r>
          </w:p>
        </w:tc>
        <w:tc>
          <w:tcPr>
            <w:tcW w:w="1573" w:type="dxa"/>
            <w:tcMar>
              <w:top w:w="15" w:type="dxa"/>
              <w:left w:w="15" w:type="dxa"/>
              <w:bottom w:w="15" w:type="dxa"/>
              <w:right w:w="15" w:type="dxa"/>
            </w:tcMar>
          </w:tcPr>
          <w:p w:rsidR="004B1967" w:rsidRPr="00B47FBF" w:rsidRDefault="004B1967" w:rsidP="00E91027">
            <w:pPr>
              <w:widowControl w:val="0"/>
              <w:jc w:val="both"/>
              <w:rPr>
                <w:lang w:eastAsia="en-US"/>
              </w:rPr>
            </w:pPr>
            <w:r w:rsidRPr="00B47FBF">
              <w:rPr>
                <w:sz w:val="22"/>
                <w:szCs w:val="22"/>
                <w:lang w:eastAsia="en-US"/>
              </w:rPr>
              <w:t>1 дана.</w:t>
            </w:r>
          </w:p>
        </w:tc>
      </w:tr>
      <w:tr w:rsidR="004B1967" w:rsidRPr="00B47FBF" w:rsidTr="00E91027">
        <w:trPr>
          <w:trHeight w:val="30"/>
        </w:trPr>
        <w:tc>
          <w:tcPr>
            <w:tcW w:w="417" w:type="dxa"/>
            <w:vMerge/>
            <w:vAlign w:val="center"/>
          </w:tcPr>
          <w:p w:rsidR="004B1967" w:rsidRPr="00B47FBF" w:rsidRDefault="004B1967" w:rsidP="00E91027">
            <w:pPr>
              <w:rPr>
                <w:lang w:eastAsia="en-US"/>
              </w:rPr>
            </w:pPr>
          </w:p>
        </w:tc>
        <w:tc>
          <w:tcPr>
            <w:tcW w:w="2448" w:type="dxa"/>
            <w:vMerge/>
            <w:vAlign w:val="center"/>
          </w:tcPr>
          <w:p w:rsidR="004B1967" w:rsidRPr="00B47FBF" w:rsidRDefault="004B1967" w:rsidP="00E91027">
            <w:pPr>
              <w:rPr>
                <w:lang w:eastAsia="en-US"/>
              </w:rPr>
            </w:pPr>
          </w:p>
        </w:tc>
        <w:tc>
          <w:tcPr>
            <w:tcW w:w="354" w:type="dxa"/>
            <w:tcMar>
              <w:top w:w="15" w:type="dxa"/>
              <w:left w:w="15" w:type="dxa"/>
              <w:bottom w:w="15" w:type="dxa"/>
              <w:right w:w="15" w:type="dxa"/>
            </w:tcMar>
            <w:vAlign w:val="center"/>
          </w:tcPr>
          <w:p w:rsidR="004B1967" w:rsidRPr="00B47FBF" w:rsidRDefault="004B1967" w:rsidP="00E91027">
            <w:pPr>
              <w:jc w:val="center"/>
              <w:rPr>
                <w:lang w:eastAsia="en-US"/>
              </w:rPr>
            </w:pPr>
            <w:r w:rsidRPr="00B47FBF">
              <w:rPr>
                <w:sz w:val="22"/>
                <w:szCs w:val="22"/>
                <w:lang w:eastAsia="en-US"/>
              </w:rPr>
              <w:t>9</w:t>
            </w:r>
          </w:p>
        </w:tc>
        <w:tc>
          <w:tcPr>
            <w:tcW w:w="2763" w:type="dxa"/>
            <w:tcMar>
              <w:top w:w="15" w:type="dxa"/>
              <w:left w:w="15" w:type="dxa"/>
              <w:bottom w:w="15" w:type="dxa"/>
              <w:right w:w="15" w:type="dxa"/>
            </w:tcMar>
          </w:tcPr>
          <w:p w:rsidR="004B1967" w:rsidRPr="00B47FBF" w:rsidRDefault="004B1967" w:rsidP="00E91027">
            <w:pPr>
              <w:spacing w:after="200" w:line="276" w:lineRule="auto"/>
              <w:rPr>
                <w:lang w:val="en-US" w:eastAsia="en-US"/>
              </w:rPr>
            </w:pPr>
            <w:r w:rsidRPr="00B47FBF">
              <w:rPr>
                <w:sz w:val="22"/>
                <w:szCs w:val="22"/>
                <w:lang w:eastAsia="en-US"/>
              </w:rPr>
              <w:t>Баспалдақ</w:t>
            </w:r>
          </w:p>
        </w:tc>
        <w:tc>
          <w:tcPr>
            <w:tcW w:w="7257" w:type="dxa"/>
            <w:tcMar>
              <w:top w:w="15" w:type="dxa"/>
              <w:left w:w="15" w:type="dxa"/>
              <w:bottom w:w="15" w:type="dxa"/>
              <w:right w:w="15" w:type="dxa"/>
            </w:tcMar>
          </w:tcPr>
          <w:p w:rsidR="004B1967" w:rsidRPr="00B47FBF" w:rsidRDefault="004B1967" w:rsidP="00E91027">
            <w:pPr>
              <w:spacing w:after="200" w:line="276" w:lineRule="auto"/>
              <w:rPr>
                <w:lang w:val="en-US" w:eastAsia="en-US"/>
              </w:rPr>
            </w:pPr>
            <w:r w:rsidRPr="00B47FBF">
              <w:rPr>
                <w:sz w:val="22"/>
                <w:szCs w:val="22"/>
                <w:lang w:eastAsia="en-US"/>
              </w:rPr>
              <w:t>Баспалдақ</w:t>
            </w:r>
          </w:p>
        </w:tc>
        <w:tc>
          <w:tcPr>
            <w:tcW w:w="1573" w:type="dxa"/>
            <w:tcMar>
              <w:top w:w="15" w:type="dxa"/>
              <w:left w:w="15" w:type="dxa"/>
              <w:bottom w:w="15" w:type="dxa"/>
              <w:right w:w="15" w:type="dxa"/>
            </w:tcMar>
          </w:tcPr>
          <w:p w:rsidR="004B1967" w:rsidRPr="00B47FBF" w:rsidRDefault="004B1967" w:rsidP="00E91027">
            <w:pPr>
              <w:widowControl w:val="0"/>
              <w:jc w:val="both"/>
              <w:rPr>
                <w:lang w:eastAsia="en-US"/>
              </w:rPr>
            </w:pPr>
            <w:r w:rsidRPr="00B47FBF">
              <w:rPr>
                <w:sz w:val="22"/>
                <w:szCs w:val="22"/>
                <w:lang w:eastAsia="en-US"/>
              </w:rPr>
              <w:t>1 дана.</w:t>
            </w:r>
          </w:p>
        </w:tc>
      </w:tr>
      <w:tr w:rsidR="004B1967" w:rsidRPr="00B47FBF" w:rsidTr="00E91027">
        <w:trPr>
          <w:trHeight w:val="30"/>
        </w:trPr>
        <w:tc>
          <w:tcPr>
            <w:tcW w:w="417" w:type="dxa"/>
            <w:vMerge/>
            <w:vAlign w:val="center"/>
          </w:tcPr>
          <w:p w:rsidR="004B1967" w:rsidRPr="00B47FBF" w:rsidRDefault="004B1967" w:rsidP="00E91027">
            <w:pPr>
              <w:rPr>
                <w:lang w:eastAsia="en-US"/>
              </w:rPr>
            </w:pPr>
          </w:p>
        </w:tc>
        <w:tc>
          <w:tcPr>
            <w:tcW w:w="2448" w:type="dxa"/>
            <w:vMerge/>
            <w:vAlign w:val="center"/>
          </w:tcPr>
          <w:p w:rsidR="004B1967" w:rsidRPr="00B47FBF" w:rsidRDefault="004B1967" w:rsidP="00E91027">
            <w:pPr>
              <w:rPr>
                <w:lang w:eastAsia="en-US"/>
              </w:rPr>
            </w:pPr>
          </w:p>
        </w:tc>
        <w:tc>
          <w:tcPr>
            <w:tcW w:w="354" w:type="dxa"/>
            <w:tcMar>
              <w:top w:w="15" w:type="dxa"/>
              <w:left w:w="15" w:type="dxa"/>
              <w:bottom w:w="15" w:type="dxa"/>
              <w:right w:w="15" w:type="dxa"/>
            </w:tcMar>
            <w:vAlign w:val="center"/>
          </w:tcPr>
          <w:p w:rsidR="004B1967" w:rsidRPr="00B47FBF" w:rsidRDefault="004B1967" w:rsidP="00E91027">
            <w:pPr>
              <w:jc w:val="center"/>
              <w:rPr>
                <w:lang w:eastAsia="en-US"/>
              </w:rPr>
            </w:pPr>
            <w:r w:rsidRPr="00B47FBF">
              <w:rPr>
                <w:sz w:val="22"/>
                <w:szCs w:val="22"/>
                <w:lang w:eastAsia="en-US"/>
              </w:rPr>
              <w:t>10</w:t>
            </w:r>
          </w:p>
        </w:tc>
        <w:tc>
          <w:tcPr>
            <w:tcW w:w="2763" w:type="dxa"/>
            <w:tcMar>
              <w:top w:w="15" w:type="dxa"/>
              <w:left w:w="15" w:type="dxa"/>
              <w:bottom w:w="15" w:type="dxa"/>
              <w:right w:w="15" w:type="dxa"/>
            </w:tcMar>
          </w:tcPr>
          <w:p w:rsidR="004B1967" w:rsidRPr="00B47FBF" w:rsidRDefault="004B1967" w:rsidP="00E91027">
            <w:pPr>
              <w:spacing w:after="200" w:line="276" w:lineRule="auto"/>
              <w:rPr>
                <w:lang w:val="en-US" w:eastAsia="en-US"/>
              </w:rPr>
            </w:pPr>
            <w:r w:rsidRPr="00B47FBF">
              <w:rPr>
                <w:sz w:val="22"/>
                <w:szCs w:val="22"/>
                <w:lang w:eastAsia="en-US"/>
              </w:rPr>
              <w:t>Жылжымалы роликтер</w:t>
            </w:r>
          </w:p>
        </w:tc>
        <w:tc>
          <w:tcPr>
            <w:tcW w:w="7257" w:type="dxa"/>
            <w:tcMar>
              <w:top w:w="15" w:type="dxa"/>
              <w:left w:w="15" w:type="dxa"/>
              <w:bottom w:w="15" w:type="dxa"/>
              <w:right w:w="15" w:type="dxa"/>
            </w:tcMar>
          </w:tcPr>
          <w:p w:rsidR="004B1967" w:rsidRPr="00B47FBF" w:rsidRDefault="004B1967" w:rsidP="00E91027">
            <w:pPr>
              <w:spacing w:after="200" w:line="276" w:lineRule="auto"/>
              <w:rPr>
                <w:lang w:val="en-US" w:eastAsia="en-US"/>
              </w:rPr>
            </w:pPr>
            <w:r w:rsidRPr="00B47FBF">
              <w:rPr>
                <w:sz w:val="22"/>
                <w:szCs w:val="22"/>
                <w:lang w:eastAsia="en-US"/>
              </w:rPr>
              <w:t>Жылжымалы роликтер</w:t>
            </w:r>
          </w:p>
        </w:tc>
        <w:tc>
          <w:tcPr>
            <w:tcW w:w="1573" w:type="dxa"/>
            <w:tcMar>
              <w:top w:w="15" w:type="dxa"/>
              <w:left w:w="15" w:type="dxa"/>
              <w:bottom w:w="15" w:type="dxa"/>
              <w:right w:w="15" w:type="dxa"/>
            </w:tcMar>
          </w:tcPr>
          <w:p w:rsidR="004B1967" w:rsidRPr="00B47FBF" w:rsidRDefault="004B1967" w:rsidP="00E91027">
            <w:pPr>
              <w:widowControl w:val="0"/>
              <w:jc w:val="both"/>
              <w:rPr>
                <w:lang w:eastAsia="en-US"/>
              </w:rPr>
            </w:pPr>
            <w:r w:rsidRPr="00B47FBF">
              <w:rPr>
                <w:sz w:val="22"/>
                <w:szCs w:val="22"/>
                <w:lang w:eastAsia="en-US"/>
              </w:rPr>
              <w:t>1 дана.</w:t>
            </w:r>
          </w:p>
        </w:tc>
      </w:tr>
      <w:tr w:rsidR="004B1967" w:rsidRPr="00B47FBF" w:rsidTr="00E91027">
        <w:trPr>
          <w:trHeight w:val="30"/>
        </w:trPr>
        <w:tc>
          <w:tcPr>
            <w:tcW w:w="417" w:type="dxa"/>
            <w:vMerge/>
            <w:vAlign w:val="center"/>
          </w:tcPr>
          <w:p w:rsidR="004B1967" w:rsidRPr="00B47FBF" w:rsidRDefault="004B1967" w:rsidP="00E91027">
            <w:pPr>
              <w:rPr>
                <w:lang w:eastAsia="en-US"/>
              </w:rPr>
            </w:pPr>
          </w:p>
        </w:tc>
        <w:tc>
          <w:tcPr>
            <w:tcW w:w="2448" w:type="dxa"/>
            <w:vMerge/>
            <w:vAlign w:val="center"/>
          </w:tcPr>
          <w:p w:rsidR="004B1967" w:rsidRPr="00B47FBF" w:rsidRDefault="004B1967" w:rsidP="00E91027">
            <w:pPr>
              <w:rPr>
                <w:lang w:eastAsia="en-US"/>
              </w:rPr>
            </w:pPr>
          </w:p>
        </w:tc>
        <w:tc>
          <w:tcPr>
            <w:tcW w:w="11947" w:type="dxa"/>
            <w:gridSpan w:val="4"/>
            <w:tcMar>
              <w:top w:w="15" w:type="dxa"/>
              <w:left w:w="15" w:type="dxa"/>
              <w:bottom w:w="15" w:type="dxa"/>
              <w:right w:w="15" w:type="dxa"/>
            </w:tcMar>
            <w:vAlign w:val="center"/>
          </w:tcPr>
          <w:p w:rsidR="004B1967" w:rsidRPr="00B47FBF" w:rsidRDefault="004B1967" w:rsidP="00E91027">
            <w:pPr>
              <w:widowControl w:val="0"/>
              <w:jc w:val="both"/>
              <w:rPr>
                <w:b/>
                <w:lang w:eastAsia="en-US"/>
              </w:rPr>
            </w:pPr>
            <w:r w:rsidRPr="00B47FBF">
              <w:rPr>
                <w:b/>
                <w:sz w:val="22"/>
                <w:szCs w:val="22"/>
                <w:lang w:eastAsia="en-US"/>
              </w:rPr>
              <w:t xml:space="preserve"> Шығын материалдары</w:t>
            </w:r>
          </w:p>
        </w:tc>
      </w:tr>
      <w:tr w:rsidR="004B1967" w:rsidRPr="00B47FBF" w:rsidTr="00E91027">
        <w:trPr>
          <w:trHeight w:val="30"/>
        </w:trPr>
        <w:tc>
          <w:tcPr>
            <w:tcW w:w="417" w:type="dxa"/>
            <w:vMerge/>
            <w:vAlign w:val="center"/>
          </w:tcPr>
          <w:p w:rsidR="004B1967" w:rsidRPr="00B47FBF" w:rsidRDefault="004B1967" w:rsidP="00E91027">
            <w:pPr>
              <w:rPr>
                <w:lang w:eastAsia="en-US"/>
              </w:rPr>
            </w:pPr>
          </w:p>
        </w:tc>
        <w:tc>
          <w:tcPr>
            <w:tcW w:w="2448" w:type="dxa"/>
            <w:vMerge/>
            <w:vAlign w:val="center"/>
          </w:tcPr>
          <w:p w:rsidR="004B1967" w:rsidRPr="00B47FBF" w:rsidRDefault="004B1967" w:rsidP="00E91027">
            <w:pPr>
              <w:rPr>
                <w:lang w:eastAsia="en-US"/>
              </w:rPr>
            </w:pPr>
          </w:p>
        </w:tc>
        <w:tc>
          <w:tcPr>
            <w:tcW w:w="354" w:type="dxa"/>
            <w:tcMar>
              <w:top w:w="15" w:type="dxa"/>
              <w:left w:w="15" w:type="dxa"/>
              <w:bottom w:w="15" w:type="dxa"/>
              <w:right w:w="15" w:type="dxa"/>
            </w:tcMar>
            <w:vAlign w:val="center"/>
          </w:tcPr>
          <w:p w:rsidR="004B1967" w:rsidRPr="00B47FBF" w:rsidRDefault="004B1967" w:rsidP="00E91027">
            <w:pPr>
              <w:rPr>
                <w:lang w:eastAsia="en-US"/>
              </w:rPr>
            </w:pPr>
            <w:r w:rsidRPr="00B47FBF">
              <w:rPr>
                <w:sz w:val="22"/>
                <w:szCs w:val="22"/>
                <w:lang w:eastAsia="en-US"/>
              </w:rPr>
              <w:t>11</w:t>
            </w:r>
          </w:p>
        </w:tc>
        <w:tc>
          <w:tcPr>
            <w:tcW w:w="2763" w:type="dxa"/>
            <w:tcMar>
              <w:top w:w="15" w:type="dxa"/>
              <w:left w:w="15" w:type="dxa"/>
              <w:bottom w:w="15" w:type="dxa"/>
              <w:right w:w="15" w:type="dxa"/>
            </w:tcMar>
          </w:tcPr>
          <w:p w:rsidR="004B1967" w:rsidRPr="00B47FBF" w:rsidRDefault="004B1967" w:rsidP="00E91027">
            <w:pPr>
              <w:spacing w:after="200" w:line="276" w:lineRule="auto"/>
              <w:rPr>
                <w:lang w:eastAsia="en-US"/>
              </w:rPr>
            </w:pPr>
            <w:r w:rsidRPr="00B47FBF">
              <w:rPr>
                <w:sz w:val="22"/>
                <w:szCs w:val="22"/>
                <w:lang w:eastAsia="en-US"/>
              </w:rPr>
              <w:t>санитарлық қағаз орамы</w:t>
            </w:r>
          </w:p>
        </w:tc>
        <w:tc>
          <w:tcPr>
            <w:tcW w:w="7257" w:type="dxa"/>
            <w:tcMar>
              <w:top w:w="15" w:type="dxa"/>
              <w:left w:w="15" w:type="dxa"/>
              <w:bottom w:w="15" w:type="dxa"/>
              <w:right w:w="15" w:type="dxa"/>
            </w:tcMar>
          </w:tcPr>
          <w:p w:rsidR="004B1967" w:rsidRPr="00B47FBF" w:rsidRDefault="004B1967" w:rsidP="00E91027">
            <w:pPr>
              <w:rPr>
                <w:lang w:eastAsia="en-US"/>
              </w:rPr>
            </w:pPr>
            <w:r w:rsidRPr="00B47FBF">
              <w:rPr>
                <w:sz w:val="22"/>
                <w:szCs w:val="22"/>
                <w:lang w:eastAsia="en-US"/>
              </w:rPr>
              <w:t>санитарлық қағаз орамы</w:t>
            </w:r>
          </w:p>
        </w:tc>
        <w:tc>
          <w:tcPr>
            <w:tcW w:w="1573" w:type="dxa"/>
            <w:tcMar>
              <w:top w:w="15" w:type="dxa"/>
              <w:left w:w="15" w:type="dxa"/>
              <w:bottom w:w="15" w:type="dxa"/>
              <w:right w:w="15" w:type="dxa"/>
            </w:tcMar>
          </w:tcPr>
          <w:p w:rsidR="004B1967" w:rsidRPr="00B47FBF" w:rsidRDefault="004B1967" w:rsidP="00E91027">
            <w:pPr>
              <w:widowControl w:val="0"/>
              <w:jc w:val="both"/>
              <w:rPr>
                <w:lang w:eastAsia="en-US"/>
              </w:rPr>
            </w:pPr>
            <w:r w:rsidRPr="00B47FBF">
              <w:rPr>
                <w:sz w:val="22"/>
                <w:szCs w:val="22"/>
                <w:lang w:eastAsia="en-US"/>
              </w:rPr>
              <w:t>1дана</w:t>
            </w:r>
          </w:p>
        </w:tc>
      </w:tr>
      <w:tr w:rsidR="004B1967" w:rsidRPr="00B47FBF" w:rsidTr="00E91027">
        <w:trPr>
          <w:trHeight w:val="30"/>
        </w:trPr>
        <w:tc>
          <w:tcPr>
            <w:tcW w:w="417" w:type="dxa"/>
            <w:tcMar>
              <w:top w:w="15" w:type="dxa"/>
              <w:left w:w="15" w:type="dxa"/>
              <w:bottom w:w="15" w:type="dxa"/>
              <w:right w:w="15" w:type="dxa"/>
            </w:tcMar>
            <w:vAlign w:val="center"/>
            <w:hideMark/>
          </w:tcPr>
          <w:p w:rsidR="004B1967" w:rsidRPr="00B47FBF" w:rsidRDefault="004B1967" w:rsidP="00E91027">
            <w:pPr>
              <w:rPr>
                <w:lang w:eastAsia="en-US"/>
              </w:rPr>
            </w:pPr>
            <w:r w:rsidRPr="00B47FBF">
              <w:rPr>
                <w:color w:val="000000"/>
                <w:sz w:val="22"/>
                <w:szCs w:val="22"/>
                <w:lang w:eastAsia="en-US"/>
              </w:rPr>
              <w:t>3</w:t>
            </w:r>
          </w:p>
        </w:tc>
        <w:tc>
          <w:tcPr>
            <w:tcW w:w="2448" w:type="dxa"/>
            <w:tcMar>
              <w:top w:w="15" w:type="dxa"/>
              <w:left w:w="15" w:type="dxa"/>
              <w:bottom w:w="15" w:type="dxa"/>
              <w:right w:w="15" w:type="dxa"/>
            </w:tcMar>
            <w:vAlign w:val="center"/>
            <w:hideMark/>
          </w:tcPr>
          <w:p w:rsidR="004B1967" w:rsidRPr="00B47FBF" w:rsidRDefault="004B1967" w:rsidP="00E91027">
            <w:pPr>
              <w:rPr>
                <w:lang w:eastAsia="en-US"/>
              </w:rPr>
            </w:pPr>
            <w:r w:rsidRPr="00B47FBF">
              <w:rPr>
                <w:sz w:val="22"/>
                <w:szCs w:val="22"/>
                <w:lang w:eastAsia="en-US"/>
              </w:rPr>
              <w:t>Пайдалану шарттарына қойылатын талаптар</w:t>
            </w:r>
          </w:p>
        </w:tc>
        <w:tc>
          <w:tcPr>
            <w:tcW w:w="11947" w:type="dxa"/>
            <w:gridSpan w:val="4"/>
            <w:tcMar>
              <w:top w:w="15" w:type="dxa"/>
              <w:left w:w="15" w:type="dxa"/>
              <w:bottom w:w="15" w:type="dxa"/>
              <w:right w:w="15" w:type="dxa"/>
            </w:tcMar>
            <w:vAlign w:val="center"/>
            <w:hideMark/>
          </w:tcPr>
          <w:p w:rsidR="004B1967" w:rsidRPr="00B47FBF" w:rsidRDefault="004B1967" w:rsidP="00E91027">
            <w:pPr>
              <w:rPr>
                <w:lang w:eastAsia="en-US"/>
              </w:rPr>
            </w:pPr>
            <w:r w:rsidRPr="00B47FBF">
              <w:rPr>
                <w:sz w:val="22"/>
                <w:szCs w:val="22"/>
                <w:lang w:eastAsia="en-US"/>
              </w:rPr>
              <w:t>Ауа температурасы +10°C-тан +55°C-қа дейін.</w:t>
            </w:r>
          </w:p>
          <w:p w:rsidR="004B1967" w:rsidRPr="00B47FBF" w:rsidRDefault="004B1967" w:rsidP="00E91027">
            <w:pPr>
              <w:rPr>
                <w:lang w:eastAsia="en-US"/>
              </w:rPr>
            </w:pPr>
            <w:r w:rsidRPr="00B47FBF">
              <w:rPr>
                <w:sz w:val="22"/>
                <w:szCs w:val="22"/>
                <w:lang w:eastAsia="en-US"/>
              </w:rPr>
              <w:t>Ауаның салыстырмалы ылғалдылығы 30% - дан 75% - ға дейін.</w:t>
            </w:r>
          </w:p>
          <w:p w:rsidR="004B1967" w:rsidRPr="00B47FBF" w:rsidRDefault="004B1967" w:rsidP="00E91027">
            <w:pPr>
              <w:rPr>
                <w:lang w:eastAsia="en-US"/>
              </w:rPr>
            </w:pPr>
            <w:r w:rsidRPr="00B47FBF">
              <w:rPr>
                <w:sz w:val="22"/>
                <w:szCs w:val="22"/>
                <w:lang w:eastAsia="en-US"/>
              </w:rPr>
              <w:t>Атмосфералық қысым 700-ден 1060 Гпа-ға дейін.</w:t>
            </w:r>
          </w:p>
          <w:p w:rsidR="004B1967" w:rsidRPr="00B47FBF" w:rsidRDefault="004B1967" w:rsidP="00E91027">
            <w:pPr>
              <w:rPr>
                <w:lang w:eastAsia="en-US"/>
              </w:rPr>
            </w:pPr>
            <w:r w:rsidRPr="00B47FBF">
              <w:rPr>
                <w:sz w:val="22"/>
                <w:szCs w:val="22"/>
                <w:lang w:eastAsia="en-US"/>
              </w:rPr>
              <w:t>Көлденең Позиция</w:t>
            </w:r>
          </w:p>
          <w:p w:rsidR="004B1967" w:rsidRPr="00B47FBF" w:rsidRDefault="004B1967" w:rsidP="00E91027">
            <w:pPr>
              <w:rPr>
                <w:lang w:eastAsia="en-US"/>
              </w:rPr>
            </w:pPr>
            <w:r w:rsidRPr="00B47FBF">
              <w:rPr>
                <w:sz w:val="22"/>
                <w:szCs w:val="22"/>
                <w:lang w:eastAsia="en-US"/>
              </w:rPr>
              <w:t>Үздіксіз жұмыс түрі</w:t>
            </w:r>
          </w:p>
          <w:p w:rsidR="004B1967" w:rsidRPr="00B47FBF" w:rsidRDefault="004B1967" w:rsidP="00E91027">
            <w:pPr>
              <w:rPr>
                <w:lang w:eastAsia="en-US"/>
              </w:rPr>
            </w:pPr>
            <w:r w:rsidRPr="00B47FBF">
              <w:rPr>
                <w:sz w:val="22"/>
                <w:szCs w:val="22"/>
                <w:lang w:eastAsia="en-US"/>
              </w:rPr>
              <w:t>Тасымалдау және сақтау шарттары:</w:t>
            </w:r>
          </w:p>
          <w:p w:rsidR="004B1967" w:rsidRPr="00B47FBF" w:rsidRDefault="004B1967" w:rsidP="00E91027">
            <w:pPr>
              <w:rPr>
                <w:lang w:eastAsia="en-US"/>
              </w:rPr>
            </w:pPr>
            <w:r w:rsidRPr="00B47FBF">
              <w:rPr>
                <w:sz w:val="22"/>
                <w:szCs w:val="22"/>
                <w:lang w:eastAsia="en-US"/>
              </w:rPr>
              <w:t>Ауа температурасы -20°C-тан +55°C-қа дейін.</w:t>
            </w:r>
          </w:p>
          <w:p w:rsidR="004B1967" w:rsidRPr="00B47FBF" w:rsidRDefault="004B1967" w:rsidP="00E91027">
            <w:pPr>
              <w:rPr>
                <w:lang w:eastAsia="en-US"/>
              </w:rPr>
            </w:pPr>
            <w:r w:rsidRPr="00B47FBF">
              <w:rPr>
                <w:sz w:val="22"/>
                <w:szCs w:val="22"/>
                <w:lang w:eastAsia="en-US"/>
              </w:rPr>
              <w:t>Ауаның салыстырмалы ылғалдылығы 10% - дан 85% - ға дейін.</w:t>
            </w:r>
          </w:p>
          <w:p w:rsidR="004B1967" w:rsidRPr="00B47FBF" w:rsidRDefault="004B1967" w:rsidP="00E91027">
            <w:pPr>
              <w:rPr>
                <w:lang w:eastAsia="en-US"/>
              </w:rPr>
            </w:pPr>
            <w:r w:rsidRPr="00B47FBF">
              <w:rPr>
                <w:sz w:val="22"/>
                <w:szCs w:val="22"/>
                <w:lang w:eastAsia="en-US"/>
              </w:rPr>
              <w:t>Атмосфералық қысым 650-ден 1100 Гпа-ға дейін.</w:t>
            </w:r>
          </w:p>
          <w:p w:rsidR="004B1967" w:rsidRPr="00B47FBF" w:rsidRDefault="004B1967" w:rsidP="00E91027">
            <w:pPr>
              <w:rPr>
                <w:lang w:eastAsia="en-US"/>
              </w:rPr>
            </w:pPr>
            <w:r w:rsidRPr="00B47FBF">
              <w:rPr>
                <w:sz w:val="22"/>
                <w:szCs w:val="22"/>
                <w:lang w:eastAsia="en-US"/>
              </w:rPr>
              <w:t>Көлденең Позиция</w:t>
            </w:r>
          </w:p>
        </w:tc>
      </w:tr>
      <w:tr w:rsidR="004B1967" w:rsidRPr="00B47FBF" w:rsidTr="00E91027">
        <w:trPr>
          <w:trHeight w:val="30"/>
        </w:trPr>
        <w:tc>
          <w:tcPr>
            <w:tcW w:w="417" w:type="dxa"/>
            <w:tcMar>
              <w:top w:w="15" w:type="dxa"/>
              <w:left w:w="15" w:type="dxa"/>
              <w:bottom w:w="15" w:type="dxa"/>
              <w:right w:w="15" w:type="dxa"/>
            </w:tcMar>
            <w:vAlign w:val="center"/>
            <w:hideMark/>
          </w:tcPr>
          <w:p w:rsidR="004B1967" w:rsidRPr="00B47FBF" w:rsidRDefault="004B1967" w:rsidP="00E91027">
            <w:pPr>
              <w:rPr>
                <w:lang w:val="en-US" w:eastAsia="en-US"/>
              </w:rPr>
            </w:pPr>
            <w:r w:rsidRPr="00B47FBF">
              <w:rPr>
                <w:color w:val="000000"/>
                <w:sz w:val="22"/>
                <w:szCs w:val="22"/>
                <w:lang w:val="en-US" w:eastAsia="en-US"/>
              </w:rPr>
              <w:t>4</w:t>
            </w:r>
          </w:p>
        </w:tc>
        <w:tc>
          <w:tcPr>
            <w:tcW w:w="2448" w:type="dxa"/>
            <w:tcMar>
              <w:top w:w="15" w:type="dxa"/>
              <w:left w:w="15" w:type="dxa"/>
              <w:bottom w:w="15" w:type="dxa"/>
              <w:right w:w="15" w:type="dxa"/>
            </w:tcMar>
            <w:vAlign w:val="center"/>
            <w:hideMark/>
          </w:tcPr>
          <w:p w:rsidR="004B1967" w:rsidRPr="00B47FBF" w:rsidRDefault="004B1967" w:rsidP="00E91027">
            <w:pPr>
              <w:rPr>
                <w:color w:val="000000"/>
                <w:lang w:val="en-US" w:eastAsia="en-US"/>
              </w:rPr>
            </w:pPr>
            <w:r w:rsidRPr="00B47FBF">
              <w:rPr>
                <w:color w:val="000000"/>
                <w:sz w:val="22"/>
                <w:szCs w:val="22"/>
                <w:lang w:eastAsia="en-US"/>
              </w:rPr>
              <w:t>МИ</w:t>
            </w:r>
            <w:r w:rsidRPr="00B47FBF">
              <w:rPr>
                <w:color w:val="000000"/>
                <w:sz w:val="22"/>
                <w:szCs w:val="22"/>
                <w:lang w:val="en-US" w:eastAsia="en-US"/>
              </w:rPr>
              <w:t xml:space="preserve"> </w:t>
            </w:r>
            <w:r w:rsidRPr="00B47FBF">
              <w:rPr>
                <w:color w:val="000000"/>
                <w:sz w:val="22"/>
                <w:szCs w:val="22"/>
                <w:lang w:eastAsia="en-US"/>
              </w:rPr>
              <w:t>жеткізуді</w:t>
            </w:r>
            <w:r w:rsidRPr="00B47FBF">
              <w:rPr>
                <w:color w:val="000000"/>
                <w:sz w:val="22"/>
                <w:szCs w:val="22"/>
                <w:lang w:val="en-US" w:eastAsia="en-US"/>
              </w:rPr>
              <w:t xml:space="preserve"> </w:t>
            </w:r>
            <w:r w:rsidRPr="00B47FBF">
              <w:rPr>
                <w:color w:val="000000"/>
                <w:sz w:val="22"/>
                <w:szCs w:val="22"/>
                <w:lang w:eastAsia="en-US"/>
              </w:rPr>
              <w:t>жүзеге</w:t>
            </w:r>
            <w:r w:rsidRPr="00B47FBF">
              <w:rPr>
                <w:color w:val="000000"/>
                <w:sz w:val="22"/>
                <w:szCs w:val="22"/>
                <w:lang w:val="en-US" w:eastAsia="en-US"/>
              </w:rPr>
              <w:t xml:space="preserve"> </w:t>
            </w:r>
            <w:r w:rsidRPr="00B47FBF">
              <w:rPr>
                <w:color w:val="000000"/>
                <w:sz w:val="22"/>
                <w:szCs w:val="22"/>
                <w:lang w:eastAsia="en-US"/>
              </w:rPr>
              <w:t>асыру</w:t>
            </w:r>
            <w:r w:rsidRPr="00B47FBF">
              <w:rPr>
                <w:color w:val="000000"/>
                <w:sz w:val="22"/>
                <w:szCs w:val="22"/>
                <w:lang w:val="en-US" w:eastAsia="en-US"/>
              </w:rPr>
              <w:t xml:space="preserve"> </w:t>
            </w:r>
            <w:r w:rsidRPr="00B47FBF">
              <w:rPr>
                <w:color w:val="000000"/>
                <w:sz w:val="22"/>
                <w:szCs w:val="22"/>
                <w:lang w:eastAsia="en-US"/>
              </w:rPr>
              <w:t>шарттары</w:t>
            </w:r>
          </w:p>
          <w:p w:rsidR="004B1967" w:rsidRPr="00B47FBF" w:rsidRDefault="004B1967" w:rsidP="00E91027">
            <w:pPr>
              <w:rPr>
                <w:lang w:val="en-US" w:eastAsia="en-US"/>
              </w:rPr>
            </w:pPr>
            <w:r w:rsidRPr="00B47FBF">
              <w:rPr>
                <w:color w:val="000000"/>
                <w:sz w:val="22"/>
                <w:szCs w:val="22"/>
                <w:lang w:val="en-US" w:eastAsia="en-US"/>
              </w:rPr>
              <w:t>(</w:t>
            </w:r>
            <w:r w:rsidRPr="00B47FBF">
              <w:rPr>
                <w:color w:val="000000"/>
                <w:sz w:val="22"/>
                <w:szCs w:val="22"/>
                <w:lang w:eastAsia="en-US"/>
              </w:rPr>
              <w:t>ИНКОТЕРМС</w:t>
            </w:r>
            <w:r w:rsidRPr="00B47FBF">
              <w:rPr>
                <w:color w:val="000000"/>
                <w:sz w:val="22"/>
                <w:szCs w:val="22"/>
                <w:lang w:val="en-US" w:eastAsia="en-US"/>
              </w:rPr>
              <w:t xml:space="preserve"> 2010 </w:t>
            </w:r>
            <w:r w:rsidRPr="00B47FBF">
              <w:rPr>
                <w:color w:val="000000"/>
                <w:sz w:val="22"/>
                <w:szCs w:val="22"/>
                <w:lang w:eastAsia="en-US"/>
              </w:rPr>
              <w:t>сәйкес</w:t>
            </w:r>
            <w:r w:rsidRPr="00B47FBF">
              <w:rPr>
                <w:color w:val="000000"/>
                <w:sz w:val="22"/>
                <w:szCs w:val="22"/>
                <w:lang w:val="en-US" w:eastAsia="en-US"/>
              </w:rPr>
              <w:t>)</w:t>
            </w:r>
          </w:p>
        </w:tc>
        <w:tc>
          <w:tcPr>
            <w:tcW w:w="11947" w:type="dxa"/>
            <w:gridSpan w:val="4"/>
            <w:tcMar>
              <w:top w:w="15" w:type="dxa"/>
              <w:left w:w="15" w:type="dxa"/>
              <w:bottom w:w="15" w:type="dxa"/>
              <w:right w:w="15" w:type="dxa"/>
            </w:tcMar>
            <w:vAlign w:val="center"/>
            <w:hideMark/>
          </w:tcPr>
          <w:p w:rsidR="004B1967" w:rsidRPr="00B47FBF" w:rsidRDefault="004B1967" w:rsidP="00E91027">
            <w:pPr>
              <w:rPr>
                <w:lang w:val="en-US"/>
              </w:rPr>
            </w:pPr>
            <w:r w:rsidRPr="00B47FBF">
              <w:rPr>
                <w:sz w:val="22"/>
                <w:szCs w:val="22"/>
                <w:lang w:val="en-US"/>
              </w:rPr>
              <w:t xml:space="preserve">DDP </w:t>
            </w:r>
            <w:r w:rsidRPr="00B47FBF">
              <w:rPr>
                <w:sz w:val="22"/>
                <w:szCs w:val="22"/>
              </w:rPr>
              <w:t>межелі</w:t>
            </w:r>
            <w:r w:rsidRPr="00B47FBF">
              <w:rPr>
                <w:sz w:val="22"/>
                <w:szCs w:val="22"/>
                <w:lang w:val="en-US"/>
              </w:rPr>
              <w:t xml:space="preserve"> </w:t>
            </w:r>
            <w:r w:rsidRPr="00B47FBF">
              <w:rPr>
                <w:sz w:val="22"/>
                <w:szCs w:val="22"/>
              </w:rPr>
              <w:t>пункті</w:t>
            </w:r>
            <w:r w:rsidRPr="00B47FBF">
              <w:rPr>
                <w:sz w:val="22"/>
                <w:szCs w:val="22"/>
                <w:lang w:val="en-US"/>
              </w:rPr>
              <w:t xml:space="preserve">: </w:t>
            </w:r>
            <w:r w:rsidRPr="00B47FBF">
              <w:rPr>
                <w:sz w:val="22"/>
                <w:szCs w:val="22"/>
              </w:rPr>
              <w:t>ШҚО</w:t>
            </w:r>
            <w:r w:rsidRPr="00B47FBF">
              <w:rPr>
                <w:sz w:val="22"/>
                <w:szCs w:val="22"/>
                <w:lang w:val="en-US"/>
              </w:rPr>
              <w:t xml:space="preserve">, </w:t>
            </w:r>
            <w:r w:rsidRPr="00B47FBF">
              <w:rPr>
                <w:sz w:val="22"/>
                <w:szCs w:val="22"/>
              </w:rPr>
              <w:t>Тарбағатай</w:t>
            </w:r>
            <w:r w:rsidRPr="00B47FBF">
              <w:rPr>
                <w:sz w:val="22"/>
                <w:szCs w:val="22"/>
                <w:lang w:val="en-US"/>
              </w:rPr>
              <w:t xml:space="preserve"> </w:t>
            </w:r>
            <w:r w:rsidRPr="00B47FBF">
              <w:rPr>
                <w:sz w:val="22"/>
                <w:szCs w:val="22"/>
              </w:rPr>
              <w:t>ауданы</w:t>
            </w:r>
            <w:r w:rsidRPr="00B47FBF">
              <w:rPr>
                <w:sz w:val="22"/>
                <w:szCs w:val="22"/>
                <w:lang w:val="en-US"/>
              </w:rPr>
              <w:t xml:space="preserve">, </w:t>
            </w:r>
            <w:r w:rsidRPr="00B47FBF">
              <w:rPr>
                <w:sz w:val="22"/>
                <w:szCs w:val="22"/>
              </w:rPr>
              <w:t>Ақжар</w:t>
            </w:r>
            <w:r w:rsidRPr="00B47FBF">
              <w:rPr>
                <w:sz w:val="22"/>
                <w:szCs w:val="22"/>
                <w:lang w:val="en-US"/>
              </w:rPr>
              <w:t xml:space="preserve"> </w:t>
            </w:r>
            <w:r w:rsidRPr="00B47FBF">
              <w:rPr>
                <w:sz w:val="22"/>
                <w:szCs w:val="22"/>
              </w:rPr>
              <w:t>ауылы</w:t>
            </w:r>
            <w:r w:rsidRPr="00B47FBF">
              <w:rPr>
                <w:sz w:val="22"/>
                <w:szCs w:val="22"/>
                <w:lang w:val="en-US"/>
              </w:rPr>
              <w:t xml:space="preserve">, </w:t>
            </w:r>
            <w:r w:rsidRPr="00B47FBF">
              <w:rPr>
                <w:sz w:val="22"/>
                <w:szCs w:val="22"/>
              </w:rPr>
              <w:t>Ғ</w:t>
            </w:r>
            <w:r w:rsidRPr="00B47FBF">
              <w:rPr>
                <w:sz w:val="22"/>
                <w:szCs w:val="22"/>
                <w:lang w:val="en-US"/>
              </w:rPr>
              <w:t xml:space="preserve">. </w:t>
            </w:r>
            <w:r w:rsidRPr="00B47FBF">
              <w:rPr>
                <w:sz w:val="22"/>
                <w:szCs w:val="22"/>
              </w:rPr>
              <w:t>Мұратбаев</w:t>
            </w:r>
            <w:r w:rsidRPr="00B47FBF">
              <w:rPr>
                <w:sz w:val="22"/>
                <w:szCs w:val="22"/>
                <w:lang w:val="en-US"/>
              </w:rPr>
              <w:t>, 44</w:t>
            </w:r>
          </w:p>
        </w:tc>
      </w:tr>
      <w:tr w:rsidR="004B1967" w:rsidRPr="00B47FBF" w:rsidTr="00E91027">
        <w:trPr>
          <w:trHeight w:val="30"/>
        </w:trPr>
        <w:tc>
          <w:tcPr>
            <w:tcW w:w="417" w:type="dxa"/>
            <w:tcMar>
              <w:top w:w="15" w:type="dxa"/>
              <w:left w:w="15" w:type="dxa"/>
              <w:bottom w:w="15" w:type="dxa"/>
              <w:right w:w="15" w:type="dxa"/>
            </w:tcMar>
            <w:vAlign w:val="center"/>
            <w:hideMark/>
          </w:tcPr>
          <w:p w:rsidR="004B1967" w:rsidRPr="00B47FBF" w:rsidRDefault="004B1967" w:rsidP="00E91027">
            <w:pPr>
              <w:rPr>
                <w:lang w:val="en-US" w:eastAsia="en-US"/>
              </w:rPr>
            </w:pPr>
            <w:r w:rsidRPr="00B47FBF">
              <w:rPr>
                <w:color w:val="000000"/>
                <w:sz w:val="22"/>
                <w:szCs w:val="22"/>
                <w:lang w:val="en-US" w:eastAsia="en-US"/>
              </w:rPr>
              <w:t>5</w:t>
            </w:r>
          </w:p>
        </w:tc>
        <w:tc>
          <w:tcPr>
            <w:tcW w:w="2448" w:type="dxa"/>
            <w:tcMar>
              <w:top w:w="15" w:type="dxa"/>
              <w:left w:w="15" w:type="dxa"/>
              <w:bottom w:w="15" w:type="dxa"/>
              <w:right w:w="15" w:type="dxa"/>
            </w:tcMar>
            <w:vAlign w:val="center"/>
            <w:hideMark/>
          </w:tcPr>
          <w:p w:rsidR="004B1967" w:rsidRPr="00B47FBF" w:rsidRDefault="004B1967" w:rsidP="00E91027">
            <w:pPr>
              <w:rPr>
                <w:lang w:eastAsia="en-US"/>
              </w:rPr>
            </w:pPr>
            <w:r w:rsidRPr="00B47FBF">
              <w:rPr>
                <w:color w:val="000000"/>
                <w:sz w:val="22"/>
                <w:szCs w:val="22"/>
                <w:lang w:eastAsia="en-US"/>
              </w:rPr>
              <w:t>МИ жеткізу мерзімі және орналасу орны</w:t>
            </w:r>
          </w:p>
        </w:tc>
        <w:tc>
          <w:tcPr>
            <w:tcW w:w="11947" w:type="dxa"/>
            <w:gridSpan w:val="4"/>
            <w:tcMar>
              <w:top w:w="15" w:type="dxa"/>
              <w:left w:w="15" w:type="dxa"/>
              <w:bottom w:w="15" w:type="dxa"/>
              <w:right w:w="15" w:type="dxa"/>
            </w:tcMar>
            <w:hideMark/>
          </w:tcPr>
          <w:p w:rsidR="004B1967" w:rsidRPr="00B47FBF" w:rsidRDefault="004B1967" w:rsidP="00E91027">
            <w:r w:rsidRPr="00B47FBF">
              <w:rPr>
                <w:sz w:val="22"/>
                <w:szCs w:val="22"/>
              </w:rPr>
              <w:t>Жеткізу мерзімі 25.12.2021 ж. дейін</w:t>
            </w:r>
          </w:p>
        </w:tc>
      </w:tr>
      <w:tr w:rsidR="004B1967" w:rsidRPr="00B47FBF" w:rsidTr="00E91027">
        <w:trPr>
          <w:trHeight w:val="30"/>
        </w:trPr>
        <w:tc>
          <w:tcPr>
            <w:tcW w:w="417" w:type="dxa"/>
            <w:tcMar>
              <w:top w:w="15" w:type="dxa"/>
              <w:left w:w="15" w:type="dxa"/>
              <w:bottom w:w="15" w:type="dxa"/>
              <w:right w:w="15" w:type="dxa"/>
            </w:tcMar>
            <w:vAlign w:val="center"/>
            <w:hideMark/>
          </w:tcPr>
          <w:p w:rsidR="004B1967" w:rsidRPr="00B47FBF" w:rsidRDefault="004B1967" w:rsidP="00E91027">
            <w:pPr>
              <w:rPr>
                <w:lang w:val="en-US" w:eastAsia="en-US"/>
              </w:rPr>
            </w:pPr>
            <w:r w:rsidRPr="00B47FBF">
              <w:rPr>
                <w:color w:val="000000"/>
                <w:sz w:val="22"/>
                <w:szCs w:val="22"/>
                <w:lang w:val="en-US" w:eastAsia="en-US"/>
              </w:rPr>
              <w:t>6</w:t>
            </w:r>
          </w:p>
        </w:tc>
        <w:tc>
          <w:tcPr>
            <w:tcW w:w="2448" w:type="dxa"/>
            <w:tcMar>
              <w:top w:w="15" w:type="dxa"/>
              <w:left w:w="15" w:type="dxa"/>
              <w:bottom w:w="15" w:type="dxa"/>
              <w:right w:w="15" w:type="dxa"/>
            </w:tcMar>
            <w:vAlign w:val="center"/>
            <w:hideMark/>
          </w:tcPr>
          <w:p w:rsidR="004B1967" w:rsidRPr="00B47FBF" w:rsidRDefault="004B1967" w:rsidP="00E91027">
            <w:pPr>
              <w:rPr>
                <w:lang w:val="en-US" w:eastAsia="en-US"/>
              </w:rPr>
            </w:pPr>
            <w:r w:rsidRPr="00B47FBF">
              <w:rPr>
                <w:color w:val="000000"/>
                <w:sz w:val="22"/>
                <w:szCs w:val="22"/>
                <w:lang w:eastAsia="en-US"/>
              </w:rPr>
              <w:t>Өнім</w:t>
            </w:r>
            <w:r w:rsidRPr="00B47FBF">
              <w:rPr>
                <w:color w:val="000000"/>
                <w:sz w:val="22"/>
                <w:szCs w:val="22"/>
                <w:lang w:val="en-US" w:eastAsia="en-US"/>
              </w:rPr>
              <w:t xml:space="preserve"> </w:t>
            </w:r>
            <w:r w:rsidRPr="00B47FBF">
              <w:rPr>
                <w:color w:val="000000"/>
                <w:sz w:val="22"/>
                <w:szCs w:val="22"/>
                <w:lang w:eastAsia="en-US"/>
              </w:rPr>
              <w:t>берушіге</w:t>
            </w:r>
            <w:r w:rsidRPr="00B47FBF">
              <w:rPr>
                <w:color w:val="000000"/>
                <w:sz w:val="22"/>
                <w:szCs w:val="22"/>
                <w:lang w:val="en-US" w:eastAsia="en-US"/>
              </w:rPr>
              <w:t xml:space="preserve">, </w:t>
            </w:r>
            <w:r w:rsidRPr="00B47FBF">
              <w:rPr>
                <w:color w:val="000000"/>
                <w:sz w:val="22"/>
                <w:szCs w:val="22"/>
                <w:lang w:eastAsia="en-US"/>
              </w:rPr>
              <w:t>оның</w:t>
            </w:r>
            <w:r w:rsidRPr="00B47FBF">
              <w:rPr>
                <w:color w:val="000000"/>
                <w:sz w:val="22"/>
                <w:szCs w:val="22"/>
                <w:lang w:val="en-US" w:eastAsia="en-US"/>
              </w:rPr>
              <w:t xml:space="preserve"> </w:t>
            </w:r>
            <w:r w:rsidRPr="00B47FBF">
              <w:rPr>
                <w:color w:val="000000"/>
                <w:sz w:val="22"/>
                <w:szCs w:val="22"/>
                <w:lang w:eastAsia="en-US"/>
              </w:rPr>
              <w:t>Қазақстан</w:t>
            </w:r>
            <w:r w:rsidRPr="00B47FBF">
              <w:rPr>
                <w:color w:val="000000"/>
                <w:sz w:val="22"/>
                <w:szCs w:val="22"/>
                <w:lang w:val="en-US" w:eastAsia="en-US"/>
              </w:rPr>
              <w:t xml:space="preserve"> </w:t>
            </w:r>
            <w:r w:rsidRPr="00B47FBF">
              <w:rPr>
                <w:color w:val="000000"/>
                <w:sz w:val="22"/>
                <w:szCs w:val="22"/>
                <w:lang w:eastAsia="en-US"/>
              </w:rPr>
              <w:t>Республикасындағы</w:t>
            </w:r>
            <w:r w:rsidRPr="00B47FBF">
              <w:rPr>
                <w:color w:val="000000"/>
                <w:sz w:val="22"/>
                <w:szCs w:val="22"/>
                <w:lang w:val="en-US" w:eastAsia="en-US"/>
              </w:rPr>
              <w:t xml:space="preserve"> </w:t>
            </w:r>
            <w:r w:rsidRPr="00B47FBF">
              <w:rPr>
                <w:color w:val="000000"/>
                <w:sz w:val="22"/>
                <w:szCs w:val="22"/>
                <w:lang w:eastAsia="en-US"/>
              </w:rPr>
              <w:t>сервистік</w:t>
            </w:r>
            <w:r w:rsidRPr="00B47FBF">
              <w:rPr>
                <w:color w:val="000000"/>
                <w:sz w:val="22"/>
                <w:szCs w:val="22"/>
                <w:lang w:val="en-US" w:eastAsia="en-US"/>
              </w:rPr>
              <w:t xml:space="preserve"> </w:t>
            </w:r>
            <w:r w:rsidRPr="00B47FBF">
              <w:rPr>
                <w:color w:val="000000"/>
                <w:sz w:val="22"/>
                <w:szCs w:val="22"/>
                <w:lang w:eastAsia="en-US"/>
              </w:rPr>
              <w:t>орталықтарына</w:t>
            </w:r>
            <w:r w:rsidRPr="00B47FBF">
              <w:rPr>
                <w:color w:val="000000"/>
                <w:sz w:val="22"/>
                <w:szCs w:val="22"/>
                <w:lang w:val="en-US" w:eastAsia="en-US"/>
              </w:rPr>
              <w:t xml:space="preserve"> </w:t>
            </w:r>
            <w:r w:rsidRPr="00B47FBF">
              <w:rPr>
                <w:color w:val="000000"/>
                <w:sz w:val="22"/>
                <w:szCs w:val="22"/>
                <w:lang w:eastAsia="en-US"/>
              </w:rPr>
              <w:t>не</w:t>
            </w:r>
            <w:r w:rsidRPr="00B47FBF">
              <w:rPr>
                <w:color w:val="000000"/>
                <w:sz w:val="22"/>
                <w:szCs w:val="22"/>
                <w:lang w:val="en-US" w:eastAsia="en-US"/>
              </w:rPr>
              <w:t xml:space="preserve"> </w:t>
            </w:r>
            <w:r w:rsidRPr="00B47FBF">
              <w:rPr>
                <w:color w:val="000000"/>
                <w:sz w:val="22"/>
                <w:szCs w:val="22"/>
                <w:lang w:eastAsia="en-US"/>
              </w:rPr>
              <w:t>үшінші</w:t>
            </w:r>
            <w:r w:rsidRPr="00B47FBF">
              <w:rPr>
                <w:color w:val="000000"/>
                <w:sz w:val="22"/>
                <w:szCs w:val="22"/>
                <w:lang w:val="en-US" w:eastAsia="en-US"/>
              </w:rPr>
              <w:t xml:space="preserve"> </w:t>
            </w:r>
            <w:r w:rsidRPr="00B47FBF">
              <w:rPr>
                <w:color w:val="000000"/>
                <w:sz w:val="22"/>
                <w:szCs w:val="22"/>
                <w:lang w:eastAsia="en-US"/>
              </w:rPr>
              <w:t>құзыретті</w:t>
            </w:r>
            <w:r w:rsidRPr="00B47FBF">
              <w:rPr>
                <w:color w:val="000000"/>
                <w:sz w:val="22"/>
                <w:szCs w:val="22"/>
                <w:lang w:val="en-US" w:eastAsia="en-US"/>
              </w:rPr>
              <w:t xml:space="preserve"> </w:t>
            </w:r>
            <w:r w:rsidRPr="00B47FBF">
              <w:rPr>
                <w:color w:val="000000"/>
                <w:sz w:val="22"/>
                <w:szCs w:val="22"/>
                <w:lang w:eastAsia="en-US"/>
              </w:rPr>
              <w:t>тұлғаларды</w:t>
            </w:r>
            <w:r w:rsidRPr="00B47FBF">
              <w:rPr>
                <w:color w:val="000000"/>
                <w:sz w:val="22"/>
                <w:szCs w:val="22"/>
                <w:lang w:val="en-US" w:eastAsia="en-US"/>
              </w:rPr>
              <w:t xml:space="preserve"> </w:t>
            </w:r>
            <w:r w:rsidRPr="00B47FBF">
              <w:rPr>
                <w:color w:val="000000"/>
                <w:sz w:val="22"/>
                <w:szCs w:val="22"/>
                <w:lang w:eastAsia="en-US"/>
              </w:rPr>
              <w:t>тарта</w:t>
            </w:r>
            <w:r w:rsidRPr="00B47FBF">
              <w:rPr>
                <w:color w:val="000000"/>
                <w:sz w:val="22"/>
                <w:szCs w:val="22"/>
                <w:lang w:val="en-US" w:eastAsia="en-US"/>
              </w:rPr>
              <w:t xml:space="preserve"> </w:t>
            </w:r>
            <w:r w:rsidRPr="00B47FBF">
              <w:rPr>
                <w:color w:val="000000"/>
                <w:sz w:val="22"/>
                <w:szCs w:val="22"/>
                <w:lang w:eastAsia="en-US"/>
              </w:rPr>
              <w:t>отырып</w:t>
            </w:r>
            <w:r w:rsidRPr="00B47FBF">
              <w:rPr>
                <w:color w:val="000000"/>
                <w:sz w:val="22"/>
                <w:szCs w:val="22"/>
                <w:lang w:val="en-US" w:eastAsia="en-US"/>
              </w:rPr>
              <w:t xml:space="preserve">, </w:t>
            </w:r>
            <w:r w:rsidRPr="00B47FBF">
              <w:rPr>
                <w:color w:val="000000"/>
                <w:sz w:val="22"/>
                <w:szCs w:val="22"/>
                <w:lang w:eastAsia="en-US"/>
              </w:rPr>
              <w:t>кепілдік</w:t>
            </w:r>
            <w:r w:rsidRPr="00B47FBF">
              <w:rPr>
                <w:color w:val="000000"/>
                <w:sz w:val="22"/>
                <w:szCs w:val="22"/>
                <w:lang w:val="en-US" w:eastAsia="en-US"/>
              </w:rPr>
              <w:t xml:space="preserve"> </w:t>
            </w:r>
            <w:r w:rsidRPr="00B47FBF">
              <w:rPr>
                <w:color w:val="000000"/>
                <w:sz w:val="22"/>
                <w:szCs w:val="22"/>
                <w:lang w:eastAsia="en-US"/>
              </w:rPr>
              <w:t>берілген</w:t>
            </w:r>
            <w:r w:rsidRPr="00B47FBF">
              <w:rPr>
                <w:color w:val="000000"/>
                <w:sz w:val="22"/>
                <w:szCs w:val="22"/>
                <w:lang w:val="en-US" w:eastAsia="en-US"/>
              </w:rPr>
              <w:t xml:space="preserve"> </w:t>
            </w:r>
            <w:r w:rsidRPr="00B47FBF">
              <w:rPr>
                <w:color w:val="000000"/>
                <w:sz w:val="22"/>
                <w:szCs w:val="22"/>
                <w:lang w:eastAsia="en-US"/>
              </w:rPr>
              <w:t>сервистік</w:t>
            </w:r>
            <w:r w:rsidRPr="00B47FBF">
              <w:rPr>
                <w:color w:val="000000"/>
                <w:sz w:val="22"/>
                <w:szCs w:val="22"/>
                <w:lang w:val="en-US" w:eastAsia="en-US"/>
              </w:rPr>
              <w:t xml:space="preserve"> </w:t>
            </w:r>
            <w:r w:rsidRPr="00B47FBF">
              <w:rPr>
                <w:color w:val="000000"/>
                <w:sz w:val="22"/>
                <w:szCs w:val="22"/>
                <w:lang w:eastAsia="en-US"/>
              </w:rPr>
              <w:t>қызмет</w:t>
            </w:r>
            <w:r w:rsidRPr="00B47FBF">
              <w:rPr>
                <w:color w:val="000000"/>
                <w:sz w:val="22"/>
                <w:szCs w:val="22"/>
                <w:lang w:val="en-US" w:eastAsia="en-US"/>
              </w:rPr>
              <w:t xml:space="preserve"> </w:t>
            </w:r>
            <w:r w:rsidRPr="00B47FBF">
              <w:rPr>
                <w:color w:val="000000"/>
                <w:sz w:val="22"/>
                <w:szCs w:val="22"/>
                <w:lang w:eastAsia="en-US"/>
              </w:rPr>
              <w:t>көрсету</w:t>
            </w:r>
            <w:r w:rsidRPr="00B47FBF">
              <w:rPr>
                <w:color w:val="000000"/>
                <w:sz w:val="22"/>
                <w:szCs w:val="22"/>
                <w:lang w:val="en-US" w:eastAsia="en-US"/>
              </w:rPr>
              <w:t xml:space="preserve"> </w:t>
            </w:r>
            <w:r w:rsidRPr="00B47FBF">
              <w:rPr>
                <w:color w:val="000000"/>
                <w:sz w:val="22"/>
                <w:szCs w:val="22"/>
                <w:lang w:eastAsia="en-US"/>
              </w:rPr>
              <w:t>шарттары</w:t>
            </w:r>
          </w:p>
        </w:tc>
        <w:tc>
          <w:tcPr>
            <w:tcW w:w="11947" w:type="dxa"/>
            <w:gridSpan w:val="4"/>
            <w:tcMar>
              <w:top w:w="15" w:type="dxa"/>
              <w:left w:w="15" w:type="dxa"/>
              <w:bottom w:w="15" w:type="dxa"/>
              <w:right w:w="15" w:type="dxa"/>
            </w:tcMar>
            <w:vAlign w:val="center"/>
            <w:hideMark/>
          </w:tcPr>
          <w:p w:rsidR="004B1967" w:rsidRPr="00B47FBF" w:rsidRDefault="004B1967" w:rsidP="00E91027">
            <w:pPr>
              <w:rPr>
                <w:color w:val="000000"/>
                <w:lang w:val="en-US" w:eastAsia="en-US"/>
              </w:rPr>
            </w:pPr>
            <w:r w:rsidRPr="00B47FBF">
              <w:rPr>
                <w:color w:val="000000"/>
                <w:sz w:val="22"/>
                <w:szCs w:val="22"/>
                <w:lang w:eastAsia="en-US"/>
              </w:rPr>
              <w:t>МИ</w:t>
            </w:r>
            <w:r w:rsidRPr="00B47FBF">
              <w:rPr>
                <w:color w:val="000000"/>
                <w:sz w:val="22"/>
                <w:szCs w:val="22"/>
                <w:lang w:val="en-US" w:eastAsia="en-US"/>
              </w:rPr>
              <w:t>-</w:t>
            </w:r>
            <w:r w:rsidRPr="00B47FBF">
              <w:rPr>
                <w:color w:val="000000"/>
                <w:sz w:val="22"/>
                <w:szCs w:val="22"/>
                <w:lang w:eastAsia="en-US"/>
              </w:rPr>
              <w:t>ға</w:t>
            </w:r>
            <w:r w:rsidRPr="00B47FBF">
              <w:rPr>
                <w:color w:val="000000"/>
                <w:sz w:val="22"/>
                <w:szCs w:val="22"/>
                <w:lang w:val="en-US" w:eastAsia="en-US"/>
              </w:rPr>
              <w:t xml:space="preserve"> 37 </w:t>
            </w:r>
            <w:r w:rsidRPr="00B47FBF">
              <w:rPr>
                <w:color w:val="000000"/>
                <w:sz w:val="22"/>
                <w:szCs w:val="22"/>
                <w:lang w:eastAsia="en-US"/>
              </w:rPr>
              <w:t>айдан</w:t>
            </w:r>
            <w:r w:rsidRPr="00B47FBF">
              <w:rPr>
                <w:color w:val="000000"/>
                <w:sz w:val="22"/>
                <w:szCs w:val="22"/>
                <w:lang w:val="en-US" w:eastAsia="en-US"/>
              </w:rPr>
              <w:t xml:space="preserve"> </w:t>
            </w:r>
            <w:r w:rsidRPr="00B47FBF">
              <w:rPr>
                <w:color w:val="000000"/>
                <w:sz w:val="22"/>
                <w:szCs w:val="22"/>
                <w:lang w:eastAsia="en-US"/>
              </w:rPr>
              <w:t>кем</w:t>
            </w:r>
            <w:r w:rsidRPr="00B47FBF">
              <w:rPr>
                <w:color w:val="000000"/>
                <w:sz w:val="22"/>
                <w:szCs w:val="22"/>
                <w:lang w:val="en-US" w:eastAsia="en-US"/>
              </w:rPr>
              <w:t xml:space="preserve"> </w:t>
            </w:r>
            <w:r w:rsidRPr="00B47FBF">
              <w:rPr>
                <w:color w:val="000000"/>
                <w:sz w:val="22"/>
                <w:szCs w:val="22"/>
                <w:lang w:eastAsia="en-US"/>
              </w:rPr>
              <w:t>емес</w:t>
            </w:r>
            <w:r w:rsidRPr="00B47FBF">
              <w:rPr>
                <w:color w:val="000000"/>
                <w:sz w:val="22"/>
                <w:szCs w:val="22"/>
                <w:lang w:val="en-US" w:eastAsia="en-US"/>
              </w:rPr>
              <w:t xml:space="preserve"> </w:t>
            </w:r>
            <w:r w:rsidRPr="00B47FBF">
              <w:rPr>
                <w:color w:val="000000"/>
                <w:sz w:val="22"/>
                <w:szCs w:val="22"/>
                <w:lang w:eastAsia="en-US"/>
              </w:rPr>
              <w:t>кепілді</w:t>
            </w:r>
            <w:r w:rsidRPr="00B47FBF">
              <w:rPr>
                <w:color w:val="000000"/>
                <w:sz w:val="22"/>
                <w:szCs w:val="22"/>
                <w:lang w:val="en-US" w:eastAsia="en-US"/>
              </w:rPr>
              <w:t xml:space="preserve"> </w:t>
            </w:r>
            <w:r w:rsidRPr="00B47FBF">
              <w:rPr>
                <w:color w:val="000000"/>
                <w:sz w:val="22"/>
                <w:szCs w:val="22"/>
                <w:lang w:eastAsia="en-US"/>
              </w:rPr>
              <w:t>сервистік</w:t>
            </w:r>
            <w:r w:rsidRPr="00B47FBF">
              <w:rPr>
                <w:color w:val="000000"/>
                <w:sz w:val="22"/>
                <w:szCs w:val="22"/>
                <w:lang w:val="en-US" w:eastAsia="en-US"/>
              </w:rPr>
              <w:t xml:space="preserve"> </w:t>
            </w:r>
            <w:r w:rsidRPr="00B47FBF">
              <w:rPr>
                <w:color w:val="000000"/>
                <w:sz w:val="22"/>
                <w:szCs w:val="22"/>
                <w:lang w:eastAsia="en-US"/>
              </w:rPr>
              <w:t>қызмет</w:t>
            </w:r>
            <w:r w:rsidRPr="00B47FBF">
              <w:rPr>
                <w:color w:val="000000"/>
                <w:sz w:val="22"/>
                <w:szCs w:val="22"/>
                <w:lang w:val="en-US" w:eastAsia="en-US"/>
              </w:rPr>
              <w:t xml:space="preserve"> </w:t>
            </w:r>
            <w:r w:rsidRPr="00B47FBF">
              <w:rPr>
                <w:color w:val="000000"/>
                <w:sz w:val="22"/>
                <w:szCs w:val="22"/>
                <w:lang w:eastAsia="en-US"/>
              </w:rPr>
              <w:t>көрсету</w:t>
            </w:r>
            <w:r w:rsidRPr="00B47FBF">
              <w:rPr>
                <w:color w:val="000000"/>
                <w:sz w:val="22"/>
                <w:szCs w:val="22"/>
                <w:lang w:val="en-US" w:eastAsia="en-US"/>
              </w:rPr>
              <w:t>.</w:t>
            </w:r>
          </w:p>
          <w:p w:rsidR="004B1967" w:rsidRPr="00B47FBF" w:rsidRDefault="004B1967" w:rsidP="00E91027">
            <w:pPr>
              <w:rPr>
                <w:color w:val="000000"/>
                <w:lang w:val="en-US" w:eastAsia="en-US"/>
              </w:rPr>
            </w:pPr>
            <w:r w:rsidRPr="00B47FBF">
              <w:rPr>
                <w:color w:val="000000"/>
                <w:sz w:val="22"/>
                <w:szCs w:val="22"/>
                <w:lang w:eastAsia="en-US"/>
              </w:rPr>
              <w:t>Жоспарлы</w:t>
            </w:r>
            <w:r w:rsidRPr="00B47FBF">
              <w:rPr>
                <w:color w:val="000000"/>
                <w:sz w:val="22"/>
                <w:szCs w:val="22"/>
                <w:lang w:val="en-US" w:eastAsia="en-US"/>
              </w:rPr>
              <w:t xml:space="preserve"> </w:t>
            </w:r>
            <w:r w:rsidRPr="00B47FBF">
              <w:rPr>
                <w:color w:val="000000"/>
                <w:sz w:val="22"/>
                <w:szCs w:val="22"/>
                <w:lang w:eastAsia="en-US"/>
              </w:rPr>
              <w:t>техникалық</w:t>
            </w:r>
            <w:r w:rsidRPr="00B47FBF">
              <w:rPr>
                <w:color w:val="000000"/>
                <w:sz w:val="22"/>
                <w:szCs w:val="22"/>
                <w:lang w:val="en-US" w:eastAsia="en-US"/>
              </w:rPr>
              <w:t xml:space="preserve"> </w:t>
            </w:r>
            <w:r w:rsidRPr="00B47FBF">
              <w:rPr>
                <w:color w:val="000000"/>
                <w:sz w:val="22"/>
                <w:szCs w:val="22"/>
                <w:lang w:eastAsia="en-US"/>
              </w:rPr>
              <w:t>қызмет</w:t>
            </w:r>
            <w:r w:rsidRPr="00B47FBF">
              <w:rPr>
                <w:color w:val="000000"/>
                <w:sz w:val="22"/>
                <w:szCs w:val="22"/>
                <w:lang w:val="en-US" w:eastAsia="en-US"/>
              </w:rPr>
              <w:t xml:space="preserve"> </w:t>
            </w:r>
            <w:r w:rsidRPr="00B47FBF">
              <w:rPr>
                <w:color w:val="000000"/>
                <w:sz w:val="22"/>
                <w:szCs w:val="22"/>
                <w:lang w:eastAsia="en-US"/>
              </w:rPr>
              <w:t>көрсету</w:t>
            </w:r>
            <w:r w:rsidRPr="00B47FBF">
              <w:rPr>
                <w:color w:val="000000"/>
                <w:sz w:val="22"/>
                <w:szCs w:val="22"/>
                <w:lang w:val="en-US" w:eastAsia="en-US"/>
              </w:rPr>
              <w:t xml:space="preserve"> </w:t>
            </w:r>
            <w:r w:rsidRPr="00B47FBF">
              <w:rPr>
                <w:color w:val="000000"/>
                <w:sz w:val="22"/>
                <w:szCs w:val="22"/>
                <w:lang w:eastAsia="en-US"/>
              </w:rPr>
              <w:t>тоқсанына</w:t>
            </w:r>
            <w:r w:rsidRPr="00B47FBF">
              <w:rPr>
                <w:color w:val="000000"/>
                <w:sz w:val="22"/>
                <w:szCs w:val="22"/>
                <w:lang w:val="en-US" w:eastAsia="en-US"/>
              </w:rPr>
              <w:t xml:space="preserve"> </w:t>
            </w:r>
            <w:r w:rsidRPr="00B47FBF">
              <w:rPr>
                <w:color w:val="000000"/>
                <w:sz w:val="22"/>
                <w:szCs w:val="22"/>
                <w:lang w:eastAsia="en-US"/>
              </w:rPr>
              <w:t>кемінде</w:t>
            </w:r>
            <w:r w:rsidRPr="00B47FBF">
              <w:rPr>
                <w:color w:val="000000"/>
                <w:sz w:val="22"/>
                <w:szCs w:val="22"/>
                <w:lang w:val="en-US" w:eastAsia="en-US"/>
              </w:rPr>
              <w:t xml:space="preserve"> 1 </w:t>
            </w:r>
            <w:r w:rsidRPr="00B47FBF">
              <w:rPr>
                <w:color w:val="000000"/>
                <w:sz w:val="22"/>
                <w:szCs w:val="22"/>
                <w:lang w:eastAsia="en-US"/>
              </w:rPr>
              <w:t>рет</w:t>
            </w:r>
            <w:r w:rsidRPr="00B47FBF">
              <w:rPr>
                <w:color w:val="000000"/>
                <w:sz w:val="22"/>
                <w:szCs w:val="22"/>
                <w:lang w:val="en-US" w:eastAsia="en-US"/>
              </w:rPr>
              <w:t xml:space="preserve"> </w:t>
            </w:r>
            <w:r w:rsidRPr="00B47FBF">
              <w:rPr>
                <w:color w:val="000000"/>
                <w:sz w:val="22"/>
                <w:szCs w:val="22"/>
                <w:lang w:eastAsia="en-US"/>
              </w:rPr>
              <w:t>жүргізілуі</w:t>
            </w:r>
            <w:r w:rsidRPr="00B47FBF">
              <w:rPr>
                <w:color w:val="000000"/>
                <w:sz w:val="22"/>
                <w:szCs w:val="22"/>
                <w:lang w:val="en-US" w:eastAsia="en-US"/>
              </w:rPr>
              <w:t xml:space="preserve"> </w:t>
            </w:r>
            <w:r w:rsidRPr="00B47FBF">
              <w:rPr>
                <w:color w:val="000000"/>
                <w:sz w:val="22"/>
                <w:szCs w:val="22"/>
                <w:lang w:eastAsia="en-US"/>
              </w:rPr>
              <w:t>тиіс</w:t>
            </w:r>
            <w:r w:rsidRPr="00B47FBF">
              <w:rPr>
                <w:color w:val="000000"/>
                <w:sz w:val="22"/>
                <w:szCs w:val="22"/>
                <w:lang w:val="en-US" w:eastAsia="en-US"/>
              </w:rPr>
              <w:t>.</w:t>
            </w:r>
          </w:p>
          <w:p w:rsidR="004B1967" w:rsidRPr="00B47FBF" w:rsidRDefault="004B1967" w:rsidP="00E91027">
            <w:pPr>
              <w:rPr>
                <w:color w:val="000000"/>
                <w:lang w:val="en-US" w:eastAsia="en-US"/>
              </w:rPr>
            </w:pPr>
            <w:r w:rsidRPr="00B47FBF">
              <w:rPr>
                <w:color w:val="000000"/>
                <w:sz w:val="22"/>
                <w:szCs w:val="22"/>
                <w:lang w:eastAsia="en-US"/>
              </w:rPr>
              <w:t>Техникалық</w:t>
            </w:r>
            <w:r w:rsidRPr="00B47FBF">
              <w:rPr>
                <w:color w:val="000000"/>
                <w:sz w:val="22"/>
                <w:szCs w:val="22"/>
                <w:lang w:val="en-US" w:eastAsia="en-US"/>
              </w:rPr>
              <w:t xml:space="preserve"> </w:t>
            </w:r>
            <w:r w:rsidRPr="00B47FBF">
              <w:rPr>
                <w:color w:val="000000"/>
                <w:sz w:val="22"/>
                <w:szCs w:val="22"/>
                <w:lang w:eastAsia="en-US"/>
              </w:rPr>
              <w:t>қызмет</w:t>
            </w:r>
            <w:r w:rsidRPr="00B47FBF">
              <w:rPr>
                <w:color w:val="000000"/>
                <w:sz w:val="22"/>
                <w:szCs w:val="22"/>
                <w:lang w:val="en-US" w:eastAsia="en-US"/>
              </w:rPr>
              <w:t xml:space="preserve"> </w:t>
            </w:r>
            <w:r w:rsidRPr="00B47FBF">
              <w:rPr>
                <w:color w:val="000000"/>
                <w:sz w:val="22"/>
                <w:szCs w:val="22"/>
                <w:lang w:eastAsia="en-US"/>
              </w:rPr>
              <w:t>көрсету</w:t>
            </w:r>
            <w:r w:rsidRPr="00B47FBF">
              <w:rPr>
                <w:color w:val="000000"/>
                <w:sz w:val="22"/>
                <w:szCs w:val="22"/>
                <w:lang w:val="en-US" w:eastAsia="en-US"/>
              </w:rPr>
              <w:t xml:space="preserve"> </w:t>
            </w:r>
            <w:r w:rsidRPr="00B47FBF">
              <w:rPr>
                <w:color w:val="000000"/>
                <w:sz w:val="22"/>
                <w:szCs w:val="22"/>
                <w:lang w:eastAsia="en-US"/>
              </w:rPr>
              <w:t>бойынша</w:t>
            </w:r>
            <w:r w:rsidRPr="00B47FBF">
              <w:rPr>
                <w:color w:val="000000"/>
                <w:sz w:val="22"/>
                <w:szCs w:val="22"/>
                <w:lang w:val="en-US" w:eastAsia="en-US"/>
              </w:rPr>
              <w:t xml:space="preserve"> </w:t>
            </w:r>
            <w:r w:rsidRPr="00B47FBF">
              <w:rPr>
                <w:color w:val="000000"/>
                <w:sz w:val="22"/>
                <w:szCs w:val="22"/>
                <w:lang w:eastAsia="en-US"/>
              </w:rPr>
              <w:t>жұмыстар</w:t>
            </w:r>
            <w:r w:rsidRPr="00B47FBF">
              <w:rPr>
                <w:color w:val="000000"/>
                <w:sz w:val="22"/>
                <w:szCs w:val="22"/>
                <w:lang w:val="en-US" w:eastAsia="en-US"/>
              </w:rPr>
              <w:t xml:space="preserve"> </w:t>
            </w:r>
            <w:r w:rsidRPr="00B47FBF">
              <w:rPr>
                <w:color w:val="000000"/>
                <w:sz w:val="22"/>
                <w:szCs w:val="22"/>
                <w:lang w:eastAsia="en-US"/>
              </w:rPr>
              <w:t>пайдалану</w:t>
            </w:r>
            <w:r w:rsidRPr="00B47FBF">
              <w:rPr>
                <w:color w:val="000000"/>
                <w:sz w:val="22"/>
                <w:szCs w:val="22"/>
                <w:lang w:val="en-US" w:eastAsia="en-US"/>
              </w:rPr>
              <w:t xml:space="preserve"> </w:t>
            </w:r>
            <w:r w:rsidRPr="00B47FBF">
              <w:rPr>
                <w:color w:val="000000"/>
                <w:sz w:val="22"/>
                <w:szCs w:val="22"/>
                <w:lang w:eastAsia="en-US"/>
              </w:rPr>
              <w:t>құжаттамасының</w:t>
            </w:r>
            <w:r w:rsidRPr="00B47FBF">
              <w:rPr>
                <w:color w:val="000000"/>
                <w:sz w:val="22"/>
                <w:szCs w:val="22"/>
                <w:lang w:val="en-US" w:eastAsia="en-US"/>
              </w:rPr>
              <w:t xml:space="preserve"> </w:t>
            </w:r>
            <w:r w:rsidRPr="00B47FBF">
              <w:rPr>
                <w:color w:val="000000"/>
                <w:sz w:val="22"/>
                <w:szCs w:val="22"/>
                <w:lang w:eastAsia="en-US"/>
              </w:rPr>
              <w:t>талаптарына</w:t>
            </w:r>
            <w:r w:rsidRPr="00B47FBF">
              <w:rPr>
                <w:color w:val="000000"/>
                <w:sz w:val="22"/>
                <w:szCs w:val="22"/>
                <w:lang w:val="en-US" w:eastAsia="en-US"/>
              </w:rPr>
              <w:t xml:space="preserve"> </w:t>
            </w:r>
            <w:r w:rsidRPr="00B47FBF">
              <w:rPr>
                <w:color w:val="000000"/>
                <w:sz w:val="22"/>
                <w:szCs w:val="22"/>
                <w:lang w:eastAsia="en-US"/>
              </w:rPr>
              <w:t>сәйкес</w:t>
            </w:r>
            <w:r w:rsidRPr="00B47FBF">
              <w:rPr>
                <w:color w:val="000000"/>
                <w:sz w:val="22"/>
                <w:szCs w:val="22"/>
                <w:lang w:val="en-US" w:eastAsia="en-US"/>
              </w:rPr>
              <w:t xml:space="preserve"> </w:t>
            </w:r>
            <w:r w:rsidRPr="00B47FBF">
              <w:rPr>
                <w:color w:val="000000"/>
                <w:sz w:val="22"/>
                <w:szCs w:val="22"/>
                <w:lang w:eastAsia="en-US"/>
              </w:rPr>
              <w:t>орындалады</w:t>
            </w:r>
            <w:r w:rsidRPr="00B47FBF">
              <w:rPr>
                <w:color w:val="000000"/>
                <w:sz w:val="22"/>
                <w:szCs w:val="22"/>
                <w:lang w:val="en-US" w:eastAsia="en-US"/>
              </w:rPr>
              <w:t xml:space="preserve"> </w:t>
            </w:r>
            <w:r w:rsidRPr="00B47FBF">
              <w:rPr>
                <w:color w:val="000000"/>
                <w:sz w:val="22"/>
                <w:szCs w:val="22"/>
                <w:lang w:eastAsia="en-US"/>
              </w:rPr>
              <w:t>және</w:t>
            </w:r>
            <w:r w:rsidRPr="00B47FBF">
              <w:rPr>
                <w:color w:val="000000"/>
                <w:sz w:val="22"/>
                <w:szCs w:val="22"/>
                <w:lang w:val="en-US" w:eastAsia="en-US"/>
              </w:rPr>
              <w:t xml:space="preserve"> </w:t>
            </w:r>
            <w:r w:rsidRPr="00B47FBF">
              <w:rPr>
                <w:color w:val="000000"/>
                <w:sz w:val="22"/>
                <w:szCs w:val="22"/>
                <w:lang w:eastAsia="en-US"/>
              </w:rPr>
              <w:t>мыналарды</w:t>
            </w:r>
            <w:r w:rsidRPr="00B47FBF">
              <w:rPr>
                <w:color w:val="000000"/>
                <w:sz w:val="22"/>
                <w:szCs w:val="22"/>
                <w:lang w:val="en-US" w:eastAsia="en-US"/>
              </w:rPr>
              <w:t xml:space="preserve"> </w:t>
            </w:r>
            <w:r w:rsidRPr="00B47FBF">
              <w:rPr>
                <w:color w:val="000000"/>
                <w:sz w:val="22"/>
                <w:szCs w:val="22"/>
                <w:lang w:eastAsia="en-US"/>
              </w:rPr>
              <w:t>қамтуы</w:t>
            </w:r>
            <w:r w:rsidRPr="00B47FBF">
              <w:rPr>
                <w:color w:val="000000"/>
                <w:sz w:val="22"/>
                <w:szCs w:val="22"/>
                <w:lang w:val="en-US" w:eastAsia="en-US"/>
              </w:rPr>
              <w:t xml:space="preserve"> </w:t>
            </w:r>
            <w:r w:rsidRPr="00B47FBF">
              <w:rPr>
                <w:color w:val="000000"/>
                <w:sz w:val="22"/>
                <w:szCs w:val="22"/>
                <w:lang w:eastAsia="en-US"/>
              </w:rPr>
              <w:t>тиіс</w:t>
            </w:r>
            <w:r w:rsidRPr="00B47FBF">
              <w:rPr>
                <w:color w:val="000000"/>
                <w:sz w:val="22"/>
                <w:szCs w:val="22"/>
                <w:lang w:val="en-US" w:eastAsia="en-US"/>
              </w:rPr>
              <w:t>:</w:t>
            </w:r>
          </w:p>
          <w:p w:rsidR="004B1967" w:rsidRPr="00B47FBF" w:rsidRDefault="004B1967" w:rsidP="00E91027">
            <w:pPr>
              <w:rPr>
                <w:color w:val="000000"/>
                <w:lang w:val="en-US" w:eastAsia="en-US"/>
              </w:rPr>
            </w:pPr>
            <w:r w:rsidRPr="00B47FBF">
              <w:rPr>
                <w:color w:val="000000"/>
                <w:sz w:val="22"/>
                <w:szCs w:val="22"/>
                <w:lang w:val="en-US" w:eastAsia="en-US"/>
              </w:rPr>
              <w:t xml:space="preserve">- </w:t>
            </w:r>
            <w:r w:rsidRPr="00B47FBF">
              <w:rPr>
                <w:color w:val="000000"/>
                <w:sz w:val="22"/>
                <w:szCs w:val="22"/>
                <w:lang w:eastAsia="en-US"/>
              </w:rPr>
              <w:t>пайдаланылған</w:t>
            </w:r>
            <w:r w:rsidRPr="00B47FBF">
              <w:rPr>
                <w:color w:val="000000"/>
                <w:sz w:val="22"/>
                <w:szCs w:val="22"/>
                <w:lang w:val="en-US" w:eastAsia="en-US"/>
              </w:rPr>
              <w:t xml:space="preserve"> </w:t>
            </w:r>
            <w:r w:rsidRPr="00B47FBF">
              <w:rPr>
                <w:color w:val="000000"/>
                <w:sz w:val="22"/>
                <w:szCs w:val="22"/>
                <w:lang w:eastAsia="en-US"/>
              </w:rPr>
              <w:t>ресурстық</w:t>
            </w:r>
            <w:r w:rsidRPr="00B47FBF">
              <w:rPr>
                <w:color w:val="000000"/>
                <w:sz w:val="22"/>
                <w:szCs w:val="22"/>
                <w:lang w:val="en-US" w:eastAsia="en-US"/>
              </w:rPr>
              <w:t xml:space="preserve"> </w:t>
            </w:r>
            <w:r w:rsidRPr="00B47FBF">
              <w:rPr>
                <w:color w:val="000000"/>
                <w:sz w:val="22"/>
                <w:szCs w:val="22"/>
                <w:lang w:eastAsia="en-US"/>
              </w:rPr>
              <w:t>құрамдас</w:t>
            </w:r>
            <w:r w:rsidRPr="00B47FBF">
              <w:rPr>
                <w:color w:val="000000"/>
                <w:sz w:val="22"/>
                <w:szCs w:val="22"/>
                <w:lang w:val="en-US" w:eastAsia="en-US"/>
              </w:rPr>
              <w:t xml:space="preserve"> </w:t>
            </w:r>
            <w:r w:rsidRPr="00B47FBF">
              <w:rPr>
                <w:color w:val="000000"/>
                <w:sz w:val="22"/>
                <w:szCs w:val="22"/>
                <w:lang w:eastAsia="en-US"/>
              </w:rPr>
              <w:t>бөліктерді</w:t>
            </w:r>
            <w:r w:rsidRPr="00B47FBF">
              <w:rPr>
                <w:color w:val="000000"/>
                <w:sz w:val="22"/>
                <w:szCs w:val="22"/>
                <w:lang w:val="en-US" w:eastAsia="en-US"/>
              </w:rPr>
              <w:t xml:space="preserve"> </w:t>
            </w:r>
            <w:r w:rsidRPr="00B47FBF">
              <w:rPr>
                <w:color w:val="000000"/>
                <w:sz w:val="22"/>
                <w:szCs w:val="22"/>
                <w:lang w:eastAsia="en-US"/>
              </w:rPr>
              <w:t>ауыстыру</w:t>
            </w:r>
            <w:r w:rsidRPr="00B47FBF">
              <w:rPr>
                <w:color w:val="000000"/>
                <w:sz w:val="22"/>
                <w:szCs w:val="22"/>
                <w:lang w:val="en-US" w:eastAsia="en-US"/>
              </w:rPr>
              <w:t>;</w:t>
            </w:r>
          </w:p>
          <w:p w:rsidR="004B1967" w:rsidRPr="00B47FBF" w:rsidRDefault="004B1967" w:rsidP="00E91027">
            <w:pPr>
              <w:rPr>
                <w:color w:val="000000"/>
                <w:lang w:val="en-US" w:eastAsia="en-US"/>
              </w:rPr>
            </w:pPr>
            <w:r w:rsidRPr="00B47FBF">
              <w:rPr>
                <w:color w:val="000000"/>
                <w:sz w:val="22"/>
                <w:szCs w:val="22"/>
                <w:lang w:val="en-US" w:eastAsia="en-US"/>
              </w:rPr>
              <w:t xml:space="preserve">- </w:t>
            </w:r>
            <w:r w:rsidRPr="00B47FBF">
              <w:rPr>
                <w:color w:val="000000"/>
                <w:sz w:val="22"/>
                <w:szCs w:val="22"/>
                <w:lang w:eastAsia="en-US"/>
              </w:rPr>
              <w:t>МБ</w:t>
            </w:r>
            <w:r w:rsidRPr="00B47FBF">
              <w:rPr>
                <w:color w:val="000000"/>
                <w:sz w:val="22"/>
                <w:szCs w:val="22"/>
                <w:lang w:val="en-US" w:eastAsia="en-US"/>
              </w:rPr>
              <w:t xml:space="preserve"> </w:t>
            </w:r>
            <w:r w:rsidRPr="00B47FBF">
              <w:rPr>
                <w:color w:val="000000"/>
                <w:sz w:val="22"/>
                <w:szCs w:val="22"/>
                <w:lang w:eastAsia="en-US"/>
              </w:rPr>
              <w:t>жекелеген</w:t>
            </w:r>
            <w:r w:rsidRPr="00B47FBF">
              <w:rPr>
                <w:color w:val="000000"/>
                <w:sz w:val="22"/>
                <w:szCs w:val="22"/>
                <w:lang w:val="en-US" w:eastAsia="en-US"/>
              </w:rPr>
              <w:t xml:space="preserve"> </w:t>
            </w:r>
            <w:r w:rsidRPr="00B47FBF">
              <w:rPr>
                <w:color w:val="000000"/>
                <w:sz w:val="22"/>
                <w:szCs w:val="22"/>
                <w:lang w:eastAsia="en-US"/>
              </w:rPr>
              <w:t>бөліктерін</w:t>
            </w:r>
            <w:r w:rsidRPr="00B47FBF">
              <w:rPr>
                <w:color w:val="000000"/>
                <w:sz w:val="22"/>
                <w:szCs w:val="22"/>
                <w:lang w:val="en-US" w:eastAsia="en-US"/>
              </w:rPr>
              <w:t xml:space="preserve"> </w:t>
            </w:r>
            <w:r w:rsidRPr="00B47FBF">
              <w:rPr>
                <w:color w:val="000000"/>
                <w:sz w:val="22"/>
                <w:szCs w:val="22"/>
                <w:lang w:eastAsia="en-US"/>
              </w:rPr>
              <w:t>ауыстыру</w:t>
            </w:r>
            <w:r w:rsidRPr="00B47FBF">
              <w:rPr>
                <w:color w:val="000000"/>
                <w:sz w:val="22"/>
                <w:szCs w:val="22"/>
                <w:lang w:val="en-US" w:eastAsia="en-US"/>
              </w:rPr>
              <w:t xml:space="preserve"> </w:t>
            </w:r>
            <w:r w:rsidRPr="00B47FBF">
              <w:rPr>
                <w:color w:val="000000"/>
                <w:sz w:val="22"/>
                <w:szCs w:val="22"/>
                <w:lang w:eastAsia="en-US"/>
              </w:rPr>
              <w:t>немесе</w:t>
            </w:r>
            <w:r w:rsidRPr="00B47FBF">
              <w:rPr>
                <w:color w:val="000000"/>
                <w:sz w:val="22"/>
                <w:szCs w:val="22"/>
                <w:lang w:val="en-US" w:eastAsia="en-US"/>
              </w:rPr>
              <w:t xml:space="preserve"> </w:t>
            </w:r>
            <w:r w:rsidRPr="00B47FBF">
              <w:rPr>
                <w:color w:val="000000"/>
                <w:sz w:val="22"/>
                <w:szCs w:val="22"/>
                <w:lang w:eastAsia="en-US"/>
              </w:rPr>
              <w:t>қалпына</w:t>
            </w:r>
            <w:r w:rsidRPr="00B47FBF">
              <w:rPr>
                <w:color w:val="000000"/>
                <w:sz w:val="22"/>
                <w:szCs w:val="22"/>
                <w:lang w:val="en-US" w:eastAsia="en-US"/>
              </w:rPr>
              <w:t xml:space="preserve"> </w:t>
            </w:r>
            <w:r w:rsidRPr="00B47FBF">
              <w:rPr>
                <w:color w:val="000000"/>
                <w:sz w:val="22"/>
                <w:szCs w:val="22"/>
                <w:lang w:eastAsia="en-US"/>
              </w:rPr>
              <w:t>келтіру</w:t>
            </w:r>
            <w:r w:rsidRPr="00B47FBF">
              <w:rPr>
                <w:color w:val="000000"/>
                <w:sz w:val="22"/>
                <w:szCs w:val="22"/>
                <w:lang w:val="en-US" w:eastAsia="en-US"/>
              </w:rPr>
              <w:t>;</w:t>
            </w:r>
          </w:p>
          <w:p w:rsidR="004B1967" w:rsidRPr="00B47FBF" w:rsidRDefault="004B1967" w:rsidP="00E91027">
            <w:pPr>
              <w:rPr>
                <w:color w:val="000000"/>
                <w:lang w:val="en-US" w:eastAsia="en-US"/>
              </w:rPr>
            </w:pPr>
            <w:r w:rsidRPr="00B47FBF">
              <w:rPr>
                <w:color w:val="000000"/>
                <w:sz w:val="22"/>
                <w:szCs w:val="22"/>
                <w:lang w:val="en-US" w:eastAsia="en-US"/>
              </w:rPr>
              <w:t xml:space="preserve">- </w:t>
            </w:r>
            <w:r w:rsidRPr="00B47FBF">
              <w:rPr>
                <w:color w:val="000000"/>
                <w:sz w:val="22"/>
                <w:szCs w:val="22"/>
                <w:lang w:eastAsia="en-US"/>
              </w:rPr>
              <w:t>бұйымды</w:t>
            </w:r>
            <w:r w:rsidRPr="00B47FBF">
              <w:rPr>
                <w:color w:val="000000"/>
                <w:sz w:val="22"/>
                <w:szCs w:val="22"/>
                <w:lang w:val="en-US" w:eastAsia="en-US"/>
              </w:rPr>
              <w:t xml:space="preserve"> </w:t>
            </w:r>
            <w:r w:rsidRPr="00B47FBF">
              <w:rPr>
                <w:color w:val="000000"/>
                <w:sz w:val="22"/>
                <w:szCs w:val="22"/>
                <w:lang w:eastAsia="en-US"/>
              </w:rPr>
              <w:t>баптау</w:t>
            </w:r>
            <w:r w:rsidRPr="00B47FBF">
              <w:rPr>
                <w:color w:val="000000"/>
                <w:sz w:val="22"/>
                <w:szCs w:val="22"/>
                <w:lang w:val="en-US" w:eastAsia="en-US"/>
              </w:rPr>
              <w:t xml:space="preserve"> </w:t>
            </w:r>
            <w:r w:rsidRPr="00B47FBF">
              <w:rPr>
                <w:color w:val="000000"/>
                <w:sz w:val="22"/>
                <w:szCs w:val="22"/>
                <w:lang w:eastAsia="en-US"/>
              </w:rPr>
              <w:t>және</w:t>
            </w:r>
            <w:r w:rsidRPr="00B47FBF">
              <w:rPr>
                <w:color w:val="000000"/>
                <w:sz w:val="22"/>
                <w:szCs w:val="22"/>
                <w:lang w:val="en-US" w:eastAsia="en-US"/>
              </w:rPr>
              <w:t xml:space="preserve"> </w:t>
            </w:r>
            <w:r w:rsidRPr="00B47FBF">
              <w:rPr>
                <w:color w:val="000000"/>
                <w:sz w:val="22"/>
                <w:szCs w:val="22"/>
                <w:lang w:eastAsia="en-US"/>
              </w:rPr>
              <w:t>реттеу</w:t>
            </w:r>
            <w:r w:rsidRPr="00B47FBF">
              <w:rPr>
                <w:color w:val="000000"/>
                <w:sz w:val="22"/>
                <w:szCs w:val="22"/>
                <w:lang w:val="en-US" w:eastAsia="en-US"/>
              </w:rPr>
              <w:t xml:space="preserve">; </w:t>
            </w:r>
            <w:r w:rsidRPr="00B47FBF">
              <w:rPr>
                <w:color w:val="000000"/>
                <w:sz w:val="22"/>
                <w:szCs w:val="22"/>
                <w:lang w:eastAsia="en-US"/>
              </w:rPr>
              <w:t>осы</w:t>
            </w:r>
            <w:r w:rsidRPr="00B47FBF">
              <w:rPr>
                <w:color w:val="000000"/>
                <w:sz w:val="22"/>
                <w:szCs w:val="22"/>
                <w:lang w:val="en-US" w:eastAsia="en-US"/>
              </w:rPr>
              <w:t xml:space="preserve"> </w:t>
            </w:r>
            <w:r w:rsidRPr="00B47FBF">
              <w:rPr>
                <w:color w:val="000000"/>
                <w:sz w:val="22"/>
                <w:szCs w:val="22"/>
                <w:lang w:eastAsia="en-US"/>
              </w:rPr>
              <w:t>бұйымға</w:t>
            </w:r>
            <w:r w:rsidRPr="00B47FBF">
              <w:rPr>
                <w:color w:val="000000"/>
                <w:sz w:val="22"/>
                <w:szCs w:val="22"/>
                <w:lang w:val="en-US" w:eastAsia="en-US"/>
              </w:rPr>
              <w:t xml:space="preserve"> </w:t>
            </w:r>
            <w:r w:rsidRPr="00B47FBF">
              <w:rPr>
                <w:color w:val="000000"/>
                <w:sz w:val="22"/>
                <w:szCs w:val="22"/>
                <w:lang w:eastAsia="en-US"/>
              </w:rPr>
              <w:t>тән</w:t>
            </w:r>
            <w:r w:rsidRPr="00B47FBF">
              <w:rPr>
                <w:color w:val="000000"/>
                <w:sz w:val="22"/>
                <w:szCs w:val="22"/>
                <w:lang w:val="en-US" w:eastAsia="en-US"/>
              </w:rPr>
              <w:t xml:space="preserve"> </w:t>
            </w:r>
            <w:r w:rsidRPr="00B47FBF">
              <w:rPr>
                <w:color w:val="000000"/>
                <w:sz w:val="22"/>
                <w:szCs w:val="22"/>
                <w:lang w:eastAsia="en-US"/>
              </w:rPr>
              <w:t>жұмыстар</w:t>
            </w:r>
            <w:r w:rsidRPr="00B47FBF">
              <w:rPr>
                <w:color w:val="000000"/>
                <w:sz w:val="22"/>
                <w:szCs w:val="22"/>
                <w:lang w:val="en-US" w:eastAsia="en-US"/>
              </w:rPr>
              <w:t xml:space="preserve"> </w:t>
            </w:r>
            <w:r w:rsidRPr="00B47FBF">
              <w:rPr>
                <w:color w:val="000000"/>
                <w:sz w:val="22"/>
                <w:szCs w:val="22"/>
                <w:lang w:eastAsia="en-US"/>
              </w:rPr>
              <w:t>және</w:t>
            </w:r>
            <w:r w:rsidRPr="00B47FBF">
              <w:rPr>
                <w:color w:val="000000"/>
                <w:sz w:val="22"/>
                <w:szCs w:val="22"/>
                <w:lang w:val="en-US" w:eastAsia="en-US"/>
              </w:rPr>
              <w:t xml:space="preserve"> </w:t>
            </w:r>
            <w:r w:rsidRPr="00B47FBF">
              <w:rPr>
                <w:color w:val="000000"/>
                <w:sz w:val="22"/>
                <w:szCs w:val="22"/>
                <w:lang w:eastAsia="en-US"/>
              </w:rPr>
              <w:t>т</w:t>
            </w:r>
            <w:r w:rsidRPr="00B47FBF">
              <w:rPr>
                <w:color w:val="000000"/>
                <w:sz w:val="22"/>
                <w:szCs w:val="22"/>
                <w:lang w:val="en-US" w:eastAsia="en-US"/>
              </w:rPr>
              <w:t xml:space="preserve">. </w:t>
            </w:r>
            <w:r w:rsidRPr="00B47FBF">
              <w:rPr>
                <w:color w:val="000000"/>
                <w:sz w:val="22"/>
                <w:szCs w:val="22"/>
                <w:lang w:eastAsia="en-US"/>
              </w:rPr>
              <w:t>б</w:t>
            </w:r>
            <w:r w:rsidRPr="00B47FBF">
              <w:rPr>
                <w:color w:val="000000"/>
                <w:sz w:val="22"/>
                <w:szCs w:val="22"/>
                <w:lang w:val="en-US" w:eastAsia="en-US"/>
              </w:rPr>
              <w:t>.;</w:t>
            </w:r>
          </w:p>
          <w:p w:rsidR="004B1967" w:rsidRPr="00B47FBF" w:rsidRDefault="004B1967" w:rsidP="00E91027">
            <w:pPr>
              <w:rPr>
                <w:color w:val="000000"/>
                <w:lang w:val="en-US" w:eastAsia="en-US"/>
              </w:rPr>
            </w:pPr>
            <w:r w:rsidRPr="00B47FBF">
              <w:rPr>
                <w:color w:val="000000"/>
                <w:sz w:val="22"/>
                <w:szCs w:val="22"/>
                <w:lang w:val="en-US" w:eastAsia="en-US"/>
              </w:rPr>
              <w:t xml:space="preserve">- </w:t>
            </w:r>
            <w:r w:rsidRPr="00B47FBF">
              <w:rPr>
                <w:color w:val="000000"/>
                <w:sz w:val="22"/>
                <w:szCs w:val="22"/>
                <w:lang w:eastAsia="en-US"/>
              </w:rPr>
              <w:t>негізгі</w:t>
            </w:r>
            <w:r w:rsidRPr="00B47FBF">
              <w:rPr>
                <w:color w:val="000000"/>
                <w:sz w:val="22"/>
                <w:szCs w:val="22"/>
                <w:lang w:val="en-US" w:eastAsia="en-US"/>
              </w:rPr>
              <w:t xml:space="preserve"> </w:t>
            </w:r>
            <w:r w:rsidRPr="00B47FBF">
              <w:rPr>
                <w:color w:val="000000"/>
                <w:sz w:val="22"/>
                <w:szCs w:val="22"/>
                <w:lang w:eastAsia="en-US"/>
              </w:rPr>
              <w:t>механизмдер</w:t>
            </w:r>
            <w:r w:rsidRPr="00B47FBF">
              <w:rPr>
                <w:color w:val="000000"/>
                <w:sz w:val="22"/>
                <w:szCs w:val="22"/>
                <w:lang w:val="en-US" w:eastAsia="en-US"/>
              </w:rPr>
              <w:t xml:space="preserve"> </w:t>
            </w:r>
            <w:r w:rsidRPr="00B47FBF">
              <w:rPr>
                <w:color w:val="000000"/>
                <w:sz w:val="22"/>
                <w:szCs w:val="22"/>
                <w:lang w:eastAsia="en-US"/>
              </w:rPr>
              <w:t>мен</w:t>
            </w:r>
            <w:r w:rsidRPr="00B47FBF">
              <w:rPr>
                <w:color w:val="000000"/>
                <w:sz w:val="22"/>
                <w:szCs w:val="22"/>
                <w:lang w:val="en-US" w:eastAsia="en-US"/>
              </w:rPr>
              <w:t xml:space="preserve"> </w:t>
            </w:r>
            <w:r w:rsidRPr="00B47FBF">
              <w:rPr>
                <w:color w:val="000000"/>
                <w:sz w:val="22"/>
                <w:szCs w:val="22"/>
                <w:lang w:eastAsia="en-US"/>
              </w:rPr>
              <w:t>тораптарды</w:t>
            </w:r>
            <w:r w:rsidRPr="00B47FBF">
              <w:rPr>
                <w:color w:val="000000"/>
                <w:sz w:val="22"/>
                <w:szCs w:val="22"/>
                <w:lang w:val="en-US" w:eastAsia="en-US"/>
              </w:rPr>
              <w:t xml:space="preserve"> </w:t>
            </w:r>
            <w:r w:rsidRPr="00B47FBF">
              <w:rPr>
                <w:color w:val="000000"/>
                <w:sz w:val="22"/>
                <w:szCs w:val="22"/>
                <w:lang w:eastAsia="en-US"/>
              </w:rPr>
              <w:t>тазалау</w:t>
            </w:r>
            <w:r w:rsidRPr="00B47FBF">
              <w:rPr>
                <w:color w:val="000000"/>
                <w:sz w:val="22"/>
                <w:szCs w:val="22"/>
                <w:lang w:val="en-US" w:eastAsia="en-US"/>
              </w:rPr>
              <w:t xml:space="preserve">, </w:t>
            </w:r>
            <w:r w:rsidRPr="00B47FBF">
              <w:rPr>
                <w:color w:val="000000"/>
                <w:sz w:val="22"/>
                <w:szCs w:val="22"/>
                <w:lang w:eastAsia="en-US"/>
              </w:rPr>
              <w:t>майлау</w:t>
            </w:r>
            <w:r w:rsidRPr="00B47FBF">
              <w:rPr>
                <w:color w:val="000000"/>
                <w:sz w:val="22"/>
                <w:szCs w:val="22"/>
                <w:lang w:val="en-US" w:eastAsia="en-US"/>
              </w:rPr>
              <w:t xml:space="preserve"> </w:t>
            </w:r>
            <w:r w:rsidRPr="00B47FBF">
              <w:rPr>
                <w:color w:val="000000"/>
                <w:sz w:val="22"/>
                <w:szCs w:val="22"/>
                <w:lang w:eastAsia="en-US"/>
              </w:rPr>
              <w:t>және</w:t>
            </w:r>
            <w:r w:rsidRPr="00B47FBF">
              <w:rPr>
                <w:color w:val="000000"/>
                <w:sz w:val="22"/>
                <w:szCs w:val="22"/>
                <w:lang w:val="en-US" w:eastAsia="en-US"/>
              </w:rPr>
              <w:t xml:space="preserve"> </w:t>
            </w:r>
            <w:r w:rsidRPr="00B47FBF">
              <w:rPr>
                <w:color w:val="000000"/>
                <w:sz w:val="22"/>
                <w:szCs w:val="22"/>
                <w:lang w:eastAsia="en-US"/>
              </w:rPr>
              <w:t>қажет</w:t>
            </w:r>
            <w:r w:rsidRPr="00B47FBF">
              <w:rPr>
                <w:color w:val="000000"/>
                <w:sz w:val="22"/>
                <w:szCs w:val="22"/>
                <w:lang w:val="en-US" w:eastAsia="en-US"/>
              </w:rPr>
              <w:t xml:space="preserve"> </w:t>
            </w:r>
            <w:r w:rsidRPr="00B47FBF">
              <w:rPr>
                <w:color w:val="000000"/>
                <w:sz w:val="22"/>
                <w:szCs w:val="22"/>
                <w:lang w:eastAsia="en-US"/>
              </w:rPr>
              <w:t>болған</w:t>
            </w:r>
            <w:r w:rsidRPr="00B47FBF">
              <w:rPr>
                <w:color w:val="000000"/>
                <w:sz w:val="22"/>
                <w:szCs w:val="22"/>
                <w:lang w:val="en-US" w:eastAsia="en-US"/>
              </w:rPr>
              <w:t xml:space="preserve"> </w:t>
            </w:r>
            <w:r w:rsidRPr="00B47FBF">
              <w:rPr>
                <w:color w:val="000000"/>
                <w:sz w:val="22"/>
                <w:szCs w:val="22"/>
                <w:lang w:eastAsia="en-US"/>
              </w:rPr>
              <w:t>жағдайда</w:t>
            </w:r>
            <w:r w:rsidRPr="00B47FBF">
              <w:rPr>
                <w:color w:val="000000"/>
                <w:sz w:val="22"/>
                <w:szCs w:val="22"/>
                <w:lang w:val="en-US" w:eastAsia="en-US"/>
              </w:rPr>
              <w:t xml:space="preserve"> </w:t>
            </w:r>
            <w:r w:rsidRPr="00B47FBF">
              <w:rPr>
                <w:color w:val="000000"/>
                <w:sz w:val="22"/>
                <w:szCs w:val="22"/>
                <w:lang w:eastAsia="en-US"/>
              </w:rPr>
              <w:t>іріктеу</w:t>
            </w:r>
            <w:r w:rsidRPr="00B47FBF">
              <w:rPr>
                <w:color w:val="000000"/>
                <w:sz w:val="22"/>
                <w:szCs w:val="22"/>
                <w:lang w:val="en-US" w:eastAsia="en-US"/>
              </w:rPr>
              <w:t>;</w:t>
            </w:r>
          </w:p>
          <w:p w:rsidR="004B1967" w:rsidRPr="00B47FBF" w:rsidRDefault="004B1967" w:rsidP="00E91027">
            <w:pPr>
              <w:rPr>
                <w:color w:val="000000"/>
                <w:lang w:val="en-US" w:eastAsia="en-US"/>
              </w:rPr>
            </w:pPr>
            <w:r w:rsidRPr="00B47FBF">
              <w:rPr>
                <w:color w:val="000000"/>
                <w:sz w:val="22"/>
                <w:szCs w:val="22"/>
                <w:lang w:val="en-US" w:eastAsia="en-US"/>
              </w:rPr>
              <w:t xml:space="preserve">- </w:t>
            </w:r>
            <w:r w:rsidRPr="00B47FBF">
              <w:rPr>
                <w:color w:val="000000"/>
                <w:sz w:val="22"/>
                <w:szCs w:val="22"/>
                <w:lang w:eastAsia="en-US"/>
              </w:rPr>
              <w:t>бұйым</w:t>
            </w:r>
            <w:r w:rsidRPr="00B47FBF">
              <w:rPr>
                <w:color w:val="000000"/>
                <w:sz w:val="22"/>
                <w:szCs w:val="22"/>
                <w:lang w:val="en-US" w:eastAsia="en-US"/>
              </w:rPr>
              <w:t xml:space="preserve"> </w:t>
            </w:r>
            <w:r w:rsidRPr="00B47FBF">
              <w:rPr>
                <w:color w:val="000000"/>
                <w:sz w:val="22"/>
                <w:szCs w:val="22"/>
                <w:lang w:eastAsia="en-US"/>
              </w:rPr>
              <w:t>корпусының</w:t>
            </w:r>
            <w:r w:rsidRPr="00B47FBF">
              <w:rPr>
                <w:color w:val="000000"/>
                <w:sz w:val="22"/>
                <w:szCs w:val="22"/>
                <w:lang w:val="en-US" w:eastAsia="en-US"/>
              </w:rPr>
              <w:t xml:space="preserve"> </w:t>
            </w:r>
            <w:r w:rsidRPr="00B47FBF">
              <w:rPr>
                <w:color w:val="000000"/>
                <w:sz w:val="22"/>
                <w:szCs w:val="22"/>
                <w:lang w:eastAsia="en-US"/>
              </w:rPr>
              <w:t>сыртқы</w:t>
            </w:r>
            <w:r w:rsidRPr="00B47FBF">
              <w:rPr>
                <w:color w:val="000000"/>
                <w:sz w:val="22"/>
                <w:szCs w:val="22"/>
                <w:lang w:val="en-US" w:eastAsia="en-US"/>
              </w:rPr>
              <w:t xml:space="preserve"> </w:t>
            </w:r>
            <w:r w:rsidRPr="00B47FBF">
              <w:rPr>
                <w:color w:val="000000"/>
                <w:sz w:val="22"/>
                <w:szCs w:val="22"/>
                <w:lang w:eastAsia="en-US"/>
              </w:rPr>
              <w:t>және</w:t>
            </w:r>
            <w:r w:rsidRPr="00B47FBF">
              <w:rPr>
                <w:color w:val="000000"/>
                <w:sz w:val="22"/>
                <w:szCs w:val="22"/>
                <w:lang w:val="en-US" w:eastAsia="en-US"/>
              </w:rPr>
              <w:t xml:space="preserve"> </w:t>
            </w:r>
            <w:r w:rsidRPr="00B47FBF">
              <w:rPr>
                <w:color w:val="000000"/>
                <w:sz w:val="22"/>
                <w:szCs w:val="22"/>
                <w:lang w:eastAsia="en-US"/>
              </w:rPr>
              <w:t>ішкі</w:t>
            </w:r>
            <w:r w:rsidRPr="00B47FBF">
              <w:rPr>
                <w:color w:val="000000"/>
                <w:sz w:val="22"/>
                <w:szCs w:val="22"/>
                <w:lang w:val="en-US" w:eastAsia="en-US"/>
              </w:rPr>
              <w:t xml:space="preserve"> </w:t>
            </w:r>
            <w:r w:rsidRPr="00B47FBF">
              <w:rPr>
                <w:color w:val="000000"/>
                <w:sz w:val="22"/>
                <w:szCs w:val="22"/>
                <w:lang w:eastAsia="en-US"/>
              </w:rPr>
              <w:t>беттерінен</w:t>
            </w:r>
            <w:r w:rsidRPr="00B47FBF">
              <w:rPr>
                <w:color w:val="000000"/>
                <w:sz w:val="22"/>
                <w:szCs w:val="22"/>
                <w:lang w:val="en-US" w:eastAsia="en-US"/>
              </w:rPr>
              <w:t xml:space="preserve"> </w:t>
            </w:r>
            <w:r w:rsidRPr="00B47FBF">
              <w:rPr>
                <w:color w:val="000000"/>
                <w:sz w:val="22"/>
                <w:szCs w:val="22"/>
                <w:lang w:eastAsia="en-US"/>
              </w:rPr>
              <w:t>оның</w:t>
            </w:r>
            <w:r w:rsidRPr="00B47FBF">
              <w:rPr>
                <w:color w:val="000000"/>
                <w:sz w:val="22"/>
                <w:szCs w:val="22"/>
                <w:lang w:val="en-US" w:eastAsia="en-US"/>
              </w:rPr>
              <w:t xml:space="preserve"> </w:t>
            </w:r>
            <w:r w:rsidRPr="00B47FBF">
              <w:rPr>
                <w:color w:val="000000"/>
                <w:sz w:val="22"/>
                <w:szCs w:val="22"/>
                <w:lang w:eastAsia="en-US"/>
              </w:rPr>
              <w:t>құрамдас</w:t>
            </w:r>
            <w:r w:rsidRPr="00B47FBF">
              <w:rPr>
                <w:color w:val="000000"/>
                <w:sz w:val="22"/>
                <w:szCs w:val="22"/>
                <w:lang w:val="en-US" w:eastAsia="en-US"/>
              </w:rPr>
              <w:t xml:space="preserve"> </w:t>
            </w:r>
            <w:r w:rsidRPr="00B47FBF">
              <w:rPr>
                <w:color w:val="000000"/>
                <w:sz w:val="22"/>
                <w:szCs w:val="22"/>
                <w:lang w:eastAsia="en-US"/>
              </w:rPr>
              <w:t>бөліктерінің</w:t>
            </w:r>
            <w:r w:rsidRPr="00B47FBF">
              <w:rPr>
                <w:color w:val="000000"/>
                <w:sz w:val="22"/>
                <w:szCs w:val="22"/>
                <w:lang w:val="en-US" w:eastAsia="en-US"/>
              </w:rPr>
              <w:t xml:space="preserve"> </w:t>
            </w:r>
            <w:r w:rsidRPr="00B47FBF">
              <w:rPr>
                <w:color w:val="000000"/>
                <w:sz w:val="22"/>
                <w:szCs w:val="22"/>
                <w:lang w:eastAsia="en-US"/>
              </w:rPr>
              <w:t>шаңын</w:t>
            </w:r>
            <w:r w:rsidRPr="00B47FBF">
              <w:rPr>
                <w:color w:val="000000"/>
                <w:sz w:val="22"/>
                <w:szCs w:val="22"/>
                <w:lang w:val="en-US" w:eastAsia="en-US"/>
              </w:rPr>
              <w:t xml:space="preserve">, </w:t>
            </w:r>
            <w:r w:rsidRPr="00B47FBF">
              <w:rPr>
                <w:color w:val="000000"/>
                <w:sz w:val="22"/>
                <w:szCs w:val="22"/>
                <w:lang w:eastAsia="en-US"/>
              </w:rPr>
              <w:t>кірін</w:t>
            </w:r>
            <w:r w:rsidRPr="00B47FBF">
              <w:rPr>
                <w:color w:val="000000"/>
                <w:sz w:val="22"/>
                <w:szCs w:val="22"/>
                <w:lang w:val="en-US" w:eastAsia="en-US"/>
              </w:rPr>
              <w:t xml:space="preserve">, </w:t>
            </w:r>
            <w:r w:rsidRPr="00B47FBF">
              <w:rPr>
                <w:color w:val="000000"/>
                <w:sz w:val="22"/>
                <w:szCs w:val="22"/>
                <w:lang w:eastAsia="en-US"/>
              </w:rPr>
              <w:t>Коррозия</w:t>
            </w:r>
            <w:r w:rsidRPr="00B47FBF">
              <w:rPr>
                <w:color w:val="000000"/>
                <w:sz w:val="22"/>
                <w:szCs w:val="22"/>
                <w:lang w:val="en-US" w:eastAsia="en-US"/>
              </w:rPr>
              <w:t xml:space="preserve"> </w:t>
            </w:r>
            <w:r w:rsidRPr="00B47FBF">
              <w:rPr>
                <w:color w:val="000000"/>
                <w:sz w:val="22"/>
                <w:szCs w:val="22"/>
                <w:lang w:eastAsia="en-US"/>
              </w:rPr>
              <w:t>және</w:t>
            </w:r>
            <w:r w:rsidRPr="00B47FBF">
              <w:rPr>
                <w:color w:val="000000"/>
                <w:sz w:val="22"/>
                <w:szCs w:val="22"/>
                <w:lang w:val="en-US" w:eastAsia="en-US"/>
              </w:rPr>
              <w:t xml:space="preserve"> </w:t>
            </w:r>
            <w:r w:rsidRPr="00B47FBF">
              <w:rPr>
                <w:color w:val="000000"/>
                <w:sz w:val="22"/>
                <w:szCs w:val="22"/>
                <w:lang w:eastAsia="en-US"/>
              </w:rPr>
              <w:t>тотығу</w:t>
            </w:r>
            <w:r w:rsidRPr="00B47FBF">
              <w:rPr>
                <w:color w:val="000000"/>
                <w:sz w:val="22"/>
                <w:szCs w:val="22"/>
                <w:lang w:val="en-US" w:eastAsia="en-US"/>
              </w:rPr>
              <w:t xml:space="preserve"> </w:t>
            </w:r>
            <w:r w:rsidRPr="00B47FBF">
              <w:rPr>
                <w:color w:val="000000"/>
                <w:sz w:val="22"/>
                <w:szCs w:val="22"/>
                <w:lang w:eastAsia="en-US"/>
              </w:rPr>
              <w:t>іздерін</w:t>
            </w:r>
            <w:r w:rsidRPr="00B47FBF">
              <w:rPr>
                <w:color w:val="000000"/>
                <w:sz w:val="22"/>
                <w:szCs w:val="22"/>
                <w:lang w:val="en-US" w:eastAsia="en-US"/>
              </w:rPr>
              <w:t xml:space="preserve"> </w:t>
            </w:r>
            <w:r w:rsidRPr="00B47FBF">
              <w:rPr>
                <w:color w:val="000000"/>
                <w:sz w:val="22"/>
                <w:szCs w:val="22"/>
                <w:lang w:eastAsia="en-US"/>
              </w:rPr>
              <w:t>жою</w:t>
            </w:r>
            <w:r w:rsidRPr="00B47FBF">
              <w:rPr>
                <w:color w:val="000000"/>
                <w:sz w:val="22"/>
                <w:szCs w:val="22"/>
                <w:lang w:val="en-US" w:eastAsia="en-US"/>
              </w:rPr>
              <w:t>(</w:t>
            </w:r>
            <w:r w:rsidRPr="00B47FBF">
              <w:rPr>
                <w:color w:val="000000"/>
                <w:sz w:val="22"/>
                <w:szCs w:val="22"/>
                <w:lang w:eastAsia="en-US"/>
              </w:rPr>
              <w:t>ішінара</w:t>
            </w:r>
            <w:r w:rsidRPr="00B47FBF">
              <w:rPr>
                <w:color w:val="000000"/>
                <w:sz w:val="22"/>
                <w:szCs w:val="22"/>
                <w:lang w:val="en-US" w:eastAsia="en-US"/>
              </w:rPr>
              <w:t xml:space="preserve"> </w:t>
            </w:r>
            <w:r w:rsidRPr="00B47FBF">
              <w:rPr>
                <w:color w:val="000000"/>
                <w:sz w:val="22"/>
                <w:szCs w:val="22"/>
                <w:lang w:eastAsia="en-US"/>
              </w:rPr>
              <w:t>блоктық</w:t>
            </w:r>
            <w:r w:rsidRPr="00B47FBF">
              <w:rPr>
                <w:color w:val="000000"/>
                <w:sz w:val="22"/>
                <w:szCs w:val="22"/>
                <w:lang w:val="en-US" w:eastAsia="en-US"/>
              </w:rPr>
              <w:t>-</w:t>
            </w:r>
            <w:r w:rsidRPr="00B47FBF">
              <w:rPr>
                <w:color w:val="000000"/>
                <w:sz w:val="22"/>
                <w:szCs w:val="22"/>
                <w:lang w:eastAsia="en-US"/>
              </w:rPr>
              <w:t>тораптық</w:t>
            </w:r>
            <w:r w:rsidRPr="00B47FBF">
              <w:rPr>
                <w:color w:val="000000"/>
                <w:sz w:val="22"/>
                <w:szCs w:val="22"/>
                <w:lang w:val="en-US" w:eastAsia="en-US"/>
              </w:rPr>
              <w:t xml:space="preserve"> </w:t>
            </w:r>
            <w:r w:rsidRPr="00B47FBF">
              <w:rPr>
                <w:color w:val="000000"/>
                <w:sz w:val="22"/>
                <w:szCs w:val="22"/>
                <w:lang w:eastAsia="en-US"/>
              </w:rPr>
              <w:t>бөлшектеумен</w:t>
            </w:r>
            <w:r w:rsidRPr="00B47FBF">
              <w:rPr>
                <w:color w:val="000000"/>
                <w:sz w:val="22"/>
                <w:szCs w:val="22"/>
                <w:lang w:val="en-US" w:eastAsia="en-US"/>
              </w:rPr>
              <w:t>);</w:t>
            </w:r>
          </w:p>
          <w:p w:rsidR="004B1967" w:rsidRPr="00B47FBF" w:rsidRDefault="004B1967" w:rsidP="00E91027">
            <w:pPr>
              <w:rPr>
                <w:lang w:val="en-US" w:eastAsia="en-US"/>
              </w:rPr>
            </w:pPr>
            <w:r w:rsidRPr="00B47FBF">
              <w:rPr>
                <w:color w:val="000000"/>
                <w:sz w:val="22"/>
                <w:szCs w:val="22"/>
                <w:lang w:val="en-US" w:eastAsia="en-US"/>
              </w:rPr>
              <w:t xml:space="preserve">- </w:t>
            </w:r>
            <w:r w:rsidRPr="00B47FBF">
              <w:rPr>
                <w:color w:val="000000"/>
                <w:sz w:val="22"/>
                <w:szCs w:val="22"/>
                <w:lang w:eastAsia="en-US"/>
              </w:rPr>
              <w:t>пайдалану</w:t>
            </w:r>
            <w:r w:rsidRPr="00B47FBF">
              <w:rPr>
                <w:color w:val="000000"/>
                <w:sz w:val="22"/>
                <w:szCs w:val="22"/>
                <w:lang w:val="en-US" w:eastAsia="en-US"/>
              </w:rPr>
              <w:t xml:space="preserve"> </w:t>
            </w:r>
            <w:r w:rsidRPr="00B47FBF">
              <w:rPr>
                <w:color w:val="000000"/>
                <w:sz w:val="22"/>
                <w:szCs w:val="22"/>
                <w:lang w:eastAsia="en-US"/>
              </w:rPr>
              <w:t>құжаттамасында</w:t>
            </w:r>
            <w:r w:rsidRPr="00B47FBF">
              <w:rPr>
                <w:color w:val="000000"/>
                <w:sz w:val="22"/>
                <w:szCs w:val="22"/>
                <w:lang w:val="en-US" w:eastAsia="en-US"/>
              </w:rPr>
              <w:t xml:space="preserve"> </w:t>
            </w:r>
            <w:r w:rsidRPr="00B47FBF">
              <w:rPr>
                <w:color w:val="000000"/>
                <w:sz w:val="22"/>
                <w:szCs w:val="22"/>
                <w:lang w:eastAsia="en-US"/>
              </w:rPr>
              <w:t>көрсетілген</w:t>
            </w:r>
            <w:r w:rsidRPr="00B47FBF">
              <w:rPr>
                <w:color w:val="000000"/>
                <w:sz w:val="22"/>
                <w:szCs w:val="22"/>
                <w:lang w:val="en-US" w:eastAsia="en-US"/>
              </w:rPr>
              <w:t xml:space="preserve"> </w:t>
            </w:r>
            <w:r w:rsidRPr="00B47FBF">
              <w:rPr>
                <w:color w:val="000000"/>
                <w:sz w:val="22"/>
                <w:szCs w:val="22"/>
                <w:lang w:eastAsia="en-US"/>
              </w:rPr>
              <w:t>бұйымдардың</w:t>
            </w:r>
            <w:r w:rsidRPr="00B47FBF">
              <w:rPr>
                <w:color w:val="000000"/>
                <w:sz w:val="22"/>
                <w:szCs w:val="22"/>
                <w:lang w:val="en-US" w:eastAsia="en-US"/>
              </w:rPr>
              <w:t xml:space="preserve"> </w:t>
            </w:r>
            <w:r w:rsidRPr="00B47FBF">
              <w:rPr>
                <w:color w:val="000000"/>
                <w:sz w:val="22"/>
                <w:szCs w:val="22"/>
                <w:lang w:eastAsia="en-US"/>
              </w:rPr>
              <w:t>нақты</w:t>
            </w:r>
            <w:r w:rsidRPr="00B47FBF">
              <w:rPr>
                <w:color w:val="000000"/>
                <w:sz w:val="22"/>
                <w:szCs w:val="22"/>
                <w:lang w:val="en-US" w:eastAsia="en-US"/>
              </w:rPr>
              <w:t xml:space="preserve"> </w:t>
            </w:r>
            <w:r w:rsidRPr="00B47FBF">
              <w:rPr>
                <w:color w:val="000000"/>
                <w:sz w:val="22"/>
                <w:szCs w:val="22"/>
                <w:lang w:eastAsia="en-US"/>
              </w:rPr>
              <w:t>түріне</w:t>
            </w:r>
            <w:r w:rsidRPr="00B47FBF">
              <w:rPr>
                <w:color w:val="000000"/>
                <w:sz w:val="22"/>
                <w:szCs w:val="22"/>
                <w:lang w:val="en-US" w:eastAsia="en-US"/>
              </w:rPr>
              <w:t xml:space="preserve"> </w:t>
            </w:r>
            <w:r w:rsidRPr="00B47FBF">
              <w:rPr>
                <w:color w:val="000000"/>
                <w:sz w:val="22"/>
                <w:szCs w:val="22"/>
                <w:lang w:eastAsia="en-US"/>
              </w:rPr>
              <w:t>тән</w:t>
            </w:r>
            <w:r w:rsidRPr="00B47FBF">
              <w:rPr>
                <w:color w:val="000000"/>
                <w:sz w:val="22"/>
                <w:szCs w:val="22"/>
                <w:lang w:val="en-US" w:eastAsia="en-US"/>
              </w:rPr>
              <w:t xml:space="preserve"> </w:t>
            </w:r>
            <w:r w:rsidRPr="00B47FBF">
              <w:rPr>
                <w:color w:val="000000"/>
                <w:sz w:val="22"/>
                <w:szCs w:val="22"/>
                <w:lang w:eastAsia="en-US"/>
              </w:rPr>
              <w:t>өзге</w:t>
            </w:r>
            <w:r w:rsidRPr="00B47FBF">
              <w:rPr>
                <w:color w:val="000000"/>
                <w:sz w:val="22"/>
                <w:szCs w:val="22"/>
                <w:lang w:val="en-US" w:eastAsia="en-US"/>
              </w:rPr>
              <w:t xml:space="preserve"> </w:t>
            </w:r>
            <w:r w:rsidRPr="00B47FBF">
              <w:rPr>
                <w:color w:val="000000"/>
                <w:sz w:val="22"/>
                <w:szCs w:val="22"/>
                <w:lang w:eastAsia="en-US"/>
              </w:rPr>
              <w:t>де</w:t>
            </w:r>
            <w:r w:rsidRPr="00B47FBF">
              <w:rPr>
                <w:color w:val="000000"/>
                <w:sz w:val="22"/>
                <w:szCs w:val="22"/>
                <w:lang w:val="en-US" w:eastAsia="en-US"/>
              </w:rPr>
              <w:t xml:space="preserve"> </w:t>
            </w:r>
            <w:r w:rsidRPr="00B47FBF">
              <w:rPr>
                <w:color w:val="000000"/>
                <w:sz w:val="22"/>
                <w:szCs w:val="22"/>
                <w:lang w:eastAsia="en-US"/>
              </w:rPr>
              <w:t>операцияла</w:t>
            </w:r>
          </w:p>
        </w:tc>
      </w:tr>
    </w:tbl>
    <w:p w:rsidR="004B1967" w:rsidRPr="00B47FBF" w:rsidRDefault="004B1967" w:rsidP="004B1967">
      <w:pPr>
        <w:pStyle w:val="a3"/>
        <w:ind w:left="-567"/>
        <w:jc w:val="center"/>
        <w:rPr>
          <w:b/>
          <w:bCs/>
          <w:sz w:val="28"/>
          <w:szCs w:val="28"/>
          <w:lang w:val="en-US"/>
        </w:rPr>
      </w:pPr>
    </w:p>
    <w:p w:rsidR="004B1967" w:rsidRPr="00B47FBF" w:rsidRDefault="004B1967" w:rsidP="004B1967">
      <w:pPr>
        <w:pStyle w:val="a3"/>
        <w:ind w:left="-567"/>
        <w:jc w:val="center"/>
        <w:rPr>
          <w:b/>
          <w:bCs/>
          <w:sz w:val="28"/>
          <w:szCs w:val="28"/>
          <w:lang w:val="en-US"/>
        </w:rPr>
      </w:pPr>
    </w:p>
    <w:p w:rsidR="004B1967" w:rsidRPr="00B47FBF" w:rsidRDefault="004B1967" w:rsidP="004B1967">
      <w:pPr>
        <w:pStyle w:val="a3"/>
        <w:ind w:left="-567"/>
        <w:jc w:val="center"/>
        <w:rPr>
          <w:b/>
          <w:bCs/>
          <w:sz w:val="28"/>
          <w:szCs w:val="28"/>
          <w:lang w:val="en-US"/>
        </w:rPr>
      </w:pPr>
    </w:p>
    <w:p w:rsidR="004B1967" w:rsidRPr="00B47FBF" w:rsidRDefault="004B1967" w:rsidP="004B1967">
      <w:pPr>
        <w:pStyle w:val="a3"/>
        <w:ind w:left="-567"/>
        <w:jc w:val="center"/>
        <w:rPr>
          <w:b/>
          <w:bCs/>
          <w:sz w:val="28"/>
          <w:szCs w:val="28"/>
          <w:lang w:val="en-US"/>
        </w:rPr>
      </w:pPr>
    </w:p>
    <w:p w:rsidR="004B1967" w:rsidRPr="00B47FBF" w:rsidRDefault="004B1967" w:rsidP="004B1967">
      <w:pPr>
        <w:pStyle w:val="a3"/>
        <w:ind w:left="-567"/>
        <w:jc w:val="center"/>
        <w:rPr>
          <w:b/>
          <w:bCs/>
          <w:sz w:val="28"/>
          <w:szCs w:val="28"/>
          <w:lang w:val="en-US"/>
        </w:rPr>
      </w:pPr>
    </w:p>
    <w:p w:rsidR="004B1967" w:rsidRPr="00B47FBF" w:rsidRDefault="004B1967" w:rsidP="004B1967">
      <w:pPr>
        <w:pStyle w:val="a3"/>
        <w:ind w:left="-567"/>
        <w:jc w:val="center"/>
        <w:rPr>
          <w:b/>
          <w:bCs/>
          <w:sz w:val="28"/>
          <w:szCs w:val="28"/>
        </w:rPr>
      </w:pPr>
      <w:r w:rsidRPr="00B47FBF">
        <w:rPr>
          <w:b/>
          <w:bCs/>
          <w:sz w:val="28"/>
          <w:szCs w:val="28"/>
        </w:rPr>
        <w:lastRenderedPageBreak/>
        <w:t>Техникалық сипаттама Лот № 19</w:t>
      </w:r>
    </w:p>
    <w:p w:rsidR="004B1967" w:rsidRPr="00B47FBF" w:rsidRDefault="004B1967" w:rsidP="004B1967">
      <w:pPr>
        <w:pStyle w:val="a3"/>
        <w:ind w:left="-567"/>
        <w:jc w:val="center"/>
        <w:rPr>
          <w:b/>
          <w:bCs/>
          <w:sz w:val="28"/>
          <w:szCs w:val="28"/>
        </w:rPr>
      </w:pPr>
      <w:r w:rsidRPr="00B47FBF">
        <w:rPr>
          <w:b/>
          <w:bCs/>
          <w:sz w:val="28"/>
          <w:szCs w:val="28"/>
        </w:rPr>
        <w:t>Ұрық мониторы</w:t>
      </w:r>
    </w:p>
    <w:tbl>
      <w:tblPr>
        <w:tblW w:w="151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567"/>
        <w:gridCol w:w="2835"/>
        <w:gridCol w:w="4678"/>
        <w:gridCol w:w="1843"/>
      </w:tblGrid>
      <w:tr w:rsidR="004B1967" w:rsidRPr="00B47FBF" w:rsidTr="00E91027">
        <w:trPr>
          <w:trHeight w:val="409"/>
          <w:jc w:val="right"/>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E91027">
            <w:pPr>
              <w:ind w:left="-108"/>
              <w:jc w:val="center"/>
              <w:rPr>
                <w:rFonts w:eastAsia="Arial Unicode MS"/>
                <w:b/>
                <w:color w:val="000000"/>
              </w:rPr>
            </w:pPr>
            <w:r w:rsidRPr="00B47FBF">
              <w:rPr>
                <w:rFonts w:eastAsia="Arial Unicode MS"/>
                <w:b/>
                <w:color w:val="000000"/>
              </w:rPr>
              <w:t>№ п/п</w:t>
            </w:r>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E91027">
            <w:pPr>
              <w:jc w:val="center"/>
              <w:rPr>
                <w:rFonts w:eastAsia="Arial Unicode MS"/>
                <w:b/>
                <w:color w:val="000000"/>
              </w:rPr>
            </w:pPr>
            <w:r w:rsidRPr="00B47FBF">
              <w:rPr>
                <w:rFonts w:eastAsia="Arial Unicode MS"/>
                <w:b/>
                <w:color w:val="000000"/>
              </w:rPr>
              <w:t>Критерийлер</w:t>
            </w:r>
          </w:p>
        </w:tc>
        <w:tc>
          <w:tcPr>
            <w:tcW w:w="992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E91027">
            <w:pPr>
              <w:jc w:val="center"/>
              <w:rPr>
                <w:rFonts w:eastAsia="Arial Unicode MS"/>
                <w:b/>
                <w:color w:val="000000"/>
              </w:rPr>
            </w:pPr>
            <w:r w:rsidRPr="00B47FBF">
              <w:rPr>
                <w:rFonts w:eastAsia="Arial Unicode MS"/>
                <w:b/>
                <w:color w:val="000000"/>
              </w:rPr>
              <w:t>Сипаттамасы</w:t>
            </w:r>
          </w:p>
        </w:tc>
      </w:tr>
      <w:tr w:rsidR="004B1967" w:rsidRPr="00B47FBF" w:rsidTr="00E91027">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rFonts w:eastAsia="Arial Unicode MS"/>
                <w:b/>
                <w:color w:val="000000"/>
              </w:rPr>
            </w:pPr>
            <w:r w:rsidRPr="00B47FBF">
              <w:rPr>
                <w:rFonts w:eastAsia="Arial Unicode MS"/>
                <w:b/>
                <w:color w:val="000000"/>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ind w:right="-108"/>
              <w:rPr>
                <w:rFonts w:eastAsia="Arial Unicode MS"/>
                <w:b/>
                <w:color w:val="000000"/>
              </w:rPr>
            </w:pPr>
            <w:r w:rsidRPr="00B47FBF">
              <w:rPr>
                <w:rFonts w:eastAsia="Arial Unicode MS"/>
                <w:b/>
                <w:color w:val="000000"/>
              </w:rPr>
              <w:t>Медициналық техниканың атауы (бұдан әрі-МТ)</w:t>
            </w:r>
          </w:p>
          <w:p w:rsidR="004B1967" w:rsidRPr="00B47FBF" w:rsidRDefault="004B1967" w:rsidP="00E91027">
            <w:pPr>
              <w:ind w:right="-108"/>
              <w:rPr>
                <w:rFonts w:eastAsia="Arial Unicode MS"/>
                <w:b/>
                <w:i/>
                <w:color w:val="000000"/>
              </w:rPr>
            </w:pPr>
            <w:r w:rsidRPr="00B47FBF">
              <w:rPr>
                <w:rFonts w:eastAsia="Arial Unicode MS"/>
                <w:b/>
                <w:color w:val="000000"/>
              </w:rPr>
              <w:t>(</w:t>
            </w:r>
            <w:r w:rsidRPr="00B47FBF">
              <w:rPr>
                <w:rFonts w:eastAsia="Arial Unicode MS"/>
                <w:i/>
                <w:color w:val="000000"/>
              </w:rPr>
              <w:t>моделін, өндірушінің атауын, елін көрсете отырып, МТ мемлекеттік тізіліміне сәйкес</w:t>
            </w:r>
            <w:r w:rsidRPr="00B47FBF">
              <w:rPr>
                <w:rFonts w:eastAsia="Arial Unicode MS"/>
                <w:b/>
                <w:color w:val="000000"/>
              </w:rPr>
              <w:t>)</w:t>
            </w:r>
          </w:p>
        </w:tc>
        <w:tc>
          <w:tcPr>
            <w:tcW w:w="9923" w:type="dxa"/>
            <w:gridSpan w:val="4"/>
            <w:tcBorders>
              <w:top w:val="single" w:sz="4" w:space="0" w:color="auto"/>
              <w:left w:val="single" w:sz="4" w:space="0" w:color="auto"/>
              <w:bottom w:val="single" w:sz="4" w:space="0" w:color="auto"/>
              <w:right w:val="single" w:sz="4" w:space="0" w:color="auto"/>
            </w:tcBorders>
          </w:tcPr>
          <w:p w:rsidR="004B1967" w:rsidRPr="00B47FBF" w:rsidRDefault="004B1967" w:rsidP="00E91027">
            <w:pPr>
              <w:widowControl w:val="0"/>
              <w:autoSpaceDE w:val="0"/>
              <w:autoSpaceDN w:val="0"/>
              <w:adjustRightInd w:val="0"/>
              <w:rPr>
                <w:rFonts w:eastAsia="Arial Unicode MS"/>
                <w:b/>
                <w:color w:val="000000"/>
              </w:rPr>
            </w:pPr>
            <w:r w:rsidRPr="00B47FBF">
              <w:rPr>
                <w:rFonts w:eastAsia="Arial Unicode MS"/>
                <w:color w:val="000000"/>
              </w:rPr>
              <w:t>Ұрық мониторы</w:t>
            </w:r>
          </w:p>
        </w:tc>
      </w:tr>
      <w:tr w:rsidR="004B1967" w:rsidRPr="00B47FBF" w:rsidTr="00E91027">
        <w:trPr>
          <w:trHeight w:val="611"/>
          <w:jc w:val="right"/>
        </w:trPr>
        <w:tc>
          <w:tcPr>
            <w:tcW w:w="709" w:type="dxa"/>
            <w:vMerge w:val="restart"/>
            <w:tcBorders>
              <w:left w:val="single" w:sz="4" w:space="0" w:color="auto"/>
              <w:right w:val="single" w:sz="4" w:space="0" w:color="auto"/>
            </w:tcBorders>
            <w:vAlign w:val="center"/>
            <w:hideMark/>
          </w:tcPr>
          <w:p w:rsidR="004B1967" w:rsidRPr="00B47FBF" w:rsidRDefault="004B1967" w:rsidP="00E91027">
            <w:pPr>
              <w:jc w:val="center"/>
              <w:rPr>
                <w:rFonts w:eastAsia="Arial Unicode MS"/>
                <w:b/>
                <w:color w:val="000000"/>
              </w:rPr>
            </w:pPr>
            <w:r w:rsidRPr="00B47FBF">
              <w:rPr>
                <w:rFonts w:eastAsia="Arial Unicode MS"/>
                <w:b/>
                <w:color w:val="000000"/>
              </w:rPr>
              <w:t>2</w:t>
            </w:r>
          </w:p>
        </w:tc>
        <w:tc>
          <w:tcPr>
            <w:tcW w:w="4536" w:type="dxa"/>
            <w:vMerge w:val="restart"/>
            <w:tcBorders>
              <w:left w:val="single" w:sz="4" w:space="0" w:color="auto"/>
              <w:right w:val="single" w:sz="4" w:space="0" w:color="auto"/>
            </w:tcBorders>
            <w:vAlign w:val="center"/>
            <w:hideMark/>
          </w:tcPr>
          <w:p w:rsidR="004B1967" w:rsidRPr="00B47FBF" w:rsidRDefault="004B1967" w:rsidP="00E91027">
            <w:pPr>
              <w:ind w:right="-108"/>
              <w:rPr>
                <w:rFonts w:eastAsia="Arial Unicode MS"/>
                <w:b/>
                <w:color w:val="000000"/>
              </w:rPr>
            </w:pPr>
            <w:r w:rsidRPr="00B47FBF">
              <w:rPr>
                <w:rFonts w:eastAsia="Arial Unicode MS"/>
                <w:b/>
                <w:color w:val="000000"/>
              </w:rPr>
              <w:t>Жинақтауға қойылатын талаптар</w:t>
            </w:r>
          </w:p>
        </w:tc>
        <w:tc>
          <w:tcPr>
            <w:tcW w:w="567"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rFonts w:eastAsia="Arial Unicode MS"/>
                <w:i/>
                <w:color w:val="000000"/>
              </w:rPr>
            </w:pPr>
            <w:r w:rsidRPr="00B47FBF">
              <w:rPr>
                <w:rFonts w:eastAsia="Arial Unicode MS"/>
                <w:i/>
                <w:color w:val="000000"/>
              </w:rPr>
              <w:t>№</w:t>
            </w:r>
          </w:p>
          <w:p w:rsidR="004B1967" w:rsidRPr="00B47FBF" w:rsidRDefault="004B1967" w:rsidP="00E91027">
            <w:pPr>
              <w:jc w:val="center"/>
              <w:rPr>
                <w:rFonts w:eastAsia="Arial Unicode MS"/>
                <w:i/>
                <w:color w:val="000000"/>
              </w:rPr>
            </w:pPr>
            <w:r w:rsidRPr="00B47FBF">
              <w:rPr>
                <w:rFonts w:eastAsia="Arial Unicode MS"/>
                <w:i/>
                <w:color w:val="000000"/>
              </w:rPr>
              <w:t>п/п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ind w:left="-97" w:right="-86"/>
              <w:jc w:val="center"/>
              <w:rPr>
                <w:rFonts w:eastAsia="Arial Unicode MS"/>
                <w:i/>
                <w:color w:val="000000"/>
              </w:rPr>
            </w:pPr>
            <w:r w:rsidRPr="00B47FBF">
              <w:rPr>
                <w:rFonts w:eastAsia="Arial Unicode MS"/>
                <w:i/>
                <w:color w:val="000000"/>
              </w:rPr>
              <w:t>Құрастырушының атауы МТ</w:t>
            </w:r>
          </w:p>
          <w:p w:rsidR="004B1967" w:rsidRPr="00B47FBF" w:rsidRDefault="004B1967" w:rsidP="00E91027">
            <w:pPr>
              <w:ind w:left="-97" w:right="-86"/>
              <w:jc w:val="center"/>
              <w:rPr>
                <w:rFonts w:eastAsia="Arial Unicode MS"/>
                <w:i/>
                <w:color w:val="000000"/>
              </w:rPr>
            </w:pPr>
            <w:r w:rsidRPr="00B47FBF">
              <w:rPr>
                <w:rFonts w:eastAsia="Arial Unicode MS"/>
                <w:i/>
                <w:color w:val="000000"/>
              </w:rPr>
              <w:t>(МТ мемлекеттік тізіліміне сәйкес )</w:t>
            </w:r>
          </w:p>
        </w:tc>
        <w:tc>
          <w:tcPr>
            <w:tcW w:w="4678"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ind w:left="-97" w:right="-86"/>
              <w:jc w:val="center"/>
              <w:rPr>
                <w:rFonts w:eastAsia="Arial Unicode MS"/>
                <w:i/>
                <w:color w:val="000000"/>
              </w:rPr>
            </w:pPr>
            <w:r w:rsidRPr="00B47FBF">
              <w:rPr>
                <w:rFonts w:eastAsia="Arial Unicode MS"/>
                <w:i/>
                <w:color w:val="000000"/>
              </w:rPr>
              <w:t>Модель/марка, каталожный номер, краткая техническая характеристика комплектующего к МТ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ind w:left="-97" w:right="-86"/>
              <w:jc w:val="center"/>
              <w:rPr>
                <w:rFonts w:eastAsia="Arial Unicode MS"/>
                <w:i/>
                <w:color w:val="000000"/>
              </w:rPr>
            </w:pPr>
            <w:r w:rsidRPr="00B47FBF">
              <w:rPr>
                <w:rFonts w:eastAsia="Arial Unicode MS"/>
                <w:i/>
                <w:color w:val="000000"/>
              </w:rPr>
              <w:t>Қажетті саны</w:t>
            </w:r>
          </w:p>
          <w:p w:rsidR="004B1967" w:rsidRPr="00B47FBF" w:rsidRDefault="004B1967" w:rsidP="00E91027">
            <w:pPr>
              <w:ind w:left="-97" w:right="-86"/>
              <w:jc w:val="center"/>
              <w:rPr>
                <w:rFonts w:eastAsia="Arial Unicode MS"/>
                <w:i/>
                <w:color w:val="000000"/>
              </w:rPr>
            </w:pPr>
            <w:r w:rsidRPr="00B47FBF">
              <w:rPr>
                <w:rFonts w:eastAsia="Arial Unicode MS"/>
                <w:i/>
                <w:color w:val="000000"/>
              </w:rPr>
              <w:t>(өлшем бірлігін көрсете отырып)</w:t>
            </w:r>
          </w:p>
        </w:tc>
      </w:tr>
      <w:tr w:rsidR="004B1967" w:rsidRPr="00B47FBF" w:rsidTr="00E91027">
        <w:trPr>
          <w:trHeight w:val="141"/>
          <w:jc w:val="right"/>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rFonts w:eastAsia="Arial Unicode MS"/>
                <w:b/>
                <w:color w:val="000000"/>
              </w:rPr>
            </w:pPr>
          </w:p>
        </w:tc>
        <w:tc>
          <w:tcPr>
            <w:tcW w:w="4536" w:type="dxa"/>
            <w:vMerge/>
            <w:tcBorders>
              <w:left w:val="single" w:sz="4" w:space="0" w:color="auto"/>
              <w:right w:val="single" w:sz="4" w:space="0" w:color="auto"/>
            </w:tcBorders>
            <w:vAlign w:val="center"/>
            <w:hideMark/>
          </w:tcPr>
          <w:p w:rsidR="004B1967" w:rsidRPr="00B47FBF" w:rsidRDefault="004B1967" w:rsidP="00E91027">
            <w:pPr>
              <w:ind w:right="-108"/>
              <w:rPr>
                <w:rFonts w:eastAsia="Arial Unicode MS"/>
                <w:b/>
                <w:color w:val="000000"/>
              </w:rPr>
            </w:pPr>
          </w:p>
        </w:tc>
        <w:tc>
          <w:tcPr>
            <w:tcW w:w="9923" w:type="dxa"/>
            <w:gridSpan w:val="4"/>
            <w:tcBorders>
              <w:top w:val="single" w:sz="4" w:space="0" w:color="auto"/>
              <w:left w:val="single" w:sz="4" w:space="0" w:color="auto"/>
              <w:bottom w:val="single" w:sz="4" w:space="0" w:color="auto"/>
              <w:right w:val="single" w:sz="4" w:space="0" w:color="auto"/>
            </w:tcBorders>
            <w:hideMark/>
          </w:tcPr>
          <w:p w:rsidR="004B1967" w:rsidRPr="00B47FBF" w:rsidRDefault="004B1967" w:rsidP="00E91027">
            <w:pPr>
              <w:rPr>
                <w:rFonts w:eastAsia="Arial Unicode MS"/>
                <w:i/>
                <w:color w:val="000000"/>
              </w:rPr>
            </w:pPr>
            <w:r w:rsidRPr="00B47FBF">
              <w:rPr>
                <w:rFonts w:eastAsia="Arial Unicode MS"/>
                <w:i/>
                <w:color w:val="000000"/>
              </w:rPr>
              <w:t>Негізгі компоненттер</w:t>
            </w:r>
          </w:p>
        </w:tc>
      </w:tr>
      <w:tr w:rsidR="004B1967" w:rsidRPr="00B47FBF" w:rsidTr="00E91027">
        <w:trPr>
          <w:trHeight w:val="1693"/>
          <w:jc w:val="right"/>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rFonts w:eastAsia="Arial Unicode MS"/>
                <w:b/>
                <w:color w:val="000000"/>
              </w:rPr>
            </w:pPr>
          </w:p>
        </w:tc>
        <w:tc>
          <w:tcPr>
            <w:tcW w:w="4536" w:type="dxa"/>
            <w:vMerge/>
            <w:tcBorders>
              <w:left w:val="single" w:sz="4" w:space="0" w:color="auto"/>
              <w:right w:val="single" w:sz="4" w:space="0" w:color="auto"/>
            </w:tcBorders>
            <w:vAlign w:val="center"/>
            <w:hideMark/>
          </w:tcPr>
          <w:p w:rsidR="004B1967" w:rsidRPr="00B47FBF" w:rsidRDefault="004B1967" w:rsidP="00E91027">
            <w:pPr>
              <w:ind w:right="-108"/>
              <w:rPr>
                <w:rFonts w:eastAsia="Arial Unicode MS"/>
                <w:b/>
                <w:color w:val="00000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rFonts w:eastAsia="Arial Unicode MS"/>
                <w:color w:val="000000"/>
              </w:rPr>
            </w:pPr>
            <w:r w:rsidRPr="00B47FBF">
              <w:rPr>
                <w:rFonts w:eastAsia="Arial Unicode MS"/>
                <w:color w:val="000000"/>
              </w:rPr>
              <w:t>1</w:t>
            </w:r>
          </w:p>
        </w:tc>
        <w:tc>
          <w:tcPr>
            <w:tcW w:w="2835"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rFonts w:eastAsia="Arial Unicode MS"/>
                <w:color w:val="000000"/>
              </w:rPr>
            </w:pPr>
            <w:r w:rsidRPr="00B47FBF">
              <w:rPr>
                <w:rFonts w:eastAsia="Arial Unicode MS"/>
                <w:color w:val="000000"/>
              </w:rPr>
              <w:t>Ұрық мониторы</w:t>
            </w:r>
          </w:p>
        </w:tc>
        <w:tc>
          <w:tcPr>
            <w:tcW w:w="4678"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rPr>
                <w:rFonts w:eastAsia="Calibri"/>
                <w:lang w:eastAsia="en-US"/>
              </w:rPr>
            </w:pPr>
            <w:r w:rsidRPr="00B47FBF">
              <w:rPr>
                <w:rFonts w:eastAsia="Calibri"/>
                <w:lang w:eastAsia="en-US"/>
              </w:rPr>
              <w:t>Ұрық мониторы жүктілік кезінде бір ұрықтың немесе егіздердің жағдайын бақылауға арналған. Қолдану саласы: босанғанға дейінгі диагностика.</w:t>
            </w:r>
          </w:p>
          <w:p w:rsidR="004B1967" w:rsidRPr="00B47FBF" w:rsidRDefault="004B1967" w:rsidP="00E91027">
            <w:pPr>
              <w:rPr>
                <w:rFonts w:eastAsia="Calibri"/>
                <w:lang w:eastAsia="en-US"/>
              </w:rPr>
            </w:pPr>
            <w:r w:rsidRPr="00B47FBF">
              <w:rPr>
                <w:rFonts w:eastAsia="Calibri"/>
                <w:lang w:eastAsia="en-US"/>
              </w:rPr>
              <w:t>Жылдам басып шығару ҚТГ</w:t>
            </w:r>
          </w:p>
          <w:p w:rsidR="004B1967" w:rsidRPr="00B47FBF" w:rsidRDefault="004B1967" w:rsidP="00E91027">
            <w:pPr>
              <w:rPr>
                <w:rFonts w:eastAsia="Calibri"/>
                <w:lang w:eastAsia="en-US"/>
              </w:rPr>
            </w:pPr>
            <w:r w:rsidRPr="00B47FBF">
              <w:rPr>
                <w:rFonts w:eastAsia="Calibri"/>
                <w:lang w:eastAsia="en-US"/>
              </w:rPr>
              <w:t>Егіздердің сигналын тексеру</w:t>
            </w:r>
          </w:p>
          <w:p w:rsidR="004B1967" w:rsidRPr="00B47FBF" w:rsidRDefault="004B1967" w:rsidP="00E91027">
            <w:pPr>
              <w:rPr>
                <w:rFonts w:eastAsia="Calibri"/>
                <w:lang w:eastAsia="en-US"/>
              </w:rPr>
            </w:pPr>
            <w:r w:rsidRPr="00B47FBF">
              <w:rPr>
                <w:rFonts w:eastAsia="Calibri"/>
                <w:lang w:eastAsia="en-US"/>
              </w:rPr>
              <w:t>Кемінде 12 сағат КТГ жазуға арналған жад</w:t>
            </w:r>
          </w:p>
          <w:p w:rsidR="004B1967" w:rsidRPr="00B47FBF" w:rsidRDefault="004B1967" w:rsidP="00E91027">
            <w:pPr>
              <w:rPr>
                <w:rFonts w:eastAsia="Calibri"/>
                <w:lang w:eastAsia="en-US"/>
              </w:rPr>
            </w:pPr>
            <w:r w:rsidRPr="00B47FBF">
              <w:rPr>
                <w:rFonts w:eastAsia="Calibri"/>
                <w:lang w:eastAsia="en-US"/>
              </w:rPr>
              <w:t>Ыңғайлы эргономикалық дизайн</w:t>
            </w:r>
          </w:p>
          <w:p w:rsidR="004B1967" w:rsidRPr="00B47FBF" w:rsidRDefault="004B1967" w:rsidP="00E91027">
            <w:pPr>
              <w:rPr>
                <w:rFonts w:eastAsia="Calibri"/>
                <w:lang w:eastAsia="en-US"/>
              </w:rPr>
            </w:pPr>
            <w:r w:rsidRPr="00B47FBF">
              <w:rPr>
                <w:rFonts w:eastAsia="Calibri"/>
                <w:lang w:eastAsia="en-US"/>
              </w:rPr>
              <w:t>Алынған деректерді талдау және есептеу</w:t>
            </w:r>
          </w:p>
          <w:p w:rsidR="004B1967" w:rsidRPr="00B47FBF" w:rsidRDefault="004B1967" w:rsidP="00E91027">
            <w:pPr>
              <w:rPr>
                <w:rFonts w:eastAsia="Calibri"/>
                <w:lang w:eastAsia="en-US"/>
              </w:rPr>
            </w:pPr>
            <w:r w:rsidRPr="00B47FBF">
              <w:rPr>
                <w:rFonts w:eastAsia="Calibri"/>
                <w:lang w:eastAsia="en-US"/>
              </w:rPr>
              <w:t>Екі ұрықты жүктіліктің диагностикасы.</w:t>
            </w:r>
          </w:p>
          <w:p w:rsidR="004B1967" w:rsidRPr="00B47FBF" w:rsidRDefault="004B1967" w:rsidP="00E91027">
            <w:pPr>
              <w:rPr>
                <w:rFonts w:eastAsia="Calibri"/>
                <w:lang w:eastAsia="en-US"/>
              </w:rPr>
            </w:pPr>
            <w:r w:rsidRPr="00B47FBF">
              <w:rPr>
                <w:rFonts w:eastAsia="Calibri"/>
                <w:lang w:eastAsia="en-US"/>
              </w:rPr>
              <w:t>Дәлдігі: ±1 уд/мин.</w:t>
            </w:r>
          </w:p>
          <w:p w:rsidR="004B1967" w:rsidRPr="00B47FBF" w:rsidRDefault="004B1967" w:rsidP="00E91027">
            <w:pPr>
              <w:rPr>
                <w:rFonts w:eastAsia="Calibri"/>
                <w:lang w:eastAsia="en-US"/>
              </w:rPr>
            </w:pPr>
            <w:r w:rsidRPr="00B47FBF">
              <w:rPr>
                <w:rFonts w:eastAsia="Calibri"/>
                <w:lang w:eastAsia="en-US"/>
              </w:rPr>
              <w:t>Мәзір Орысша.</w:t>
            </w:r>
          </w:p>
          <w:p w:rsidR="004B1967" w:rsidRPr="00B47FBF" w:rsidRDefault="004B1967" w:rsidP="00E91027">
            <w:pPr>
              <w:rPr>
                <w:rFonts w:eastAsia="Calibri"/>
                <w:lang w:eastAsia="en-US"/>
              </w:rPr>
            </w:pPr>
            <w:r w:rsidRPr="00B47FBF">
              <w:rPr>
                <w:rFonts w:eastAsia="Calibri"/>
                <w:lang w:eastAsia="en-US"/>
              </w:rPr>
              <w:t>Дисплей</w:t>
            </w:r>
          </w:p>
          <w:p w:rsidR="004B1967" w:rsidRPr="00B47FBF" w:rsidRDefault="004B1967" w:rsidP="00E91027">
            <w:pPr>
              <w:rPr>
                <w:rFonts w:eastAsia="Calibri"/>
                <w:lang w:eastAsia="en-US"/>
              </w:rPr>
            </w:pPr>
            <w:r w:rsidRPr="00B47FBF">
              <w:rPr>
                <w:rFonts w:eastAsia="Calibri"/>
                <w:lang w:eastAsia="en-US"/>
              </w:rPr>
              <w:t>Дисплей түрі, нашар емес: TFT, түсті</w:t>
            </w:r>
          </w:p>
          <w:p w:rsidR="004B1967" w:rsidRPr="00B47FBF" w:rsidRDefault="004B1967" w:rsidP="00E91027">
            <w:pPr>
              <w:rPr>
                <w:rFonts w:eastAsia="Calibri"/>
                <w:lang w:eastAsia="en-US"/>
              </w:rPr>
            </w:pPr>
            <w:r w:rsidRPr="00B47FBF">
              <w:rPr>
                <w:rFonts w:eastAsia="Calibri"/>
                <w:lang w:eastAsia="en-US"/>
              </w:rPr>
              <w:t>Экран өлшемі, кем дегенде: 5,6 дюйм</w:t>
            </w:r>
          </w:p>
          <w:p w:rsidR="004B1967" w:rsidRPr="00B47FBF" w:rsidRDefault="004B1967" w:rsidP="00E91027">
            <w:pPr>
              <w:rPr>
                <w:rFonts w:eastAsia="Calibri"/>
                <w:lang w:eastAsia="en-US"/>
              </w:rPr>
            </w:pPr>
            <w:r w:rsidRPr="00B47FBF">
              <w:rPr>
                <w:rFonts w:eastAsia="Calibri"/>
                <w:lang w:eastAsia="en-US"/>
              </w:rPr>
              <w:t>Пиксельдер саны: 640×480 кем емес</w:t>
            </w:r>
          </w:p>
          <w:p w:rsidR="004B1967" w:rsidRPr="00B47FBF" w:rsidRDefault="004B1967" w:rsidP="00E91027">
            <w:pPr>
              <w:rPr>
                <w:rFonts w:eastAsia="Calibri"/>
                <w:lang w:eastAsia="en-US"/>
              </w:rPr>
            </w:pPr>
            <w:r w:rsidRPr="00B47FBF">
              <w:rPr>
                <w:rFonts w:eastAsia="Calibri"/>
                <w:lang w:eastAsia="en-US"/>
              </w:rPr>
              <w:t>Экрандағы деректер</w:t>
            </w:r>
          </w:p>
          <w:p w:rsidR="004B1967" w:rsidRPr="00B47FBF" w:rsidRDefault="004B1967" w:rsidP="00E91027">
            <w:pPr>
              <w:rPr>
                <w:rFonts w:eastAsia="Calibri"/>
                <w:lang w:eastAsia="en-US"/>
              </w:rPr>
            </w:pPr>
            <w:r w:rsidRPr="00B47FBF">
              <w:rPr>
                <w:rFonts w:eastAsia="Calibri"/>
                <w:lang w:eastAsia="en-US"/>
              </w:rPr>
              <w:t>Экранда деректер уақытша трендтер және параметрлердің сандық мәндері түрінде көрсетіледі</w:t>
            </w:r>
          </w:p>
          <w:p w:rsidR="004B1967" w:rsidRPr="00B47FBF" w:rsidRDefault="004B1967" w:rsidP="00E91027">
            <w:pPr>
              <w:rPr>
                <w:rFonts w:eastAsia="Calibri"/>
                <w:lang w:eastAsia="en-US"/>
              </w:rPr>
            </w:pPr>
            <w:r w:rsidRPr="00B47FBF">
              <w:rPr>
                <w:rFonts w:eastAsia="Calibri"/>
                <w:lang w:eastAsia="en-US"/>
              </w:rPr>
              <w:t>Принтер</w:t>
            </w:r>
          </w:p>
          <w:p w:rsidR="004B1967" w:rsidRPr="00B47FBF" w:rsidRDefault="004B1967" w:rsidP="00E91027">
            <w:pPr>
              <w:rPr>
                <w:rFonts w:eastAsia="Calibri"/>
                <w:lang w:eastAsia="en-US"/>
              </w:rPr>
            </w:pPr>
            <w:r w:rsidRPr="00B47FBF">
              <w:rPr>
                <w:rFonts w:eastAsia="Calibri"/>
                <w:lang w:eastAsia="en-US"/>
              </w:rPr>
              <w:t xml:space="preserve">Кіріктірілген жоғары </w:t>
            </w:r>
            <w:r w:rsidRPr="00B47FBF">
              <w:rPr>
                <w:rFonts w:eastAsia="Calibri"/>
                <w:lang w:eastAsia="en-US"/>
              </w:rPr>
              <w:lastRenderedPageBreak/>
              <w:t>ажыратымдылықтағы жылу принтері</w:t>
            </w:r>
          </w:p>
          <w:p w:rsidR="004B1967" w:rsidRPr="00B47FBF" w:rsidRDefault="004B1967" w:rsidP="00E91027">
            <w:pPr>
              <w:rPr>
                <w:rFonts w:eastAsia="Calibri"/>
                <w:lang w:eastAsia="en-US"/>
              </w:rPr>
            </w:pPr>
            <w:r w:rsidRPr="00B47FBF">
              <w:rPr>
                <w:rFonts w:eastAsia="Calibri"/>
                <w:lang w:eastAsia="en-US"/>
              </w:rPr>
              <w:t>Қағазды беру жылдамдығы кемінде: 1,2,3 см / мин (таңдау бойынша)</w:t>
            </w:r>
          </w:p>
          <w:p w:rsidR="004B1967" w:rsidRPr="00B47FBF" w:rsidRDefault="004B1967" w:rsidP="00E91027">
            <w:pPr>
              <w:rPr>
                <w:rFonts w:eastAsia="Calibri"/>
                <w:lang w:eastAsia="en-US"/>
              </w:rPr>
            </w:pPr>
            <w:r w:rsidRPr="00B47FBF">
              <w:rPr>
                <w:rFonts w:eastAsia="Calibri"/>
                <w:lang w:eastAsia="en-US"/>
              </w:rPr>
              <w:t>Жылдам басып шығару (сақталған қисық): кем дегенде 15 мм/сек</w:t>
            </w:r>
          </w:p>
          <w:p w:rsidR="004B1967" w:rsidRPr="00B47FBF" w:rsidRDefault="004B1967" w:rsidP="00E91027">
            <w:pPr>
              <w:rPr>
                <w:rFonts w:eastAsia="Calibri"/>
                <w:lang w:eastAsia="en-US"/>
              </w:rPr>
            </w:pPr>
            <w:r w:rsidRPr="00B47FBF">
              <w:rPr>
                <w:rFonts w:eastAsia="Calibri"/>
                <w:lang w:eastAsia="en-US"/>
              </w:rPr>
              <w:t>Жазбадағы деректер: CHSSP1, CHSSP2, TOCO, Автоматты маркер, күні, уақыты, басып шығару жылдамдығы, CHSSP дабылы, ұрықтың қозғалыс белгілері, дәрігердің іс-қимыл белгілері, АВТО-нөлдеу, ID және т. б.</w:t>
            </w:r>
          </w:p>
          <w:p w:rsidR="004B1967" w:rsidRPr="00B47FBF" w:rsidRDefault="004B1967" w:rsidP="00E91027">
            <w:pPr>
              <w:rPr>
                <w:rFonts w:eastAsia="Calibri"/>
                <w:lang w:eastAsia="en-US"/>
              </w:rPr>
            </w:pPr>
            <w:r w:rsidRPr="00B47FBF">
              <w:rPr>
                <w:rFonts w:eastAsia="Calibri"/>
                <w:lang w:eastAsia="en-US"/>
              </w:rPr>
              <w:t>Деректер алмасу</w:t>
            </w:r>
          </w:p>
          <w:p w:rsidR="004B1967" w:rsidRPr="00B47FBF" w:rsidRDefault="004B1967" w:rsidP="00E91027">
            <w:pPr>
              <w:rPr>
                <w:rFonts w:eastAsia="Calibri"/>
                <w:lang w:eastAsia="en-US"/>
              </w:rPr>
            </w:pPr>
            <w:r w:rsidRPr="00B47FBF">
              <w:rPr>
                <w:rFonts w:eastAsia="Calibri"/>
                <w:lang w:eastAsia="en-US"/>
              </w:rPr>
              <w:t>Компьютерге деректерді беру интерфейсі</w:t>
            </w:r>
          </w:p>
          <w:p w:rsidR="004B1967" w:rsidRPr="00B47FBF" w:rsidRDefault="004B1967" w:rsidP="00E91027">
            <w:pPr>
              <w:rPr>
                <w:rFonts w:eastAsia="Calibri"/>
                <w:lang w:eastAsia="en-US"/>
              </w:rPr>
            </w:pPr>
            <w:r w:rsidRPr="00B47FBF">
              <w:rPr>
                <w:rFonts w:eastAsia="Calibri"/>
                <w:lang w:eastAsia="en-US"/>
              </w:rPr>
              <w:t>ДК - де деректерді сақтауға арналған бағдарламалық қамтамасыз ету</w:t>
            </w:r>
          </w:p>
          <w:p w:rsidR="004B1967" w:rsidRPr="00B47FBF" w:rsidRDefault="004B1967" w:rsidP="00E91027">
            <w:pPr>
              <w:rPr>
                <w:rFonts w:eastAsia="Calibri"/>
                <w:lang w:eastAsia="en-US"/>
              </w:rPr>
            </w:pPr>
            <w:r w:rsidRPr="00B47FBF">
              <w:rPr>
                <w:rFonts w:eastAsia="Calibri"/>
                <w:lang w:eastAsia="en-US"/>
              </w:rPr>
              <w:t>Кіріктірілген RS 232 байланыс порты</w:t>
            </w:r>
          </w:p>
          <w:p w:rsidR="004B1967" w:rsidRPr="00B47FBF" w:rsidRDefault="004B1967" w:rsidP="00E91027">
            <w:pPr>
              <w:rPr>
                <w:rFonts w:eastAsia="Calibri"/>
                <w:lang w:eastAsia="en-US"/>
              </w:rPr>
            </w:pPr>
            <w:r w:rsidRPr="00B47FBF">
              <w:rPr>
                <w:rFonts w:eastAsia="Calibri"/>
                <w:lang w:eastAsia="en-US"/>
              </w:rPr>
              <w:t>Кіріктірілген USB</w:t>
            </w:r>
          </w:p>
          <w:p w:rsidR="004B1967" w:rsidRPr="00B47FBF" w:rsidRDefault="004B1967" w:rsidP="00E91027">
            <w:pPr>
              <w:rPr>
                <w:rFonts w:eastAsia="Calibri"/>
                <w:lang w:eastAsia="en-US"/>
              </w:rPr>
            </w:pPr>
            <w:r w:rsidRPr="00B47FBF">
              <w:rPr>
                <w:rFonts w:eastAsia="Calibri"/>
                <w:lang w:eastAsia="en-US"/>
              </w:rPr>
              <w:t>Компьютерге деректерді беру интерфейсі</w:t>
            </w:r>
          </w:p>
          <w:p w:rsidR="004B1967" w:rsidRPr="00B47FBF" w:rsidRDefault="004B1967" w:rsidP="00E91027">
            <w:pPr>
              <w:rPr>
                <w:rFonts w:eastAsia="Calibri"/>
                <w:lang w:eastAsia="en-US"/>
              </w:rPr>
            </w:pPr>
            <w:r w:rsidRPr="00B47FBF">
              <w:rPr>
                <w:rFonts w:eastAsia="Calibri"/>
                <w:lang w:eastAsia="en-US"/>
              </w:rPr>
              <w:t>Дабылдар</w:t>
            </w:r>
          </w:p>
          <w:p w:rsidR="004B1967" w:rsidRPr="00B47FBF" w:rsidRDefault="004B1967" w:rsidP="00E91027">
            <w:pPr>
              <w:rPr>
                <w:rFonts w:eastAsia="Calibri"/>
                <w:lang w:eastAsia="en-US"/>
              </w:rPr>
            </w:pPr>
            <w:r w:rsidRPr="00B47FBF">
              <w:rPr>
                <w:rFonts w:eastAsia="Calibri"/>
                <w:lang w:eastAsia="en-US"/>
              </w:rPr>
              <w:t>Кемінде 2 деңгей (жоғары, орташа): дыбыстық және жарық индикациясы (жоғарғы және төменгі шектердің тапсырмасымен)</w:t>
            </w:r>
          </w:p>
          <w:p w:rsidR="004B1967" w:rsidRPr="00B47FBF" w:rsidRDefault="004B1967" w:rsidP="00E91027">
            <w:pPr>
              <w:rPr>
                <w:rFonts w:eastAsia="Calibri"/>
                <w:lang w:eastAsia="en-US"/>
              </w:rPr>
            </w:pPr>
            <w:r w:rsidRPr="00B47FBF">
              <w:rPr>
                <w:rFonts w:eastAsia="Calibri"/>
                <w:lang w:eastAsia="en-US"/>
              </w:rPr>
              <w:t>Дабыл параметрлерін орнату</w:t>
            </w:r>
          </w:p>
          <w:p w:rsidR="004B1967" w:rsidRPr="00B47FBF" w:rsidRDefault="004B1967" w:rsidP="00E91027">
            <w:pPr>
              <w:rPr>
                <w:rFonts w:eastAsia="Calibri"/>
                <w:lang w:eastAsia="en-US"/>
              </w:rPr>
            </w:pPr>
            <w:r w:rsidRPr="00B47FBF">
              <w:rPr>
                <w:rFonts w:eastAsia="Calibri"/>
                <w:lang w:eastAsia="en-US"/>
              </w:rPr>
              <w:t>Персоналдың таңдауы бойынша</w:t>
            </w:r>
          </w:p>
          <w:p w:rsidR="004B1967" w:rsidRPr="00B47FBF" w:rsidRDefault="004B1967" w:rsidP="00E91027">
            <w:pPr>
              <w:rPr>
                <w:rFonts w:eastAsia="Calibri"/>
                <w:lang w:eastAsia="en-US"/>
              </w:rPr>
            </w:pPr>
            <w:r w:rsidRPr="00B47FBF">
              <w:rPr>
                <w:rFonts w:eastAsia="Calibri"/>
                <w:lang w:eastAsia="en-US"/>
              </w:rPr>
              <w:t>Батарея кемінде 2 сағат үздіксіз жұмыс істейді</w:t>
            </w:r>
          </w:p>
          <w:p w:rsidR="004B1967" w:rsidRPr="00B47FBF" w:rsidRDefault="004B1967" w:rsidP="00E91027">
            <w:pPr>
              <w:rPr>
                <w:rFonts w:eastAsia="Calibri"/>
                <w:lang w:eastAsia="en-US"/>
              </w:rPr>
            </w:pPr>
            <w:r w:rsidRPr="00B47FBF">
              <w:rPr>
                <w:rFonts w:eastAsia="Calibri"/>
                <w:lang w:eastAsia="en-US"/>
              </w:rPr>
              <w:t>Түрі: қайта зарядталатын литий-ионды батарея</w:t>
            </w:r>
          </w:p>
          <w:p w:rsidR="004B1967" w:rsidRPr="00B47FBF" w:rsidRDefault="004B1967" w:rsidP="00E91027">
            <w:pPr>
              <w:rPr>
                <w:rFonts w:eastAsia="Calibri"/>
                <w:lang w:eastAsia="en-US"/>
              </w:rPr>
            </w:pPr>
            <w:r w:rsidRPr="00B47FBF">
              <w:rPr>
                <w:rFonts w:eastAsia="Calibri"/>
                <w:lang w:eastAsia="en-US"/>
              </w:rPr>
              <w:t>Номиналды кернеуі 14.8 В</w:t>
            </w:r>
          </w:p>
          <w:p w:rsidR="004B1967" w:rsidRPr="00B47FBF" w:rsidRDefault="004B1967" w:rsidP="00E91027">
            <w:pPr>
              <w:rPr>
                <w:rFonts w:eastAsia="Calibri"/>
                <w:lang w:eastAsia="en-US"/>
              </w:rPr>
            </w:pPr>
            <w:r w:rsidRPr="00B47FBF">
              <w:rPr>
                <w:rFonts w:eastAsia="Calibri"/>
                <w:lang w:eastAsia="en-US"/>
              </w:rPr>
              <w:t>Тамақтану</w:t>
            </w:r>
          </w:p>
          <w:p w:rsidR="004B1967" w:rsidRPr="00B47FBF" w:rsidRDefault="004B1967" w:rsidP="00E91027">
            <w:pPr>
              <w:rPr>
                <w:rFonts w:eastAsia="Calibri"/>
                <w:lang w:eastAsia="en-US"/>
              </w:rPr>
            </w:pPr>
            <w:r w:rsidRPr="00B47FBF">
              <w:rPr>
                <w:rFonts w:eastAsia="Calibri"/>
                <w:lang w:eastAsia="en-US"/>
              </w:rPr>
              <w:t>Жұмыс кернеуі: ~220 В, 50 Гц</w:t>
            </w:r>
          </w:p>
          <w:p w:rsidR="004B1967" w:rsidRPr="00B47FBF" w:rsidRDefault="004B1967" w:rsidP="00E91027">
            <w:pPr>
              <w:rPr>
                <w:rFonts w:eastAsia="Calibri"/>
                <w:lang w:eastAsia="en-US"/>
              </w:rPr>
            </w:pPr>
            <w:r w:rsidRPr="00B47FBF">
              <w:rPr>
                <w:rFonts w:eastAsia="Calibri"/>
                <w:lang w:eastAsia="en-US"/>
              </w:rPr>
              <w:t>Габариттік өлшемдері Д х Ш х В, 330 мм х 270 мм х 100 мм кем емес</w:t>
            </w:r>
          </w:p>
          <w:p w:rsidR="004B1967" w:rsidRPr="00B47FBF" w:rsidRDefault="004B1967" w:rsidP="00E91027">
            <w:r w:rsidRPr="00B47FBF">
              <w:rPr>
                <w:rFonts w:eastAsia="Calibri"/>
                <w:lang w:eastAsia="en-US"/>
              </w:rPr>
              <w:t>Аспаптың салмағы, барлық жинақтауыштарымен 3,5 кг артық емес</w:t>
            </w:r>
          </w:p>
        </w:tc>
        <w:tc>
          <w:tcPr>
            <w:tcW w:w="1843"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rPr>
                <w:rFonts w:eastAsia="Arial Unicode MS"/>
                <w:color w:val="000000"/>
              </w:rPr>
            </w:pPr>
            <w:r w:rsidRPr="00B47FBF">
              <w:rPr>
                <w:rFonts w:eastAsia="Arial Unicode MS"/>
                <w:color w:val="000000"/>
              </w:rPr>
              <w:lastRenderedPageBreak/>
              <w:t>1 дана.</w:t>
            </w:r>
          </w:p>
        </w:tc>
      </w:tr>
      <w:tr w:rsidR="004B1967" w:rsidRPr="00B47FBF" w:rsidTr="00E91027">
        <w:trPr>
          <w:trHeight w:val="4812"/>
          <w:jc w:val="right"/>
        </w:trPr>
        <w:tc>
          <w:tcPr>
            <w:tcW w:w="709" w:type="dxa"/>
            <w:vMerge/>
            <w:tcBorders>
              <w:left w:val="single" w:sz="4" w:space="0" w:color="auto"/>
              <w:right w:val="single" w:sz="4" w:space="0" w:color="auto"/>
            </w:tcBorders>
            <w:vAlign w:val="center"/>
          </w:tcPr>
          <w:p w:rsidR="004B1967" w:rsidRPr="00B47FBF" w:rsidRDefault="004B1967" w:rsidP="00E91027">
            <w:pPr>
              <w:jc w:val="center"/>
              <w:rPr>
                <w:rFonts w:eastAsia="Arial Unicode MS"/>
                <w:b/>
                <w:color w:val="000000"/>
              </w:rPr>
            </w:pPr>
          </w:p>
        </w:tc>
        <w:tc>
          <w:tcPr>
            <w:tcW w:w="4536" w:type="dxa"/>
            <w:vMerge/>
            <w:tcBorders>
              <w:left w:val="single" w:sz="4" w:space="0" w:color="auto"/>
              <w:right w:val="single" w:sz="4" w:space="0" w:color="auto"/>
            </w:tcBorders>
            <w:vAlign w:val="center"/>
          </w:tcPr>
          <w:p w:rsidR="004B1967" w:rsidRPr="00B47FBF" w:rsidRDefault="004B1967" w:rsidP="00E91027">
            <w:pPr>
              <w:ind w:right="-108"/>
              <w:rPr>
                <w:rFonts w:eastAsia="Arial Unicode MS"/>
                <w:b/>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rPr>
                <w:rFonts w:eastAsia="Calibri"/>
                <w:lang w:eastAsia="en-US"/>
              </w:rPr>
            </w:pPr>
            <w:r w:rsidRPr="00B47FBF">
              <w:rPr>
                <w:rFonts w:eastAsia="Calibri"/>
                <w:lang w:eastAsia="en-US"/>
              </w:rPr>
              <w:t>2</w:t>
            </w:r>
          </w:p>
        </w:tc>
        <w:tc>
          <w:tcPr>
            <w:tcW w:w="2835"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rFonts w:eastAsia="Arial Unicode MS"/>
                <w:color w:val="000000"/>
              </w:rPr>
            </w:pPr>
            <w:r w:rsidRPr="00B47FBF">
              <w:rPr>
                <w:rFonts w:eastAsia="Arial Unicode MS"/>
                <w:color w:val="000000"/>
              </w:rPr>
              <w:t>Ультрадыбыстық сенсор</w:t>
            </w:r>
          </w:p>
        </w:tc>
        <w:tc>
          <w:tcPr>
            <w:tcW w:w="4678" w:type="dxa"/>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t>Ультрадыбыстық сигнал</w:t>
            </w:r>
          </w:p>
          <w:p w:rsidR="004B1967" w:rsidRPr="00B47FBF" w:rsidRDefault="004B1967" w:rsidP="00E91027">
            <w:r w:rsidRPr="00B47FBF">
              <w:t>Технология: автокорреляциясы бар импульсті Доплер</w:t>
            </w:r>
          </w:p>
          <w:p w:rsidR="004B1967" w:rsidRPr="00B47FBF" w:rsidRDefault="004B1967" w:rsidP="00E91027">
            <w:r w:rsidRPr="00B47FBF">
              <w:t>Ұрықтың жүрек соғу жиілігін анықтау 50-240 уд / мин емес</w:t>
            </w:r>
          </w:p>
          <w:p w:rsidR="004B1967" w:rsidRPr="00B47FBF" w:rsidRDefault="004B1967" w:rsidP="00E91027">
            <w:r w:rsidRPr="00B47FBF">
              <w:t>Импульстердің жүру жиілігі кемінде 2 кГц</w:t>
            </w:r>
          </w:p>
          <w:p w:rsidR="004B1967" w:rsidRPr="00B47FBF" w:rsidRDefault="004B1967" w:rsidP="00E91027">
            <w:r w:rsidRPr="00B47FBF">
              <w:t>Импульстердің ұзақтығы кемінде 92 мк / сек</w:t>
            </w:r>
          </w:p>
          <w:p w:rsidR="004B1967" w:rsidRPr="00B47FBF" w:rsidRDefault="004B1967" w:rsidP="00E91027">
            <w:r w:rsidRPr="00B47FBF">
              <w:t>УЗ-сенсор. Датчиктің ЖЖС мөлшері кемінде 88 х 35 мм, датчиктің жж салмағы 190 гр., датчиктің ЖЖҚ кабелінің ұзындығы 2,5 метрден кем емес.</w:t>
            </w:r>
          </w:p>
          <w:p w:rsidR="004B1967" w:rsidRPr="00B47FBF" w:rsidRDefault="004B1967" w:rsidP="00E91027">
            <w:r w:rsidRPr="00B47FBF">
              <w:t>Импульстік кең муфталы ультрадыбыстық сенсор</w:t>
            </w:r>
          </w:p>
          <w:p w:rsidR="004B1967" w:rsidRPr="00B47FBF" w:rsidRDefault="004B1967" w:rsidP="00E91027">
            <w:r w:rsidRPr="00B47FBF">
              <w:t>Технология: автокорреляциясы бар импульсті Доплер</w:t>
            </w:r>
          </w:p>
          <w:p w:rsidR="004B1967" w:rsidRPr="00B47FBF" w:rsidRDefault="004B1967" w:rsidP="00E91027">
            <w:r w:rsidRPr="00B47FBF">
              <w:t>Датчиктің жиілігі кемінде 1 МГц</w:t>
            </w:r>
          </w:p>
          <w:p w:rsidR="004B1967" w:rsidRPr="00B47FBF" w:rsidRDefault="004B1967" w:rsidP="00E91027">
            <w:r w:rsidRPr="00B47FBF">
              <w:t>Сигнал генерациясының дәлдігі: ±10%</w:t>
            </w:r>
          </w:p>
          <w:p w:rsidR="004B1967" w:rsidRPr="00B47FBF" w:rsidRDefault="004B1967" w:rsidP="00E91027">
            <w:r w:rsidRPr="00B47FBF">
              <w:t>Датчиктегі кристалдар саны кемінде 12</w:t>
            </w:r>
          </w:p>
        </w:tc>
        <w:tc>
          <w:tcPr>
            <w:tcW w:w="1843"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rPr>
                <w:rFonts w:eastAsia="Arial Unicode MS"/>
                <w:color w:val="000000"/>
              </w:rPr>
            </w:pPr>
            <w:r w:rsidRPr="00B47FBF">
              <w:rPr>
                <w:rFonts w:eastAsia="Arial Unicode MS"/>
                <w:color w:val="000000"/>
              </w:rPr>
              <w:t>2 дана.</w:t>
            </w:r>
          </w:p>
        </w:tc>
      </w:tr>
      <w:tr w:rsidR="004B1967" w:rsidRPr="00B47FBF" w:rsidTr="00E91027">
        <w:trPr>
          <w:trHeight w:val="2257"/>
          <w:jc w:val="right"/>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rFonts w:eastAsia="Arial Unicode MS"/>
                <w:b/>
                <w:color w:val="000000"/>
              </w:rPr>
            </w:pPr>
          </w:p>
        </w:tc>
        <w:tc>
          <w:tcPr>
            <w:tcW w:w="4536" w:type="dxa"/>
            <w:vMerge/>
            <w:tcBorders>
              <w:left w:val="single" w:sz="4" w:space="0" w:color="auto"/>
              <w:right w:val="single" w:sz="4" w:space="0" w:color="auto"/>
            </w:tcBorders>
            <w:vAlign w:val="center"/>
            <w:hideMark/>
          </w:tcPr>
          <w:p w:rsidR="004B1967" w:rsidRPr="00B47FBF" w:rsidRDefault="004B1967" w:rsidP="00E91027">
            <w:pPr>
              <w:ind w:right="-108"/>
              <w:rPr>
                <w:rFonts w:eastAsia="Arial Unicode MS"/>
                <w:b/>
                <w:color w:val="000000"/>
              </w:rPr>
            </w:pPr>
          </w:p>
        </w:tc>
        <w:tc>
          <w:tcPr>
            <w:tcW w:w="567" w:type="dxa"/>
            <w:tcBorders>
              <w:top w:val="single" w:sz="4" w:space="0" w:color="auto"/>
              <w:left w:val="single" w:sz="4" w:space="0" w:color="auto"/>
              <w:right w:val="single" w:sz="4" w:space="0" w:color="auto"/>
            </w:tcBorders>
            <w:vAlign w:val="center"/>
          </w:tcPr>
          <w:p w:rsidR="004B1967" w:rsidRPr="00B47FBF" w:rsidRDefault="004B1967" w:rsidP="00E91027">
            <w:pPr>
              <w:jc w:val="center"/>
              <w:rPr>
                <w:rFonts w:eastAsia="Arial Unicode MS"/>
                <w:color w:val="000000"/>
              </w:rPr>
            </w:pPr>
            <w:r w:rsidRPr="00B47FBF">
              <w:rPr>
                <w:rFonts w:eastAsia="Arial Unicode MS"/>
                <w:color w:val="000000"/>
              </w:rPr>
              <w:t>3</w:t>
            </w:r>
          </w:p>
        </w:tc>
        <w:tc>
          <w:tcPr>
            <w:tcW w:w="2835" w:type="dxa"/>
            <w:tcBorders>
              <w:top w:val="single" w:sz="4" w:space="0" w:color="auto"/>
              <w:left w:val="single" w:sz="4" w:space="0" w:color="auto"/>
              <w:right w:val="single" w:sz="4" w:space="0" w:color="auto"/>
            </w:tcBorders>
            <w:vAlign w:val="center"/>
          </w:tcPr>
          <w:p w:rsidR="004B1967" w:rsidRPr="00B47FBF" w:rsidRDefault="004B1967" w:rsidP="00E91027">
            <w:pPr>
              <w:rPr>
                <w:rFonts w:eastAsia="Calibri"/>
                <w:lang w:eastAsia="en-US"/>
              </w:rPr>
            </w:pPr>
            <w:r w:rsidRPr="00B47FBF">
              <w:rPr>
                <w:rFonts w:eastAsia="Arial Unicode MS"/>
                <w:color w:val="000000"/>
              </w:rPr>
              <w:t>Ток датчигі</w:t>
            </w:r>
          </w:p>
        </w:tc>
        <w:tc>
          <w:tcPr>
            <w:tcW w:w="4678" w:type="dxa"/>
            <w:tcBorders>
              <w:top w:val="single" w:sz="4" w:space="0" w:color="auto"/>
              <w:left w:val="single" w:sz="4" w:space="0" w:color="auto"/>
              <w:right w:val="single" w:sz="4" w:space="0" w:color="auto"/>
            </w:tcBorders>
          </w:tcPr>
          <w:p w:rsidR="004B1967" w:rsidRPr="00B47FBF" w:rsidRDefault="004B1967" w:rsidP="00E91027">
            <w:pPr>
              <w:rPr>
                <w:rFonts w:eastAsia="Calibri"/>
                <w:lang w:eastAsia="en-US"/>
              </w:rPr>
            </w:pPr>
            <w:r w:rsidRPr="00B47FBF">
              <w:rPr>
                <w:rFonts w:eastAsia="Calibri"/>
                <w:lang w:eastAsia="en-US"/>
              </w:rPr>
              <w:t>Датчиктің өлшемдері кемінде 88х35 мм, датчиктің массасы 180 гр., датчик кабелінің ұзындығы 2,5 метрден кем емес</w:t>
            </w:r>
          </w:p>
          <w:p w:rsidR="004B1967" w:rsidRPr="00B47FBF" w:rsidRDefault="004B1967" w:rsidP="00E91027">
            <w:pPr>
              <w:rPr>
                <w:rFonts w:eastAsia="Calibri"/>
                <w:lang w:eastAsia="en-US"/>
              </w:rPr>
            </w:pPr>
            <w:r w:rsidRPr="00B47FBF">
              <w:rPr>
                <w:rFonts w:eastAsia="Calibri"/>
                <w:lang w:eastAsia="en-US"/>
              </w:rPr>
              <w:t>Жатырдың жиырылу белсенділігін (токотонометрия) 0-100% диапазонда анықтау.</w:t>
            </w:r>
          </w:p>
          <w:p w:rsidR="004B1967" w:rsidRPr="00B47FBF" w:rsidRDefault="004B1967" w:rsidP="00E91027">
            <w:pPr>
              <w:rPr>
                <w:rFonts w:eastAsia="Calibri"/>
                <w:lang w:eastAsia="en-US"/>
              </w:rPr>
            </w:pPr>
            <w:r w:rsidRPr="00B47FBF">
              <w:rPr>
                <w:rFonts w:eastAsia="Calibri"/>
                <w:lang w:eastAsia="en-US"/>
              </w:rPr>
              <w:t>Рұқсат 1%.</w:t>
            </w:r>
          </w:p>
          <w:p w:rsidR="004B1967" w:rsidRPr="00B47FBF" w:rsidRDefault="004B1967" w:rsidP="00E91027">
            <w:pPr>
              <w:rPr>
                <w:rFonts w:eastAsia="Calibri"/>
                <w:lang w:eastAsia="en-US"/>
              </w:rPr>
            </w:pPr>
            <w:r w:rsidRPr="00B47FBF">
              <w:rPr>
                <w:rFonts w:eastAsia="Calibri"/>
                <w:lang w:eastAsia="en-US"/>
              </w:rPr>
              <w:t>Нөлдік орнату-автоматты / қолмен</w:t>
            </w:r>
          </w:p>
          <w:p w:rsidR="004B1967" w:rsidRPr="00B47FBF" w:rsidRDefault="004B1967" w:rsidP="00E91027">
            <w:pPr>
              <w:rPr>
                <w:rFonts w:eastAsia="Calibri"/>
                <w:lang w:eastAsia="en-US"/>
              </w:rPr>
            </w:pPr>
            <w:r w:rsidRPr="00B47FBF">
              <w:rPr>
                <w:rFonts w:eastAsia="Calibri"/>
                <w:lang w:eastAsia="en-US"/>
              </w:rPr>
              <w:t>Сезімталдық кемінде 3.7 м кВ/В/мм рт.ст.</w:t>
            </w:r>
          </w:p>
        </w:tc>
        <w:tc>
          <w:tcPr>
            <w:tcW w:w="1843" w:type="dxa"/>
            <w:tcBorders>
              <w:top w:val="single" w:sz="4" w:space="0" w:color="auto"/>
              <w:left w:val="single" w:sz="4" w:space="0" w:color="auto"/>
              <w:right w:val="single" w:sz="4" w:space="0" w:color="auto"/>
            </w:tcBorders>
            <w:vAlign w:val="center"/>
          </w:tcPr>
          <w:p w:rsidR="004B1967" w:rsidRPr="00B47FBF" w:rsidRDefault="004B1967" w:rsidP="00E91027">
            <w:pPr>
              <w:jc w:val="center"/>
              <w:rPr>
                <w:rFonts w:eastAsia="Calibri"/>
                <w:lang w:eastAsia="en-US"/>
              </w:rPr>
            </w:pPr>
            <w:r w:rsidRPr="00B47FBF">
              <w:rPr>
                <w:rFonts w:eastAsia="Arial Unicode MS"/>
                <w:color w:val="000000"/>
              </w:rPr>
              <w:t>1 дана</w:t>
            </w:r>
          </w:p>
        </w:tc>
      </w:tr>
      <w:tr w:rsidR="004B1967" w:rsidRPr="00B47FBF" w:rsidTr="00E91027">
        <w:trPr>
          <w:trHeight w:val="337"/>
          <w:jc w:val="right"/>
        </w:trPr>
        <w:tc>
          <w:tcPr>
            <w:tcW w:w="709" w:type="dxa"/>
            <w:vMerge/>
            <w:tcBorders>
              <w:left w:val="single" w:sz="4" w:space="0" w:color="auto"/>
              <w:right w:val="single" w:sz="4" w:space="0" w:color="auto"/>
            </w:tcBorders>
            <w:vAlign w:val="center"/>
          </w:tcPr>
          <w:p w:rsidR="004B1967" w:rsidRPr="00B47FBF" w:rsidRDefault="004B1967" w:rsidP="00E91027">
            <w:pPr>
              <w:jc w:val="center"/>
              <w:rPr>
                <w:rFonts w:eastAsia="Arial Unicode MS"/>
                <w:b/>
                <w:color w:val="000000"/>
              </w:rPr>
            </w:pPr>
          </w:p>
        </w:tc>
        <w:tc>
          <w:tcPr>
            <w:tcW w:w="4536" w:type="dxa"/>
            <w:vMerge/>
            <w:tcBorders>
              <w:left w:val="single" w:sz="4" w:space="0" w:color="auto"/>
              <w:right w:val="single" w:sz="4" w:space="0" w:color="auto"/>
            </w:tcBorders>
            <w:vAlign w:val="center"/>
          </w:tcPr>
          <w:p w:rsidR="004B1967" w:rsidRPr="00B47FBF" w:rsidRDefault="004B1967" w:rsidP="00E91027">
            <w:pPr>
              <w:ind w:right="-108"/>
              <w:rPr>
                <w:rFonts w:eastAsia="Arial Unicode MS"/>
                <w:b/>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rPr>
                <w:rFonts w:eastAsia="Arial Unicode MS"/>
                <w:color w:val="000000"/>
              </w:rPr>
            </w:pPr>
            <w:r w:rsidRPr="00B47FBF">
              <w:rPr>
                <w:rFonts w:eastAsia="Arial Unicode MS"/>
                <w:color w:val="000000"/>
              </w:rPr>
              <w:t>4</w:t>
            </w:r>
          </w:p>
        </w:tc>
        <w:tc>
          <w:tcPr>
            <w:tcW w:w="2835"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rFonts w:eastAsia="Calibri"/>
                <w:lang w:eastAsia="en-US"/>
              </w:rPr>
            </w:pPr>
            <w:r w:rsidRPr="00B47FBF">
              <w:rPr>
                <w:rFonts w:eastAsia="Arial Unicode MS"/>
                <w:color w:val="000000"/>
              </w:rPr>
              <w:t>Қол маркері</w:t>
            </w:r>
          </w:p>
        </w:tc>
        <w:tc>
          <w:tcPr>
            <w:tcW w:w="4678" w:type="dxa"/>
            <w:tcBorders>
              <w:top w:val="single" w:sz="4" w:space="0" w:color="auto"/>
              <w:left w:val="single" w:sz="4" w:space="0" w:color="auto"/>
              <w:right w:val="single" w:sz="4" w:space="0" w:color="auto"/>
            </w:tcBorders>
          </w:tcPr>
          <w:p w:rsidR="004B1967" w:rsidRPr="00B47FBF" w:rsidRDefault="004B1967" w:rsidP="00E91027">
            <w:pPr>
              <w:rPr>
                <w:rFonts w:eastAsia="Arial Unicode MS"/>
                <w:color w:val="000000"/>
              </w:rPr>
            </w:pPr>
            <w:r w:rsidRPr="00B47FBF">
              <w:rPr>
                <w:rFonts w:eastAsia="Arial Unicode MS" w:cs="Arial Unicode MS"/>
                <w:color w:val="000000"/>
              </w:rPr>
              <w:t>Оқиғалардың қолмен маркері және ұрықтың қозғалысын автоматты түрде анықтау</w:t>
            </w:r>
          </w:p>
        </w:tc>
        <w:tc>
          <w:tcPr>
            <w:tcW w:w="1843"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rPr>
                <w:rFonts w:eastAsia="Arial Unicode MS"/>
                <w:color w:val="000000"/>
              </w:rPr>
            </w:pPr>
            <w:r w:rsidRPr="00B47FBF">
              <w:rPr>
                <w:rFonts w:eastAsia="Arial Unicode MS"/>
                <w:color w:val="000000"/>
              </w:rPr>
              <w:t>1 дана.</w:t>
            </w:r>
          </w:p>
        </w:tc>
      </w:tr>
      <w:tr w:rsidR="004B1967" w:rsidRPr="00B47FBF" w:rsidTr="00E91027">
        <w:trPr>
          <w:trHeight w:val="141"/>
          <w:jc w:val="right"/>
        </w:trPr>
        <w:tc>
          <w:tcPr>
            <w:tcW w:w="709" w:type="dxa"/>
            <w:vMerge/>
            <w:tcBorders>
              <w:left w:val="single" w:sz="4" w:space="0" w:color="auto"/>
              <w:right w:val="single" w:sz="4" w:space="0" w:color="auto"/>
            </w:tcBorders>
            <w:vAlign w:val="center"/>
          </w:tcPr>
          <w:p w:rsidR="004B1967" w:rsidRPr="00B47FBF" w:rsidRDefault="004B1967" w:rsidP="00E91027">
            <w:pPr>
              <w:jc w:val="center"/>
              <w:rPr>
                <w:rFonts w:eastAsia="Arial Unicode MS"/>
                <w:b/>
                <w:color w:val="000000"/>
              </w:rPr>
            </w:pPr>
          </w:p>
        </w:tc>
        <w:tc>
          <w:tcPr>
            <w:tcW w:w="4536" w:type="dxa"/>
            <w:vMerge/>
            <w:tcBorders>
              <w:left w:val="single" w:sz="4" w:space="0" w:color="auto"/>
              <w:right w:val="single" w:sz="4" w:space="0" w:color="auto"/>
            </w:tcBorders>
            <w:vAlign w:val="center"/>
          </w:tcPr>
          <w:p w:rsidR="004B1967" w:rsidRPr="00B47FBF" w:rsidRDefault="004B1967" w:rsidP="00E91027">
            <w:pPr>
              <w:ind w:right="-108"/>
              <w:rPr>
                <w:rFonts w:eastAsia="Arial Unicode MS"/>
                <w:b/>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rPr>
                <w:rFonts w:eastAsia="Calibri"/>
                <w:lang w:eastAsia="en-US"/>
              </w:rPr>
            </w:pPr>
            <w:r w:rsidRPr="00B47FBF">
              <w:rPr>
                <w:rFonts w:eastAsia="Calibri"/>
                <w:lang w:eastAsia="en-US"/>
              </w:rPr>
              <w:t>5</w:t>
            </w:r>
          </w:p>
        </w:tc>
        <w:tc>
          <w:tcPr>
            <w:tcW w:w="2835"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rFonts w:eastAsia="Calibri"/>
                <w:lang w:eastAsia="en-US"/>
              </w:rPr>
            </w:pPr>
            <w:r w:rsidRPr="00B47FBF">
              <w:rPr>
                <w:rFonts w:eastAsia="Arial Unicode MS"/>
                <w:color w:val="000000"/>
              </w:rPr>
              <w:t>Сақтандырғыш</w:t>
            </w:r>
          </w:p>
        </w:tc>
        <w:tc>
          <w:tcPr>
            <w:tcW w:w="4678" w:type="dxa"/>
            <w:tcBorders>
              <w:left w:val="single" w:sz="4" w:space="0" w:color="auto"/>
              <w:bottom w:val="single" w:sz="4" w:space="0" w:color="auto"/>
              <w:right w:val="single" w:sz="4" w:space="0" w:color="auto"/>
            </w:tcBorders>
          </w:tcPr>
          <w:p w:rsidR="004B1967" w:rsidRPr="00B47FBF" w:rsidRDefault="004B1967" w:rsidP="00E91027">
            <w:pPr>
              <w:rPr>
                <w:rFonts w:eastAsia="Calibri"/>
                <w:lang w:eastAsia="en-US"/>
              </w:rPr>
            </w:pPr>
            <w:r w:rsidRPr="00B47FBF">
              <w:rPr>
                <w:rFonts w:eastAsia="Calibri"/>
                <w:lang w:eastAsia="en-US"/>
              </w:rPr>
              <w:t>Т1.6AL 250 В</w:t>
            </w:r>
          </w:p>
        </w:tc>
        <w:tc>
          <w:tcPr>
            <w:tcW w:w="1843"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rPr>
                <w:rFonts w:eastAsia="Arial Unicode MS"/>
                <w:color w:val="000000"/>
              </w:rPr>
            </w:pPr>
            <w:r w:rsidRPr="00B47FBF">
              <w:rPr>
                <w:rFonts w:eastAsia="Arial Unicode MS"/>
                <w:color w:val="000000"/>
              </w:rPr>
              <w:t>2 дана.</w:t>
            </w:r>
          </w:p>
        </w:tc>
      </w:tr>
      <w:tr w:rsidR="004B1967" w:rsidRPr="00B47FBF" w:rsidTr="00E91027">
        <w:trPr>
          <w:trHeight w:val="141"/>
          <w:jc w:val="right"/>
        </w:trPr>
        <w:tc>
          <w:tcPr>
            <w:tcW w:w="709" w:type="dxa"/>
            <w:vMerge/>
            <w:tcBorders>
              <w:left w:val="single" w:sz="4" w:space="0" w:color="auto"/>
              <w:right w:val="single" w:sz="4" w:space="0" w:color="auto"/>
            </w:tcBorders>
            <w:vAlign w:val="center"/>
          </w:tcPr>
          <w:p w:rsidR="004B1967" w:rsidRPr="00B47FBF" w:rsidRDefault="004B1967" w:rsidP="00E91027">
            <w:pPr>
              <w:jc w:val="center"/>
              <w:rPr>
                <w:rFonts w:eastAsia="Arial Unicode MS"/>
                <w:b/>
                <w:color w:val="000000"/>
              </w:rPr>
            </w:pPr>
          </w:p>
        </w:tc>
        <w:tc>
          <w:tcPr>
            <w:tcW w:w="4536" w:type="dxa"/>
            <w:vMerge/>
            <w:tcBorders>
              <w:left w:val="single" w:sz="4" w:space="0" w:color="auto"/>
              <w:right w:val="single" w:sz="4" w:space="0" w:color="auto"/>
            </w:tcBorders>
            <w:vAlign w:val="center"/>
          </w:tcPr>
          <w:p w:rsidR="004B1967" w:rsidRPr="00B47FBF" w:rsidRDefault="004B1967" w:rsidP="00E91027">
            <w:pPr>
              <w:ind w:right="-108"/>
              <w:rPr>
                <w:rFonts w:eastAsia="Arial Unicode MS"/>
                <w:b/>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rPr>
                <w:rFonts w:eastAsia="Arial Unicode MS"/>
                <w:color w:val="000000"/>
              </w:rPr>
            </w:pPr>
            <w:r w:rsidRPr="00B47FBF">
              <w:rPr>
                <w:rFonts w:eastAsia="Arial Unicode MS"/>
                <w:color w:val="000000"/>
              </w:rPr>
              <w:t>6</w:t>
            </w:r>
          </w:p>
        </w:tc>
        <w:tc>
          <w:tcPr>
            <w:tcW w:w="2835"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rFonts w:eastAsia="Arial Unicode MS"/>
                <w:color w:val="000000"/>
              </w:rPr>
            </w:pPr>
            <w:r w:rsidRPr="00B47FBF">
              <w:rPr>
                <w:rFonts w:eastAsia="Arial Unicode MS"/>
                <w:color w:val="000000"/>
              </w:rPr>
              <w:t>Қуат кабелі</w:t>
            </w:r>
          </w:p>
        </w:tc>
        <w:tc>
          <w:tcPr>
            <w:tcW w:w="4678"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rPr>
                <w:rFonts w:eastAsia="Arial Unicode MS"/>
                <w:color w:val="000000"/>
              </w:rPr>
            </w:pPr>
            <w:r w:rsidRPr="00B47FBF">
              <w:rPr>
                <w:rFonts w:eastAsia="Arial Unicode MS"/>
                <w:color w:val="000000"/>
              </w:rPr>
              <w:t xml:space="preserve">Қуат кабелі </w:t>
            </w:r>
          </w:p>
          <w:p w:rsidR="004B1967" w:rsidRPr="00B47FBF" w:rsidRDefault="004B1967" w:rsidP="00E91027">
            <w:pPr>
              <w:rPr>
                <w:rFonts w:eastAsia="Arial Unicode MS"/>
                <w:color w:val="000000"/>
              </w:rPr>
            </w:pPr>
          </w:p>
        </w:tc>
        <w:tc>
          <w:tcPr>
            <w:tcW w:w="1843"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rPr>
                <w:rFonts w:eastAsia="Calibri"/>
                <w:lang w:eastAsia="en-US"/>
              </w:rPr>
            </w:pPr>
            <w:r w:rsidRPr="00B47FBF">
              <w:rPr>
                <w:rFonts w:eastAsia="Arial Unicode MS"/>
                <w:color w:val="000000"/>
              </w:rPr>
              <w:t>1 дана.</w:t>
            </w:r>
          </w:p>
        </w:tc>
      </w:tr>
      <w:tr w:rsidR="004B1967" w:rsidRPr="00B47FBF" w:rsidTr="00E91027">
        <w:trPr>
          <w:trHeight w:val="141"/>
          <w:jc w:val="right"/>
        </w:trPr>
        <w:tc>
          <w:tcPr>
            <w:tcW w:w="709" w:type="dxa"/>
            <w:vMerge/>
            <w:tcBorders>
              <w:left w:val="single" w:sz="4" w:space="0" w:color="auto"/>
              <w:right w:val="single" w:sz="4" w:space="0" w:color="auto"/>
            </w:tcBorders>
            <w:vAlign w:val="center"/>
          </w:tcPr>
          <w:p w:rsidR="004B1967" w:rsidRPr="00B47FBF" w:rsidRDefault="004B1967" w:rsidP="00E91027">
            <w:pPr>
              <w:jc w:val="center"/>
              <w:rPr>
                <w:rFonts w:eastAsia="Arial Unicode MS"/>
                <w:b/>
                <w:color w:val="000000"/>
              </w:rPr>
            </w:pPr>
          </w:p>
        </w:tc>
        <w:tc>
          <w:tcPr>
            <w:tcW w:w="4536" w:type="dxa"/>
            <w:vMerge/>
            <w:tcBorders>
              <w:left w:val="single" w:sz="4" w:space="0" w:color="auto"/>
              <w:right w:val="single" w:sz="4" w:space="0" w:color="auto"/>
            </w:tcBorders>
            <w:vAlign w:val="center"/>
          </w:tcPr>
          <w:p w:rsidR="004B1967" w:rsidRPr="00B47FBF" w:rsidRDefault="004B1967" w:rsidP="00E91027">
            <w:pPr>
              <w:ind w:right="-108"/>
              <w:rPr>
                <w:rFonts w:eastAsia="Arial Unicode MS"/>
                <w:b/>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rPr>
                <w:rFonts w:eastAsia="Arial Unicode MS"/>
                <w:color w:val="000000"/>
              </w:rPr>
            </w:pPr>
            <w:r w:rsidRPr="00B47FBF">
              <w:rPr>
                <w:rFonts w:eastAsia="Arial Unicode MS"/>
                <w:color w:val="000000"/>
              </w:rPr>
              <w:t>7</w:t>
            </w:r>
          </w:p>
        </w:tc>
        <w:tc>
          <w:tcPr>
            <w:tcW w:w="2835"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rFonts w:eastAsia="Arial Unicode MS"/>
                <w:color w:val="000000"/>
              </w:rPr>
            </w:pPr>
            <w:r w:rsidRPr="00B47FBF">
              <w:rPr>
                <w:rFonts w:eastAsia="Arial Unicode MS"/>
                <w:color w:val="000000"/>
              </w:rPr>
              <w:t>Жерге қосу кабелі</w:t>
            </w:r>
          </w:p>
        </w:tc>
        <w:tc>
          <w:tcPr>
            <w:tcW w:w="4678"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rPr>
                <w:rFonts w:eastAsia="Arial Unicode MS"/>
                <w:color w:val="000000"/>
              </w:rPr>
            </w:pPr>
            <w:r w:rsidRPr="00B47FBF">
              <w:rPr>
                <w:rFonts w:eastAsia="Arial Unicode MS"/>
                <w:color w:val="000000"/>
              </w:rPr>
              <w:t>Жерге қосу кабелі</w:t>
            </w:r>
          </w:p>
        </w:tc>
        <w:tc>
          <w:tcPr>
            <w:tcW w:w="1843"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rPr>
                <w:rFonts w:eastAsia="Arial Unicode MS"/>
                <w:color w:val="000000"/>
              </w:rPr>
            </w:pPr>
            <w:r w:rsidRPr="00B47FBF">
              <w:rPr>
                <w:rFonts w:eastAsia="Arial Unicode MS"/>
                <w:color w:val="000000"/>
              </w:rPr>
              <w:t>1 дана.</w:t>
            </w:r>
          </w:p>
        </w:tc>
      </w:tr>
      <w:tr w:rsidR="004B1967" w:rsidRPr="00B47FBF" w:rsidTr="00E91027">
        <w:trPr>
          <w:trHeight w:val="141"/>
          <w:jc w:val="right"/>
        </w:trPr>
        <w:tc>
          <w:tcPr>
            <w:tcW w:w="709" w:type="dxa"/>
            <w:vMerge/>
            <w:tcBorders>
              <w:left w:val="single" w:sz="4" w:space="0" w:color="auto"/>
              <w:right w:val="single" w:sz="4" w:space="0" w:color="auto"/>
            </w:tcBorders>
            <w:vAlign w:val="center"/>
          </w:tcPr>
          <w:p w:rsidR="004B1967" w:rsidRPr="00B47FBF" w:rsidRDefault="004B1967" w:rsidP="00E91027">
            <w:pPr>
              <w:jc w:val="center"/>
              <w:rPr>
                <w:rFonts w:eastAsia="Arial Unicode MS"/>
                <w:b/>
                <w:color w:val="000000"/>
              </w:rPr>
            </w:pPr>
          </w:p>
        </w:tc>
        <w:tc>
          <w:tcPr>
            <w:tcW w:w="4536" w:type="dxa"/>
            <w:vMerge/>
            <w:tcBorders>
              <w:left w:val="single" w:sz="4" w:space="0" w:color="auto"/>
              <w:right w:val="single" w:sz="4" w:space="0" w:color="auto"/>
            </w:tcBorders>
            <w:vAlign w:val="center"/>
          </w:tcPr>
          <w:p w:rsidR="004B1967" w:rsidRPr="00B47FBF" w:rsidRDefault="004B1967" w:rsidP="00E91027">
            <w:pPr>
              <w:ind w:right="-108"/>
              <w:rPr>
                <w:rFonts w:eastAsia="Arial Unicode MS"/>
                <w:b/>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rPr>
                <w:rFonts w:eastAsia="Arial Unicode MS"/>
                <w:color w:val="000000"/>
              </w:rPr>
            </w:pPr>
            <w:r w:rsidRPr="00B47FBF">
              <w:rPr>
                <w:rFonts w:eastAsia="Arial Unicode MS"/>
                <w:color w:val="000000"/>
              </w:rPr>
              <w:t>8</w:t>
            </w:r>
          </w:p>
        </w:tc>
        <w:tc>
          <w:tcPr>
            <w:tcW w:w="2835"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rFonts w:eastAsia="Arial Unicode MS"/>
                <w:color w:val="000000"/>
              </w:rPr>
            </w:pPr>
            <w:r w:rsidRPr="00B47FBF">
              <w:rPr>
                <w:rFonts w:eastAsia="Arial Unicode MS"/>
                <w:color w:val="000000"/>
              </w:rPr>
              <w:t>RS 232 кабелі</w:t>
            </w:r>
          </w:p>
        </w:tc>
        <w:tc>
          <w:tcPr>
            <w:tcW w:w="4678"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rPr>
                <w:rFonts w:eastAsia="Arial Unicode MS"/>
                <w:color w:val="000000"/>
              </w:rPr>
            </w:pPr>
            <w:r w:rsidRPr="00B47FBF">
              <w:rPr>
                <w:rFonts w:eastAsia="Arial Unicode MS"/>
                <w:color w:val="000000"/>
              </w:rPr>
              <w:t>Компьютерге қосылу кабелі</w:t>
            </w:r>
          </w:p>
        </w:tc>
        <w:tc>
          <w:tcPr>
            <w:tcW w:w="1843"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rPr>
                <w:rFonts w:eastAsia="Arial Unicode MS"/>
                <w:color w:val="000000"/>
              </w:rPr>
            </w:pPr>
            <w:r w:rsidRPr="00B47FBF">
              <w:rPr>
                <w:rFonts w:eastAsia="Arial Unicode MS"/>
                <w:color w:val="000000"/>
              </w:rPr>
              <w:t>1 дана.</w:t>
            </w:r>
          </w:p>
        </w:tc>
      </w:tr>
      <w:tr w:rsidR="004B1967" w:rsidRPr="00B47FBF" w:rsidTr="00E91027">
        <w:trPr>
          <w:trHeight w:val="141"/>
          <w:jc w:val="right"/>
        </w:trPr>
        <w:tc>
          <w:tcPr>
            <w:tcW w:w="709" w:type="dxa"/>
            <w:vMerge/>
            <w:tcBorders>
              <w:left w:val="single" w:sz="4" w:space="0" w:color="auto"/>
              <w:right w:val="single" w:sz="4" w:space="0" w:color="auto"/>
            </w:tcBorders>
            <w:vAlign w:val="center"/>
          </w:tcPr>
          <w:p w:rsidR="004B1967" w:rsidRPr="00B47FBF" w:rsidRDefault="004B1967" w:rsidP="00E91027">
            <w:pPr>
              <w:jc w:val="center"/>
              <w:rPr>
                <w:rFonts w:eastAsia="Arial Unicode MS"/>
                <w:b/>
                <w:color w:val="000000"/>
              </w:rPr>
            </w:pPr>
          </w:p>
        </w:tc>
        <w:tc>
          <w:tcPr>
            <w:tcW w:w="4536" w:type="dxa"/>
            <w:vMerge/>
            <w:tcBorders>
              <w:left w:val="single" w:sz="4" w:space="0" w:color="auto"/>
              <w:right w:val="single" w:sz="4" w:space="0" w:color="auto"/>
            </w:tcBorders>
            <w:vAlign w:val="center"/>
          </w:tcPr>
          <w:p w:rsidR="004B1967" w:rsidRPr="00B47FBF" w:rsidRDefault="004B1967" w:rsidP="00E91027">
            <w:pPr>
              <w:ind w:right="-108"/>
              <w:rPr>
                <w:rFonts w:eastAsia="Arial Unicode MS"/>
                <w:b/>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rPr>
                <w:rFonts w:eastAsia="Arial Unicode MS"/>
                <w:color w:val="000000"/>
              </w:rPr>
            </w:pPr>
            <w:r w:rsidRPr="00B47FBF">
              <w:rPr>
                <w:rFonts w:eastAsia="Arial Unicode MS"/>
                <w:color w:val="000000"/>
              </w:rPr>
              <w:t>9</w:t>
            </w:r>
          </w:p>
        </w:tc>
        <w:tc>
          <w:tcPr>
            <w:tcW w:w="2835"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rFonts w:eastAsia="Arial Unicode MS"/>
                <w:color w:val="000000"/>
              </w:rPr>
            </w:pPr>
            <w:r w:rsidRPr="00B47FBF">
              <w:rPr>
                <w:rFonts w:eastAsia="Arial Unicode MS"/>
                <w:color w:val="000000"/>
              </w:rPr>
              <w:t>литий-ионды батарея</w:t>
            </w:r>
          </w:p>
        </w:tc>
        <w:tc>
          <w:tcPr>
            <w:tcW w:w="4678"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rPr>
                <w:rFonts w:eastAsia="Arial Unicode MS"/>
                <w:color w:val="000000"/>
              </w:rPr>
            </w:pPr>
            <w:r w:rsidRPr="00B47FBF">
              <w:rPr>
                <w:rFonts w:eastAsia="Arial Unicode MS"/>
                <w:color w:val="000000"/>
              </w:rPr>
              <w:t>Қайта зарядталатын литий-ионды батарея</w:t>
            </w:r>
          </w:p>
        </w:tc>
        <w:tc>
          <w:tcPr>
            <w:tcW w:w="1843"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rPr>
                <w:rFonts w:eastAsia="Arial Unicode MS"/>
                <w:color w:val="000000"/>
              </w:rPr>
            </w:pPr>
            <w:r w:rsidRPr="00B47FBF">
              <w:rPr>
                <w:rFonts w:eastAsia="Arial Unicode MS"/>
                <w:color w:val="000000"/>
              </w:rPr>
              <w:t>1 дана.</w:t>
            </w:r>
          </w:p>
        </w:tc>
      </w:tr>
      <w:tr w:rsidR="004B1967" w:rsidRPr="00B47FBF" w:rsidTr="00E91027">
        <w:trPr>
          <w:trHeight w:val="141"/>
          <w:jc w:val="right"/>
        </w:trPr>
        <w:tc>
          <w:tcPr>
            <w:tcW w:w="709" w:type="dxa"/>
            <w:vMerge/>
            <w:tcBorders>
              <w:left w:val="single" w:sz="4" w:space="0" w:color="auto"/>
              <w:right w:val="single" w:sz="4" w:space="0" w:color="auto"/>
            </w:tcBorders>
            <w:vAlign w:val="center"/>
          </w:tcPr>
          <w:p w:rsidR="004B1967" w:rsidRPr="00B47FBF" w:rsidRDefault="004B1967" w:rsidP="00E91027">
            <w:pPr>
              <w:jc w:val="center"/>
              <w:rPr>
                <w:rFonts w:eastAsia="Arial Unicode MS"/>
                <w:b/>
                <w:color w:val="000000"/>
              </w:rPr>
            </w:pPr>
          </w:p>
        </w:tc>
        <w:tc>
          <w:tcPr>
            <w:tcW w:w="4536" w:type="dxa"/>
            <w:vMerge/>
            <w:tcBorders>
              <w:left w:val="single" w:sz="4" w:space="0" w:color="auto"/>
              <w:right w:val="single" w:sz="4" w:space="0" w:color="auto"/>
            </w:tcBorders>
            <w:vAlign w:val="center"/>
          </w:tcPr>
          <w:p w:rsidR="004B1967" w:rsidRPr="00B47FBF" w:rsidRDefault="004B1967" w:rsidP="00E91027">
            <w:pPr>
              <w:ind w:right="-108"/>
              <w:rPr>
                <w:rFonts w:eastAsia="Arial Unicode MS"/>
                <w:b/>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rPr>
                <w:rFonts w:eastAsia="Arial Unicode MS"/>
                <w:color w:val="000000"/>
              </w:rPr>
            </w:pPr>
            <w:r w:rsidRPr="00B47FBF">
              <w:rPr>
                <w:rFonts w:eastAsia="Arial Unicode MS"/>
                <w:color w:val="000000"/>
              </w:rPr>
              <w:t>10</w:t>
            </w:r>
          </w:p>
        </w:tc>
        <w:tc>
          <w:tcPr>
            <w:tcW w:w="2835"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rFonts w:eastAsia="Arial Unicode MS"/>
                <w:color w:val="000000"/>
              </w:rPr>
            </w:pPr>
            <w:r w:rsidRPr="00B47FBF">
              <w:rPr>
                <w:rFonts w:eastAsia="Arial Unicode MS"/>
                <w:color w:val="000000"/>
              </w:rPr>
              <w:t>Белбеу</w:t>
            </w:r>
          </w:p>
        </w:tc>
        <w:tc>
          <w:tcPr>
            <w:tcW w:w="4678"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rPr>
                <w:rFonts w:eastAsia="Arial Unicode MS"/>
                <w:color w:val="000000"/>
              </w:rPr>
            </w:pPr>
            <w:r w:rsidRPr="00B47FBF">
              <w:rPr>
                <w:rFonts w:eastAsia="Arial Unicode MS"/>
                <w:color w:val="000000"/>
              </w:rPr>
              <w:t>Ультрадыбыстық сенсорды бекіту белдігі</w:t>
            </w:r>
          </w:p>
        </w:tc>
        <w:tc>
          <w:tcPr>
            <w:tcW w:w="1843"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rPr>
                <w:rFonts w:eastAsia="Arial Unicode MS"/>
                <w:color w:val="000000"/>
              </w:rPr>
            </w:pPr>
            <w:r w:rsidRPr="00B47FBF">
              <w:rPr>
                <w:rFonts w:eastAsia="Arial Unicode MS"/>
                <w:color w:val="000000"/>
              </w:rPr>
              <w:t>1 дана.</w:t>
            </w:r>
          </w:p>
        </w:tc>
      </w:tr>
      <w:tr w:rsidR="004B1967" w:rsidRPr="00B47FBF" w:rsidTr="00E91027">
        <w:trPr>
          <w:trHeight w:val="141"/>
          <w:jc w:val="right"/>
        </w:trPr>
        <w:tc>
          <w:tcPr>
            <w:tcW w:w="709" w:type="dxa"/>
            <w:vMerge/>
            <w:tcBorders>
              <w:left w:val="single" w:sz="4" w:space="0" w:color="auto"/>
              <w:right w:val="single" w:sz="4" w:space="0" w:color="auto"/>
            </w:tcBorders>
            <w:vAlign w:val="center"/>
          </w:tcPr>
          <w:p w:rsidR="004B1967" w:rsidRPr="00B47FBF" w:rsidRDefault="004B1967" w:rsidP="00E91027">
            <w:pPr>
              <w:jc w:val="center"/>
              <w:rPr>
                <w:rFonts w:eastAsia="Arial Unicode MS"/>
                <w:b/>
                <w:color w:val="000000"/>
              </w:rPr>
            </w:pPr>
          </w:p>
        </w:tc>
        <w:tc>
          <w:tcPr>
            <w:tcW w:w="4536" w:type="dxa"/>
            <w:vMerge/>
            <w:tcBorders>
              <w:left w:val="single" w:sz="4" w:space="0" w:color="auto"/>
              <w:right w:val="single" w:sz="4" w:space="0" w:color="auto"/>
            </w:tcBorders>
            <w:vAlign w:val="center"/>
          </w:tcPr>
          <w:p w:rsidR="004B1967" w:rsidRPr="00B47FBF" w:rsidRDefault="004B1967" w:rsidP="00E91027">
            <w:pPr>
              <w:ind w:right="-108"/>
              <w:rPr>
                <w:rFonts w:eastAsia="Arial Unicode MS"/>
                <w:b/>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rPr>
                <w:rFonts w:eastAsia="Arial Unicode MS"/>
                <w:color w:val="000000"/>
              </w:rPr>
            </w:pPr>
            <w:r w:rsidRPr="00B47FBF">
              <w:rPr>
                <w:rFonts w:eastAsia="Arial Unicode MS"/>
                <w:color w:val="000000"/>
              </w:rPr>
              <w:t>11</w:t>
            </w:r>
          </w:p>
        </w:tc>
        <w:tc>
          <w:tcPr>
            <w:tcW w:w="2835"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rFonts w:eastAsia="Arial Unicode MS"/>
                <w:color w:val="000000"/>
              </w:rPr>
            </w:pPr>
            <w:r w:rsidRPr="00B47FBF">
              <w:t xml:space="preserve"> </w:t>
            </w:r>
            <w:r w:rsidRPr="00B47FBF">
              <w:rPr>
                <w:rFonts w:eastAsia="Arial Unicode MS"/>
                <w:color w:val="000000"/>
              </w:rPr>
              <w:t>Белбеу</w:t>
            </w:r>
          </w:p>
        </w:tc>
        <w:tc>
          <w:tcPr>
            <w:tcW w:w="4678"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rPr>
                <w:rFonts w:eastAsia="Arial Unicode MS"/>
                <w:color w:val="000000"/>
              </w:rPr>
            </w:pPr>
            <w:r w:rsidRPr="00B47FBF">
              <w:rPr>
                <w:rFonts w:eastAsia="Arial Unicode MS"/>
                <w:color w:val="000000"/>
              </w:rPr>
              <w:t>Ток сенсорын бекітуге арналған белбеу</w:t>
            </w:r>
          </w:p>
        </w:tc>
        <w:tc>
          <w:tcPr>
            <w:tcW w:w="1843"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rPr>
                <w:rFonts w:eastAsia="Arial Unicode MS"/>
                <w:color w:val="000000"/>
              </w:rPr>
            </w:pPr>
            <w:r w:rsidRPr="00B47FBF">
              <w:rPr>
                <w:rFonts w:eastAsia="Arial Unicode MS"/>
                <w:color w:val="000000"/>
              </w:rPr>
              <w:t>1 дана.</w:t>
            </w:r>
          </w:p>
        </w:tc>
      </w:tr>
      <w:tr w:rsidR="004B1967" w:rsidRPr="00B47FBF" w:rsidTr="00E91027">
        <w:trPr>
          <w:trHeight w:val="137"/>
          <w:jc w:val="right"/>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rFonts w:eastAsia="Arial Unicode MS"/>
                <w:b/>
                <w:color w:val="000000"/>
              </w:rPr>
            </w:pPr>
          </w:p>
        </w:tc>
        <w:tc>
          <w:tcPr>
            <w:tcW w:w="4536" w:type="dxa"/>
            <w:vMerge/>
            <w:tcBorders>
              <w:left w:val="single" w:sz="4" w:space="0" w:color="auto"/>
              <w:right w:val="single" w:sz="4" w:space="0" w:color="auto"/>
            </w:tcBorders>
            <w:vAlign w:val="center"/>
            <w:hideMark/>
          </w:tcPr>
          <w:p w:rsidR="004B1967" w:rsidRPr="00B47FBF" w:rsidRDefault="004B1967" w:rsidP="00E91027">
            <w:pPr>
              <w:ind w:right="-108"/>
              <w:rPr>
                <w:rFonts w:eastAsia="Arial Unicode MS"/>
                <w:b/>
                <w:color w:val="000000"/>
              </w:rPr>
            </w:pPr>
          </w:p>
        </w:tc>
        <w:tc>
          <w:tcPr>
            <w:tcW w:w="9923" w:type="dxa"/>
            <w:gridSpan w:val="4"/>
            <w:tcBorders>
              <w:top w:val="single" w:sz="4" w:space="0" w:color="auto"/>
              <w:left w:val="single" w:sz="4" w:space="0" w:color="auto"/>
              <w:bottom w:val="single" w:sz="4" w:space="0" w:color="auto"/>
              <w:right w:val="single" w:sz="4" w:space="0" w:color="auto"/>
            </w:tcBorders>
            <w:hideMark/>
          </w:tcPr>
          <w:p w:rsidR="004B1967" w:rsidRPr="00B47FBF" w:rsidRDefault="004B1967" w:rsidP="00E91027">
            <w:pPr>
              <w:rPr>
                <w:rFonts w:eastAsia="Arial Unicode MS"/>
                <w:i/>
                <w:color w:val="000000"/>
              </w:rPr>
            </w:pPr>
            <w:r w:rsidRPr="00B47FBF">
              <w:rPr>
                <w:rFonts w:eastAsia="Arial Unicode MS"/>
                <w:i/>
                <w:color w:val="000000"/>
              </w:rPr>
              <w:t>Шығын материалдары және тозатын түйіндер:</w:t>
            </w:r>
          </w:p>
        </w:tc>
      </w:tr>
      <w:tr w:rsidR="004B1967" w:rsidRPr="00B47FBF" w:rsidTr="00E91027">
        <w:trPr>
          <w:trHeight w:val="191"/>
          <w:jc w:val="right"/>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rFonts w:eastAsia="Arial Unicode MS"/>
                <w:b/>
                <w:color w:val="000000"/>
              </w:rPr>
            </w:pPr>
          </w:p>
        </w:tc>
        <w:tc>
          <w:tcPr>
            <w:tcW w:w="4536" w:type="dxa"/>
            <w:vMerge/>
            <w:tcBorders>
              <w:left w:val="single" w:sz="4" w:space="0" w:color="auto"/>
              <w:right w:val="single" w:sz="4" w:space="0" w:color="auto"/>
            </w:tcBorders>
            <w:vAlign w:val="center"/>
            <w:hideMark/>
          </w:tcPr>
          <w:p w:rsidR="004B1967" w:rsidRPr="00B47FBF" w:rsidRDefault="004B1967" w:rsidP="00E91027">
            <w:pPr>
              <w:ind w:right="-108"/>
              <w:rPr>
                <w:rFonts w:eastAsia="Arial Unicode MS"/>
                <w:b/>
                <w:color w:val="000000"/>
              </w:rPr>
            </w:pPr>
          </w:p>
        </w:tc>
        <w:tc>
          <w:tcPr>
            <w:tcW w:w="567" w:type="dxa"/>
            <w:tcBorders>
              <w:top w:val="single" w:sz="4" w:space="0" w:color="auto"/>
              <w:left w:val="single" w:sz="4" w:space="0" w:color="auto"/>
              <w:bottom w:val="single" w:sz="4" w:space="0" w:color="auto"/>
              <w:right w:val="single" w:sz="4" w:space="0" w:color="auto"/>
            </w:tcBorders>
            <w:hideMark/>
          </w:tcPr>
          <w:p w:rsidR="004B1967" w:rsidRPr="00B47FBF" w:rsidRDefault="004B1967" w:rsidP="00E91027">
            <w:pPr>
              <w:jc w:val="center"/>
              <w:rPr>
                <w:rFonts w:eastAsia="Arial Unicode MS"/>
                <w:color w:val="000000"/>
              </w:rPr>
            </w:pPr>
            <w:r w:rsidRPr="00B47FBF">
              <w:rPr>
                <w:rFonts w:eastAsia="Arial Unicode MS"/>
                <w:color w:val="000000"/>
              </w:rPr>
              <w:t>1</w:t>
            </w:r>
          </w:p>
        </w:tc>
        <w:tc>
          <w:tcPr>
            <w:tcW w:w="2835" w:type="dxa"/>
            <w:tcBorders>
              <w:top w:val="single" w:sz="4" w:space="0" w:color="auto"/>
              <w:left w:val="single" w:sz="4" w:space="0" w:color="auto"/>
              <w:bottom w:val="single" w:sz="4" w:space="0" w:color="auto"/>
              <w:right w:val="single" w:sz="4" w:space="0" w:color="auto"/>
            </w:tcBorders>
            <w:hideMark/>
          </w:tcPr>
          <w:p w:rsidR="004B1967" w:rsidRPr="00B47FBF" w:rsidRDefault="004B1967" w:rsidP="00E91027">
            <w:pPr>
              <w:ind w:left="-97" w:right="-86"/>
              <w:rPr>
                <w:rFonts w:eastAsia="Arial Unicode MS"/>
                <w:color w:val="000000"/>
              </w:rPr>
            </w:pPr>
            <w:r w:rsidRPr="00B47FBF">
              <w:rPr>
                <w:rFonts w:eastAsia="Arial Unicode MS"/>
                <w:color w:val="000000"/>
              </w:rPr>
              <w:t>Ыстыққа сезімтал қағаз</w:t>
            </w:r>
          </w:p>
        </w:tc>
        <w:tc>
          <w:tcPr>
            <w:tcW w:w="4678" w:type="dxa"/>
            <w:tcBorders>
              <w:top w:val="single" w:sz="4" w:space="0" w:color="auto"/>
              <w:left w:val="single" w:sz="4" w:space="0" w:color="auto"/>
              <w:bottom w:val="single" w:sz="4" w:space="0" w:color="auto"/>
              <w:right w:val="single" w:sz="4" w:space="0" w:color="auto"/>
            </w:tcBorders>
            <w:hideMark/>
          </w:tcPr>
          <w:p w:rsidR="004B1967" w:rsidRPr="00B47FBF" w:rsidRDefault="004B1967" w:rsidP="00E91027">
            <w:pPr>
              <w:ind w:right="-108" w:hanging="130"/>
              <w:rPr>
                <w:rFonts w:eastAsia="Arial Unicode MS"/>
                <w:color w:val="000000"/>
              </w:rPr>
            </w:pPr>
            <w:r w:rsidRPr="00B47FBF">
              <w:rPr>
                <w:rFonts w:eastAsia="Arial Unicode MS"/>
                <w:color w:val="000000"/>
              </w:rPr>
              <w:t>Z-типті термосезгіш қағаз, кемінде 150 мм</w:t>
            </w:r>
          </w:p>
        </w:tc>
        <w:tc>
          <w:tcPr>
            <w:tcW w:w="1843" w:type="dxa"/>
            <w:tcBorders>
              <w:top w:val="single" w:sz="4" w:space="0" w:color="auto"/>
              <w:left w:val="single" w:sz="4" w:space="0" w:color="auto"/>
              <w:bottom w:val="single" w:sz="4" w:space="0" w:color="auto"/>
              <w:right w:val="single" w:sz="4" w:space="0" w:color="auto"/>
            </w:tcBorders>
            <w:hideMark/>
          </w:tcPr>
          <w:p w:rsidR="004B1967" w:rsidRPr="00B47FBF" w:rsidRDefault="004B1967" w:rsidP="00E91027">
            <w:pPr>
              <w:jc w:val="center"/>
              <w:rPr>
                <w:rFonts w:eastAsia="Arial Unicode MS"/>
                <w:color w:val="000000"/>
              </w:rPr>
            </w:pPr>
            <w:r w:rsidRPr="00B47FBF">
              <w:rPr>
                <w:rFonts w:eastAsia="Arial Unicode MS"/>
                <w:color w:val="000000"/>
              </w:rPr>
              <w:t>1 орам.</w:t>
            </w:r>
          </w:p>
        </w:tc>
      </w:tr>
      <w:tr w:rsidR="004B1967" w:rsidRPr="00B47FBF" w:rsidTr="00E91027">
        <w:trPr>
          <w:trHeight w:val="191"/>
          <w:jc w:val="right"/>
        </w:trPr>
        <w:tc>
          <w:tcPr>
            <w:tcW w:w="709" w:type="dxa"/>
            <w:vMerge/>
            <w:tcBorders>
              <w:left w:val="single" w:sz="4" w:space="0" w:color="auto"/>
              <w:bottom w:val="single" w:sz="4" w:space="0" w:color="auto"/>
              <w:right w:val="single" w:sz="4" w:space="0" w:color="auto"/>
            </w:tcBorders>
            <w:vAlign w:val="center"/>
            <w:hideMark/>
          </w:tcPr>
          <w:p w:rsidR="004B1967" w:rsidRPr="00B47FBF" w:rsidRDefault="004B1967" w:rsidP="00E91027">
            <w:pPr>
              <w:jc w:val="center"/>
              <w:rPr>
                <w:rFonts w:eastAsia="Arial Unicode MS"/>
                <w:b/>
                <w:color w:val="000000"/>
              </w:rPr>
            </w:pPr>
          </w:p>
        </w:tc>
        <w:tc>
          <w:tcPr>
            <w:tcW w:w="4536" w:type="dxa"/>
            <w:vMerge/>
            <w:tcBorders>
              <w:left w:val="single" w:sz="4" w:space="0" w:color="auto"/>
              <w:bottom w:val="single" w:sz="4" w:space="0" w:color="auto"/>
              <w:right w:val="single" w:sz="4" w:space="0" w:color="auto"/>
            </w:tcBorders>
            <w:vAlign w:val="center"/>
            <w:hideMark/>
          </w:tcPr>
          <w:p w:rsidR="004B1967" w:rsidRPr="00B47FBF" w:rsidRDefault="004B1967" w:rsidP="00E91027">
            <w:pPr>
              <w:rPr>
                <w:rFonts w:eastAsia="Arial Unicode MS"/>
                <w:b/>
                <w:color w:val="000000"/>
              </w:rPr>
            </w:pPr>
          </w:p>
        </w:tc>
        <w:tc>
          <w:tcPr>
            <w:tcW w:w="567" w:type="dxa"/>
            <w:tcBorders>
              <w:top w:val="single" w:sz="4" w:space="0" w:color="auto"/>
              <w:left w:val="single" w:sz="4" w:space="0" w:color="auto"/>
              <w:right w:val="single" w:sz="4" w:space="0" w:color="auto"/>
            </w:tcBorders>
            <w:hideMark/>
          </w:tcPr>
          <w:p w:rsidR="004B1967" w:rsidRPr="00B47FBF" w:rsidRDefault="004B1967" w:rsidP="00E91027">
            <w:pPr>
              <w:jc w:val="center"/>
              <w:rPr>
                <w:rFonts w:eastAsia="Calibri"/>
                <w:lang w:eastAsia="en-US"/>
              </w:rPr>
            </w:pPr>
            <w:r w:rsidRPr="00B47FBF">
              <w:rPr>
                <w:rFonts w:eastAsia="Calibri"/>
                <w:lang w:eastAsia="en-US"/>
              </w:rPr>
              <w:t>2</w:t>
            </w:r>
          </w:p>
        </w:tc>
        <w:tc>
          <w:tcPr>
            <w:tcW w:w="2835" w:type="dxa"/>
            <w:tcBorders>
              <w:top w:val="single" w:sz="4" w:space="0" w:color="auto"/>
              <w:left w:val="single" w:sz="4" w:space="0" w:color="auto"/>
              <w:right w:val="single" w:sz="4" w:space="0" w:color="auto"/>
            </w:tcBorders>
            <w:vAlign w:val="center"/>
          </w:tcPr>
          <w:p w:rsidR="004B1967" w:rsidRPr="00B47FBF" w:rsidRDefault="004B1967" w:rsidP="00E91027">
            <w:pPr>
              <w:rPr>
                <w:rFonts w:eastAsia="Arial Unicode MS"/>
                <w:color w:val="000000"/>
              </w:rPr>
            </w:pPr>
            <w:r w:rsidRPr="00B47FBF">
              <w:rPr>
                <w:rFonts w:eastAsia="Arial Unicode MS"/>
                <w:color w:val="000000"/>
              </w:rPr>
              <w:t>Акустикалық гель</w:t>
            </w:r>
          </w:p>
        </w:tc>
        <w:tc>
          <w:tcPr>
            <w:tcW w:w="4678" w:type="dxa"/>
            <w:tcBorders>
              <w:top w:val="single" w:sz="4" w:space="0" w:color="auto"/>
              <w:left w:val="single" w:sz="4" w:space="0" w:color="auto"/>
              <w:right w:val="single" w:sz="4" w:space="0" w:color="auto"/>
            </w:tcBorders>
          </w:tcPr>
          <w:p w:rsidR="004B1967" w:rsidRPr="00B47FBF" w:rsidRDefault="004B1967" w:rsidP="00E91027">
            <w:pPr>
              <w:rPr>
                <w:rFonts w:eastAsia="Arial Unicode MS"/>
                <w:color w:val="000000"/>
              </w:rPr>
            </w:pPr>
            <w:r w:rsidRPr="00B47FBF">
              <w:rPr>
                <w:rFonts w:eastAsia="Arial Unicode MS"/>
                <w:color w:val="000000"/>
              </w:rPr>
              <w:t>(0,25 л кем емес құты)</w:t>
            </w:r>
          </w:p>
        </w:tc>
        <w:tc>
          <w:tcPr>
            <w:tcW w:w="1843" w:type="dxa"/>
            <w:tcBorders>
              <w:top w:val="single" w:sz="4" w:space="0" w:color="auto"/>
              <w:left w:val="single" w:sz="4" w:space="0" w:color="auto"/>
              <w:right w:val="single" w:sz="4" w:space="0" w:color="auto"/>
            </w:tcBorders>
          </w:tcPr>
          <w:p w:rsidR="004B1967" w:rsidRPr="00B47FBF" w:rsidRDefault="004B1967" w:rsidP="00E91027">
            <w:pPr>
              <w:jc w:val="center"/>
              <w:rPr>
                <w:rFonts w:eastAsia="Arial Unicode MS"/>
                <w:color w:val="000000"/>
              </w:rPr>
            </w:pPr>
            <w:r w:rsidRPr="00B47FBF">
              <w:rPr>
                <w:rFonts w:eastAsia="Arial Unicode MS"/>
                <w:color w:val="000000"/>
              </w:rPr>
              <w:t>1 дана.</w:t>
            </w:r>
          </w:p>
        </w:tc>
      </w:tr>
      <w:tr w:rsidR="004B1967" w:rsidRPr="00B47FBF" w:rsidTr="00E91027">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rFonts w:eastAsia="Arial Unicode MS"/>
                <w:b/>
                <w:color w:val="000000"/>
              </w:rPr>
            </w:pPr>
            <w:r w:rsidRPr="00B47FBF">
              <w:rPr>
                <w:rFonts w:eastAsia="Arial Unicode MS"/>
                <w:b/>
                <w:color w:val="000000"/>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rFonts w:eastAsia="Arial Unicode MS"/>
                <w:b/>
                <w:color w:val="000000"/>
              </w:rPr>
            </w:pPr>
            <w:r w:rsidRPr="00B47FBF">
              <w:rPr>
                <w:rFonts w:eastAsia="Arial Unicode MS"/>
                <w:b/>
                <w:bCs/>
                <w:color w:val="000000"/>
              </w:rPr>
              <w:t>Пайдалану шарттарына қойылатын талаптар</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rFonts w:eastAsia="Calibri"/>
                <w:lang w:eastAsia="en-US"/>
              </w:rPr>
            </w:pPr>
            <w:r w:rsidRPr="00B47FBF">
              <w:rPr>
                <w:rFonts w:eastAsia="Calibri"/>
                <w:lang w:eastAsia="en-US"/>
              </w:rPr>
              <w:t>Температура: 5 ~ 400C жұмыс</w:t>
            </w:r>
          </w:p>
          <w:p w:rsidR="004B1967" w:rsidRPr="00B47FBF" w:rsidRDefault="004B1967" w:rsidP="00E91027">
            <w:pPr>
              <w:rPr>
                <w:rFonts w:eastAsia="Calibri"/>
                <w:lang w:eastAsia="en-US"/>
              </w:rPr>
            </w:pPr>
            <w:r w:rsidRPr="00B47FBF">
              <w:rPr>
                <w:rFonts w:eastAsia="Calibri"/>
                <w:lang w:eastAsia="en-US"/>
              </w:rPr>
              <w:t>Ылғалдылық: Жұмыс 30 % - 85 %</w:t>
            </w:r>
          </w:p>
          <w:p w:rsidR="004B1967" w:rsidRPr="00B47FBF" w:rsidRDefault="004B1967" w:rsidP="00E91027">
            <w:pPr>
              <w:rPr>
                <w:rFonts w:eastAsia="Calibri"/>
                <w:lang w:eastAsia="en-US"/>
              </w:rPr>
            </w:pPr>
            <w:r w:rsidRPr="00B47FBF">
              <w:rPr>
                <w:rFonts w:eastAsia="Calibri"/>
                <w:lang w:eastAsia="en-US"/>
              </w:rPr>
              <w:t>Теңіз деңгейінен жоғары: жұмыс-500 ~ 4600 м</w:t>
            </w:r>
          </w:p>
        </w:tc>
      </w:tr>
      <w:tr w:rsidR="004B1967" w:rsidRPr="00B47FBF" w:rsidTr="00E91027">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rFonts w:eastAsia="Arial Unicode MS"/>
                <w:b/>
                <w:color w:val="000000"/>
              </w:rPr>
            </w:pPr>
            <w:r w:rsidRPr="00B47FBF">
              <w:rPr>
                <w:rFonts w:eastAsia="Arial Unicode MS"/>
                <w:b/>
                <w:color w:val="000000"/>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rFonts w:eastAsia="Arial Unicode MS"/>
                <w:i/>
                <w:color w:val="000000"/>
              </w:rPr>
            </w:pPr>
            <w:r w:rsidRPr="00B47FBF">
              <w:rPr>
                <w:rFonts w:eastAsia="Arial Unicode MS"/>
                <w:b/>
                <w:color w:val="000000"/>
              </w:rPr>
              <w:t>МТ жеткізуді жүзеге асыру шарттары</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lang w:val="en-US"/>
              </w:rPr>
              <w:t>DDP</w:t>
            </w:r>
            <w:r w:rsidRPr="00B47FBF">
              <w:rPr>
                <w:sz w:val="22"/>
                <w:szCs w:val="22"/>
              </w:rPr>
              <w:t xml:space="preserve"> межелі пункті: ШҚО, Тарбағатай ауданы, Ақжар ауылы, Ғ. Мұратбаев, 44</w:t>
            </w:r>
          </w:p>
        </w:tc>
      </w:tr>
      <w:tr w:rsidR="004B1967" w:rsidRPr="00B47FBF" w:rsidTr="00E91027">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rFonts w:eastAsia="Arial Unicode MS"/>
                <w:b/>
                <w:color w:val="000000"/>
              </w:rPr>
            </w:pPr>
            <w:r w:rsidRPr="00B47FBF">
              <w:rPr>
                <w:rFonts w:eastAsia="Arial Unicode MS"/>
                <w:b/>
                <w:color w:val="000000"/>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rFonts w:eastAsia="Arial Unicode MS"/>
                <w:b/>
                <w:color w:val="000000"/>
              </w:rPr>
            </w:pPr>
            <w:r w:rsidRPr="00B47FBF">
              <w:rPr>
                <w:rFonts w:eastAsia="Arial Unicode MS"/>
                <w:b/>
                <w:color w:val="000000"/>
              </w:rPr>
              <w:t>МТ жеткізу мерзімі және орналасқан жері</w:t>
            </w:r>
          </w:p>
        </w:tc>
        <w:tc>
          <w:tcPr>
            <w:tcW w:w="9923" w:type="dxa"/>
            <w:gridSpan w:val="4"/>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Жеткізу мерзімі 25.12.2021 ж. дейін</w:t>
            </w:r>
          </w:p>
        </w:tc>
      </w:tr>
      <w:tr w:rsidR="004B1967" w:rsidRPr="00B47FBF" w:rsidTr="00E91027">
        <w:trPr>
          <w:trHeight w:val="136"/>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rFonts w:eastAsia="Arial Unicode MS"/>
                <w:b/>
                <w:color w:val="000000"/>
              </w:rPr>
            </w:pPr>
            <w:r w:rsidRPr="00B47FBF">
              <w:rPr>
                <w:rFonts w:eastAsia="Arial Unicode MS"/>
                <w:b/>
                <w:color w:val="000000"/>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rFonts w:eastAsia="Arial Unicode MS"/>
                <w:color w:val="000000"/>
              </w:rPr>
            </w:pPr>
            <w:r w:rsidRPr="00B47FBF">
              <w:rPr>
                <w:rFonts w:eastAsia="Arial Unicode MS"/>
                <w:b/>
                <w:color w:val="000000"/>
              </w:rPr>
              <w:t>Жеткізушінің, оның Қазақстан Республикасындағы сервистік орталықтарының немесе үшінші құзыретті тұлғаларды тарта отырып, МТ кепілдік сервистік қызмет көрсету шарттары</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rPr>
              <w:t>Қазақстан Республикасы Денсаулық сақтау министрінің 2020 жылғы 15 желтоқсандағы № ҚР ДСМ-273/2020 бұйрығына сәйкес МИ-ға 37 айдан кем емес кепілдікті сервистік қызмет көрсету</w:t>
            </w:r>
          </w:p>
        </w:tc>
      </w:tr>
    </w:tbl>
    <w:p w:rsidR="004B1967" w:rsidRPr="00B47FBF" w:rsidRDefault="004B1967" w:rsidP="004B1967">
      <w:pPr>
        <w:pStyle w:val="a3"/>
        <w:ind w:left="-567"/>
        <w:jc w:val="center"/>
        <w:rPr>
          <w:b/>
          <w:bCs/>
          <w:sz w:val="28"/>
          <w:szCs w:val="28"/>
        </w:rPr>
      </w:pPr>
    </w:p>
    <w:p w:rsidR="004B1967" w:rsidRPr="00B47FBF" w:rsidRDefault="004B1967" w:rsidP="004B1967">
      <w:pPr>
        <w:pStyle w:val="a3"/>
        <w:ind w:left="-567"/>
        <w:jc w:val="center"/>
        <w:rPr>
          <w:b/>
          <w:color w:val="000000"/>
          <w:sz w:val="28"/>
          <w:szCs w:val="28"/>
        </w:rPr>
      </w:pPr>
    </w:p>
    <w:p w:rsidR="004B1967" w:rsidRPr="00B47FBF" w:rsidRDefault="004B1967" w:rsidP="004B1967">
      <w:pPr>
        <w:pStyle w:val="a3"/>
        <w:ind w:left="-567"/>
        <w:jc w:val="center"/>
        <w:rPr>
          <w:b/>
          <w:bCs/>
          <w:sz w:val="28"/>
          <w:szCs w:val="28"/>
        </w:rPr>
      </w:pPr>
      <w:r w:rsidRPr="00B47FBF">
        <w:rPr>
          <w:b/>
          <w:bCs/>
          <w:sz w:val="28"/>
          <w:szCs w:val="28"/>
        </w:rPr>
        <w:t>Техникалық сипаттама Лот № 20</w:t>
      </w:r>
    </w:p>
    <w:p w:rsidR="004B1967" w:rsidRPr="00B47FBF" w:rsidRDefault="004B1967" w:rsidP="004B1967">
      <w:pPr>
        <w:pStyle w:val="a3"/>
        <w:ind w:left="-567"/>
        <w:jc w:val="center"/>
        <w:rPr>
          <w:b/>
          <w:bCs/>
          <w:sz w:val="28"/>
          <w:szCs w:val="28"/>
        </w:rPr>
      </w:pPr>
      <w:r w:rsidRPr="00B47FBF">
        <w:rPr>
          <w:b/>
          <w:bCs/>
          <w:sz w:val="28"/>
          <w:szCs w:val="28"/>
        </w:rPr>
        <w:t>Дефибриллятор-монитор</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9"/>
        <w:gridCol w:w="850"/>
        <w:gridCol w:w="2693"/>
        <w:gridCol w:w="5954"/>
        <w:gridCol w:w="1843"/>
      </w:tblGrid>
      <w:tr w:rsidR="004B1967" w:rsidRPr="00B47FBF" w:rsidTr="00E91027">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E91027">
            <w:pPr>
              <w:ind w:left="-108"/>
              <w:jc w:val="center"/>
              <w:rPr>
                <w:b/>
              </w:rPr>
            </w:pPr>
            <w:r w:rsidRPr="00B47FBF">
              <w:rPr>
                <w:b/>
              </w:rPr>
              <w:t>№ п/п</w:t>
            </w:r>
          </w:p>
        </w:tc>
        <w:tc>
          <w:tcPr>
            <w:tcW w:w="311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E91027">
            <w:pPr>
              <w:tabs>
                <w:tab w:val="left" w:pos="450"/>
              </w:tabs>
              <w:jc w:val="center"/>
              <w:rPr>
                <w:b/>
              </w:rPr>
            </w:pPr>
            <w:r w:rsidRPr="00B47FBF">
              <w:rPr>
                <w:b/>
              </w:rPr>
              <w:t>Критерии</w:t>
            </w:r>
          </w:p>
        </w:tc>
        <w:tc>
          <w:tcPr>
            <w:tcW w:w="1134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E91027">
            <w:pPr>
              <w:tabs>
                <w:tab w:val="left" w:pos="450"/>
              </w:tabs>
              <w:jc w:val="center"/>
              <w:rPr>
                <w:b/>
              </w:rPr>
            </w:pPr>
            <w:r w:rsidRPr="00B47FBF">
              <w:rPr>
                <w:b/>
              </w:rPr>
              <w:t>Описание</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tabs>
                <w:tab w:val="left" w:pos="450"/>
              </w:tabs>
              <w:jc w:val="center"/>
              <w:rPr>
                <w:b/>
              </w:rPr>
            </w:pPr>
            <w:r w:rsidRPr="00B47FBF">
              <w:rPr>
                <w:b/>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tabs>
                <w:tab w:val="left" w:pos="450"/>
              </w:tabs>
              <w:ind w:right="-108"/>
              <w:rPr>
                <w:b/>
              </w:rPr>
            </w:pPr>
            <w:r w:rsidRPr="00B47FBF">
              <w:rPr>
                <w:b/>
              </w:rPr>
              <w:t>Медициналық техниканың атауы (бұдан әрі-МТ)</w:t>
            </w:r>
          </w:p>
        </w:tc>
        <w:tc>
          <w:tcPr>
            <w:tcW w:w="11340" w:type="dxa"/>
            <w:gridSpan w:val="4"/>
            <w:tcBorders>
              <w:top w:val="single" w:sz="4" w:space="0" w:color="auto"/>
              <w:left w:val="single" w:sz="4" w:space="0" w:color="auto"/>
              <w:bottom w:val="single" w:sz="4" w:space="0" w:color="auto"/>
              <w:right w:val="single" w:sz="4" w:space="0" w:color="auto"/>
            </w:tcBorders>
          </w:tcPr>
          <w:p w:rsidR="004B1967" w:rsidRPr="00B47FBF" w:rsidRDefault="004B1967" w:rsidP="00E91027">
            <w:pPr>
              <w:rPr>
                <w:b/>
              </w:rPr>
            </w:pPr>
            <w:r w:rsidRPr="00B47FBF">
              <w:t>Дефибриллятор-монитор</w:t>
            </w:r>
          </w:p>
        </w:tc>
      </w:tr>
      <w:tr w:rsidR="004B1967" w:rsidRPr="00B47FBF" w:rsidTr="00E91027">
        <w:trPr>
          <w:trHeight w:val="611"/>
        </w:trPr>
        <w:tc>
          <w:tcPr>
            <w:tcW w:w="709" w:type="dxa"/>
            <w:vMerge w:val="restart"/>
            <w:tcBorders>
              <w:left w:val="single" w:sz="4" w:space="0" w:color="auto"/>
              <w:right w:val="single" w:sz="4" w:space="0" w:color="auto"/>
            </w:tcBorders>
            <w:vAlign w:val="center"/>
            <w:hideMark/>
          </w:tcPr>
          <w:p w:rsidR="004B1967" w:rsidRPr="00B47FBF" w:rsidRDefault="004B1967" w:rsidP="00E91027">
            <w:pPr>
              <w:jc w:val="center"/>
              <w:rPr>
                <w:b/>
              </w:rPr>
            </w:pPr>
            <w:r w:rsidRPr="00B47FBF">
              <w:rPr>
                <w:b/>
              </w:rPr>
              <w:t>2</w:t>
            </w:r>
          </w:p>
        </w:tc>
        <w:tc>
          <w:tcPr>
            <w:tcW w:w="3119" w:type="dxa"/>
            <w:vMerge w:val="restart"/>
            <w:tcBorders>
              <w:left w:val="single" w:sz="4" w:space="0" w:color="auto"/>
              <w:right w:val="single" w:sz="4" w:space="0" w:color="auto"/>
            </w:tcBorders>
            <w:vAlign w:val="center"/>
            <w:hideMark/>
          </w:tcPr>
          <w:p w:rsidR="004B1967" w:rsidRPr="00B47FBF" w:rsidRDefault="004B1967" w:rsidP="00E91027">
            <w:pPr>
              <w:ind w:right="-108"/>
              <w:rPr>
                <w:b/>
              </w:rPr>
            </w:pPr>
            <w:r w:rsidRPr="00B47FBF">
              <w:rPr>
                <w:b/>
              </w:rPr>
              <w:t>Жинақтауға қойылатын талаптар</w:t>
            </w:r>
          </w:p>
        </w:tc>
        <w:tc>
          <w:tcPr>
            <w:tcW w:w="850"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i/>
              </w:rPr>
            </w:pPr>
            <w:r w:rsidRPr="00B47FBF">
              <w:rPr>
                <w:i/>
              </w:rPr>
              <w:t>№</w:t>
            </w:r>
          </w:p>
          <w:p w:rsidR="004B1967" w:rsidRPr="00B47FBF" w:rsidRDefault="004B1967" w:rsidP="00E91027">
            <w:pPr>
              <w:jc w:val="center"/>
              <w:rPr>
                <w:i/>
              </w:rPr>
            </w:pPr>
            <w:r w:rsidRPr="00B47FBF">
              <w:rPr>
                <w:i/>
              </w:rPr>
              <w:t>п/п</w:t>
            </w:r>
          </w:p>
        </w:tc>
        <w:tc>
          <w:tcPr>
            <w:tcW w:w="2693"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ind w:left="-97" w:right="-86"/>
              <w:jc w:val="center"/>
              <w:rPr>
                <w:i/>
              </w:rPr>
            </w:pPr>
            <w:r w:rsidRPr="00B47FBF">
              <w:rPr>
                <w:i/>
              </w:rPr>
              <w:t>Құрастырушының атауы МТ</w:t>
            </w:r>
          </w:p>
          <w:p w:rsidR="004B1967" w:rsidRPr="00B47FBF" w:rsidRDefault="004B1967" w:rsidP="00E91027">
            <w:pPr>
              <w:ind w:left="-97" w:right="-86"/>
              <w:jc w:val="center"/>
              <w:rPr>
                <w:i/>
              </w:rPr>
            </w:pPr>
            <w:r w:rsidRPr="00B47FBF">
              <w:rPr>
                <w:i/>
              </w:rPr>
              <w:t>(МТ мемлекеттік тізіліміне сәйкес )</w:t>
            </w:r>
          </w:p>
        </w:tc>
        <w:tc>
          <w:tcPr>
            <w:tcW w:w="5954"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ind w:left="-97" w:right="-86"/>
              <w:jc w:val="center"/>
              <w:rPr>
                <w:i/>
              </w:rPr>
            </w:pPr>
            <w:r w:rsidRPr="00B47FBF">
              <w:rPr>
                <w:i/>
              </w:rPr>
              <w:t>МТ жиынтықтаушының қысқаша техникалық сипаттамасы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ind w:left="-97" w:right="-86"/>
              <w:jc w:val="center"/>
              <w:rPr>
                <w:i/>
              </w:rPr>
            </w:pPr>
            <w:r w:rsidRPr="00B47FBF">
              <w:rPr>
                <w:i/>
              </w:rPr>
              <w:t>Қажетті саны</w:t>
            </w:r>
          </w:p>
          <w:p w:rsidR="004B1967" w:rsidRPr="00B47FBF" w:rsidRDefault="004B1967" w:rsidP="00E91027">
            <w:pPr>
              <w:ind w:left="-97" w:right="-86"/>
              <w:jc w:val="center"/>
              <w:rPr>
                <w:i/>
              </w:rPr>
            </w:pPr>
            <w:r w:rsidRPr="00B47FBF">
              <w:rPr>
                <w:i/>
              </w:rPr>
              <w:t>(өлшем бірлігін көрсете отырып)</w:t>
            </w:r>
          </w:p>
        </w:tc>
      </w:tr>
      <w:tr w:rsidR="004B1967" w:rsidRPr="00B47FBF" w:rsidTr="00E91027">
        <w:trPr>
          <w:trHeight w:val="141"/>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rPr>
            </w:pPr>
          </w:p>
        </w:tc>
        <w:tc>
          <w:tcPr>
            <w:tcW w:w="3119" w:type="dxa"/>
            <w:vMerge/>
            <w:tcBorders>
              <w:left w:val="single" w:sz="4" w:space="0" w:color="auto"/>
              <w:right w:val="single" w:sz="4" w:space="0" w:color="auto"/>
            </w:tcBorders>
            <w:vAlign w:val="center"/>
            <w:hideMark/>
          </w:tcPr>
          <w:p w:rsidR="004B1967" w:rsidRPr="00B47FBF" w:rsidRDefault="004B1967" w:rsidP="00E91027">
            <w:pPr>
              <w:ind w:right="-108"/>
              <w:rPr>
                <w:b/>
              </w:rPr>
            </w:pPr>
          </w:p>
        </w:tc>
        <w:tc>
          <w:tcPr>
            <w:tcW w:w="11340" w:type="dxa"/>
            <w:gridSpan w:val="4"/>
            <w:tcBorders>
              <w:top w:val="single" w:sz="4" w:space="0" w:color="auto"/>
              <w:left w:val="single" w:sz="4" w:space="0" w:color="auto"/>
              <w:bottom w:val="single" w:sz="4" w:space="0" w:color="auto"/>
              <w:right w:val="single" w:sz="4" w:space="0" w:color="auto"/>
            </w:tcBorders>
            <w:hideMark/>
          </w:tcPr>
          <w:p w:rsidR="004B1967" w:rsidRPr="00B47FBF" w:rsidRDefault="004B1967" w:rsidP="00E91027">
            <w:pPr>
              <w:rPr>
                <w:i/>
              </w:rPr>
            </w:pPr>
            <w:r w:rsidRPr="00B47FBF">
              <w:rPr>
                <w:i/>
              </w:rPr>
              <w:t>Негізгі компоненттер:</w:t>
            </w:r>
          </w:p>
        </w:tc>
      </w:tr>
      <w:tr w:rsidR="004B1967" w:rsidRPr="00B47FBF" w:rsidTr="00E91027">
        <w:trPr>
          <w:trHeight w:val="141"/>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rPr>
            </w:pPr>
          </w:p>
        </w:tc>
        <w:tc>
          <w:tcPr>
            <w:tcW w:w="3119" w:type="dxa"/>
            <w:vMerge/>
            <w:tcBorders>
              <w:left w:val="single" w:sz="4" w:space="0" w:color="auto"/>
              <w:right w:val="single" w:sz="4" w:space="0" w:color="auto"/>
            </w:tcBorders>
            <w:vAlign w:val="center"/>
            <w:hideMark/>
          </w:tcPr>
          <w:p w:rsidR="004B1967" w:rsidRPr="00B47FBF" w:rsidRDefault="004B1967" w:rsidP="00E91027">
            <w:pPr>
              <w:ind w:right="-108"/>
              <w:rPr>
                <w:b/>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pPr>
            <w:r w:rsidRPr="00B47FBF">
              <w:t>1</w:t>
            </w:r>
          </w:p>
        </w:tc>
        <w:tc>
          <w:tcPr>
            <w:tcW w:w="2693"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t>Дефибриллятор</w:t>
            </w:r>
          </w:p>
        </w:tc>
        <w:tc>
          <w:tcPr>
            <w:tcW w:w="5954"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keepNext/>
              <w:keepLines/>
              <w:spacing w:before="40"/>
              <w:jc w:val="both"/>
              <w:outlineLvl w:val="1"/>
              <w:rPr>
                <w:rFonts w:eastAsiaTheme="majorEastAsia"/>
              </w:rPr>
            </w:pPr>
            <w:r w:rsidRPr="00B47FBF">
              <w:rPr>
                <w:rFonts w:eastAsiaTheme="majorEastAsia"/>
              </w:rPr>
              <w:t xml:space="preserve">Дефибриллятор үш және бес арналы ЭКГ, синхрондалған кардиоверсияны жүргізуге мүмкіндік беретін функциялармен жабдықталған. Түймелердің </w:t>
            </w:r>
            <w:r w:rsidRPr="00B47FBF">
              <w:rPr>
                <w:rFonts w:eastAsiaTheme="majorEastAsia"/>
              </w:rPr>
              <w:lastRenderedPageBreak/>
              <w:t>орналасуы және таңбалануы сыртқы Автоматты дефибрилляция (ТНҚ) жүргізуді жеңілдетеді. Дефибриллятор ЭКГ және дефибрилляция жүргізуге арналған бір реттік электродтармен үйлесімді. Ересектер мен балаларға арналған әмбебап электродтар. Технология аз қуат разрядтарын қолдана отырып, дефибрилляцияны тиімдірек жүргізуге мүмкіндік береді.</w:t>
            </w:r>
          </w:p>
          <w:p w:rsidR="004B1967" w:rsidRPr="00B47FBF" w:rsidRDefault="004B1967" w:rsidP="00E91027">
            <w:pPr>
              <w:keepNext/>
              <w:keepLines/>
              <w:spacing w:before="40"/>
              <w:jc w:val="both"/>
              <w:outlineLvl w:val="1"/>
              <w:rPr>
                <w:rFonts w:eastAsiaTheme="majorEastAsia"/>
              </w:rPr>
            </w:pPr>
            <w:r w:rsidRPr="00B47FBF">
              <w:rPr>
                <w:rFonts w:eastAsiaTheme="majorEastAsia"/>
              </w:rPr>
              <w:t>Зарядтың жылдам жиынтығы (желіден жұмыс істеген кезде) -200 Дж кем дегенде 4 сек, 270 Дж кем дегенде 5 сек.</w:t>
            </w:r>
          </w:p>
          <w:p w:rsidR="004B1967" w:rsidRPr="00B47FBF" w:rsidRDefault="004B1967" w:rsidP="00E91027">
            <w:pPr>
              <w:keepNext/>
              <w:keepLines/>
              <w:spacing w:before="40"/>
              <w:jc w:val="both"/>
              <w:outlineLvl w:val="1"/>
              <w:rPr>
                <w:rFonts w:eastAsiaTheme="majorEastAsia"/>
              </w:rPr>
            </w:pPr>
            <w:r w:rsidRPr="00B47FBF">
              <w:rPr>
                <w:rFonts w:eastAsiaTheme="majorEastAsia"/>
              </w:rPr>
              <w:t>Дефибрилляциядан кейін ЭКГ толқынын кемінде 3 сек қалпына келтіру.</w:t>
            </w:r>
          </w:p>
          <w:p w:rsidR="004B1967" w:rsidRPr="00B47FBF" w:rsidRDefault="004B1967" w:rsidP="00E91027">
            <w:pPr>
              <w:keepNext/>
              <w:keepLines/>
              <w:spacing w:before="40"/>
              <w:jc w:val="both"/>
              <w:outlineLvl w:val="1"/>
              <w:rPr>
                <w:rFonts w:eastAsiaTheme="majorEastAsia"/>
              </w:rPr>
            </w:pPr>
            <w:r w:rsidRPr="00B47FBF">
              <w:rPr>
                <w:rFonts w:eastAsiaTheme="majorEastAsia"/>
              </w:rPr>
              <w:t>Автоматты дефибрилляция (аритмияны тіркеу кезінде AED).</w:t>
            </w:r>
          </w:p>
          <w:p w:rsidR="004B1967" w:rsidRPr="00B47FBF" w:rsidRDefault="004B1967" w:rsidP="00E91027">
            <w:pPr>
              <w:keepNext/>
              <w:keepLines/>
              <w:spacing w:before="40"/>
              <w:jc w:val="both"/>
              <w:outlineLvl w:val="1"/>
              <w:rPr>
                <w:rFonts w:eastAsiaTheme="majorEastAsia"/>
              </w:rPr>
            </w:pPr>
            <w:r w:rsidRPr="00B47FBF">
              <w:rPr>
                <w:rFonts w:eastAsiaTheme="majorEastAsia"/>
              </w:rPr>
              <w:t>AED режимдері-ересектер мен балалар</w:t>
            </w:r>
          </w:p>
          <w:p w:rsidR="004B1967" w:rsidRPr="00B47FBF" w:rsidRDefault="004B1967" w:rsidP="00E91027">
            <w:pPr>
              <w:keepNext/>
              <w:keepLines/>
              <w:spacing w:before="40"/>
              <w:jc w:val="both"/>
              <w:outlineLvl w:val="1"/>
              <w:rPr>
                <w:rFonts w:eastAsiaTheme="majorEastAsia"/>
              </w:rPr>
            </w:pPr>
            <w:r w:rsidRPr="00B47FBF">
              <w:rPr>
                <w:rFonts w:eastAsiaTheme="majorEastAsia"/>
              </w:rPr>
              <w:t>Кіріктірілген түрлі-түсті монитор, бір мезгілде кемінде төрт толқынды нысанды және кемінде алты сандық деректерді көрсету.</w:t>
            </w:r>
          </w:p>
          <w:p w:rsidR="004B1967" w:rsidRPr="00B47FBF" w:rsidRDefault="004B1967" w:rsidP="00E91027">
            <w:pPr>
              <w:keepNext/>
              <w:keepLines/>
              <w:spacing w:before="40"/>
              <w:jc w:val="both"/>
              <w:outlineLvl w:val="1"/>
              <w:rPr>
                <w:rFonts w:eastAsiaTheme="majorEastAsia"/>
              </w:rPr>
            </w:pPr>
            <w:r w:rsidRPr="00B47FBF">
              <w:rPr>
                <w:rFonts w:eastAsiaTheme="majorEastAsia"/>
              </w:rPr>
              <w:t>Техникалық сипаттамалары.</w:t>
            </w:r>
          </w:p>
          <w:p w:rsidR="004B1967" w:rsidRPr="00B47FBF" w:rsidRDefault="004B1967" w:rsidP="00E91027">
            <w:pPr>
              <w:keepNext/>
              <w:keepLines/>
              <w:spacing w:before="40"/>
              <w:jc w:val="both"/>
              <w:outlineLvl w:val="1"/>
              <w:rPr>
                <w:rFonts w:eastAsiaTheme="majorEastAsia"/>
              </w:rPr>
            </w:pPr>
            <w:r w:rsidRPr="00B47FBF">
              <w:rPr>
                <w:rFonts w:eastAsiaTheme="majorEastAsia"/>
              </w:rPr>
              <w:t>Дефибрилляция түрі: қолмен, синхрондалған, Автоматты (AED).</w:t>
            </w:r>
          </w:p>
          <w:p w:rsidR="004B1967" w:rsidRPr="00B47FBF" w:rsidRDefault="004B1967" w:rsidP="00E91027">
            <w:pPr>
              <w:keepNext/>
              <w:keepLines/>
              <w:spacing w:before="40"/>
              <w:jc w:val="both"/>
              <w:outlineLvl w:val="1"/>
              <w:rPr>
                <w:rFonts w:eastAsiaTheme="majorEastAsia"/>
              </w:rPr>
            </w:pPr>
            <w:r w:rsidRPr="00B47FBF">
              <w:rPr>
                <w:rFonts w:eastAsiaTheme="majorEastAsia"/>
              </w:rPr>
              <w:t>Терілетін заряд: ауқымы: 2, 3, 5, 7, 10, 15, 20, 30, 50, 70, 100, 150, 200, 270 Дж.</w:t>
            </w:r>
          </w:p>
          <w:p w:rsidR="004B1967" w:rsidRPr="00B47FBF" w:rsidRDefault="004B1967" w:rsidP="00E91027">
            <w:pPr>
              <w:keepNext/>
              <w:keepLines/>
              <w:spacing w:before="40"/>
              <w:jc w:val="both"/>
              <w:outlineLvl w:val="1"/>
              <w:rPr>
                <w:rFonts w:eastAsiaTheme="majorEastAsia"/>
              </w:rPr>
            </w:pPr>
            <w:r w:rsidRPr="00B47FBF">
              <w:rPr>
                <w:rFonts w:eastAsiaTheme="majorEastAsia"/>
              </w:rPr>
              <w:t>Зарядты көрсету: экранда терілген зарядтың мәнін көрсету.</w:t>
            </w:r>
          </w:p>
          <w:p w:rsidR="004B1967" w:rsidRPr="00B47FBF" w:rsidRDefault="004B1967" w:rsidP="00E91027">
            <w:pPr>
              <w:keepNext/>
              <w:keepLines/>
              <w:spacing w:before="40"/>
              <w:jc w:val="both"/>
              <w:outlineLvl w:val="1"/>
              <w:rPr>
                <w:rFonts w:eastAsiaTheme="majorEastAsia"/>
              </w:rPr>
            </w:pPr>
            <w:r w:rsidRPr="00B47FBF">
              <w:rPr>
                <w:rFonts w:eastAsiaTheme="majorEastAsia"/>
              </w:rPr>
              <w:t>Заряд күйінің индикаторы: толық зарядталғаннан кейін дыбыстық сигнал.</w:t>
            </w:r>
          </w:p>
          <w:p w:rsidR="004B1967" w:rsidRPr="00B47FBF" w:rsidRDefault="004B1967" w:rsidP="00E91027">
            <w:pPr>
              <w:keepNext/>
              <w:keepLines/>
              <w:spacing w:before="40"/>
              <w:jc w:val="both"/>
              <w:outlineLvl w:val="1"/>
              <w:rPr>
                <w:rFonts w:eastAsiaTheme="majorEastAsia"/>
              </w:rPr>
            </w:pPr>
            <w:r w:rsidRPr="00B47FBF">
              <w:rPr>
                <w:rFonts w:eastAsiaTheme="majorEastAsia"/>
              </w:rPr>
              <w:t>Синхрондалған разряд: бар.</w:t>
            </w:r>
          </w:p>
          <w:p w:rsidR="004B1967" w:rsidRPr="00B47FBF" w:rsidRDefault="004B1967" w:rsidP="00E91027">
            <w:pPr>
              <w:keepNext/>
              <w:keepLines/>
              <w:spacing w:before="40"/>
              <w:jc w:val="both"/>
              <w:outlineLvl w:val="1"/>
              <w:rPr>
                <w:rFonts w:eastAsiaTheme="majorEastAsia"/>
              </w:rPr>
            </w:pPr>
            <w:r w:rsidRPr="00B47FBF">
              <w:rPr>
                <w:rFonts w:eastAsiaTheme="majorEastAsia"/>
              </w:rPr>
              <w:t>Разряд толқыны: тұрақты қуаты бар қысқартылған экспоненциалды, бифазиялық.</w:t>
            </w:r>
          </w:p>
          <w:p w:rsidR="004B1967" w:rsidRPr="00B47FBF" w:rsidRDefault="004B1967" w:rsidP="00E91027">
            <w:pPr>
              <w:keepNext/>
              <w:keepLines/>
              <w:spacing w:before="40"/>
              <w:jc w:val="both"/>
              <w:outlineLvl w:val="1"/>
              <w:rPr>
                <w:rFonts w:eastAsiaTheme="majorEastAsia"/>
              </w:rPr>
            </w:pPr>
            <w:r w:rsidRPr="00B47FBF">
              <w:rPr>
                <w:rFonts w:eastAsiaTheme="majorEastAsia"/>
              </w:rPr>
              <w:t>Импульстің сипаттамасы: пациенттің денесінің кедергісіне байланысты кернеу мен ұзақтықтың орнын толтыратын Импульс.</w:t>
            </w:r>
          </w:p>
          <w:p w:rsidR="004B1967" w:rsidRPr="00B47FBF" w:rsidRDefault="004B1967" w:rsidP="00E91027">
            <w:pPr>
              <w:keepNext/>
              <w:keepLines/>
              <w:spacing w:before="40"/>
              <w:jc w:val="both"/>
              <w:outlineLvl w:val="1"/>
              <w:rPr>
                <w:rFonts w:eastAsiaTheme="majorEastAsia"/>
              </w:rPr>
            </w:pPr>
            <w:r w:rsidRPr="00B47FBF">
              <w:rPr>
                <w:rFonts w:eastAsiaTheme="majorEastAsia"/>
              </w:rPr>
              <w:lastRenderedPageBreak/>
              <w:t>R тістен разряд шыңына дейінгі разряд уақыты: дефибриллятор электродтарынан ЭКГ оқылған кезде 60 мс артық емес, ЭКГ сыртқы көзден оқылған кезде 25 мс артық емес.</w:t>
            </w:r>
          </w:p>
          <w:p w:rsidR="004B1967" w:rsidRPr="00B47FBF" w:rsidRDefault="004B1967" w:rsidP="00E91027">
            <w:pPr>
              <w:keepNext/>
              <w:keepLines/>
              <w:spacing w:before="40"/>
              <w:jc w:val="both"/>
              <w:outlineLvl w:val="1"/>
              <w:rPr>
                <w:rFonts w:eastAsiaTheme="majorEastAsia"/>
              </w:rPr>
            </w:pPr>
            <w:r w:rsidRPr="00B47FBF">
              <w:rPr>
                <w:rFonts w:eastAsiaTheme="majorEastAsia"/>
              </w:rPr>
              <w:t>Энергиясы 270 Дж-дан аспайтын заряд/разряд циклдерінің ең жоғары ұзақтығы:</w:t>
            </w:r>
          </w:p>
          <w:p w:rsidR="004B1967" w:rsidRPr="00B47FBF" w:rsidRDefault="004B1967" w:rsidP="00E91027">
            <w:pPr>
              <w:keepNext/>
              <w:keepLines/>
              <w:spacing w:before="40"/>
              <w:jc w:val="both"/>
              <w:outlineLvl w:val="1"/>
              <w:rPr>
                <w:rFonts w:eastAsiaTheme="majorEastAsia"/>
              </w:rPr>
            </w:pPr>
            <w:r w:rsidRPr="00B47FBF">
              <w:rPr>
                <w:rFonts w:eastAsiaTheme="majorEastAsia"/>
              </w:rPr>
              <w:t>- 60 циклдан кем емес: разрядтың әрбір минуты арқылы салқындату аралығымен минутына 3 цикл (1 минут).</w:t>
            </w:r>
          </w:p>
          <w:p w:rsidR="004B1967" w:rsidRPr="00B47FBF" w:rsidRDefault="004B1967" w:rsidP="00E91027">
            <w:pPr>
              <w:keepNext/>
              <w:keepLines/>
              <w:spacing w:before="40"/>
              <w:jc w:val="both"/>
              <w:outlineLvl w:val="1"/>
              <w:rPr>
                <w:rFonts w:eastAsiaTheme="majorEastAsia"/>
              </w:rPr>
            </w:pPr>
            <w:r w:rsidRPr="00B47FBF">
              <w:rPr>
                <w:rFonts w:eastAsiaTheme="majorEastAsia"/>
              </w:rPr>
              <w:t>- кемінде 15 цикл: салқындату аралығынсыз минутына 3 цикл.</w:t>
            </w:r>
          </w:p>
          <w:p w:rsidR="004B1967" w:rsidRPr="00B47FBF" w:rsidRDefault="004B1967" w:rsidP="00E91027">
            <w:pPr>
              <w:keepNext/>
              <w:keepLines/>
              <w:spacing w:before="40"/>
              <w:jc w:val="both"/>
              <w:outlineLvl w:val="1"/>
              <w:rPr>
                <w:rFonts w:eastAsiaTheme="majorEastAsia"/>
              </w:rPr>
            </w:pPr>
            <w:r w:rsidRPr="00B47FBF">
              <w:rPr>
                <w:rFonts w:eastAsiaTheme="majorEastAsia"/>
              </w:rPr>
              <w:t>Разрядты ұсыну жүйесі құрылғы қарыншалық тахикардияны, асистолды тануы керек. Тану әдісінің сезімталдығы кем дегенде 94% құрайды.</w:t>
            </w:r>
          </w:p>
          <w:p w:rsidR="004B1967" w:rsidRPr="00B47FBF" w:rsidRDefault="004B1967" w:rsidP="00E91027">
            <w:pPr>
              <w:keepNext/>
              <w:keepLines/>
              <w:spacing w:before="40"/>
              <w:jc w:val="both"/>
              <w:outlineLvl w:val="1"/>
              <w:rPr>
                <w:rFonts w:eastAsiaTheme="majorEastAsia"/>
              </w:rPr>
            </w:pPr>
            <w:r w:rsidRPr="00B47FBF">
              <w:rPr>
                <w:rFonts w:eastAsiaTheme="majorEastAsia"/>
              </w:rPr>
              <w:t>Тану әдісінің ерекшелігі кемінде 97% құрайды.</w:t>
            </w:r>
          </w:p>
          <w:p w:rsidR="004B1967" w:rsidRPr="00B47FBF" w:rsidRDefault="004B1967" w:rsidP="00E91027">
            <w:pPr>
              <w:keepNext/>
              <w:keepLines/>
              <w:spacing w:before="40"/>
              <w:jc w:val="both"/>
              <w:outlineLvl w:val="1"/>
              <w:rPr>
                <w:rFonts w:eastAsiaTheme="majorEastAsia"/>
              </w:rPr>
            </w:pPr>
            <w:r w:rsidRPr="00B47FBF">
              <w:rPr>
                <w:rFonts w:eastAsiaTheme="majorEastAsia"/>
              </w:rPr>
              <w:t>Дисплей:</w:t>
            </w:r>
          </w:p>
          <w:p w:rsidR="004B1967" w:rsidRPr="00B47FBF" w:rsidRDefault="004B1967" w:rsidP="00E91027">
            <w:pPr>
              <w:keepNext/>
              <w:keepLines/>
              <w:spacing w:before="40"/>
              <w:jc w:val="both"/>
              <w:outlineLvl w:val="1"/>
              <w:rPr>
                <w:rFonts w:eastAsiaTheme="majorEastAsia"/>
              </w:rPr>
            </w:pPr>
            <w:r w:rsidRPr="00B47FBF">
              <w:rPr>
                <w:rFonts w:eastAsiaTheme="majorEastAsia"/>
              </w:rPr>
              <w:t>Көлемі 6,5 " TFT түсті кем емес</w:t>
            </w:r>
          </w:p>
          <w:p w:rsidR="004B1967" w:rsidRPr="00B47FBF" w:rsidRDefault="004B1967" w:rsidP="00E91027">
            <w:pPr>
              <w:keepNext/>
              <w:keepLines/>
              <w:spacing w:before="40"/>
              <w:jc w:val="both"/>
              <w:outlineLvl w:val="1"/>
              <w:rPr>
                <w:rFonts w:eastAsiaTheme="majorEastAsia"/>
              </w:rPr>
            </w:pPr>
            <w:r w:rsidRPr="00B47FBF">
              <w:rPr>
                <w:rFonts w:eastAsiaTheme="majorEastAsia"/>
              </w:rPr>
              <w:t>Рұқсат: 640 х 480 пиксельден кем емес</w:t>
            </w:r>
          </w:p>
          <w:p w:rsidR="004B1967" w:rsidRPr="00B47FBF" w:rsidRDefault="004B1967" w:rsidP="00E91027">
            <w:pPr>
              <w:keepNext/>
              <w:keepLines/>
              <w:spacing w:before="40"/>
              <w:jc w:val="both"/>
              <w:outlineLvl w:val="1"/>
              <w:rPr>
                <w:rFonts w:eastAsiaTheme="majorEastAsia"/>
              </w:rPr>
            </w:pPr>
            <w:r w:rsidRPr="00B47FBF">
              <w:rPr>
                <w:rFonts w:eastAsiaTheme="majorEastAsia"/>
              </w:rPr>
              <w:t>Жарықтық: кемінде 1000 кд / м2</w:t>
            </w:r>
          </w:p>
          <w:p w:rsidR="004B1967" w:rsidRPr="00B47FBF" w:rsidRDefault="004B1967" w:rsidP="00E91027">
            <w:pPr>
              <w:keepNext/>
              <w:keepLines/>
              <w:spacing w:before="40"/>
              <w:jc w:val="both"/>
              <w:outlineLvl w:val="1"/>
              <w:rPr>
                <w:rFonts w:eastAsiaTheme="majorEastAsia"/>
              </w:rPr>
            </w:pPr>
            <w:r w:rsidRPr="00B47FBF">
              <w:rPr>
                <w:rFonts w:eastAsiaTheme="majorEastAsia"/>
              </w:rPr>
              <w:t>Сандық параметрлері: ЖЖЖ, ТАЖ. Дефибрилляциядан кейін ЭКГ оқшаулауын қалпына келтіру: 270 Дж разрядтан кейін кемінде 3 сек.</w:t>
            </w:r>
          </w:p>
          <w:p w:rsidR="004B1967" w:rsidRPr="00B47FBF" w:rsidRDefault="004B1967" w:rsidP="00E91027">
            <w:pPr>
              <w:keepNext/>
              <w:keepLines/>
              <w:spacing w:before="40"/>
              <w:jc w:val="both"/>
              <w:outlineLvl w:val="1"/>
              <w:rPr>
                <w:rFonts w:eastAsiaTheme="majorEastAsia"/>
              </w:rPr>
            </w:pPr>
            <w:r w:rsidRPr="00B47FBF">
              <w:rPr>
                <w:rFonts w:eastAsiaTheme="majorEastAsia"/>
              </w:rPr>
              <w:t>ЖЖЖ өлшеу диапазоны: 15-300 кд/мин (мониторинг және дефибрилляция режимінде)</w:t>
            </w:r>
          </w:p>
          <w:p w:rsidR="004B1967" w:rsidRPr="00B47FBF" w:rsidRDefault="004B1967" w:rsidP="00E91027">
            <w:pPr>
              <w:keepNext/>
              <w:keepLines/>
              <w:spacing w:before="40"/>
              <w:jc w:val="both"/>
              <w:outlineLvl w:val="1"/>
              <w:rPr>
                <w:rFonts w:eastAsiaTheme="majorEastAsia"/>
              </w:rPr>
            </w:pPr>
            <w:r w:rsidRPr="00B47FBF">
              <w:rPr>
                <w:rFonts w:eastAsiaTheme="majorEastAsia"/>
              </w:rPr>
              <w:t>SpO2 Өлшемі: Мүмкіндік</w:t>
            </w:r>
          </w:p>
          <w:p w:rsidR="004B1967" w:rsidRPr="00B47FBF" w:rsidRDefault="004B1967" w:rsidP="00E91027">
            <w:pPr>
              <w:keepNext/>
              <w:keepLines/>
              <w:spacing w:before="40"/>
              <w:jc w:val="both"/>
              <w:outlineLvl w:val="1"/>
              <w:rPr>
                <w:rFonts w:eastAsiaTheme="majorEastAsia"/>
              </w:rPr>
            </w:pPr>
            <w:r w:rsidRPr="00B47FBF">
              <w:rPr>
                <w:rFonts w:eastAsiaTheme="majorEastAsia"/>
              </w:rPr>
              <w:t>CO2 өлшеу: мүмкіндік</w:t>
            </w:r>
          </w:p>
          <w:p w:rsidR="004B1967" w:rsidRPr="00B47FBF" w:rsidRDefault="004B1967" w:rsidP="00E91027">
            <w:pPr>
              <w:keepNext/>
              <w:keepLines/>
              <w:spacing w:before="40"/>
              <w:jc w:val="both"/>
              <w:outlineLvl w:val="1"/>
              <w:rPr>
                <w:rFonts w:eastAsiaTheme="majorEastAsia"/>
              </w:rPr>
            </w:pPr>
            <w:r w:rsidRPr="00B47FBF">
              <w:rPr>
                <w:rFonts w:eastAsiaTheme="majorEastAsia"/>
              </w:rPr>
              <w:t>NIAD өлшеу: мүмкіндік</w:t>
            </w:r>
          </w:p>
          <w:p w:rsidR="004B1967" w:rsidRPr="00B47FBF" w:rsidRDefault="004B1967" w:rsidP="00E91027">
            <w:pPr>
              <w:keepNext/>
              <w:keepLines/>
              <w:spacing w:before="40"/>
              <w:jc w:val="both"/>
              <w:outlineLvl w:val="1"/>
              <w:rPr>
                <w:rFonts w:eastAsiaTheme="majorEastAsia"/>
              </w:rPr>
            </w:pPr>
            <w:r w:rsidRPr="00B47FBF">
              <w:rPr>
                <w:rFonts w:eastAsiaTheme="majorEastAsia"/>
              </w:rPr>
              <w:t>Батарея: NiMh (nikelmetalhydride) батарея, кернеуі – 12 В, сыйымдылығы – кем дегенде 2800 мА. Зарядтау уақыты: 3 сағаттан артық емес. Сыйымдылығы: заряды 270 Дж – 100 разрядтан кем емес. Кемінде 180 минут тұрақты мониторинг. Кардиостимуляция режимінде кемінде 120 минут жұмыс істеу</w:t>
            </w:r>
          </w:p>
          <w:p w:rsidR="004B1967" w:rsidRPr="00B47FBF" w:rsidRDefault="004B1967" w:rsidP="00E91027">
            <w:pPr>
              <w:keepNext/>
              <w:keepLines/>
              <w:spacing w:before="40"/>
              <w:jc w:val="both"/>
              <w:outlineLvl w:val="1"/>
              <w:rPr>
                <w:rFonts w:eastAsiaTheme="majorEastAsia"/>
              </w:rPr>
            </w:pPr>
            <w:r w:rsidRPr="00B47FBF">
              <w:rPr>
                <w:rFonts w:eastAsiaTheme="majorEastAsia"/>
              </w:rPr>
              <w:t xml:space="preserve">Оқиғаларды тіркеу. Деректерді тіркеу құрылғының </w:t>
            </w:r>
            <w:r w:rsidRPr="00B47FBF">
              <w:rPr>
                <w:rFonts w:eastAsiaTheme="majorEastAsia"/>
              </w:rPr>
              <w:lastRenderedPageBreak/>
              <w:t>ішкі жадына, сондай-ақ кіріктірілген 3 арналы термопринтерде басып шығарылады.</w:t>
            </w:r>
          </w:p>
          <w:p w:rsidR="004B1967" w:rsidRPr="00B47FBF" w:rsidRDefault="004B1967" w:rsidP="00E91027">
            <w:pPr>
              <w:keepNext/>
              <w:keepLines/>
              <w:spacing w:before="40"/>
              <w:jc w:val="both"/>
              <w:outlineLvl w:val="1"/>
              <w:rPr>
                <w:rFonts w:eastAsiaTheme="majorEastAsia"/>
              </w:rPr>
            </w:pPr>
            <w:r w:rsidRPr="00B47FBF">
              <w:rPr>
                <w:rFonts w:eastAsiaTheme="majorEastAsia"/>
              </w:rPr>
              <w:t>Кіріктірілген термопринтер: басып шығару жылдамдығы-кемінде 25, 50 мм/сек.</w:t>
            </w:r>
          </w:p>
          <w:p w:rsidR="004B1967" w:rsidRPr="00B47FBF" w:rsidRDefault="004B1967" w:rsidP="00E91027">
            <w:pPr>
              <w:keepNext/>
              <w:keepLines/>
              <w:spacing w:before="40"/>
              <w:jc w:val="both"/>
              <w:outlineLvl w:val="1"/>
              <w:rPr>
                <w:rFonts w:eastAsiaTheme="majorEastAsia"/>
              </w:rPr>
            </w:pPr>
            <w:r w:rsidRPr="00B47FBF">
              <w:rPr>
                <w:rFonts w:eastAsiaTheme="majorEastAsia"/>
              </w:rPr>
              <w:t>Деректерді шығару: құрылғы деректерді құрылғының ішкі жадында, SD картасында сақтауға, деректерді Bluetooth арнасы арқылы компьютерге немесе төсек жанындағы мониторға жіберуге мүмкіндік береді</w:t>
            </w:r>
          </w:p>
          <w:p w:rsidR="004B1967" w:rsidRPr="00B47FBF" w:rsidRDefault="004B1967" w:rsidP="00E91027">
            <w:pPr>
              <w:keepNext/>
              <w:keepLines/>
              <w:spacing w:before="40"/>
              <w:jc w:val="both"/>
              <w:outlineLvl w:val="1"/>
              <w:rPr>
                <w:rFonts w:eastAsiaTheme="majorEastAsia"/>
              </w:rPr>
            </w:pPr>
            <w:r w:rsidRPr="00B47FBF">
              <w:rPr>
                <w:rFonts w:eastAsiaTheme="majorEastAsia"/>
              </w:rPr>
              <w:t>Өлшемдері мен салмағы, артық емес:</w:t>
            </w:r>
          </w:p>
          <w:p w:rsidR="004B1967" w:rsidRPr="00B47FBF" w:rsidRDefault="004B1967" w:rsidP="00E91027">
            <w:pPr>
              <w:keepNext/>
              <w:keepLines/>
              <w:spacing w:before="40"/>
              <w:jc w:val="both"/>
              <w:outlineLvl w:val="1"/>
              <w:rPr>
                <w:rFonts w:eastAsiaTheme="majorEastAsia"/>
              </w:rPr>
            </w:pPr>
            <w:r w:rsidRPr="00B47FBF">
              <w:rPr>
                <w:rFonts w:eastAsiaTheme="majorEastAsia"/>
              </w:rPr>
              <w:t>311 (Ш) х 288 (В) х 242 (Г) мм+/- 10%</w:t>
            </w:r>
          </w:p>
          <w:p w:rsidR="004B1967" w:rsidRPr="00B47FBF" w:rsidRDefault="004B1967" w:rsidP="00E91027">
            <w:pPr>
              <w:keepNext/>
              <w:keepLines/>
              <w:spacing w:before="40"/>
              <w:jc w:val="both"/>
              <w:outlineLvl w:val="1"/>
              <w:rPr>
                <w:rFonts w:eastAsiaTheme="majorEastAsia"/>
              </w:rPr>
            </w:pPr>
            <w:r w:rsidRPr="00B47FBF">
              <w:rPr>
                <w:rFonts w:eastAsiaTheme="majorEastAsia"/>
              </w:rPr>
              <w:t>6.8 кг +/-10%</w:t>
            </w:r>
          </w:p>
          <w:p w:rsidR="004B1967" w:rsidRPr="00B47FBF" w:rsidRDefault="004B1967" w:rsidP="00E91027">
            <w:pPr>
              <w:keepNext/>
              <w:keepLines/>
              <w:spacing w:before="40"/>
              <w:jc w:val="both"/>
              <w:outlineLvl w:val="1"/>
              <w:rPr>
                <w:rFonts w:eastAsiaTheme="majorEastAsia"/>
              </w:rPr>
            </w:pPr>
            <w:r w:rsidRPr="00B47FBF">
              <w:rPr>
                <w:rFonts w:eastAsiaTheme="majorEastAsia"/>
              </w:rPr>
              <w:t>Жұмыс және сақтау шарттары:</w:t>
            </w:r>
          </w:p>
          <w:p w:rsidR="004B1967" w:rsidRPr="00B47FBF" w:rsidRDefault="004B1967" w:rsidP="00E91027">
            <w:pPr>
              <w:keepNext/>
              <w:keepLines/>
              <w:spacing w:before="40"/>
              <w:jc w:val="both"/>
              <w:outlineLvl w:val="1"/>
              <w:rPr>
                <w:rFonts w:eastAsiaTheme="majorEastAsia"/>
              </w:rPr>
            </w:pPr>
            <w:r w:rsidRPr="00B47FBF">
              <w:rPr>
                <w:rFonts w:eastAsiaTheme="majorEastAsia"/>
              </w:rPr>
              <w:t>Жұмыс температурасы: -5-45оС</w:t>
            </w:r>
          </w:p>
          <w:p w:rsidR="004B1967" w:rsidRPr="00B47FBF" w:rsidRDefault="004B1967" w:rsidP="00E91027">
            <w:pPr>
              <w:keepNext/>
              <w:keepLines/>
              <w:spacing w:before="40"/>
              <w:jc w:val="both"/>
              <w:outlineLvl w:val="1"/>
              <w:rPr>
                <w:rFonts w:eastAsiaTheme="majorEastAsia"/>
              </w:rPr>
            </w:pPr>
            <w:r w:rsidRPr="00B47FBF">
              <w:rPr>
                <w:rFonts w:eastAsiaTheme="majorEastAsia"/>
              </w:rPr>
              <w:t>Ылғалдылық: 15-95%</w:t>
            </w:r>
          </w:p>
          <w:p w:rsidR="004B1967" w:rsidRPr="00B47FBF" w:rsidRDefault="004B1967" w:rsidP="00E91027">
            <w:pPr>
              <w:keepNext/>
              <w:keepLines/>
              <w:spacing w:before="40"/>
              <w:jc w:val="both"/>
              <w:outlineLvl w:val="1"/>
              <w:rPr>
                <w:rFonts w:eastAsiaTheme="majorEastAsia"/>
              </w:rPr>
            </w:pPr>
            <w:r w:rsidRPr="00B47FBF">
              <w:rPr>
                <w:rFonts w:eastAsiaTheme="majorEastAsia"/>
              </w:rPr>
              <w:t>Атмосфералық қысым: 620 -1060 гПА</w:t>
            </w:r>
          </w:p>
          <w:p w:rsidR="004B1967" w:rsidRPr="00B47FBF" w:rsidRDefault="004B1967" w:rsidP="00E91027">
            <w:pPr>
              <w:keepNext/>
              <w:keepLines/>
              <w:spacing w:before="40"/>
              <w:jc w:val="both"/>
              <w:outlineLvl w:val="1"/>
              <w:rPr>
                <w:rFonts w:eastAsiaTheme="majorEastAsia"/>
              </w:rPr>
            </w:pPr>
            <w:r w:rsidRPr="00B47FBF">
              <w:rPr>
                <w:rFonts w:eastAsiaTheme="majorEastAsia"/>
              </w:rPr>
              <w:t>Сақтау температурасы: -25-70оС</w:t>
            </w:r>
          </w:p>
          <w:p w:rsidR="004B1967" w:rsidRPr="00B47FBF" w:rsidRDefault="004B1967" w:rsidP="00E91027">
            <w:pPr>
              <w:keepNext/>
              <w:keepLines/>
              <w:spacing w:before="40"/>
              <w:jc w:val="both"/>
              <w:outlineLvl w:val="1"/>
              <w:rPr>
                <w:rFonts w:eastAsiaTheme="majorEastAsia"/>
              </w:rPr>
            </w:pPr>
            <w:r w:rsidRPr="00B47FBF">
              <w:rPr>
                <w:rFonts w:eastAsiaTheme="majorEastAsia"/>
              </w:rPr>
              <w:t>Ылғалдылығы: 10 – 95%</w:t>
            </w:r>
          </w:p>
          <w:p w:rsidR="004B1967" w:rsidRPr="00B47FBF" w:rsidRDefault="004B1967" w:rsidP="00E91027">
            <w:pPr>
              <w:keepNext/>
              <w:keepLines/>
              <w:spacing w:before="40"/>
              <w:jc w:val="both"/>
              <w:outlineLvl w:val="1"/>
              <w:rPr>
                <w:rFonts w:eastAsiaTheme="majorEastAsia"/>
              </w:rPr>
            </w:pPr>
            <w:r w:rsidRPr="00B47FBF">
              <w:rPr>
                <w:rFonts w:eastAsiaTheme="majorEastAsia"/>
              </w:rPr>
              <w:t>Атмосфералық қысым: 500 – 1060 гПА</w:t>
            </w:r>
          </w:p>
          <w:p w:rsidR="004B1967" w:rsidRPr="00B47FBF" w:rsidRDefault="004B1967" w:rsidP="00E91027">
            <w:pPr>
              <w:keepNext/>
              <w:keepLines/>
              <w:spacing w:before="40"/>
              <w:jc w:val="both"/>
              <w:outlineLvl w:val="1"/>
              <w:rPr>
                <w:rFonts w:eastAsiaTheme="majorEastAsia"/>
              </w:rPr>
            </w:pPr>
            <w:r w:rsidRPr="00B47FBF">
              <w:rPr>
                <w:rFonts w:eastAsiaTheme="majorEastAsia"/>
              </w:rPr>
              <w:t>Дефибриллятор түсті кемінде 4 арналы мониторы бар портативті бифазалы болуы тиіс: ЭКГ, принтер-болуы</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Пациенттердің санаттары-ересектер, балалар, жаңа туған нәрестелер</w:t>
            </w:r>
          </w:p>
          <w:p w:rsidR="004B1967" w:rsidRPr="00B47FBF" w:rsidRDefault="004B1967" w:rsidP="00E91027">
            <w:pPr>
              <w:keepNext/>
              <w:keepLines/>
              <w:spacing w:before="40"/>
              <w:ind w:left="34"/>
              <w:jc w:val="both"/>
              <w:outlineLvl w:val="1"/>
              <w:rPr>
                <w:rFonts w:eastAsiaTheme="majorEastAsia"/>
                <w:b/>
              </w:rPr>
            </w:pPr>
            <w:r w:rsidRPr="00B47FBF">
              <w:rPr>
                <w:rFonts w:eastAsiaTheme="majorEastAsia"/>
                <w:b/>
              </w:rPr>
              <w:t>Техникалық сипаттамалары:</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Негізгі функционалдық тексеру: зарядтау, батарея күйі, жазу, дабыл және сөйлеу туралы ақпарат және дефибрилляция қисығы</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Режимдерді ауыстырып қосқыш: ЭКГ мониторлау, дефибрилляция</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Кіріктірілген жылу принтері</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Қолмен жазу режимі</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Автоматты жазу режимі</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Принтерді басып шығару арналарының саны кемінде 2</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Желіден жұмыс</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lastRenderedPageBreak/>
              <w:t>Батареямен жұмыс</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Энергия деңгейінің диапазоны, Дж 2-ден 270-ке дейін</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Дефибрилляторды қуаттамастан 270дж энергиясымен дефибрилляциялар саны (t=200 С) - 100</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Дефибрилляторды қуаттамастан 270дж энергиясымен дефибрилляциялар саны (t=00 С) - 100</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Дефибрилляцияны дайындау және жүргізу кезіндегі дауыстық нұсқаулықтар</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Электродтардың пациенттің денесімен жанасу сапасын көрсететін тұтқалар</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Кедергі сүзгісі, оның ішінде электрохирургиялық аппаратураның жұмысы кезіндегі кедергілерден</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Жад картасына арналған Интерфейс</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Дербес компьютерге деректерді беру</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Дисплейдегі батарея индикаторы</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Оператор параметрлері</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Дабыл дыбысы деңгейінің саны кемінде 4</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Зарядтың дыбыс деңгейінің саны 4-тен кем емес</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Дауыстық нұсқаулықтардың дыбыс деңгейінің саны кемінде 4</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Дабыл жүйесі</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Көрнекі және дыбыстық сигналдар</w:t>
            </w:r>
          </w:p>
          <w:p w:rsidR="004B1967" w:rsidRPr="00B47FBF" w:rsidRDefault="004B1967" w:rsidP="00E91027">
            <w:pPr>
              <w:keepNext/>
              <w:keepLines/>
              <w:spacing w:before="40"/>
              <w:ind w:left="34"/>
              <w:jc w:val="both"/>
              <w:outlineLvl w:val="1"/>
              <w:rPr>
                <w:rFonts w:eastAsiaTheme="majorEastAsia"/>
                <w:b/>
              </w:rPr>
            </w:pPr>
            <w:r w:rsidRPr="00B47FBF">
              <w:rPr>
                <w:rFonts w:eastAsiaTheme="majorEastAsia"/>
                <w:b/>
              </w:rPr>
              <w:t>ЭКГ бойынша дабылдар:</w:t>
            </w:r>
            <w:r w:rsidRPr="00B47FBF">
              <w:rPr>
                <w:rFonts w:eastAsiaTheme="majorEastAsia"/>
                <w:b/>
              </w:rPr>
              <w:tab/>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ЭКГ ұрлау таңдаңыз</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Басқа таңдауды таңдаңыз</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ЭКГ электродтарын ауыстырыңыз</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ЭКГ электродтарын тексеріңіз</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Жүрек соғу дабылы</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Апноэ</w:t>
            </w:r>
          </w:p>
          <w:p w:rsidR="004B1967" w:rsidRPr="00B47FBF" w:rsidRDefault="004B1967" w:rsidP="00E91027">
            <w:pPr>
              <w:keepNext/>
              <w:keepLines/>
              <w:spacing w:before="40"/>
              <w:ind w:left="34"/>
              <w:jc w:val="both"/>
              <w:outlineLvl w:val="1"/>
              <w:rPr>
                <w:rFonts w:eastAsiaTheme="majorEastAsia"/>
                <w:b/>
              </w:rPr>
            </w:pPr>
            <w:r w:rsidRPr="00B47FBF">
              <w:rPr>
                <w:rFonts w:eastAsiaTheme="majorEastAsia"/>
                <w:b/>
              </w:rPr>
              <w:t>Техникалық дабылдар</w:t>
            </w:r>
            <w:r w:rsidRPr="00B47FBF">
              <w:rPr>
                <w:rFonts w:eastAsiaTheme="majorEastAsia"/>
                <w:b/>
              </w:rPr>
              <w:tab/>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Қызып кету</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Жоғары кернеуді басқару қатесі</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lastRenderedPageBreak/>
              <w:t>Релелік басқару схемасының қатесі</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Батареяны салыңыз</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Қуат ақаулығы</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Батареяны зарядтаңыз</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Батареяны ауыстырыңыз</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Батареяның қалдық зарядын анықтау жүйесінің ақаулығы</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Энергияны 50 Дж немесе одан азға орнатыңыз</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Тыныс алу жиілігінің дабылы</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Бір реттік электродтарды ауыстырыңыз</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Электродтарды қосыңыз</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Бір реттік электродтарды қолданыңыз</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Шығу энергиясы (50 Ом кедергісіне)-2, 3, 5, 7, 10, 15, 20, 30, 50, 70, 100, 150, 200, 270 Дж. Энергияны өлшеу дәлдігі: 2 Дж=0,5 Дж күйге келтірілгенде; 3дж=1 Дж күйге келтірілгенде; 5-15 Дж=2 Дж күйге келтірілгенде; 20-270 Дж=10% күйге келтірілгенде.</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Энергияны 270 Дж-ға баптау кезінде зарядтау-разряд циклдерінің ең көп саны: 60 циклден аспайды.</w:t>
            </w:r>
          </w:p>
          <w:p w:rsidR="004B1967" w:rsidRPr="00B47FBF" w:rsidRDefault="004B1967" w:rsidP="00E91027">
            <w:r w:rsidRPr="00B47FBF">
              <w:rPr>
                <w:rFonts w:eastAsiaTheme="majorEastAsia"/>
              </w:rPr>
              <w:t>Аккумуляторлық батарея: номиналды кернеуі: кемінде 12В. номиналды сыйымдылығы: кемінде 2800 мА-сағ. ЭКГ кабелінің жиілік сипаттамасы: 0,5-тен 20 Гц-ке дейін.</w:t>
            </w:r>
          </w:p>
        </w:tc>
        <w:tc>
          <w:tcPr>
            <w:tcW w:w="1843"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lastRenderedPageBreak/>
              <w:t>1дана.</w:t>
            </w:r>
          </w:p>
        </w:tc>
      </w:tr>
      <w:tr w:rsidR="004B1967" w:rsidRPr="00B47FBF" w:rsidTr="00E91027">
        <w:trPr>
          <w:trHeight w:val="141"/>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3119" w:type="dxa"/>
            <w:vMerge/>
            <w:tcBorders>
              <w:left w:val="single" w:sz="4" w:space="0" w:color="auto"/>
              <w:right w:val="single" w:sz="4" w:space="0" w:color="auto"/>
            </w:tcBorders>
            <w:vAlign w:val="center"/>
          </w:tcPr>
          <w:p w:rsidR="004B1967" w:rsidRPr="00B47FBF" w:rsidRDefault="004B1967" w:rsidP="00E91027">
            <w:pPr>
              <w:ind w:right="-108"/>
              <w:rPr>
                <w:b/>
              </w:rPr>
            </w:pPr>
          </w:p>
        </w:tc>
        <w:tc>
          <w:tcPr>
            <w:tcW w:w="850"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p>
        </w:tc>
        <w:tc>
          <w:tcPr>
            <w:tcW w:w="2693"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tc>
        <w:tc>
          <w:tcPr>
            <w:tcW w:w="5954"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autoSpaceDE w:val="0"/>
              <w:autoSpaceDN w:val="0"/>
              <w:adjustRightInd w:val="0"/>
              <w:ind w:left="34"/>
            </w:pPr>
          </w:p>
        </w:tc>
        <w:tc>
          <w:tcPr>
            <w:tcW w:w="1843"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p>
        </w:tc>
      </w:tr>
      <w:tr w:rsidR="004B1967" w:rsidRPr="00B47FBF" w:rsidTr="00E91027">
        <w:trPr>
          <w:trHeight w:val="141"/>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rPr>
            </w:pPr>
          </w:p>
        </w:tc>
        <w:tc>
          <w:tcPr>
            <w:tcW w:w="3119" w:type="dxa"/>
            <w:vMerge/>
            <w:tcBorders>
              <w:left w:val="single" w:sz="4" w:space="0" w:color="auto"/>
              <w:right w:val="single" w:sz="4" w:space="0" w:color="auto"/>
            </w:tcBorders>
            <w:vAlign w:val="center"/>
            <w:hideMark/>
          </w:tcPr>
          <w:p w:rsidR="004B1967" w:rsidRPr="00B47FBF" w:rsidRDefault="004B1967" w:rsidP="00E91027">
            <w:pPr>
              <w:ind w:right="-108"/>
              <w:rPr>
                <w:b/>
              </w:rPr>
            </w:pPr>
          </w:p>
        </w:tc>
        <w:tc>
          <w:tcPr>
            <w:tcW w:w="11340" w:type="dxa"/>
            <w:gridSpan w:val="4"/>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i/>
                <w:lang w:val="en-US"/>
              </w:rPr>
            </w:pPr>
            <w:r w:rsidRPr="00B47FBF">
              <w:rPr>
                <w:i/>
              </w:rPr>
              <w:t>Қосымша компоненттер:</w:t>
            </w:r>
          </w:p>
        </w:tc>
      </w:tr>
      <w:tr w:rsidR="004B1967" w:rsidRPr="00B47FBF" w:rsidTr="00E91027">
        <w:trPr>
          <w:trHeight w:val="141"/>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rPr>
            </w:pPr>
          </w:p>
        </w:tc>
        <w:tc>
          <w:tcPr>
            <w:tcW w:w="3119" w:type="dxa"/>
            <w:vMerge/>
            <w:tcBorders>
              <w:left w:val="single" w:sz="4" w:space="0" w:color="auto"/>
              <w:right w:val="single" w:sz="4" w:space="0" w:color="auto"/>
            </w:tcBorders>
            <w:vAlign w:val="center"/>
            <w:hideMark/>
          </w:tcPr>
          <w:p w:rsidR="004B1967" w:rsidRPr="00B47FBF" w:rsidRDefault="004B1967" w:rsidP="00E91027">
            <w:pPr>
              <w:ind w:right="-108"/>
              <w:rPr>
                <w:b/>
              </w:rPr>
            </w:pPr>
          </w:p>
        </w:tc>
        <w:tc>
          <w:tcPr>
            <w:tcW w:w="850"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t>1</w:t>
            </w:r>
          </w:p>
        </w:tc>
        <w:tc>
          <w:tcPr>
            <w:tcW w:w="2693" w:type="dxa"/>
            <w:tcBorders>
              <w:top w:val="single" w:sz="4" w:space="0" w:color="auto"/>
              <w:left w:val="nil"/>
              <w:bottom w:val="single" w:sz="4" w:space="0" w:color="auto"/>
              <w:right w:val="single" w:sz="4" w:space="0" w:color="auto"/>
            </w:tcBorders>
            <w:shd w:val="clear" w:color="auto" w:fill="auto"/>
          </w:tcPr>
          <w:p w:rsidR="004B1967" w:rsidRPr="00B47FBF" w:rsidRDefault="004B1967" w:rsidP="00E91027">
            <w:r w:rsidRPr="00B47FBF">
              <w:t>Қуат кабелі</w:t>
            </w:r>
          </w:p>
        </w:tc>
        <w:tc>
          <w:tcPr>
            <w:tcW w:w="5954" w:type="dxa"/>
            <w:tcBorders>
              <w:top w:val="single" w:sz="4" w:space="0" w:color="auto"/>
              <w:left w:val="nil"/>
              <w:bottom w:val="single" w:sz="4" w:space="0" w:color="auto"/>
              <w:right w:val="single" w:sz="4" w:space="0" w:color="auto"/>
            </w:tcBorders>
            <w:shd w:val="clear" w:color="000000" w:fill="FFFFFF"/>
          </w:tcPr>
          <w:p w:rsidR="004B1967" w:rsidRPr="00B47FBF" w:rsidRDefault="004B1967" w:rsidP="00E91027">
            <w:r w:rsidRPr="00B47FBF">
              <w:t>Кабельдің ұзындығы кемінде 2 м.</w:t>
            </w:r>
          </w:p>
        </w:tc>
        <w:tc>
          <w:tcPr>
            <w:tcW w:w="1843"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t>1 дана.</w:t>
            </w:r>
          </w:p>
        </w:tc>
      </w:tr>
      <w:tr w:rsidR="004B1967" w:rsidRPr="00B47FBF" w:rsidTr="00E91027">
        <w:trPr>
          <w:trHeight w:val="141"/>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3119" w:type="dxa"/>
            <w:vMerge/>
            <w:tcBorders>
              <w:left w:val="single" w:sz="4" w:space="0" w:color="auto"/>
              <w:right w:val="single" w:sz="4" w:space="0" w:color="auto"/>
            </w:tcBorders>
            <w:vAlign w:val="center"/>
          </w:tcPr>
          <w:p w:rsidR="004B1967" w:rsidRPr="00B47FBF" w:rsidRDefault="004B1967" w:rsidP="00E91027">
            <w:pPr>
              <w:ind w:right="-108"/>
              <w:rPr>
                <w:b/>
              </w:rPr>
            </w:pPr>
          </w:p>
        </w:tc>
        <w:tc>
          <w:tcPr>
            <w:tcW w:w="850"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t>2</w:t>
            </w:r>
          </w:p>
        </w:tc>
        <w:tc>
          <w:tcPr>
            <w:tcW w:w="2693" w:type="dxa"/>
            <w:tcBorders>
              <w:top w:val="nil"/>
              <w:left w:val="nil"/>
              <w:bottom w:val="single" w:sz="4" w:space="0" w:color="auto"/>
              <w:right w:val="single" w:sz="4" w:space="0" w:color="auto"/>
            </w:tcBorders>
            <w:shd w:val="clear" w:color="auto" w:fill="auto"/>
          </w:tcPr>
          <w:p w:rsidR="004B1967" w:rsidRPr="00B47FBF" w:rsidRDefault="004B1967" w:rsidP="00E91027">
            <w:r w:rsidRPr="00B47FBF">
              <w:t>Аккумуляторлық Батарея</w:t>
            </w:r>
          </w:p>
        </w:tc>
        <w:tc>
          <w:tcPr>
            <w:tcW w:w="5954" w:type="dxa"/>
            <w:tcBorders>
              <w:top w:val="nil"/>
              <w:left w:val="nil"/>
              <w:bottom w:val="single" w:sz="4" w:space="0" w:color="auto"/>
              <w:right w:val="single" w:sz="4" w:space="0" w:color="auto"/>
            </w:tcBorders>
            <w:shd w:val="clear" w:color="000000" w:fill="FFFFFF"/>
          </w:tcPr>
          <w:p w:rsidR="004B1967" w:rsidRPr="00B47FBF" w:rsidRDefault="004B1967" w:rsidP="00E91027">
            <w:r w:rsidRPr="00B47FBF">
              <w:t>12В, 2800 мАч, никель-металл гидридті (NiMH), қайта зарядталатын</w:t>
            </w:r>
          </w:p>
        </w:tc>
        <w:tc>
          <w:tcPr>
            <w:tcW w:w="1843"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t>1 дана.</w:t>
            </w:r>
          </w:p>
        </w:tc>
      </w:tr>
      <w:tr w:rsidR="004B1967" w:rsidRPr="00B47FBF" w:rsidTr="00E91027">
        <w:trPr>
          <w:trHeight w:val="141"/>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3119" w:type="dxa"/>
            <w:vMerge/>
            <w:tcBorders>
              <w:left w:val="single" w:sz="4" w:space="0" w:color="auto"/>
              <w:right w:val="single" w:sz="4" w:space="0" w:color="auto"/>
            </w:tcBorders>
            <w:vAlign w:val="center"/>
          </w:tcPr>
          <w:p w:rsidR="004B1967" w:rsidRPr="00B47FBF" w:rsidRDefault="004B1967" w:rsidP="00E91027">
            <w:pPr>
              <w:ind w:right="-108"/>
              <w:rPr>
                <w:b/>
              </w:rPr>
            </w:pPr>
          </w:p>
        </w:tc>
        <w:tc>
          <w:tcPr>
            <w:tcW w:w="850"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t>3</w:t>
            </w:r>
          </w:p>
        </w:tc>
        <w:tc>
          <w:tcPr>
            <w:tcW w:w="2693" w:type="dxa"/>
            <w:tcBorders>
              <w:top w:val="nil"/>
              <w:left w:val="nil"/>
              <w:bottom w:val="single" w:sz="4" w:space="0" w:color="auto"/>
              <w:right w:val="single" w:sz="4" w:space="0" w:color="auto"/>
            </w:tcBorders>
            <w:shd w:val="clear" w:color="auto" w:fill="auto"/>
          </w:tcPr>
          <w:p w:rsidR="004B1967" w:rsidRPr="00B47FBF" w:rsidRDefault="004B1967" w:rsidP="00E91027">
            <w:r w:rsidRPr="00B47FBF">
              <w:t>ЭКГ жалғағыш кабелі</w:t>
            </w:r>
          </w:p>
        </w:tc>
        <w:tc>
          <w:tcPr>
            <w:tcW w:w="5954" w:type="dxa"/>
            <w:tcBorders>
              <w:top w:val="nil"/>
              <w:left w:val="nil"/>
              <w:bottom w:val="single" w:sz="4" w:space="0" w:color="auto"/>
              <w:right w:val="single" w:sz="4" w:space="0" w:color="auto"/>
            </w:tcBorders>
            <w:shd w:val="clear" w:color="000000" w:fill="FFFFFF"/>
          </w:tcPr>
          <w:p w:rsidR="004B1967" w:rsidRPr="00B47FBF" w:rsidRDefault="004B1967" w:rsidP="00E91027">
            <w:r w:rsidRPr="00B47FBF">
              <w:t>Пациенттің дефибрилляторына 3/6 бұрулары бар ЭКГ жалғағыш кабелі, кабельдің ұзындығы кемінде 3,0 м</w:t>
            </w:r>
          </w:p>
        </w:tc>
        <w:tc>
          <w:tcPr>
            <w:tcW w:w="1843"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t>1 дана.</w:t>
            </w:r>
          </w:p>
        </w:tc>
      </w:tr>
      <w:tr w:rsidR="004B1967" w:rsidRPr="00B47FBF" w:rsidTr="00E91027">
        <w:trPr>
          <w:trHeight w:val="141"/>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3119" w:type="dxa"/>
            <w:vMerge/>
            <w:tcBorders>
              <w:left w:val="single" w:sz="4" w:space="0" w:color="auto"/>
              <w:right w:val="single" w:sz="4" w:space="0" w:color="auto"/>
            </w:tcBorders>
            <w:vAlign w:val="center"/>
          </w:tcPr>
          <w:p w:rsidR="004B1967" w:rsidRPr="00B47FBF" w:rsidRDefault="004B1967" w:rsidP="00E91027">
            <w:pPr>
              <w:ind w:right="-108"/>
              <w:rPr>
                <w:b/>
              </w:rPr>
            </w:pPr>
          </w:p>
        </w:tc>
        <w:tc>
          <w:tcPr>
            <w:tcW w:w="850"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t>4</w:t>
            </w:r>
          </w:p>
        </w:tc>
        <w:tc>
          <w:tcPr>
            <w:tcW w:w="2693" w:type="dxa"/>
            <w:tcBorders>
              <w:top w:val="nil"/>
              <w:left w:val="nil"/>
              <w:bottom w:val="single" w:sz="4" w:space="0" w:color="auto"/>
              <w:right w:val="single" w:sz="4" w:space="0" w:color="auto"/>
            </w:tcBorders>
            <w:shd w:val="clear" w:color="auto" w:fill="auto"/>
          </w:tcPr>
          <w:p w:rsidR="004B1967" w:rsidRPr="00B47FBF" w:rsidRDefault="004B1967" w:rsidP="00E91027">
            <w:r w:rsidRPr="00B47FBF">
              <w:t>3 бұруға арналған ЭКГ үшін пациенттің кабелі</w:t>
            </w:r>
          </w:p>
        </w:tc>
        <w:tc>
          <w:tcPr>
            <w:tcW w:w="5954" w:type="dxa"/>
            <w:tcBorders>
              <w:top w:val="nil"/>
              <w:left w:val="nil"/>
              <w:bottom w:val="single" w:sz="4" w:space="0" w:color="auto"/>
              <w:right w:val="single" w:sz="4" w:space="0" w:color="auto"/>
            </w:tcBorders>
            <w:shd w:val="clear" w:color="000000" w:fill="FFFFFF"/>
          </w:tcPr>
          <w:p w:rsidR="004B1967" w:rsidRPr="00B47FBF" w:rsidRDefault="004B1967" w:rsidP="00E91027">
            <w:r w:rsidRPr="00B47FBF">
              <w:t>3 бұруға арналған ЭКГ электродының кабелі, қысқыш түрі, кабельдің ұзындығы кемінде 0,8 м</w:t>
            </w:r>
          </w:p>
        </w:tc>
        <w:tc>
          <w:tcPr>
            <w:tcW w:w="1843"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t>1 дана.</w:t>
            </w:r>
          </w:p>
        </w:tc>
      </w:tr>
      <w:tr w:rsidR="004B1967" w:rsidRPr="00B47FBF" w:rsidTr="00E91027">
        <w:trPr>
          <w:trHeight w:val="137"/>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rPr>
            </w:pPr>
          </w:p>
        </w:tc>
        <w:tc>
          <w:tcPr>
            <w:tcW w:w="3119" w:type="dxa"/>
            <w:vMerge/>
            <w:tcBorders>
              <w:left w:val="single" w:sz="4" w:space="0" w:color="auto"/>
              <w:right w:val="single" w:sz="4" w:space="0" w:color="auto"/>
            </w:tcBorders>
            <w:vAlign w:val="center"/>
            <w:hideMark/>
          </w:tcPr>
          <w:p w:rsidR="004B1967" w:rsidRPr="00B47FBF" w:rsidRDefault="004B1967" w:rsidP="00E91027">
            <w:pPr>
              <w:ind w:right="-108"/>
              <w:rPr>
                <w:b/>
              </w:rPr>
            </w:pPr>
          </w:p>
        </w:tc>
        <w:tc>
          <w:tcPr>
            <w:tcW w:w="11340" w:type="dxa"/>
            <w:gridSpan w:val="4"/>
            <w:tcBorders>
              <w:top w:val="single" w:sz="4" w:space="0" w:color="auto"/>
              <w:left w:val="single" w:sz="4" w:space="0" w:color="auto"/>
              <w:bottom w:val="single" w:sz="4" w:space="0" w:color="auto"/>
              <w:right w:val="single" w:sz="4" w:space="0" w:color="auto"/>
            </w:tcBorders>
            <w:hideMark/>
          </w:tcPr>
          <w:p w:rsidR="004B1967" w:rsidRPr="00B47FBF" w:rsidRDefault="004B1967" w:rsidP="00E91027">
            <w:pPr>
              <w:rPr>
                <w:i/>
              </w:rPr>
            </w:pPr>
            <w:r w:rsidRPr="00B47FBF">
              <w:rPr>
                <w:i/>
              </w:rPr>
              <w:t>Шығын материалдары және тозатын түйіндер:</w:t>
            </w:r>
          </w:p>
        </w:tc>
      </w:tr>
      <w:tr w:rsidR="004B1967" w:rsidRPr="00B47FBF" w:rsidTr="00E91027">
        <w:trPr>
          <w:trHeight w:val="255"/>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3119" w:type="dxa"/>
            <w:vMerge/>
            <w:tcBorders>
              <w:left w:val="single" w:sz="4" w:space="0" w:color="auto"/>
              <w:right w:val="single" w:sz="4" w:space="0" w:color="auto"/>
            </w:tcBorders>
            <w:vAlign w:val="center"/>
          </w:tcPr>
          <w:p w:rsidR="004B1967" w:rsidRPr="00B47FBF" w:rsidRDefault="004B1967" w:rsidP="00E91027">
            <w:pPr>
              <w:ind w:right="-108"/>
              <w:rPr>
                <w:b/>
              </w:rPr>
            </w:pPr>
          </w:p>
        </w:tc>
        <w:tc>
          <w:tcPr>
            <w:tcW w:w="850"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jc w:val="center"/>
            </w:pPr>
            <w:r w:rsidRPr="00B47FBF">
              <w:t>1</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4B1967" w:rsidRPr="00B47FBF" w:rsidRDefault="004B1967" w:rsidP="00E91027">
            <w:r w:rsidRPr="00B47FBF">
              <w:t>Бір реттік электродтар</w:t>
            </w:r>
          </w:p>
        </w:tc>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tcPr>
          <w:p w:rsidR="004B1967" w:rsidRPr="00B47FBF" w:rsidRDefault="004B1967" w:rsidP="00E91027">
            <w:pPr>
              <w:ind w:left="33"/>
            </w:pPr>
            <w:r w:rsidRPr="00B47FBF">
              <w:t xml:space="preserve">Ересектерге арналған бір реттік ЭКГ электродтары, </w:t>
            </w:r>
            <w:r w:rsidRPr="00B47FBF">
              <w:lastRenderedPageBreak/>
              <w:t>диаметрі кемінде 35 мм, кемінде 150 дана/орам.</w:t>
            </w:r>
          </w:p>
        </w:tc>
        <w:tc>
          <w:tcPr>
            <w:tcW w:w="1843"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lastRenderedPageBreak/>
              <w:t>1 орам.</w:t>
            </w:r>
          </w:p>
        </w:tc>
      </w:tr>
      <w:tr w:rsidR="004B1967" w:rsidRPr="00B47FBF" w:rsidTr="00E91027">
        <w:trPr>
          <w:trHeight w:val="255"/>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3119" w:type="dxa"/>
            <w:vMerge/>
            <w:tcBorders>
              <w:left w:val="single" w:sz="4" w:space="0" w:color="auto"/>
              <w:right w:val="single" w:sz="4" w:space="0" w:color="auto"/>
            </w:tcBorders>
            <w:vAlign w:val="center"/>
          </w:tcPr>
          <w:p w:rsidR="004B1967" w:rsidRPr="00B47FBF" w:rsidRDefault="004B1967" w:rsidP="00E91027">
            <w:pPr>
              <w:ind w:right="-108"/>
              <w:rPr>
                <w:b/>
              </w:rPr>
            </w:pPr>
          </w:p>
        </w:tc>
        <w:tc>
          <w:tcPr>
            <w:tcW w:w="850"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jc w:val="center"/>
            </w:pPr>
            <w:r w:rsidRPr="00B47FBF">
              <w:t>2</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4B1967" w:rsidRPr="00B47FBF" w:rsidRDefault="004B1967" w:rsidP="00E91027">
            <w:r w:rsidRPr="00B47FBF">
              <w:t>Тіркеу қағазы</w:t>
            </w:r>
          </w:p>
        </w:tc>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tcPr>
          <w:p w:rsidR="004B1967" w:rsidRPr="00B47FBF" w:rsidRDefault="004B1967" w:rsidP="00E91027">
            <w:pPr>
              <w:rPr>
                <w:lang w:eastAsia="zh-CN"/>
              </w:rPr>
            </w:pPr>
            <w:r w:rsidRPr="00B47FBF">
              <w:rPr>
                <w:lang w:eastAsia="zh-CN"/>
              </w:rPr>
              <w:t>Жылу қағазы, орама, 50мм х 30м артық емес, қызғылт сары тор, 10дана. / орам кем емес.</w:t>
            </w:r>
          </w:p>
        </w:tc>
        <w:tc>
          <w:tcPr>
            <w:tcW w:w="1843"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t>1 орам.</w:t>
            </w:r>
          </w:p>
        </w:tc>
      </w:tr>
      <w:tr w:rsidR="004B1967" w:rsidRPr="00B47FBF" w:rsidTr="00E91027">
        <w:trPr>
          <w:trHeight w:val="255"/>
        </w:trPr>
        <w:tc>
          <w:tcPr>
            <w:tcW w:w="709" w:type="dxa"/>
            <w:tcBorders>
              <w:left w:val="single" w:sz="4" w:space="0" w:color="auto"/>
              <w:right w:val="single" w:sz="4" w:space="0" w:color="auto"/>
            </w:tcBorders>
            <w:vAlign w:val="center"/>
          </w:tcPr>
          <w:p w:rsidR="004B1967" w:rsidRPr="00B47FBF" w:rsidRDefault="004B1967" w:rsidP="00E91027">
            <w:pPr>
              <w:jc w:val="center"/>
              <w:rPr>
                <w:b/>
              </w:rPr>
            </w:pPr>
          </w:p>
        </w:tc>
        <w:tc>
          <w:tcPr>
            <w:tcW w:w="3119" w:type="dxa"/>
            <w:tcBorders>
              <w:left w:val="single" w:sz="4" w:space="0" w:color="auto"/>
              <w:right w:val="single" w:sz="4" w:space="0" w:color="auto"/>
            </w:tcBorders>
            <w:vAlign w:val="center"/>
          </w:tcPr>
          <w:p w:rsidR="004B1967" w:rsidRPr="00B47FBF" w:rsidRDefault="004B1967" w:rsidP="00E91027">
            <w:pPr>
              <w:ind w:right="-108"/>
              <w:rPr>
                <w:b/>
              </w:rPr>
            </w:pPr>
          </w:p>
        </w:tc>
        <w:tc>
          <w:tcPr>
            <w:tcW w:w="850"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jc w:val="center"/>
            </w:pPr>
            <w:r w:rsidRPr="00B47FBF">
              <w:t>3</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4B1967" w:rsidRPr="00B47FBF" w:rsidRDefault="004B1967" w:rsidP="00E91027">
            <w:r w:rsidRPr="00B47FBF">
              <w:t>Гель</w:t>
            </w:r>
          </w:p>
        </w:tc>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tcPr>
          <w:p w:rsidR="004B1967" w:rsidRPr="00B47FBF" w:rsidRDefault="004B1967" w:rsidP="00E91027">
            <w:pPr>
              <w:rPr>
                <w:lang w:eastAsia="zh-CN"/>
              </w:rPr>
            </w:pPr>
            <w:r w:rsidRPr="00B47FBF">
              <w:rPr>
                <w:lang w:eastAsia="zh-CN"/>
              </w:rPr>
              <w:t>Гель, түтік 100 г, кем дегенде 2 дана/орам.</w:t>
            </w:r>
          </w:p>
        </w:tc>
        <w:tc>
          <w:tcPr>
            <w:tcW w:w="1843"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t>1 орам.</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r w:rsidRPr="00B47FBF">
              <w:rPr>
                <w:b/>
              </w:rPr>
              <w:t>3</w:t>
            </w:r>
          </w:p>
        </w:tc>
        <w:tc>
          <w:tcPr>
            <w:tcW w:w="311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i/>
              </w:rPr>
            </w:pPr>
            <w:r w:rsidRPr="00B47FBF">
              <w:rPr>
                <w:b/>
              </w:rPr>
              <w:t>МТ жеткізуді жүзеге асыру шарттары</w:t>
            </w:r>
          </w:p>
        </w:tc>
        <w:tc>
          <w:tcPr>
            <w:tcW w:w="11340"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lang w:val="en-US"/>
              </w:rPr>
              <w:t>DDP</w:t>
            </w:r>
            <w:r w:rsidRPr="00B47FBF">
              <w:rPr>
                <w:sz w:val="22"/>
                <w:szCs w:val="22"/>
              </w:rPr>
              <w:t xml:space="preserve"> межелі пункті: ШҚО, Тарбағатай ауданы, Ақжар ауылы, Ғ. Мұратбаев, 44</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r w:rsidRPr="00B47FBF">
              <w:rPr>
                <w:b/>
              </w:rPr>
              <w:t>4</w:t>
            </w:r>
          </w:p>
        </w:tc>
        <w:tc>
          <w:tcPr>
            <w:tcW w:w="311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b/>
              </w:rPr>
            </w:pPr>
            <w:r w:rsidRPr="00B47FBF">
              <w:rPr>
                <w:b/>
              </w:rPr>
              <w:t>МТ жеткізу мерзімі және орналасқан жері</w:t>
            </w:r>
          </w:p>
        </w:tc>
        <w:tc>
          <w:tcPr>
            <w:tcW w:w="11340" w:type="dxa"/>
            <w:gridSpan w:val="4"/>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Жеткізу мерзімі 25.12.2021 ж. дейін</w:t>
            </w:r>
          </w:p>
        </w:tc>
      </w:tr>
      <w:tr w:rsidR="004B1967" w:rsidRPr="00B47FBF" w:rsidTr="00E91027">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lang w:val="en-US"/>
              </w:rPr>
            </w:pPr>
            <w:r w:rsidRPr="00B47FBF">
              <w:rPr>
                <w:b/>
                <w:lang w:val="en-US"/>
              </w:rPr>
              <w:t>5</w:t>
            </w:r>
          </w:p>
        </w:tc>
        <w:tc>
          <w:tcPr>
            <w:tcW w:w="311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lang w:val="en-US"/>
              </w:rPr>
            </w:pPr>
            <w:r w:rsidRPr="00B47FBF">
              <w:rPr>
                <w:b/>
              </w:rPr>
              <w:t>Жеткізушінің</w:t>
            </w:r>
            <w:r w:rsidRPr="00B47FBF">
              <w:rPr>
                <w:b/>
                <w:lang w:val="en-US"/>
              </w:rPr>
              <w:t xml:space="preserve">, </w:t>
            </w:r>
            <w:r w:rsidRPr="00B47FBF">
              <w:rPr>
                <w:b/>
              </w:rPr>
              <w:t>оның</w:t>
            </w:r>
            <w:r w:rsidRPr="00B47FBF">
              <w:rPr>
                <w:b/>
                <w:lang w:val="en-US"/>
              </w:rPr>
              <w:t xml:space="preserve"> </w:t>
            </w:r>
            <w:r w:rsidRPr="00B47FBF">
              <w:rPr>
                <w:b/>
              </w:rPr>
              <w:t>Қазақстан</w:t>
            </w:r>
            <w:r w:rsidRPr="00B47FBF">
              <w:rPr>
                <w:b/>
                <w:lang w:val="en-US"/>
              </w:rPr>
              <w:t xml:space="preserve"> </w:t>
            </w:r>
            <w:r w:rsidRPr="00B47FBF">
              <w:rPr>
                <w:b/>
              </w:rPr>
              <w:t>Республикасындағы</w:t>
            </w:r>
            <w:r w:rsidRPr="00B47FBF">
              <w:rPr>
                <w:b/>
                <w:lang w:val="en-US"/>
              </w:rPr>
              <w:t xml:space="preserve"> </w:t>
            </w:r>
            <w:r w:rsidRPr="00B47FBF">
              <w:rPr>
                <w:b/>
              </w:rPr>
              <w:t>сервистік</w:t>
            </w:r>
            <w:r w:rsidRPr="00B47FBF">
              <w:rPr>
                <w:b/>
                <w:lang w:val="en-US"/>
              </w:rPr>
              <w:t xml:space="preserve"> </w:t>
            </w:r>
            <w:r w:rsidRPr="00B47FBF">
              <w:rPr>
                <w:b/>
              </w:rPr>
              <w:t>орталықтарының</w:t>
            </w:r>
            <w:r w:rsidRPr="00B47FBF">
              <w:rPr>
                <w:b/>
                <w:lang w:val="en-US"/>
              </w:rPr>
              <w:t xml:space="preserve"> </w:t>
            </w:r>
            <w:r w:rsidRPr="00B47FBF">
              <w:rPr>
                <w:b/>
              </w:rPr>
              <w:t>немесе</w:t>
            </w:r>
            <w:r w:rsidRPr="00B47FBF">
              <w:rPr>
                <w:b/>
                <w:lang w:val="en-US"/>
              </w:rPr>
              <w:t xml:space="preserve"> </w:t>
            </w:r>
            <w:r w:rsidRPr="00B47FBF">
              <w:rPr>
                <w:b/>
              </w:rPr>
              <w:t>үшінші</w:t>
            </w:r>
            <w:r w:rsidRPr="00B47FBF">
              <w:rPr>
                <w:b/>
                <w:lang w:val="en-US"/>
              </w:rPr>
              <w:t xml:space="preserve"> </w:t>
            </w:r>
            <w:r w:rsidRPr="00B47FBF">
              <w:rPr>
                <w:b/>
              </w:rPr>
              <w:t>құзыретті</w:t>
            </w:r>
            <w:r w:rsidRPr="00B47FBF">
              <w:rPr>
                <w:b/>
                <w:lang w:val="en-US"/>
              </w:rPr>
              <w:t xml:space="preserve"> </w:t>
            </w:r>
            <w:r w:rsidRPr="00B47FBF">
              <w:rPr>
                <w:b/>
              </w:rPr>
              <w:t>тұлғаларды</w:t>
            </w:r>
            <w:r w:rsidRPr="00B47FBF">
              <w:rPr>
                <w:b/>
                <w:lang w:val="en-US"/>
              </w:rPr>
              <w:t xml:space="preserve"> </w:t>
            </w:r>
            <w:r w:rsidRPr="00B47FBF">
              <w:rPr>
                <w:b/>
              </w:rPr>
              <w:t>тарта</w:t>
            </w:r>
            <w:r w:rsidRPr="00B47FBF">
              <w:rPr>
                <w:b/>
                <w:lang w:val="en-US"/>
              </w:rPr>
              <w:t xml:space="preserve"> </w:t>
            </w:r>
            <w:r w:rsidRPr="00B47FBF">
              <w:rPr>
                <w:b/>
              </w:rPr>
              <w:t>отырып</w:t>
            </w:r>
            <w:r w:rsidRPr="00B47FBF">
              <w:rPr>
                <w:b/>
                <w:lang w:val="en-US"/>
              </w:rPr>
              <w:t xml:space="preserve">, </w:t>
            </w:r>
            <w:r w:rsidRPr="00B47FBF">
              <w:rPr>
                <w:b/>
              </w:rPr>
              <w:t>МТ</w:t>
            </w:r>
            <w:r w:rsidRPr="00B47FBF">
              <w:rPr>
                <w:b/>
                <w:lang w:val="en-US"/>
              </w:rPr>
              <w:t xml:space="preserve"> </w:t>
            </w:r>
            <w:r w:rsidRPr="00B47FBF">
              <w:rPr>
                <w:b/>
              </w:rPr>
              <w:t>кепілдік</w:t>
            </w:r>
            <w:r w:rsidRPr="00B47FBF">
              <w:rPr>
                <w:b/>
                <w:lang w:val="en-US"/>
              </w:rPr>
              <w:t xml:space="preserve"> </w:t>
            </w:r>
            <w:r w:rsidRPr="00B47FBF">
              <w:rPr>
                <w:b/>
              </w:rPr>
              <w:t>сервистік</w:t>
            </w:r>
            <w:r w:rsidRPr="00B47FBF">
              <w:rPr>
                <w:b/>
                <w:lang w:val="en-US"/>
              </w:rPr>
              <w:t xml:space="preserve"> </w:t>
            </w:r>
            <w:r w:rsidRPr="00B47FBF">
              <w:rPr>
                <w:b/>
              </w:rPr>
              <w:t>қызмет</w:t>
            </w:r>
            <w:r w:rsidRPr="00B47FBF">
              <w:rPr>
                <w:b/>
                <w:lang w:val="en-US"/>
              </w:rPr>
              <w:t xml:space="preserve"> </w:t>
            </w:r>
            <w:r w:rsidRPr="00B47FBF">
              <w:rPr>
                <w:b/>
              </w:rPr>
              <w:t>көрсету</w:t>
            </w:r>
            <w:r w:rsidRPr="00B47FBF">
              <w:rPr>
                <w:b/>
                <w:lang w:val="en-US"/>
              </w:rPr>
              <w:t xml:space="preserve"> </w:t>
            </w:r>
            <w:r w:rsidRPr="00B47FBF">
              <w:rPr>
                <w:b/>
              </w:rPr>
              <w:t>шарттары</w:t>
            </w:r>
          </w:p>
        </w:tc>
        <w:tc>
          <w:tcPr>
            <w:tcW w:w="11340"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lang w:val="en-US"/>
              </w:rPr>
            </w:pPr>
            <w:r w:rsidRPr="00B47FBF">
              <w:rPr>
                <w:sz w:val="22"/>
                <w:szCs w:val="22"/>
              </w:rPr>
              <w:t>Қазақстан</w:t>
            </w:r>
            <w:r w:rsidRPr="00B47FBF">
              <w:rPr>
                <w:sz w:val="22"/>
                <w:szCs w:val="22"/>
                <w:lang w:val="en-US"/>
              </w:rPr>
              <w:t xml:space="preserve"> </w:t>
            </w:r>
            <w:r w:rsidRPr="00B47FBF">
              <w:rPr>
                <w:sz w:val="22"/>
                <w:szCs w:val="22"/>
              </w:rPr>
              <w:t>Республикасы</w:t>
            </w:r>
            <w:r w:rsidRPr="00B47FBF">
              <w:rPr>
                <w:sz w:val="22"/>
                <w:szCs w:val="22"/>
                <w:lang w:val="en-US"/>
              </w:rPr>
              <w:t xml:space="preserve"> </w:t>
            </w:r>
            <w:r w:rsidRPr="00B47FBF">
              <w:rPr>
                <w:sz w:val="22"/>
                <w:szCs w:val="22"/>
              </w:rPr>
              <w:t>Денсаулық</w:t>
            </w:r>
            <w:r w:rsidRPr="00B47FBF">
              <w:rPr>
                <w:sz w:val="22"/>
                <w:szCs w:val="22"/>
                <w:lang w:val="en-US"/>
              </w:rPr>
              <w:t xml:space="preserve"> </w:t>
            </w:r>
            <w:r w:rsidRPr="00B47FBF">
              <w:rPr>
                <w:sz w:val="22"/>
                <w:szCs w:val="22"/>
              </w:rPr>
              <w:t>сақтау</w:t>
            </w:r>
            <w:r w:rsidRPr="00B47FBF">
              <w:rPr>
                <w:sz w:val="22"/>
                <w:szCs w:val="22"/>
                <w:lang w:val="en-US"/>
              </w:rPr>
              <w:t xml:space="preserve"> </w:t>
            </w:r>
            <w:r w:rsidRPr="00B47FBF">
              <w:rPr>
                <w:sz w:val="22"/>
                <w:szCs w:val="22"/>
              </w:rPr>
              <w:t>министрінің</w:t>
            </w:r>
            <w:r w:rsidRPr="00B47FBF">
              <w:rPr>
                <w:sz w:val="22"/>
                <w:szCs w:val="22"/>
                <w:lang w:val="en-US"/>
              </w:rPr>
              <w:t xml:space="preserve"> 2020 </w:t>
            </w:r>
            <w:r w:rsidRPr="00B47FBF">
              <w:rPr>
                <w:sz w:val="22"/>
                <w:szCs w:val="22"/>
              </w:rPr>
              <w:t>жылғы</w:t>
            </w:r>
            <w:r w:rsidRPr="00B47FBF">
              <w:rPr>
                <w:sz w:val="22"/>
                <w:szCs w:val="22"/>
                <w:lang w:val="en-US"/>
              </w:rPr>
              <w:t xml:space="preserve"> 15 </w:t>
            </w:r>
            <w:r w:rsidRPr="00B47FBF">
              <w:rPr>
                <w:sz w:val="22"/>
                <w:szCs w:val="22"/>
              </w:rPr>
              <w:t>желтоқсандағы</w:t>
            </w:r>
            <w:r w:rsidRPr="00B47FBF">
              <w:rPr>
                <w:sz w:val="22"/>
                <w:szCs w:val="22"/>
                <w:lang w:val="en-US"/>
              </w:rPr>
              <w:t xml:space="preserve"> № </w:t>
            </w:r>
            <w:r w:rsidRPr="00B47FBF">
              <w:rPr>
                <w:sz w:val="22"/>
                <w:szCs w:val="22"/>
              </w:rPr>
              <w:t>ҚР</w:t>
            </w:r>
            <w:r w:rsidRPr="00B47FBF">
              <w:rPr>
                <w:sz w:val="22"/>
                <w:szCs w:val="22"/>
                <w:lang w:val="en-US"/>
              </w:rPr>
              <w:t xml:space="preserve"> </w:t>
            </w:r>
            <w:r w:rsidRPr="00B47FBF">
              <w:rPr>
                <w:sz w:val="22"/>
                <w:szCs w:val="22"/>
              </w:rPr>
              <w:t>ДСМ</w:t>
            </w:r>
            <w:r w:rsidRPr="00B47FBF">
              <w:rPr>
                <w:sz w:val="22"/>
                <w:szCs w:val="22"/>
                <w:lang w:val="en-US"/>
              </w:rPr>
              <w:t xml:space="preserve">-273/2020 </w:t>
            </w:r>
            <w:r w:rsidRPr="00B47FBF">
              <w:rPr>
                <w:sz w:val="22"/>
                <w:szCs w:val="22"/>
              </w:rPr>
              <w:t>бұйрығына</w:t>
            </w:r>
            <w:r w:rsidRPr="00B47FBF">
              <w:rPr>
                <w:sz w:val="22"/>
                <w:szCs w:val="22"/>
                <w:lang w:val="en-US"/>
              </w:rPr>
              <w:t xml:space="preserve"> </w:t>
            </w:r>
            <w:r w:rsidRPr="00B47FBF">
              <w:rPr>
                <w:sz w:val="22"/>
                <w:szCs w:val="22"/>
              </w:rPr>
              <w:t>сәйкес</w:t>
            </w:r>
            <w:r w:rsidRPr="00B47FBF">
              <w:rPr>
                <w:sz w:val="22"/>
                <w:szCs w:val="22"/>
                <w:lang w:val="en-US"/>
              </w:rPr>
              <w:t xml:space="preserve"> </w:t>
            </w:r>
            <w:r w:rsidRPr="00B47FBF">
              <w:rPr>
                <w:sz w:val="22"/>
                <w:szCs w:val="22"/>
              </w:rPr>
              <w:t>МИ</w:t>
            </w:r>
            <w:r w:rsidRPr="00B47FBF">
              <w:rPr>
                <w:sz w:val="22"/>
                <w:szCs w:val="22"/>
                <w:lang w:val="en-US"/>
              </w:rPr>
              <w:t>-</w:t>
            </w:r>
            <w:r w:rsidRPr="00B47FBF">
              <w:rPr>
                <w:sz w:val="22"/>
                <w:szCs w:val="22"/>
              </w:rPr>
              <w:t>ға</w:t>
            </w:r>
            <w:r w:rsidRPr="00B47FBF">
              <w:rPr>
                <w:sz w:val="22"/>
                <w:szCs w:val="22"/>
                <w:lang w:val="en-US"/>
              </w:rPr>
              <w:t xml:space="preserve"> 37 </w:t>
            </w:r>
            <w:r w:rsidRPr="00B47FBF">
              <w:rPr>
                <w:sz w:val="22"/>
                <w:szCs w:val="22"/>
              </w:rPr>
              <w:t>айдан</w:t>
            </w:r>
            <w:r w:rsidRPr="00B47FBF">
              <w:rPr>
                <w:sz w:val="22"/>
                <w:szCs w:val="22"/>
                <w:lang w:val="en-US"/>
              </w:rPr>
              <w:t xml:space="preserve"> </w:t>
            </w:r>
            <w:r w:rsidRPr="00B47FBF">
              <w:rPr>
                <w:sz w:val="22"/>
                <w:szCs w:val="22"/>
              </w:rPr>
              <w:t>кем</w:t>
            </w:r>
            <w:r w:rsidRPr="00B47FBF">
              <w:rPr>
                <w:sz w:val="22"/>
                <w:szCs w:val="22"/>
                <w:lang w:val="en-US"/>
              </w:rPr>
              <w:t xml:space="preserve"> </w:t>
            </w:r>
            <w:r w:rsidRPr="00B47FBF">
              <w:rPr>
                <w:sz w:val="22"/>
                <w:szCs w:val="22"/>
              </w:rPr>
              <w:t>емес</w:t>
            </w:r>
            <w:r w:rsidRPr="00B47FBF">
              <w:rPr>
                <w:sz w:val="22"/>
                <w:szCs w:val="22"/>
                <w:lang w:val="en-US"/>
              </w:rPr>
              <w:t xml:space="preserve"> </w:t>
            </w:r>
            <w:r w:rsidRPr="00B47FBF">
              <w:rPr>
                <w:sz w:val="22"/>
                <w:szCs w:val="22"/>
              </w:rPr>
              <w:t>кепілдікті</w:t>
            </w:r>
            <w:r w:rsidRPr="00B47FBF">
              <w:rPr>
                <w:sz w:val="22"/>
                <w:szCs w:val="22"/>
                <w:lang w:val="en-US"/>
              </w:rPr>
              <w:t xml:space="preserve"> </w:t>
            </w:r>
            <w:r w:rsidRPr="00B47FBF">
              <w:rPr>
                <w:sz w:val="22"/>
                <w:szCs w:val="22"/>
              </w:rPr>
              <w:t>сервистік</w:t>
            </w:r>
            <w:r w:rsidRPr="00B47FBF">
              <w:rPr>
                <w:sz w:val="22"/>
                <w:szCs w:val="22"/>
                <w:lang w:val="en-US"/>
              </w:rPr>
              <w:t xml:space="preserve"> </w:t>
            </w:r>
            <w:r w:rsidRPr="00B47FBF">
              <w:rPr>
                <w:sz w:val="22"/>
                <w:szCs w:val="22"/>
              </w:rPr>
              <w:t>қызмет</w:t>
            </w:r>
            <w:r w:rsidRPr="00B47FBF">
              <w:rPr>
                <w:sz w:val="22"/>
                <w:szCs w:val="22"/>
                <w:lang w:val="en-US"/>
              </w:rPr>
              <w:t xml:space="preserve"> </w:t>
            </w:r>
            <w:r w:rsidRPr="00B47FBF">
              <w:rPr>
                <w:sz w:val="22"/>
                <w:szCs w:val="22"/>
              </w:rPr>
              <w:t>көрсету</w:t>
            </w:r>
          </w:p>
        </w:tc>
      </w:tr>
    </w:tbl>
    <w:p w:rsidR="004B1967" w:rsidRPr="00B47FBF" w:rsidRDefault="004B1967" w:rsidP="004B1967">
      <w:pPr>
        <w:pStyle w:val="a3"/>
        <w:ind w:left="-567"/>
        <w:jc w:val="center"/>
        <w:rPr>
          <w:b/>
          <w:bCs/>
          <w:sz w:val="28"/>
          <w:szCs w:val="28"/>
          <w:lang w:val="en-US"/>
        </w:rPr>
      </w:pPr>
    </w:p>
    <w:p w:rsidR="004B1967" w:rsidRPr="00B47FBF" w:rsidRDefault="004B1967" w:rsidP="004B1967">
      <w:pPr>
        <w:pStyle w:val="a3"/>
        <w:ind w:left="-567"/>
        <w:jc w:val="center"/>
        <w:rPr>
          <w:b/>
          <w:bCs/>
          <w:sz w:val="28"/>
          <w:szCs w:val="28"/>
          <w:lang w:val="en-US"/>
        </w:rPr>
      </w:pPr>
      <w:r w:rsidRPr="00B47FBF">
        <w:rPr>
          <w:b/>
          <w:bCs/>
          <w:sz w:val="28"/>
          <w:szCs w:val="28"/>
        </w:rPr>
        <w:t>Техникалық</w:t>
      </w:r>
      <w:r w:rsidRPr="00B47FBF">
        <w:rPr>
          <w:b/>
          <w:bCs/>
          <w:sz w:val="28"/>
          <w:szCs w:val="28"/>
          <w:lang w:val="en-US"/>
        </w:rPr>
        <w:t xml:space="preserve"> </w:t>
      </w:r>
      <w:r w:rsidRPr="00B47FBF">
        <w:rPr>
          <w:b/>
          <w:bCs/>
          <w:sz w:val="28"/>
          <w:szCs w:val="28"/>
        </w:rPr>
        <w:t>сипаттама</w:t>
      </w:r>
      <w:r w:rsidRPr="00B47FBF">
        <w:rPr>
          <w:b/>
          <w:bCs/>
          <w:sz w:val="28"/>
          <w:szCs w:val="28"/>
          <w:lang w:val="en-US"/>
        </w:rPr>
        <w:t xml:space="preserve"> </w:t>
      </w:r>
      <w:r w:rsidRPr="00B47FBF">
        <w:rPr>
          <w:b/>
          <w:bCs/>
          <w:sz w:val="28"/>
          <w:szCs w:val="28"/>
        </w:rPr>
        <w:t>Лот</w:t>
      </w:r>
      <w:r w:rsidRPr="00B47FBF">
        <w:rPr>
          <w:b/>
          <w:bCs/>
          <w:sz w:val="28"/>
          <w:szCs w:val="28"/>
          <w:lang w:val="en-US"/>
        </w:rPr>
        <w:t xml:space="preserve"> № 21</w:t>
      </w:r>
    </w:p>
    <w:p w:rsidR="004B1967" w:rsidRPr="00B47FBF" w:rsidRDefault="004B1967" w:rsidP="004B1967">
      <w:pPr>
        <w:pStyle w:val="a3"/>
        <w:ind w:left="-567"/>
        <w:jc w:val="center"/>
        <w:rPr>
          <w:b/>
          <w:bCs/>
          <w:sz w:val="28"/>
          <w:szCs w:val="28"/>
          <w:lang w:val="en-US"/>
        </w:rPr>
      </w:pPr>
      <w:r w:rsidRPr="00B47FBF">
        <w:rPr>
          <w:b/>
          <w:bCs/>
          <w:sz w:val="28"/>
          <w:szCs w:val="28"/>
        </w:rPr>
        <w:t>Кіші</w:t>
      </w:r>
      <w:r w:rsidRPr="00B47FBF">
        <w:rPr>
          <w:b/>
          <w:bCs/>
          <w:sz w:val="28"/>
          <w:szCs w:val="28"/>
          <w:lang w:val="en-US"/>
        </w:rPr>
        <w:t xml:space="preserve"> </w:t>
      </w:r>
      <w:r w:rsidRPr="00B47FBF">
        <w:rPr>
          <w:b/>
          <w:bCs/>
          <w:sz w:val="28"/>
          <w:szCs w:val="28"/>
        </w:rPr>
        <w:t>жамбас</w:t>
      </w:r>
      <w:r w:rsidRPr="00B47FBF">
        <w:rPr>
          <w:b/>
          <w:bCs/>
          <w:sz w:val="28"/>
          <w:szCs w:val="28"/>
          <w:lang w:val="en-US"/>
        </w:rPr>
        <w:t xml:space="preserve"> </w:t>
      </w:r>
      <w:r w:rsidRPr="00B47FBF">
        <w:rPr>
          <w:b/>
          <w:bCs/>
          <w:sz w:val="28"/>
          <w:szCs w:val="28"/>
        </w:rPr>
        <w:t>және</w:t>
      </w:r>
      <w:r w:rsidRPr="00B47FBF">
        <w:rPr>
          <w:b/>
          <w:bCs/>
          <w:sz w:val="28"/>
          <w:szCs w:val="28"/>
          <w:lang w:val="en-US"/>
        </w:rPr>
        <w:t xml:space="preserve"> </w:t>
      </w:r>
      <w:r w:rsidRPr="00B47FBF">
        <w:rPr>
          <w:b/>
          <w:bCs/>
          <w:sz w:val="28"/>
          <w:szCs w:val="28"/>
        </w:rPr>
        <w:t>ұрық</w:t>
      </w:r>
      <w:r w:rsidRPr="00B47FBF">
        <w:rPr>
          <w:b/>
          <w:bCs/>
          <w:sz w:val="28"/>
          <w:szCs w:val="28"/>
          <w:lang w:val="en-US"/>
        </w:rPr>
        <w:t xml:space="preserve"> </w:t>
      </w:r>
      <w:r w:rsidRPr="00B47FBF">
        <w:rPr>
          <w:b/>
          <w:bCs/>
          <w:sz w:val="28"/>
          <w:szCs w:val="28"/>
        </w:rPr>
        <w:t>ағзаларын</w:t>
      </w:r>
      <w:r w:rsidRPr="00B47FBF">
        <w:rPr>
          <w:b/>
          <w:bCs/>
          <w:sz w:val="28"/>
          <w:szCs w:val="28"/>
          <w:lang w:val="en-US"/>
        </w:rPr>
        <w:t xml:space="preserve"> </w:t>
      </w:r>
      <w:r w:rsidRPr="00B47FBF">
        <w:rPr>
          <w:b/>
          <w:bCs/>
          <w:sz w:val="28"/>
          <w:szCs w:val="28"/>
        </w:rPr>
        <w:t>ультрадыбыстық</w:t>
      </w:r>
      <w:r w:rsidRPr="00B47FBF">
        <w:rPr>
          <w:b/>
          <w:bCs/>
          <w:sz w:val="28"/>
          <w:szCs w:val="28"/>
          <w:lang w:val="en-US"/>
        </w:rPr>
        <w:t xml:space="preserve"> </w:t>
      </w:r>
      <w:r w:rsidRPr="00B47FBF">
        <w:rPr>
          <w:b/>
          <w:bCs/>
          <w:sz w:val="28"/>
          <w:szCs w:val="28"/>
        </w:rPr>
        <w:t>зерттеуге</w:t>
      </w:r>
      <w:r w:rsidRPr="00B47FBF">
        <w:rPr>
          <w:b/>
          <w:bCs/>
          <w:sz w:val="28"/>
          <w:szCs w:val="28"/>
          <w:lang w:val="en-US"/>
        </w:rPr>
        <w:t xml:space="preserve"> </w:t>
      </w:r>
      <w:r w:rsidRPr="00B47FBF">
        <w:rPr>
          <w:b/>
          <w:bCs/>
          <w:sz w:val="28"/>
          <w:szCs w:val="28"/>
        </w:rPr>
        <w:t>арналған</w:t>
      </w:r>
      <w:r w:rsidRPr="00B47FBF">
        <w:rPr>
          <w:b/>
          <w:bCs/>
          <w:sz w:val="28"/>
          <w:szCs w:val="28"/>
          <w:lang w:val="en-US"/>
        </w:rPr>
        <w:t xml:space="preserve"> </w:t>
      </w:r>
      <w:r w:rsidRPr="00B47FBF">
        <w:rPr>
          <w:b/>
          <w:bCs/>
          <w:sz w:val="28"/>
          <w:szCs w:val="28"/>
        </w:rPr>
        <w:t>Аппарат</w:t>
      </w:r>
      <w:r w:rsidRPr="00B47FBF">
        <w:rPr>
          <w:b/>
          <w:bCs/>
          <w:sz w:val="28"/>
          <w:szCs w:val="28"/>
          <w:lang w:val="en-US"/>
        </w:rPr>
        <w:t xml:space="preserve">, </w:t>
      </w:r>
      <w:r w:rsidRPr="00B47FBF">
        <w:rPr>
          <w:b/>
          <w:bCs/>
          <w:sz w:val="28"/>
          <w:szCs w:val="28"/>
        </w:rPr>
        <w:t>ультрадыбыстық</w:t>
      </w:r>
      <w:r w:rsidRPr="00B47FBF">
        <w:rPr>
          <w:b/>
          <w:bCs/>
          <w:sz w:val="28"/>
          <w:szCs w:val="28"/>
          <w:lang w:val="en-US"/>
        </w:rPr>
        <w:t xml:space="preserve"> </w:t>
      </w:r>
      <w:r w:rsidRPr="00B47FBF">
        <w:rPr>
          <w:b/>
          <w:bCs/>
          <w:sz w:val="28"/>
          <w:szCs w:val="28"/>
        </w:rPr>
        <w:t>диагностикалық</w:t>
      </w:r>
      <w:r w:rsidRPr="00B47FBF">
        <w:rPr>
          <w:b/>
          <w:bCs/>
          <w:sz w:val="28"/>
          <w:szCs w:val="28"/>
          <w:lang w:val="en-US"/>
        </w:rPr>
        <w:t xml:space="preserve"> </w:t>
      </w:r>
      <w:r w:rsidRPr="00B47FBF">
        <w:rPr>
          <w:b/>
          <w:bCs/>
          <w:sz w:val="28"/>
          <w:szCs w:val="28"/>
        </w:rPr>
        <w:t>медициналық</w:t>
      </w:r>
      <w:r w:rsidRPr="00B47FBF">
        <w:rPr>
          <w:b/>
          <w:bCs/>
          <w:sz w:val="28"/>
          <w:szCs w:val="28"/>
          <w:lang w:val="en-US"/>
        </w:rPr>
        <w:t xml:space="preserve"> </w:t>
      </w:r>
      <w:r w:rsidRPr="00B47FBF">
        <w:rPr>
          <w:b/>
          <w:bCs/>
          <w:sz w:val="28"/>
          <w:szCs w:val="28"/>
        </w:rPr>
        <w:t>жүйе</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567"/>
        <w:gridCol w:w="1701"/>
        <w:gridCol w:w="7796"/>
        <w:gridCol w:w="993"/>
      </w:tblGrid>
      <w:tr w:rsidR="004B1967" w:rsidRPr="00B47FBF" w:rsidTr="00E91027">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E91027">
            <w:pPr>
              <w:ind w:left="-108"/>
              <w:jc w:val="center"/>
              <w:rPr>
                <w:b/>
              </w:rPr>
            </w:pPr>
            <w:r w:rsidRPr="00B47FBF">
              <w:rPr>
                <w:b/>
                <w:sz w:val="22"/>
                <w:szCs w:val="22"/>
              </w:rPr>
              <w:t>№ п/п</w:t>
            </w:r>
          </w:p>
        </w:tc>
        <w:tc>
          <w:tcPr>
            <w:tcW w:w="340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E91027">
            <w:pPr>
              <w:tabs>
                <w:tab w:val="left" w:pos="450"/>
              </w:tabs>
              <w:jc w:val="center"/>
              <w:rPr>
                <w:b/>
              </w:rPr>
            </w:pPr>
            <w:r w:rsidRPr="00B47FBF">
              <w:rPr>
                <w:b/>
                <w:sz w:val="22"/>
                <w:szCs w:val="22"/>
              </w:rPr>
              <w:t>Критерийлер</w:t>
            </w:r>
          </w:p>
        </w:tc>
        <w:tc>
          <w:tcPr>
            <w:tcW w:w="11057"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E91027">
            <w:pPr>
              <w:tabs>
                <w:tab w:val="left" w:pos="450"/>
              </w:tabs>
              <w:jc w:val="center"/>
              <w:rPr>
                <w:b/>
              </w:rPr>
            </w:pPr>
            <w:r w:rsidRPr="00B47FBF">
              <w:rPr>
                <w:b/>
                <w:sz w:val="22"/>
                <w:szCs w:val="22"/>
              </w:rPr>
              <w:t>Сипаттамасы</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tabs>
                <w:tab w:val="left" w:pos="450"/>
              </w:tabs>
              <w:jc w:val="center"/>
              <w:rPr>
                <w:b/>
              </w:rPr>
            </w:pPr>
            <w:r w:rsidRPr="00B47FBF">
              <w:rPr>
                <w:b/>
                <w:sz w:val="22"/>
                <w:szCs w:val="22"/>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tabs>
                <w:tab w:val="left" w:pos="450"/>
              </w:tabs>
              <w:ind w:right="-108"/>
              <w:rPr>
                <w:b/>
                <w:i/>
              </w:rPr>
            </w:pPr>
            <w:r w:rsidRPr="00B47FBF">
              <w:rPr>
                <w:b/>
                <w:sz w:val="22"/>
                <w:szCs w:val="22"/>
              </w:rPr>
              <w:t>Медициналық техниканың атауы</w:t>
            </w:r>
          </w:p>
        </w:tc>
        <w:tc>
          <w:tcPr>
            <w:tcW w:w="11057" w:type="dxa"/>
            <w:gridSpan w:val="4"/>
            <w:tcBorders>
              <w:top w:val="single" w:sz="4" w:space="0" w:color="auto"/>
              <w:left w:val="single" w:sz="4" w:space="0" w:color="auto"/>
              <w:bottom w:val="single" w:sz="4" w:space="0" w:color="auto"/>
              <w:right w:val="single" w:sz="4" w:space="0" w:color="auto"/>
            </w:tcBorders>
          </w:tcPr>
          <w:p w:rsidR="004B1967" w:rsidRPr="00B47FBF" w:rsidRDefault="004B1967" w:rsidP="00E91027">
            <w:pPr>
              <w:jc w:val="center"/>
              <w:rPr>
                <w:b/>
              </w:rPr>
            </w:pPr>
            <w:r w:rsidRPr="00B47FBF">
              <w:rPr>
                <w:b/>
                <w:sz w:val="22"/>
                <w:szCs w:val="22"/>
                <w:lang w:val="kk-KZ"/>
              </w:rPr>
              <w:t>Көлемді сканерлеу мүмкіндігі бар жоғары деңгейлі ультрадыбыстық жүйе</w:t>
            </w:r>
          </w:p>
        </w:tc>
      </w:tr>
      <w:tr w:rsidR="004B1967" w:rsidRPr="00B47FBF" w:rsidTr="00E91027">
        <w:trPr>
          <w:trHeight w:val="1923"/>
        </w:trPr>
        <w:tc>
          <w:tcPr>
            <w:tcW w:w="709" w:type="dxa"/>
            <w:vMerge w:val="restart"/>
            <w:tcBorders>
              <w:left w:val="single" w:sz="4" w:space="0" w:color="auto"/>
              <w:right w:val="single" w:sz="4" w:space="0" w:color="auto"/>
            </w:tcBorders>
            <w:vAlign w:val="center"/>
            <w:hideMark/>
          </w:tcPr>
          <w:p w:rsidR="004B1967" w:rsidRPr="00B47FBF" w:rsidRDefault="004B1967" w:rsidP="00E91027">
            <w:pPr>
              <w:jc w:val="center"/>
              <w:rPr>
                <w:b/>
              </w:rPr>
            </w:pPr>
            <w:r w:rsidRPr="00B47FBF">
              <w:rPr>
                <w:b/>
                <w:sz w:val="22"/>
                <w:szCs w:val="22"/>
              </w:rPr>
              <w:t>2</w:t>
            </w:r>
          </w:p>
        </w:tc>
        <w:tc>
          <w:tcPr>
            <w:tcW w:w="3402" w:type="dxa"/>
            <w:vMerge w:val="restart"/>
            <w:tcBorders>
              <w:left w:val="single" w:sz="4" w:space="0" w:color="auto"/>
              <w:right w:val="single" w:sz="4" w:space="0" w:color="auto"/>
            </w:tcBorders>
            <w:vAlign w:val="center"/>
            <w:hideMark/>
          </w:tcPr>
          <w:p w:rsidR="004B1967" w:rsidRPr="00B47FBF" w:rsidRDefault="004B1967" w:rsidP="00E91027">
            <w:pPr>
              <w:ind w:right="-108"/>
              <w:rPr>
                <w:b/>
              </w:rPr>
            </w:pPr>
            <w:r w:rsidRPr="00B47FBF">
              <w:rPr>
                <w:b/>
                <w:sz w:val="22"/>
                <w:szCs w:val="22"/>
              </w:rPr>
              <w:t>Жинақтауға қойылатын талаптар</w:t>
            </w:r>
          </w:p>
        </w:tc>
        <w:tc>
          <w:tcPr>
            <w:tcW w:w="567"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i/>
              </w:rPr>
            </w:pPr>
            <w:r w:rsidRPr="00B47FBF">
              <w:rPr>
                <w:i/>
                <w:sz w:val="22"/>
                <w:szCs w:val="22"/>
              </w:rPr>
              <w:t>№</w:t>
            </w:r>
          </w:p>
          <w:p w:rsidR="004B1967" w:rsidRPr="00B47FBF" w:rsidRDefault="004B1967" w:rsidP="00E91027">
            <w:pPr>
              <w:jc w:val="center"/>
              <w:rPr>
                <w:i/>
              </w:rPr>
            </w:pPr>
            <w:r w:rsidRPr="00B47FBF">
              <w:rPr>
                <w:i/>
                <w:sz w:val="22"/>
                <w:szCs w:val="22"/>
              </w:rPr>
              <w:t>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ind w:left="-97" w:right="-86"/>
              <w:jc w:val="center"/>
              <w:rPr>
                <w:i/>
                <w:sz w:val="20"/>
                <w:szCs w:val="20"/>
              </w:rPr>
            </w:pPr>
            <w:r w:rsidRPr="00B47FBF">
              <w:rPr>
                <w:i/>
                <w:sz w:val="20"/>
                <w:szCs w:val="20"/>
              </w:rPr>
              <w:t>Құрастырушының атауы МТ</w:t>
            </w:r>
          </w:p>
          <w:p w:rsidR="004B1967" w:rsidRPr="00B47FBF" w:rsidRDefault="004B1967" w:rsidP="00E91027">
            <w:pPr>
              <w:ind w:left="-97" w:right="-86"/>
              <w:jc w:val="center"/>
              <w:rPr>
                <w:i/>
                <w:sz w:val="20"/>
                <w:szCs w:val="20"/>
              </w:rPr>
            </w:pPr>
            <w:r w:rsidRPr="00B47FBF">
              <w:rPr>
                <w:i/>
                <w:sz w:val="20"/>
                <w:szCs w:val="20"/>
              </w:rPr>
              <w:t>(МТ мемлекеттік тізіліміне сәйкес )</w:t>
            </w:r>
          </w:p>
        </w:tc>
        <w:tc>
          <w:tcPr>
            <w:tcW w:w="7796"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ind w:left="-97" w:right="-86"/>
              <w:jc w:val="center"/>
              <w:rPr>
                <w:i/>
                <w:sz w:val="20"/>
                <w:szCs w:val="20"/>
              </w:rPr>
            </w:pPr>
            <w:r w:rsidRPr="00B47FBF">
              <w:rPr>
                <w:i/>
                <w:sz w:val="20"/>
                <w:szCs w:val="20"/>
              </w:rPr>
              <w:t>МТ жиынтықтаушының қысқаша техникалық сипаттамасы</w:t>
            </w:r>
          </w:p>
        </w:tc>
        <w:tc>
          <w:tcPr>
            <w:tcW w:w="993"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ind w:left="-97" w:right="-86"/>
              <w:jc w:val="center"/>
              <w:rPr>
                <w:i/>
                <w:sz w:val="20"/>
                <w:szCs w:val="20"/>
              </w:rPr>
            </w:pPr>
            <w:r w:rsidRPr="00B47FBF">
              <w:rPr>
                <w:i/>
                <w:sz w:val="20"/>
                <w:szCs w:val="20"/>
              </w:rPr>
              <w:t>Қажетті саны</w:t>
            </w:r>
          </w:p>
          <w:p w:rsidR="004B1967" w:rsidRPr="00B47FBF" w:rsidRDefault="004B1967" w:rsidP="00E91027">
            <w:pPr>
              <w:ind w:left="-97" w:right="-86"/>
              <w:jc w:val="center"/>
              <w:rPr>
                <w:i/>
                <w:sz w:val="20"/>
                <w:szCs w:val="20"/>
              </w:rPr>
            </w:pPr>
            <w:r w:rsidRPr="00B47FBF">
              <w:rPr>
                <w:i/>
                <w:sz w:val="20"/>
                <w:szCs w:val="20"/>
              </w:rPr>
              <w:t>(өлшем бірлігін көрсете отырып)</w:t>
            </w:r>
          </w:p>
        </w:tc>
      </w:tr>
      <w:tr w:rsidR="004B1967" w:rsidRPr="00B47FBF" w:rsidTr="00E91027">
        <w:trPr>
          <w:trHeight w:val="141"/>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rPr>
            </w:pPr>
          </w:p>
        </w:tc>
        <w:tc>
          <w:tcPr>
            <w:tcW w:w="3402" w:type="dxa"/>
            <w:vMerge/>
            <w:tcBorders>
              <w:left w:val="single" w:sz="4" w:space="0" w:color="auto"/>
              <w:right w:val="single" w:sz="4" w:space="0" w:color="auto"/>
            </w:tcBorders>
            <w:vAlign w:val="center"/>
            <w:hideMark/>
          </w:tcPr>
          <w:p w:rsidR="004B1967" w:rsidRPr="00B47FBF" w:rsidRDefault="004B1967" w:rsidP="00E91027">
            <w:pPr>
              <w:ind w:right="-108"/>
              <w:rPr>
                <w:b/>
              </w:rPr>
            </w:pPr>
          </w:p>
        </w:tc>
        <w:tc>
          <w:tcPr>
            <w:tcW w:w="11057" w:type="dxa"/>
            <w:gridSpan w:val="4"/>
            <w:tcBorders>
              <w:top w:val="single" w:sz="4" w:space="0" w:color="auto"/>
              <w:left w:val="single" w:sz="4" w:space="0" w:color="auto"/>
              <w:bottom w:val="single" w:sz="4" w:space="0" w:color="auto"/>
              <w:right w:val="single" w:sz="4" w:space="0" w:color="auto"/>
            </w:tcBorders>
            <w:hideMark/>
          </w:tcPr>
          <w:p w:rsidR="004B1967" w:rsidRPr="00B47FBF" w:rsidRDefault="004B1967" w:rsidP="00E91027">
            <w:pPr>
              <w:rPr>
                <w:i/>
              </w:rPr>
            </w:pPr>
            <w:r w:rsidRPr="00B47FBF">
              <w:rPr>
                <w:i/>
                <w:sz w:val="22"/>
                <w:szCs w:val="22"/>
              </w:rPr>
              <w:t>Негізгі компоненттер</w:t>
            </w:r>
          </w:p>
        </w:tc>
      </w:tr>
      <w:tr w:rsidR="004B1967" w:rsidRPr="00B47FBF" w:rsidTr="00E91027">
        <w:trPr>
          <w:trHeight w:val="141"/>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color w:val="FF0000"/>
              </w:rPr>
            </w:pPr>
          </w:p>
        </w:tc>
        <w:tc>
          <w:tcPr>
            <w:tcW w:w="3402" w:type="dxa"/>
            <w:vMerge/>
            <w:tcBorders>
              <w:left w:val="single" w:sz="4" w:space="0" w:color="auto"/>
              <w:right w:val="single" w:sz="4" w:space="0" w:color="auto"/>
            </w:tcBorders>
            <w:vAlign w:val="center"/>
            <w:hideMark/>
          </w:tcPr>
          <w:p w:rsidR="004B1967" w:rsidRPr="00B47FBF" w:rsidRDefault="004B1967" w:rsidP="00E91027">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pPr>
            <w:r w:rsidRPr="00B47FBF">
              <w:rPr>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 w:rsidR="004B1967" w:rsidRPr="00B47FBF" w:rsidRDefault="004B1967" w:rsidP="00E91027"/>
          <w:p w:rsidR="004B1967" w:rsidRPr="00B47FBF" w:rsidRDefault="004B1967" w:rsidP="00E91027"/>
          <w:p w:rsidR="004B1967" w:rsidRPr="00B47FBF" w:rsidRDefault="004B1967" w:rsidP="00E91027"/>
          <w:p w:rsidR="004B1967" w:rsidRPr="00B47FBF" w:rsidRDefault="004B1967" w:rsidP="00E91027">
            <w:r w:rsidRPr="00B47FBF">
              <w:rPr>
                <w:sz w:val="22"/>
                <w:szCs w:val="22"/>
              </w:rPr>
              <w:t>Ультрадыбыстық диагностикалық жүйенің негізгі блок жүйесі</w:t>
            </w:r>
          </w:p>
        </w:tc>
        <w:tc>
          <w:tcPr>
            <w:tcW w:w="7796"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jc w:val="both"/>
              <w:rPr>
                <w:bCs/>
              </w:rPr>
            </w:pPr>
            <w:r w:rsidRPr="00B47FBF">
              <w:rPr>
                <w:bCs/>
                <w:sz w:val="22"/>
                <w:szCs w:val="22"/>
              </w:rPr>
              <w:lastRenderedPageBreak/>
              <w:t xml:space="preserve">Жалпы талаптар: мамандандырылған сенсорларды қолдана отырып, нақты уақыт режимінде автоматты түрде үш өлшемді сканерлеу мүмкіндігі бар </w:t>
            </w:r>
            <w:r w:rsidRPr="00B47FBF">
              <w:rPr>
                <w:bCs/>
                <w:sz w:val="22"/>
                <w:szCs w:val="22"/>
              </w:rPr>
              <w:lastRenderedPageBreak/>
              <w:t>стационарлық толық сандық көп мақсатты ультрадыбыстық жүйе.Қолдану салалары: Акушерлік, гинекология, абдоминальды зерттеулер, тірек-қимыл жүйесі, ангиология, ересектердің эхокардиографиясы, ұрықтың эхокардиографиясы, Үстірт орналасқан құрылымдар маммология, урология, педиатрия, неврология. Жүйенің Шығарылған жылы, 2021 жылдан кешіктірмей. Сканерлеу режимдері: В-режимі: сұр масштабтағы карталар кемінде 18; Жалған бояу карталары-в режимінде кемінде 10; сканерлеудің барынша тереңдігі кемінде 42 см; в-суреттерді автоматты оңтайландыру; кадр жиілігі секундына кемінде 1200; тоқтату-кадр режимінде кескінді кемінде 22 есе ұлғайту.М-режим: сұр масштабтағы карталар, кемінде 18; түсті М-режим.</w:t>
            </w:r>
          </w:p>
          <w:p w:rsidR="004B1967" w:rsidRPr="00B47FBF" w:rsidRDefault="004B1967" w:rsidP="00E91027">
            <w:pPr>
              <w:jc w:val="both"/>
              <w:rPr>
                <w:bCs/>
              </w:rPr>
            </w:pPr>
          </w:p>
          <w:p w:rsidR="004B1967" w:rsidRPr="00B47FBF" w:rsidRDefault="004B1967" w:rsidP="00E91027">
            <w:pPr>
              <w:jc w:val="both"/>
              <w:rPr>
                <w:bCs/>
              </w:rPr>
            </w:pPr>
            <w:r w:rsidRPr="00B47FBF">
              <w:rPr>
                <w:bCs/>
                <w:sz w:val="22"/>
                <w:szCs w:val="22"/>
              </w:rPr>
              <w:t>Импульстік-толқындық Доплер: нақты уақыт режимінде доплерлік спектрді Автоматты контурлау; импульстардың қайталану жиілігі кемінде 0,9-дан 22 кГц-ке дейін. Жылдамдық диапазоны 0,01-ден 16 м / с-қа дейін;</w:t>
            </w:r>
          </w:p>
          <w:p w:rsidR="004B1967" w:rsidRPr="00B47FBF" w:rsidRDefault="004B1967" w:rsidP="00E91027">
            <w:pPr>
              <w:jc w:val="both"/>
              <w:rPr>
                <w:bCs/>
              </w:rPr>
            </w:pPr>
            <w:r w:rsidRPr="00B47FBF">
              <w:rPr>
                <w:bCs/>
                <w:sz w:val="22"/>
                <w:szCs w:val="22"/>
              </w:rPr>
              <w:t>Бақылау көлемінің ең аз мөлшері 0,07 см - ден аспайды; сканерлеу бұрышының өзгеруі, максималды + / - 85 Град-тан кем емес; бұрышты түзету, Қадам, 1 град-тан артық емес; импульстерді қайталаудың жоғары жиілігі режимі.</w:t>
            </w:r>
          </w:p>
          <w:p w:rsidR="004B1967" w:rsidRPr="00B47FBF" w:rsidRDefault="004B1967" w:rsidP="00E91027">
            <w:pPr>
              <w:jc w:val="both"/>
              <w:rPr>
                <w:bCs/>
              </w:rPr>
            </w:pPr>
            <w:r w:rsidRPr="00B47FBF">
              <w:rPr>
                <w:bCs/>
                <w:sz w:val="22"/>
                <w:szCs w:val="22"/>
              </w:rPr>
              <w:t>Түс доплерлік карталау (ЦДК) жылдамдығы бойынша: бояу карталарының саны, кемінде 8; импульстердің қайталану жиілігі 0,1-ден 20,5 кГц-ке дейін; жылдамдық диапазоны 0.003-тен 4.2 м/с-қа дейін; кадр жиілігі секундына кемінде 390; B-режимі мен ЦДК үшін дербес реттелетін күшейту; фокус аймағын ЦДК қызығушылық аймағының терезесіне автоматты түрде байланыстыру. Энергетикалық Доплер (ЭҚ): бояу карталарының саны, кемінде 8 дана; импульстардың қайталану жиілігі кемінде 0,1-ден 20,5 кГц-ке дейін; B-режим және ЭҚ үшін дербес реттелетін күшейту; Фокус аймағын қызығушылық аймағының терезесіне автоматты түрде байланыстыру. Бағытталған энергетикалық Доплер( НЭД): бояу карталарының саны кемінде 8 ; импульстардың қайталану жиілігі кемінде 0,1-ден 20,5 кГц-ке дейін.</w:t>
            </w:r>
          </w:p>
          <w:p w:rsidR="004B1967" w:rsidRPr="00B47FBF" w:rsidRDefault="004B1967" w:rsidP="00E91027">
            <w:pPr>
              <w:spacing w:after="120" w:line="276" w:lineRule="auto"/>
              <w:rPr>
                <w:bCs/>
              </w:rPr>
            </w:pPr>
            <w:r w:rsidRPr="00B47FBF">
              <w:rPr>
                <w:bCs/>
                <w:sz w:val="22"/>
                <w:szCs w:val="22"/>
              </w:rPr>
              <w:t>Триплексті режим:в-режим+ЦДК+импульсті-толқындық плеер; В-режим+ЦДК; B-режим + ЭД+импульсті-толқындық плеер; B-режим+НЭД+ импульсті-толқындық Доплер. Панорамалық сканерлеу. Сызықтық сенсорлардағы виртуалды конвексті сканерлеу режимі. Импульстік инверсия технологиясымен кодталған тіндік гармоника режимі: базалық жиіліктер саны, кемінде 3. Арнайы көлемді датчиктер үшін сенсорды жылжытпай, в-режимдегі сканерлеу жазықтығын белгілі бір градусқа өзгертуге арналған Режим. 3D-в режимінде, ЦДК, ЭД, НЭД режимдерінде мамандандырылған датчиктерді пайдалана отырып, автоматты үш өлшемді сканерлеу.3D режимінде кескін құру үшін ұрықтың беті мен аяқ – қолдарының шекараларын автоматты түрде анықтау-</w:t>
            </w:r>
            <w:r w:rsidRPr="00B47FBF">
              <w:rPr>
                <w:bCs/>
                <w:sz w:val="22"/>
                <w:szCs w:val="22"/>
              </w:rPr>
              <w:lastRenderedPageBreak/>
              <w:t>Статикалық көлемді кескіннің көлемді визуализация жазықтығын автоматты түрде қалыптастыру. Арнайы 4D сенсорларын қолдана отырып, нақты уақыт режимінде автоматты түрде үш өлшемді сканерлеу.көлемді сенсорларды, секундына 46-дан аз көлемді кескіндерді қолдана отырып, көлемді қайта құру жылдамдығы.</w:t>
            </w:r>
          </w:p>
          <w:p w:rsidR="004B1967" w:rsidRPr="00B47FBF" w:rsidRDefault="004B1967" w:rsidP="00E91027">
            <w:pPr>
              <w:spacing w:after="120" w:line="276" w:lineRule="auto"/>
              <w:rPr>
                <w:rFonts w:eastAsiaTheme="minorHAnsi" w:cstheme="minorBidi"/>
                <w:lang w:eastAsia="en-US"/>
              </w:rPr>
            </w:pPr>
            <w:r w:rsidRPr="00B47FBF">
              <w:rPr>
                <w:rFonts w:eastAsiaTheme="minorHAnsi" w:cstheme="minorBidi"/>
                <w:lang w:eastAsia="en-US"/>
              </w:rPr>
              <w:t>Нақты уақыт режимінде кескін құру үшін ұрықтың беті мен аяқ – қолдарының шекараларын автоматты түрде анықтау-4D режимінде көлемді кескінді көлемді визуализациялау жазықтығын автоматты түрде қалыптастыру. көп сәулелі күрделі сканерлеу режимі, CDC, 3D, 4D үйлесімді. көп сәулелі күрделі сканерлеу дәрежесін кезең-кезеңімен өзгерту, дәрежелер, кем дегенде 8. Артефактілер мен шуды басудың бейімделгіш органикалық алгоритмі. Адаптивті органоспецификалық режимді қолдану дәрежесінің кезең-кезеңімен өзгеруі, дәрежелер, кем дегенде 5 . Сканерлеу параметрлерін автоматты түрде таңдау және науқасты динамикалық бақылау үшін мұрағаттан кескін алу шарттарына сәйкес сенсорды автоматты түрде қосу. Монитор-СКД, экран өлшемі диагональ бойынша кемінде 17 " дюйм; экран матрицасы кемінде 1280 x 1024 пиксель.</w:t>
            </w:r>
          </w:p>
          <w:p w:rsidR="004B1967" w:rsidRPr="00B47FBF" w:rsidRDefault="004B1967" w:rsidP="00E91027">
            <w:pPr>
              <w:spacing w:after="120" w:line="276" w:lineRule="auto"/>
              <w:rPr>
                <w:rFonts w:eastAsiaTheme="minorHAnsi"/>
                <w:lang w:eastAsia="en-US"/>
              </w:rPr>
            </w:pPr>
            <w:r w:rsidRPr="00B47FBF">
              <w:rPr>
                <w:rFonts w:eastAsiaTheme="minorHAnsi" w:cstheme="minorBidi"/>
                <w:lang w:eastAsia="en-US"/>
              </w:rPr>
              <w:t xml:space="preserve">Пайдаланушы интерфейсі: орыс тіліндегі пернетақта. Толық орысша бағдарламалық қамтамасыз ету. Негізгі блок: ультрадыбыстық сәуленің толық сандық қалыптасуы. Датчиктерге арналған белсенді порттардың саны қарындаштарды есептемегенде кемінде 3. Динамикалық диапазон кемінде 265 Дб. Арналар саны кемінде 107000 . Суретті алу сипаттамасы: динамикалық жоғарғы жағы. Динамикалық фокус. В режимінде сәулелердің бір мезгілде қалыптасуы кемінде 2. Фокустың орналасу аймағының саны 10-нан кем емес. Бір уақытта екі түрлі таратқыш жиілікті және екі фокустық диапазонды қолдану. Көрсетілетін сұр градациялар кемінде 256. Датчиктердің бағдарламаланатын жұмыс режимдері, әрбір датчикке кемінде 64. Суретті алу сипаттамасы: динамикалық жоғарғы жағы. Динамикалық фокус. В режимінде сәулелердің бір мезгілде қалыптасуы кемінде 2 . Фокустың орналасу </w:t>
            </w:r>
            <w:r w:rsidRPr="00B47FBF">
              <w:rPr>
                <w:rFonts w:eastAsiaTheme="minorHAnsi" w:cstheme="minorBidi"/>
                <w:lang w:eastAsia="en-US"/>
              </w:rPr>
              <w:lastRenderedPageBreak/>
              <w:t xml:space="preserve">аймағының саны 10-нан кем емес. Бір уақытта екі түрлі таратқыш жиілікті және екі фокустық диапазонды қолдану. Көрсетілетін сұр градациялар кемінде 256 . Кино желісі: кемінде 4000 сурет. Кинопетлдің, позициялардың айналдыру жылдамдығын реттеу, кемінде 4 . Ақпаратты сақтау және оқу құрылғысы: кіріктірілген DVD + / - RW / CD-RW дискісі. Кіріктірілген қатты диск кемінде 500 Гб құрайды. Бағдарламалық қамтамасыз ету-нақты уақыт режимінде көлемді сканерлеу режимінде биопсия жүргізу мүмкіндігі. Матаның акустикалық қасиеттері үшін В-режиміндегі кескінді автоматты түрде оңтайландыру. Doppler спектрін автоматты түрде оңтайландыру, PRF. Әрі қарай өңдеу және конфигурациялау үшін өңделмеген көлемді ультрадыбыстық деректерге қол жеткізуге мүмкіндік беретін бағдарламалық және аппараттық функциялар. Ультрадыбыстық кескіндерді сандық түрде мұрағаттауға және өңдеуге арналған аппаратқа біріктірілген Компьютерлік жұмыс станциясы: - пациенттер мұрағатын жасау; - өлшеулер мен есептеулер жүргізу; - зерттеулер туралы есептерді шығару; - ауыстырылатын CD, DVD, USB құрылғыларында ультрадыбыстық суреттерді сақтау; - статикалық және динамикалық кескіндерді стандартты BMP, tiff, jpg, avi форматтарында сақтау . DICOM 3 стандартымен үйлесімділікті қамтамасыз ететін бағдарламалық және аппараттық функциялар. DVD және USB құрылғыларына нақты уақыт режимінде жазу. Акушерия, гинекология, урология, педиатрия, ангиология, кардиология үшін, іш қуысы органдарын зерттеу үшін есептеу пакеттері және жиынтық қорытындылар. Ұрықтың дамуын бақылау ХАТТАМАСЫ. Бірнеше жүктілікке арналған есептеу бағдарламалары. Аналық бездің ісік түзілімдерінің малигнизация қаупін бағалаудың мамандандырылған бағдарламасы (IOTA ұсыныстарына сәйкес). Әйелдердегі жыныс жолдарының ауытқуларын жіктеудің мамандандырылған бағдарламасы (ESHRE/ESGE қауымдастықтарының ұсыныстарына сәйкес). Fmf мақұлдаған жақа кеңістігінің қалыңдығын автоматты түрде есептеу бағдарламасы. Төртінші қарыншаның мөлшерін автоматты түрде есептеу бағдарламасы. Негізгі фетометриялық </w:t>
            </w:r>
            <w:r w:rsidRPr="00B47FBF">
              <w:rPr>
                <w:rFonts w:eastAsiaTheme="minorHAnsi" w:cstheme="minorBidi"/>
                <w:lang w:eastAsia="en-US"/>
              </w:rPr>
              <w:lastRenderedPageBreak/>
              <w:t>көрсеткіштерді автоматты өлшеу бағдарламасы (БПР – бипариеталды Өлшем, ОГ – бас шеңбері, ОЖ – іш шеңбері, ДБ – жамбас ұзындығы, ДП – иық ұзындығы). Ресейлік фетометрия стандарттарын есептеудің кіріктірілген пакеті (М.в. Медведевтің айтуы бойынша). Аспапты дайындаушы зауыттың серверінде тіркеу. Дайындаушы зауыттың серверінде on-line режимде тіркелгенін растау. Датчиктердің түрлері: көп жиілікті, кең жолақты жоғары тығыздықты электронды датчиктер.</w:t>
            </w:r>
          </w:p>
        </w:tc>
        <w:tc>
          <w:tcPr>
            <w:tcW w:w="993"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rPr>
              <w:lastRenderedPageBreak/>
              <w:t xml:space="preserve"> 1дана</w:t>
            </w:r>
          </w:p>
        </w:tc>
      </w:tr>
      <w:tr w:rsidR="004B1967" w:rsidRPr="00B47FBF" w:rsidTr="00E91027">
        <w:trPr>
          <w:trHeight w:val="667"/>
        </w:trPr>
        <w:tc>
          <w:tcPr>
            <w:tcW w:w="709" w:type="dxa"/>
            <w:vMerge/>
            <w:tcBorders>
              <w:left w:val="single" w:sz="4" w:space="0" w:color="auto"/>
              <w:right w:val="single" w:sz="4" w:space="0" w:color="auto"/>
            </w:tcBorders>
            <w:vAlign w:val="center"/>
          </w:tcPr>
          <w:p w:rsidR="004B1967" w:rsidRPr="00B47FBF" w:rsidRDefault="004B1967" w:rsidP="00E91027">
            <w:pPr>
              <w:jc w:val="center"/>
              <w:rPr>
                <w:b/>
                <w:color w:val="FF0000"/>
              </w:rPr>
            </w:pPr>
          </w:p>
        </w:tc>
        <w:tc>
          <w:tcPr>
            <w:tcW w:w="3402" w:type="dxa"/>
            <w:vMerge/>
            <w:tcBorders>
              <w:left w:val="single" w:sz="4" w:space="0" w:color="auto"/>
              <w:right w:val="single" w:sz="4" w:space="0" w:color="auto"/>
            </w:tcBorders>
            <w:vAlign w:val="center"/>
          </w:tcPr>
          <w:p w:rsidR="004B1967" w:rsidRPr="00B47FBF" w:rsidRDefault="004B1967" w:rsidP="00E91027">
            <w:pPr>
              <w:ind w:right="-108"/>
              <w:rPr>
                <w:b/>
                <w:color w:val="FF0000"/>
              </w:rPr>
            </w:pPr>
          </w:p>
        </w:tc>
        <w:tc>
          <w:tcPr>
            <w:tcW w:w="11057"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FF0000"/>
              </w:rPr>
            </w:pPr>
            <w:r w:rsidRPr="00B47FBF">
              <w:rPr>
                <w:sz w:val="22"/>
                <w:szCs w:val="22"/>
              </w:rPr>
              <w:t>Қосымша компоненттер:</w:t>
            </w:r>
          </w:p>
        </w:tc>
      </w:tr>
      <w:tr w:rsidR="004B1967" w:rsidRPr="00B47FBF" w:rsidTr="00E91027">
        <w:trPr>
          <w:trHeight w:val="141"/>
        </w:trPr>
        <w:tc>
          <w:tcPr>
            <w:tcW w:w="709" w:type="dxa"/>
            <w:vMerge/>
            <w:tcBorders>
              <w:left w:val="single" w:sz="4" w:space="0" w:color="auto"/>
              <w:right w:val="single" w:sz="4" w:space="0" w:color="auto"/>
            </w:tcBorders>
            <w:vAlign w:val="center"/>
          </w:tcPr>
          <w:p w:rsidR="004B1967" w:rsidRPr="00B47FBF" w:rsidRDefault="004B1967" w:rsidP="00E91027">
            <w:pPr>
              <w:jc w:val="center"/>
              <w:rPr>
                <w:b/>
                <w:color w:val="FF0000"/>
              </w:rPr>
            </w:pPr>
          </w:p>
        </w:tc>
        <w:tc>
          <w:tcPr>
            <w:tcW w:w="3402" w:type="dxa"/>
            <w:vMerge/>
            <w:tcBorders>
              <w:left w:val="single" w:sz="4" w:space="0" w:color="auto"/>
              <w:right w:val="single" w:sz="4" w:space="0" w:color="auto"/>
            </w:tcBorders>
            <w:vAlign w:val="center"/>
          </w:tcPr>
          <w:p w:rsidR="004B1967" w:rsidRPr="00B47FBF" w:rsidRDefault="004B1967" w:rsidP="00E91027">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rPr>
                <w:sz w:val="22"/>
                <w:szCs w:val="22"/>
                <w:lang w:val="en-US"/>
              </w:rPr>
              <w:t>1</w:t>
            </w:r>
            <w:r w:rsidRPr="00B47FBF">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rPr>
              <w:t>Конвекс сенсоры</w:t>
            </w:r>
          </w:p>
        </w:tc>
        <w:tc>
          <w:tcPr>
            <w:tcW w:w="7796"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rPr>
                <w:color w:val="FF0000"/>
              </w:rPr>
            </w:pPr>
            <w:r w:rsidRPr="00B47FBF">
              <w:rPr>
                <w:sz w:val="22"/>
                <w:szCs w:val="22"/>
              </w:rPr>
              <w:t>Абдоминалдық зерттеулерге, акушерияға, гинекологияға, урологияға, педиатрияға арналған конвекс датчигі: жиілік диапазоны, 2 - ден 5 МГц-ке дейін; сканерлеу бұрышы, кемінде 81 град ; элементтер саны, кемінде 128; қисықтық радиусы, кемінде 60 мм; тереңдігі, кемінде 42 см.</w:t>
            </w:r>
          </w:p>
        </w:tc>
        <w:tc>
          <w:tcPr>
            <w:tcW w:w="993"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rPr>
                <w:sz w:val="22"/>
                <w:szCs w:val="22"/>
                <w:lang w:val="en-US"/>
              </w:rPr>
              <w:t>1</w:t>
            </w:r>
            <w:r w:rsidRPr="00B47FBF">
              <w:rPr>
                <w:sz w:val="22"/>
                <w:szCs w:val="22"/>
              </w:rPr>
              <w:t>дана.</w:t>
            </w:r>
          </w:p>
        </w:tc>
      </w:tr>
      <w:tr w:rsidR="004B1967" w:rsidRPr="00B47FBF" w:rsidTr="00E91027">
        <w:trPr>
          <w:trHeight w:val="141"/>
        </w:trPr>
        <w:tc>
          <w:tcPr>
            <w:tcW w:w="709" w:type="dxa"/>
            <w:vMerge/>
            <w:tcBorders>
              <w:left w:val="single" w:sz="4" w:space="0" w:color="auto"/>
              <w:right w:val="single" w:sz="4" w:space="0" w:color="auto"/>
            </w:tcBorders>
            <w:vAlign w:val="center"/>
          </w:tcPr>
          <w:p w:rsidR="004B1967" w:rsidRPr="00B47FBF" w:rsidRDefault="004B1967" w:rsidP="00E91027">
            <w:pPr>
              <w:jc w:val="center"/>
              <w:rPr>
                <w:b/>
                <w:color w:val="FF0000"/>
              </w:rPr>
            </w:pPr>
          </w:p>
        </w:tc>
        <w:tc>
          <w:tcPr>
            <w:tcW w:w="3402" w:type="dxa"/>
            <w:vMerge/>
            <w:tcBorders>
              <w:left w:val="single" w:sz="4" w:space="0" w:color="auto"/>
              <w:right w:val="single" w:sz="4" w:space="0" w:color="auto"/>
            </w:tcBorders>
            <w:vAlign w:val="center"/>
          </w:tcPr>
          <w:p w:rsidR="004B1967" w:rsidRPr="00B47FBF" w:rsidRDefault="004B1967" w:rsidP="00E91027">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rPr>
                <w:lang w:val="en-US"/>
              </w:rPr>
            </w:pPr>
            <w:r w:rsidRPr="00B47FBF">
              <w:rPr>
                <w:sz w:val="22"/>
                <w:szCs w:val="22"/>
                <w:lang w:val="en-US"/>
              </w:rPr>
              <w:t>2.</w:t>
            </w:r>
          </w:p>
        </w:tc>
        <w:tc>
          <w:tcPr>
            <w:tcW w:w="1701"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rPr>
              <w:t>Сызықтық Сенсор</w:t>
            </w:r>
          </w:p>
        </w:tc>
        <w:tc>
          <w:tcPr>
            <w:tcW w:w="7796"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spacing w:after="120" w:line="276" w:lineRule="auto"/>
              <w:rPr>
                <w:rFonts w:eastAsiaTheme="minorHAnsi"/>
                <w:color w:val="FF0000"/>
                <w:lang w:eastAsia="en-US"/>
              </w:rPr>
            </w:pPr>
            <w:r w:rsidRPr="00B47FBF">
              <w:rPr>
                <w:rFonts w:eastAsiaTheme="minorHAnsi"/>
                <w:sz w:val="22"/>
                <w:szCs w:val="22"/>
                <w:lang w:eastAsia="en-US"/>
              </w:rPr>
              <w:t>Беттік орналасқан органдар мен құрылымдар мен перифериялық тамырларға, педиатрияға арналған желілік датчик: жиілік диапазоны 4 – 12 МГц-тен аспайды; сканерленетін учаскенің ені, 38 мм-ден аспайды; элементтер саны, 192-ден кем емес ; тереңдігі, 11 см-ден кем емес.</w:t>
            </w:r>
          </w:p>
        </w:tc>
        <w:tc>
          <w:tcPr>
            <w:tcW w:w="993"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rPr>
                <w:sz w:val="22"/>
                <w:szCs w:val="22"/>
                <w:lang w:val="en-US"/>
              </w:rPr>
              <w:t>1</w:t>
            </w:r>
            <w:r w:rsidRPr="00B47FBF">
              <w:rPr>
                <w:sz w:val="22"/>
                <w:szCs w:val="22"/>
              </w:rPr>
              <w:t>дана.</w:t>
            </w:r>
          </w:p>
        </w:tc>
      </w:tr>
      <w:tr w:rsidR="004B1967" w:rsidRPr="00B47FBF" w:rsidTr="00E91027">
        <w:trPr>
          <w:trHeight w:val="264"/>
        </w:trPr>
        <w:tc>
          <w:tcPr>
            <w:tcW w:w="709" w:type="dxa"/>
            <w:vMerge w:val="restart"/>
            <w:tcBorders>
              <w:left w:val="single" w:sz="4" w:space="0" w:color="auto"/>
              <w:right w:val="single" w:sz="4" w:space="0" w:color="auto"/>
            </w:tcBorders>
            <w:vAlign w:val="center"/>
          </w:tcPr>
          <w:p w:rsidR="004B1967" w:rsidRPr="00B47FBF" w:rsidRDefault="004B1967" w:rsidP="00E91027">
            <w:pPr>
              <w:jc w:val="center"/>
              <w:rPr>
                <w:b/>
                <w:color w:val="FF0000"/>
              </w:rPr>
            </w:pPr>
          </w:p>
        </w:tc>
        <w:tc>
          <w:tcPr>
            <w:tcW w:w="3402" w:type="dxa"/>
            <w:vMerge/>
            <w:tcBorders>
              <w:left w:val="single" w:sz="4" w:space="0" w:color="auto"/>
              <w:right w:val="single" w:sz="4" w:space="0" w:color="auto"/>
            </w:tcBorders>
            <w:vAlign w:val="center"/>
          </w:tcPr>
          <w:p w:rsidR="004B1967" w:rsidRPr="00B47FBF" w:rsidRDefault="004B1967" w:rsidP="00E91027">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rPr>
                <w:lang w:val="en-US"/>
              </w:rPr>
            </w:pPr>
            <w:r w:rsidRPr="00B47FBF">
              <w:rPr>
                <w:sz w:val="22"/>
                <w:szCs w:val="22"/>
                <w:lang w:val="en-US"/>
              </w:rPr>
              <w:t>3.</w:t>
            </w:r>
          </w:p>
        </w:tc>
        <w:tc>
          <w:tcPr>
            <w:tcW w:w="1701"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rPr>
              <w:t>Микро сенсор-</w:t>
            </w:r>
          </w:p>
          <w:p w:rsidR="004B1967" w:rsidRPr="00B47FBF" w:rsidRDefault="004B1967" w:rsidP="00E91027">
            <w:r w:rsidRPr="00B47FBF">
              <w:rPr>
                <w:sz w:val="22"/>
                <w:szCs w:val="22"/>
              </w:rPr>
              <w:t>конвекс</w:t>
            </w:r>
          </w:p>
        </w:tc>
        <w:tc>
          <w:tcPr>
            <w:tcW w:w="7796"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spacing w:after="120" w:line="276" w:lineRule="auto"/>
              <w:rPr>
                <w:rFonts w:eastAsiaTheme="minorHAnsi"/>
                <w:color w:val="FF0000"/>
                <w:lang w:eastAsia="en-US"/>
              </w:rPr>
            </w:pPr>
            <w:r w:rsidRPr="00B47FBF">
              <w:rPr>
                <w:rFonts w:eastAsiaTheme="minorHAnsi"/>
                <w:sz w:val="22"/>
                <w:szCs w:val="22"/>
                <w:lang w:eastAsia="en-US"/>
              </w:rPr>
              <w:t>Акушерияға, гинекологияға, урологияға арналған микроконвекс әмбебап қуыс ішіндегі датчик: жиілік диапазоны, 2.9 – 9.7 МГц-тен аспайды; сканерлеу бұрышы, 2D, кемінде - 181 градус. Элементтердің саны кемінде 192; сканерлеу тереңдігі кемінде 16 см.</w:t>
            </w:r>
          </w:p>
        </w:tc>
        <w:tc>
          <w:tcPr>
            <w:tcW w:w="993" w:type="dxa"/>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 xml:space="preserve">    1дана. </w:t>
            </w:r>
          </w:p>
        </w:tc>
      </w:tr>
      <w:tr w:rsidR="004B1967" w:rsidRPr="00B47FBF" w:rsidTr="00E91027">
        <w:trPr>
          <w:trHeight w:val="405"/>
        </w:trPr>
        <w:tc>
          <w:tcPr>
            <w:tcW w:w="709" w:type="dxa"/>
            <w:vMerge/>
            <w:tcBorders>
              <w:left w:val="single" w:sz="4" w:space="0" w:color="auto"/>
              <w:right w:val="single" w:sz="4" w:space="0" w:color="auto"/>
            </w:tcBorders>
            <w:vAlign w:val="center"/>
          </w:tcPr>
          <w:p w:rsidR="004B1967" w:rsidRPr="00B47FBF" w:rsidRDefault="004B1967" w:rsidP="00E91027">
            <w:pPr>
              <w:jc w:val="center"/>
              <w:rPr>
                <w:b/>
                <w:color w:val="FF0000"/>
              </w:rPr>
            </w:pPr>
          </w:p>
        </w:tc>
        <w:tc>
          <w:tcPr>
            <w:tcW w:w="3402" w:type="dxa"/>
            <w:vMerge/>
            <w:tcBorders>
              <w:left w:val="single" w:sz="4" w:space="0" w:color="auto"/>
              <w:right w:val="single" w:sz="4" w:space="0" w:color="auto"/>
            </w:tcBorders>
            <w:vAlign w:val="center"/>
          </w:tcPr>
          <w:p w:rsidR="004B1967" w:rsidRPr="00B47FBF" w:rsidRDefault="004B1967" w:rsidP="00E91027">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rPr>
                <w:lang w:val="en-US"/>
              </w:rPr>
            </w:pPr>
            <w:r w:rsidRPr="00B47FBF">
              <w:rPr>
                <w:sz w:val="22"/>
                <w:szCs w:val="22"/>
                <w:lang w:val="en-US"/>
              </w:rPr>
              <w:t>4.</w:t>
            </w:r>
          </w:p>
        </w:tc>
        <w:tc>
          <w:tcPr>
            <w:tcW w:w="1701"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rPr>
              <w:t>Көлемді конвекс сенсоры</w:t>
            </w:r>
          </w:p>
        </w:tc>
        <w:tc>
          <w:tcPr>
            <w:tcW w:w="7796"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tabs>
                <w:tab w:val="num" w:pos="360"/>
              </w:tabs>
              <w:spacing w:after="120" w:line="276" w:lineRule="auto"/>
              <w:rPr>
                <w:rFonts w:eastAsiaTheme="minorHAnsi"/>
                <w:color w:val="FF0000"/>
                <w:lang w:eastAsia="en-US"/>
              </w:rPr>
            </w:pPr>
            <w:r w:rsidRPr="00B47FBF">
              <w:rPr>
                <w:rFonts w:eastAsiaTheme="minorHAnsi"/>
                <w:lang w:eastAsia="en-US"/>
              </w:rPr>
              <w:t>Акушерлік-гинекологиялық зерттеулерге, іш қуысына, педиатрияға арналған конвекс сенсоры (2d / 3d / 4d). Эргономикалық өлшемдер мен салмақтың төмендеуі. Жиілік диапазоны, енді 2-5 Мгц емес. Сканерлеу бұрышы 2D, 90 град кем емес; элементтер саны, 128 кем емес; көлемді сканерлеу бұрышы, 90*85 град кем емес; тереңдігі, 30 кем емес; салмағы, 250 гр артық емес.</w:t>
            </w:r>
          </w:p>
        </w:tc>
        <w:tc>
          <w:tcPr>
            <w:tcW w:w="993" w:type="dxa"/>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 xml:space="preserve">    1дана. </w:t>
            </w:r>
          </w:p>
        </w:tc>
      </w:tr>
      <w:tr w:rsidR="004B1967" w:rsidRPr="00B47FBF" w:rsidTr="00E91027">
        <w:trPr>
          <w:trHeight w:val="495"/>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color w:val="FF0000"/>
              </w:rPr>
            </w:pPr>
          </w:p>
        </w:tc>
        <w:tc>
          <w:tcPr>
            <w:tcW w:w="3402" w:type="dxa"/>
            <w:vMerge/>
            <w:tcBorders>
              <w:left w:val="single" w:sz="4" w:space="0" w:color="auto"/>
              <w:right w:val="single" w:sz="4" w:space="0" w:color="auto"/>
            </w:tcBorders>
            <w:vAlign w:val="center"/>
            <w:hideMark/>
          </w:tcPr>
          <w:p w:rsidR="004B1967" w:rsidRPr="00B47FBF" w:rsidRDefault="004B1967" w:rsidP="00E91027">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hideMark/>
          </w:tcPr>
          <w:p w:rsidR="004B1967" w:rsidRPr="00B47FBF" w:rsidRDefault="004B1967" w:rsidP="00E91027">
            <w:pPr>
              <w:jc w:val="center"/>
              <w:rPr>
                <w:lang w:val="en-US"/>
              </w:rPr>
            </w:pPr>
            <w:r w:rsidRPr="00B47FBF">
              <w:rPr>
                <w:sz w:val="22"/>
                <w:szCs w:val="22"/>
                <w:lang w:val="en-US"/>
              </w:rPr>
              <w:t>5.</w:t>
            </w:r>
          </w:p>
        </w:tc>
        <w:tc>
          <w:tcPr>
            <w:tcW w:w="1701"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rPr>
                <w:lang w:val="en-US"/>
              </w:rPr>
            </w:pPr>
          </w:p>
          <w:p w:rsidR="004B1967" w:rsidRPr="00B47FBF" w:rsidRDefault="004B1967" w:rsidP="00E91027">
            <w:pPr>
              <w:rPr>
                <w:lang w:val="en-US"/>
              </w:rPr>
            </w:pPr>
            <w:r w:rsidRPr="00B47FBF">
              <w:rPr>
                <w:sz w:val="22"/>
                <w:szCs w:val="22"/>
              </w:rPr>
              <w:t>Арнайы</w:t>
            </w:r>
            <w:r w:rsidRPr="00B47FBF">
              <w:rPr>
                <w:sz w:val="22"/>
                <w:szCs w:val="22"/>
                <w:lang w:val="en-US"/>
              </w:rPr>
              <w:t xml:space="preserve"> 4D </w:t>
            </w:r>
            <w:r w:rsidRPr="00B47FBF">
              <w:rPr>
                <w:sz w:val="22"/>
                <w:szCs w:val="22"/>
              </w:rPr>
              <w:t>сенсорларын</w:t>
            </w:r>
            <w:r w:rsidRPr="00B47FBF">
              <w:rPr>
                <w:sz w:val="22"/>
                <w:szCs w:val="22"/>
                <w:lang w:val="en-US"/>
              </w:rPr>
              <w:t xml:space="preserve"> </w:t>
            </w:r>
            <w:r w:rsidRPr="00B47FBF">
              <w:rPr>
                <w:sz w:val="22"/>
                <w:szCs w:val="22"/>
              </w:rPr>
              <w:t>қолдана</w:t>
            </w:r>
            <w:r w:rsidRPr="00B47FBF">
              <w:rPr>
                <w:sz w:val="22"/>
                <w:szCs w:val="22"/>
                <w:lang w:val="en-US"/>
              </w:rPr>
              <w:t xml:space="preserve"> </w:t>
            </w:r>
            <w:r w:rsidRPr="00B47FBF">
              <w:rPr>
                <w:sz w:val="22"/>
                <w:szCs w:val="22"/>
              </w:rPr>
              <w:t>отырып</w:t>
            </w:r>
            <w:r w:rsidRPr="00B47FBF">
              <w:rPr>
                <w:sz w:val="22"/>
                <w:szCs w:val="22"/>
                <w:lang w:val="en-US"/>
              </w:rPr>
              <w:t xml:space="preserve">, </w:t>
            </w:r>
            <w:r w:rsidRPr="00B47FBF">
              <w:rPr>
                <w:sz w:val="22"/>
                <w:szCs w:val="22"/>
              </w:rPr>
              <w:t>нақты</w:t>
            </w:r>
            <w:r w:rsidRPr="00B47FBF">
              <w:rPr>
                <w:sz w:val="22"/>
                <w:szCs w:val="22"/>
                <w:lang w:val="en-US"/>
              </w:rPr>
              <w:t xml:space="preserve"> </w:t>
            </w:r>
            <w:r w:rsidRPr="00B47FBF">
              <w:rPr>
                <w:sz w:val="22"/>
                <w:szCs w:val="22"/>
              </w:rPr>
              <w:lastRenderedPageBreak/>
              <w:t>уақыт</w:t>
            </w:r>
            <w:r w:rsidRPr="00B47FBF">
              <w:rPr>
                <w:sz w:val="22"/>
                <w:szCs w:val="22"/>
                <w:lang w:val="en-US"/>
              </w:rPr>
              <w:t xml:space="preserve"> </w:t>
            </w:r>
            <w:r w:rsidRPr="00B47FBF">
              <w:rPr>
                <w:sz w:val="22"/>
                <w:szCs w:val="22"/>
              </w:rPr>
              <w:t>режимінде</w:t>
            </w:r>
            <w:r w:rsidRPr="00B47FBF">
              <w:rPr>
                <w:sz w:val="22"/>
                <w:szCs w:val="22"/>
                <w:lang w:val="en-US"/>
              </w:rPr>
              <w:t xml:space="preserve"> </w:t>
            </w:r>
            <w:r w:rsidRPr="00B47FBF">
              <w:rPr>
                <w:sz w:val="22"/>
                <w:szCs w:val="22"/>
              </w:rPr>
              <w:t>сканерлеуге</w:t>
            </w:r>
            <w:r w:rsidRPr="00B47FBF">
              <w:rPr>
                <w:sz w:val="22"/>
                <w:szCs w:val="22"/>
                <w:lang w:val="en-US"/>
              </w:rPr>
              <w:t xml:space="preserve"> </w:t>
            </w:r>
            <w:r w:rsidRPr="00B47FBF">
              <w:rPr>
                <w:sz w:val="22"/>
                <w:szCs w:val="22"/>
              </w:rPr>
              <w:t>арналған</w:t>
            </w:r>
            <w:r w:rsidRPr="00B47FBF">
              <w:rPr>
                <w:sz w:val="22"/>
                <w:szCs w:val="22"/>
                <w:lang w:val="en-US"/>
              </w:rPr>
              <w:t xml:space="preserve"> </w:t>
            </w:r>
            <w:r w:rsidRPr="00B47FBF">
              <w:rPr>
                <w:sz w:val="22"/>
                <w:szCs w:val="22"/>
              </w:rPr>
              <w:t>кеңейтілген</w:t>
            </w:r>
            <w:r w:rsidRPr="00B47FBF">
              <w:rPr>
                <w:sz w:val="22"/>
                <w:szCs w:val="22"/>
                <w:lang w:val="en-US"/>
              </w:rPr>
              <w:t xml:space="preserve"> </w:t>
            </w:r>
            <w:r w:rsidRPr="00B47FBF">
              <w:rPr>
                <w:sz w:val="22"/>
                <w:szCs w:val="22"/>
              </w:rPr>
              <w:t>бағдарламалық</w:t>
            </w:r>
            <w:r w:rsidRPr="00B47FBF">
              <w:rPr>
                <w:sz w:val="22"/>
                <w:szCs w:val="22"/>
                <w:lang w:val="en-US"/>
              </w:rPr>
              <w:t xml:space="preserve"> </w:t>
            </w:r>
            <w:r w:rsidRPr="00B47FBF">
              <w:rPr>
                <w:sz w:val="22"/>
                <w:szCs w:val="22"/>
              </w:rPr>
              <w:t>пакет</w:t>
            </w:r>
          </w:p>
        </w:tc>
        <w:tc>
          <w:tcPr>
            <w:tcW w:w="7796"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spacing w:line="240" w:lineRule="atLeast"/>
              <w:rPr>
                <w:rFonts w:eastAsiaTheme="minorHAnsi" w:cstheme="minorBidi"/>
                <w:lang w:val="en-US" w:eastAsia="en-US"/>
              </w:rPr>
            </w:pPr>
            <w:r w:rsidRPr="00B47FBF">
              <w:rPr>
                <w:rFonts w:eastAsiaTheme="minorHAnsi" w:cstheme="minorBidi"/>
                <w:sz w:val="22"/>
                <w:szCs w:val="22"/>
                <w:lang w:val="en-US" w:eastAsia="en-US"/>
              </w:rPr>
              <w:lastRenderedPageBreak/>
              <w:t>3D-</w:t>
            </w:r>
            <w:r w:rsidRPr="00B47FBF">
              <w:rPr>
                <w:rFonts w:eastAsiaTheme="minorHAnsi" w:cstheme="minorBidi"/>
                <w:sz w:val="22"/>
                <w:szCs w:val="22"/>
                <w:lang w:eastAsia="en-US"/>
              </w:rPr>
              <w:t>в</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режимінде</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ЦДК</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ЭД</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НЭД</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режимдерінде</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мамандандырылған</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датчиктерді</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пайдалана</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отырып</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автоматты</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үш</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өлшемді</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сканерлеу</w:t>
            </w:r>
            <w:r w:rsidRPr="00B47FBF">
              <w:rPr>
                <w:rFonts w:eastAsiaTheme="minorHAnsi" w:cstheme="minorBidi"/>
                <w:sz w:val="22"/>
                <w:szCs w:val="22"/>
                <w:lang w:val="en-US" w:eastAsia="en-US"/>
              </w:rPr>
              <w:t>.</w:t>
            </w:r>
          </w:p>
          <w:p w:rsidR="004B1967" w:rsidRPr="00B47FBF" w:rsidRDefault="004B1967" w:rsidP="00E91027">
            <w:pPr>
              <w:spacing w:line="240" w:lineRule="atLeast"/>
              <w:rPr>
                <w:rFonts w:eastAsiaTheme="minorHAnsi" w:cstheme="minorBidi"/>
                <w:lang w:val="en-US" w:eastAsia="en-US"/>
              </w:rPr>
            </w:pPr>
            <w:r w:rsidRPr="00B47FBF">
              <w:rPr>
                <w:rFonts w:eastAsiaTheme="minorHAnsi" w:cstheme="minorBidi"/>
                <w:sz w:val="22"/>
                <w:szCs w:val="22"/>
                <w:lang w:val="en-US" w:eastAsia="en-US"/>
              </w:rPr>
              <w:t xml:space="preserve">3D </w:t>
            </w:r>
            <w:r w:rsidRPr="00B47FBF">
              <w:rPr>
                <w:rFonts w:eastAsiaTheme="minorHAnsi" w:cstheme="minorBidi"/>
                <w:sz w:val="22"/>
                <w:szCs w:val="22"/>
                <w:lang w:eastAsia="en-US"/>
              </w:rPr>
              <w:t>режимінде</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кескін</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құру</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үшін</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ұрықтың</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беті</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мен</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аяқ</w:t>
            </w:r>
            <w:r w:rsidRPr="00B47FBF">
              <w:rPr>
                <w:rFonts w:eastAsiaTheme="minorHAnsi" w:cstheme="minorBidi"/>
                <w:sz w:val="22"/>
                <w:szCs w:val="22"/>
                <w:lang w:val="en-US" w:eastAsia="en-US"/>
              </w:rPr>
              <w:t>-</w:t>
            </w:r>
            <w:r w:rsidRPr="00B47FBF">
              <w:rPr>
                <w:rFonts w:eastAsiaTheme="minorHAnsi" w:cstheme="minorBidi"/>
                <w:sz w:val="22"/>
                <w:szCs w:val="22"/>
                <w:lang w:eastAsia="en-US"/>
              </w:rPr>
              <w:t>қолдарының</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шекараларын</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автоматты</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түрде</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анықтау</w:t>
            </w:r>
            <w:r w:rsidRPr="00B47FBF">
              <w:rPr>
                <w:rFonts w:eastAsiaTheme="minorHAnsi" w:cstheme="minorBidi"/>
                <w:sz w:val="22"/>
                <w:szCs w:val="22"/>
                <w:lang w:val="en-US" w:eastAsia="en-US"/>
              </w:rPr>
              <w:t>-</w:t>
            </w:r>
            <w:r w:rsidRPr="00B47FBF">
              <w:rPr>
                <w:rFonts w:eastAsiaTheme="minorHAnsi" w:cstheme="minorBidi"/>
                <w:sz w:val="22"/>
                <w:szCs w:val="22"/>
                <w:lang w:eastAsia="en-US"/>
              </w:rPr>
              <w:t>Статикалық</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көлемді</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кескіннің</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көлемді</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визуализация</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жазықтығын</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автоматты</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түрде</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қалыптастыру</w:t>
            </w:r>
          </w:p>
          <w:p w:rsidR="004B1967" w:rsidRPr="00B47FBF" w:rsidRDefault="004B1967" w:rsidP="00E91027">
            <w:pPr>
              <w:spacing w:line="240" w:lineRule="atLeast"/>
              <w:rPr>
                <w:rFonts w:eastAsiaTheme="minorHAnsi" w:cstheme="minorBidi"/>
                <w:lang w:val="en-US" w:eastAsia="en-US"/>
              </w:rPr>
            </w:pPr>
            <w:r w:rsidRPr="00B47FBF">
              <w:rPr>
                <w:rFonts w:eastAsiaTheme="minorHAnsi" w:cstheme="minorBidi"/>
                <w:sz w:val="22"/>
                <w:szCs w:val="22"/>
                <w:lang w:eastAsia="en-US"/>
              </w:rPr>
              <w:lastRenderedPageBreak/>
              <w:t>Арнайы</w:t>
            </w:r>
            <w:r w:rsidRPr="00B47FBF">
              <w:rPr>
                <w:rFonts w:eastAsiaTheme="minorHAnsi" w:cstheme="minorBidi"/>
                <w:sz w:val="22"/>
                <w:szCs w:val="22"/>
                <w:lang w:val="en-US" w:eastAsia="en-US"/>
              </w:rPr>
              <w:t xml:space="preserve"> 4D </w:t>
            </w:r>
            <w:r w:rsidRPr="00B47FBF">
              <w:rPr>
                <w:rFonts w:eastAsiaTheme="minorHAnsi" w:cstheme="minorBidi"/>
                <w:sz w:val="22"/>
                <w:szCs w:val="22"/>
                <w:lang w:eastAsia="en-US"/>
              </w:rPr>
              <w:t>сенсорларын</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қолдана</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отырып</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нақты</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уақыт</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режимінде</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автоматты</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түрде</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үш</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өлшемді</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сканерлеу</w:t>
            </w:r>
          </w:p>
          <w:p w:rsidR="004B1967" w:rsidRPr="00B47FBF" w:rsidRDefault="004B1967" w:rsidP="00E91027">
            <w:pPr>
              <w:spacing w:line="240" w:lineRule="atLeast"/>
              <w:rPr>
                <w:lang w:val="en-US"/>
              </w:rPr>
            </w:pPr>
            <w:r w:rsidRPr="00B47FBF">
              <w:rPr>
                <w:rFonts w:eastAsiaTheme="minorHAnsi" w:cstheme="minorBidi"/>
                <w:sz w:val="22"/>
                <w:szCs w:val="22"/>
                <w:lang w:eastAsia="en-US"/>
              </w:rPr>
              <w:t>Көлемді</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датчиктерді</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көлемді</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бейнелерді</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пайдалана</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отырып</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көлемді</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қайта</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құру</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жылдамдығы</w:t>
            </w:r>
            <w:r w:rsidRPr="00B47FBF">
              <w:rPr>
                <w:rFonts w:eastAsiaTheme="minorHAnsi" w:cstheme="minorBidi"/>
                <w:sz w:val="22"/>
                <w:szCs w:val="22"/>
                <w:lang w:val="en-US" w:eastAsia="en-US"/>
              </w:rPr>
              <w:t xml:space="preserve"> </w:t>
            </w:r>
            <w:r w:rsidRPr="00B47FBF">
              <w:rPr>
                <w:rFonts w:eastAsiaTheme="minorHAnsi" w:cstheme="minorBidi"/>
                <w:sz w:val="22"/>
                <w:szCs w:val="22"/>
                <w:lang w:eastAsia="en-US"/>
              </w:rPr>
              <w:t>кемінде</w:t>
            </w:r>
            <w:r w:rsidRPr="00B47FBF">
              <w:rPr>
                <w:rFonts w:eastAsiaTheme="minorHAnsi" w:cstheme="minorBidi"/>
                <w:sz w:val="22"/>
                <w:szCs w:val="22"/>
                <w:lang w:val="en-US" w:eastAsia="en-US"/>
              </w:rPr>
              <w:t xml:space="preserve"> 46.</w:t>
            </w:r>
            <w:r w:rsidRPr="00B47FBF">
              <w:rPr>
                <w:rFonts w:eastAsiaTheme="minorHAnsi" w:cstheme="minorBidi"/>
                <w:sz w:val="22"/>
                <w:szCs w:val="22"/>
                <w:lang w:eastAsia="en-US"/>
              </w:rPr>
              <w:t>сек</w:t>
            </w:r>
            <w:r w:rsidRPr="00B47FBF">
              <w:rPr>
                <w:rFonts w:eastAsiaTheme="minorHAnsi" w:cstheme="minorBidi"/>
                <w:sz w:val="22"/>
                <w:szCs w:val="22"/>
                <w:lang w:val="en-US" w:eastAsia="en-US"/>
              </w:rPr>
              <w:t>.,</w:t>
            </w:r>
          </w:p>
        </w:tc>
        <w:tc>
          <w:tcPr>
            <w:tcW w:w="993"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jc w:val="center"/>
              <w:rPr>
                <w:lang w:val="en-US"/>
              </w:rPr>
            </w:pPr>
          </w:p>
          <w:p w:rsidR="004B1967" w:rsidRPr="00B47FBF" w:rsidRDefault="004B1967" w:rsidP="00E91027">
            <w:pPr>
              <w:jc w:val="center"/>
            </w:pPr>
            <w:r w:rsidRPr="00B47FBF">
              <w:rPr>
                <w:sz w:val="22"/>
                <w:szCs w:val="22"/>
              </w:rPr>
              <w:t>1</w:t>
            </w:r>
          </w:p>
        </w:tc>
      </w:tr>
      <w:tr w:rsidR="004B1967" w:rsidRPr="00B47FBF" w:rsidTr="00E91027">
        <w:trPr>
          <w:trHeight w:val="2283"/>
        </w:trPr>
        <w:tc>
          <w:tcPr>
            <w:tcW w:w="709" w:type="dxa"/>
            <w:vMerge/>
            <w:tcBorders>
              <w:left w:val="single" w:sz="4" w:space="0" w:color="auto"/>
              <w:right w:val="single" w:sz="4" w:space="0" w:color="auto"/>
            </w:tcBorders>
            <w:vAlign w:val="center"/>
          </w:tcPr>
          <w:p w:rsidR="004B1967" w:rsidRPr="00B47FBF" w:rsidRDefault="004B1967" w:rsidP="00E91027">
            <w:pPr>
              <w:jc w:val="center"/>
              <w:rPr>
                <w:b/>
                <w:color w:val="FF0000"/>
              </w:rPr>
            </w:pPr>
          </w:p>
        </w:tc>
        <w:tc>
          <w:tcPr>
            <w:tcW w:w="3402" w:type="dxa"/>
            <w:vMerge/>
            <w:tcBorders>
              <w:left w:val="single" w:sz="4" w:space="0" w:color="auto"/>
              <w:right w:val="single" w:sz="4" w:space="0" w:color="auto"/>
            </w:tcBorders>
            <w:vAlign w:val="center"/>
          </w:tcPr>
          <w:p w:rsidR="004B1967" w:rsidRPr="00B47FBF" w:rsidRDefault="004B1967" w:rsidP="00E91027">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jc w:val="center"/>
            </w:pPr>
            <w:r w:rsidRPr="00B47FBF">
              <w:rPr>
                <w:sz w:val="22"/>
                <w:szCs w:val="22"/>
              </w:rPr>
              <w:t>6</w:t>
            </w:r>
          </w:p>
        </w:tc>
        <w:tc>
          <w:tcPr>
            <w:tcW w:w="1701" w:type="dxa"/>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Жақа кеңістігінің қалыңдығын автоматты түрде өлшеуге арналған бағдарламалық жасақтама</w:t>
            </w:r>
          </w:p>
        </w:tc>
        <w:tc>
          <w:tcPr>
            <w:tcW w:w="7796" w:type="dxa"/>
            <w:tcBorders>
              <w:top w:val="single" w:sz="4" w:space="0" w:color="auto"/>
              <w:left w:val="single" w:sz="4" w:space="0" w:color="auto"/>
              <w:bottom w:val="single" w:sz="4" w:space="0" w:color="auto"/>
              <w:right w:val="single" w:sz="4" w:space="0" w:color="auto"/>
            </w:tcBorders>
          </w:tcPr>
          <w:p w:rsidR="004B1967" w:rsidRPr="00B47FBF" w:rsidRDefault="004B1967" w:rsidP="00E91027"/>
          <w:p w:rsidR="004B1967" w:rsidRPr="00B47FBF" w:rsidRDefault="004B1967" w:rsidP="00E91027">
            <w:pPr>
              <w:rPr>
                <w:lang w:val="en-US"/>
              </w:rPr>
            </w:pPr>
            <w:r w:rsidRPr="00B47FBF">
              <w:rPr>
                <w:sz w:val="22"/>
                <w:szCs w:val="22"/>
              </w:rPr>
              <w:t>Fmf мақұлдаған жақа кеңістігінің қалыңдығын автоматты түрде есептеу бағдарламасы. Төртінші қарыншаның мөлшерін автоматты түрде есептеу бағдарламасы.</w:t>
            </w:r>
          </w:p>
        </w:tc>
        <w:tc>
          <w:tcPr>
            <w:tcW w:w="993"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jc w:val="center"/>
              <w:rPr>
                <w:lang w:val="en-US"/>
              </w:rPr>
            </w:pPr>
          </w:p>
          <w:p w:rsidR="004B1967" w:rsidRPr="00B47FBF" w:rsidRDefault="004B1967" w:rsidP="00E91027">
            <w:pPr>
              <w:jc w:val="center"/>
              <w:rPr>
                <w:lang w:val="en-US"/>
              </w:rPr>
            </w:pPr>
          </w:p>
          <w:p w:rsidR="004B1967" w:rsidRPr="00B47FBF" w:rsidRDefault="004B1967" w:rsidP="00E91027">
            <w:pPr>
              <w:jc w:val="center"/>
              <w:rPr>
                <w:lang w:val="en-US"/>
              </w:rPr>
            </w:pPr>
            <w:r w:rsidRPr="00B47FBF">
              <w:rPr>
                <w:sz w:val="22"/>
                <w:szCs w:val="22"/>
              </w:rPr>
              <w:t>1</w:t>
            </w:r>
          </w:p>
        </w:tc>
      </w:tr>
      <w:tr w:rsidR="004B1967" w:rsidRPr="00B47FBF" w:rsidTr="00E91027">
        <w:trPr>
          <w:trHeight w:val="702"/>
        </w:trPr>
        <w:tc>
          <w:tcPr>
            <w:tcW w:w="709" w:type="dxa"/>
            <w:vMerge/>
            <w:tcBorders>
              <w:left w:val="single" w:sz="4" w:space="0" w:color="auto"/>
              <w:right w:val="single" w:sz="4" w:space="0" w:color="auto"/>
            </w:tcBorders>
            <w:vAlign w:val="center"/>
          </w:tcPr>
          <w:p w:rsidR="004B1967" w:rsidRPr="00B47FBF" w:rsidRDefault="004B1967" w:rsidP="00E91027">
            <w:pPr>
              <w:jc w:val="center"/>
              <w:rPr>
                <w:b/>
                <w:color w:val="FF0000"/>
              </w:rPr>
            </w:pPr>
          </w:p>
        </w:tc>
        <w:tc>
          <w:tcPr>
            <w:tcW w:w="3402" w:type="dxa"/>
            <w:vMerge/>
            <w:tcBorders>
              <w:left w:val="single" w:sz="4" w:space="0" w:color="auto"/>
              <w:right w:val="single" w:sz="4" w:space="0" w:color="auto"/>
            </w:tcBorders>
            <w:vAlign w:val="center"/>
          </w:tcPr>
          <w:p w:rsidR="004B1967" w:rsidRPr="00B47FBF" w:rsidRDefault="004B1967" w:rsidP="00E91027">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jc w:val="center"/>
            </w:pPr>
            <w:r w:rsidRPr="00B47FBF">
              <w:rPr>
                <w:sz w:val="22"/>
                <w:szCs w:val="22"/>
              </w:rPr>
              <w:t>7</w:t>
            </w:r>
          </w:p>
        </w:tc>
        <w:tc>
          <w:tcPr>
            <w:tcW w:w="1701" w:type="dxa"/>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Қара және ақ ультрадыбыстық суреттерді басып шығаратын құрылғы.</w:t>
            </w:r>
          </w:p>
        </w:tc>
        <w:tc>
          <w:tcPr>
            <w:tcW w:w="7796" w:type="dxa"/>
            <w:tcBorders>
              <w:top w:val="single" w:sz="4" w:space="0" w:color="auto"/>
              <w:left w:val="single" w:sz="4" w:space="0" w:color="auto"/>
              <w:bottom w:val="single" w:sz="4" w:space="0" w:color="auto"/>
              <w:right w:val="single" w:sz="4" w:space="0" w:color="auto"/>
            </w:tcBorders>
          </w:tcPr>
          <w:p w:rsidR="004B1967" w:rsidRPr="00B47FBF" w:rsidRDefault="004B1967" w:rsidP="00E91027"/>
          <w:p w:rsidR="004B1967" w:rsidRPr="00B47FBF" w:rsidRDefault="004B1967" w:rsidP="00E91027">
            <w:r w:rsidRPr="00B47FBF">
              <w:t>Ультрадыбыстық суреттерді басып шығару үшін қара және Ақ сандық принтер.</w:t>
            </w:r>
          </w:p>
        </w:tc>
        <w:tc>
          <w:tcPr>
            <w:tcW w:w="993" w:type="dxa"/>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1 дана</w:t>
            </w:r>
          </w:p>
        </w:tc>
      </w:tr>
      <w:tr w:rsidR="004B1967" w:rsidRPr="00B47FBF" w:rsidTr="00E91027">
        <w:trPr>
          <w:trHeight w:val="706"/>
        </w:trPr>
        <w:tc>
          <w:tcPr>
            <w:tcW w:w="709" w:type="dxa"/>
            <w:vMerge/>
            <w:tcBorders>
              <w:left w:val="single" w:sz="4" w:space="0" w:color="auto"/>
              <w:right w:val="single" w:sz="4" w:space="0" w:color="auto"/>
            </w:tcBorders>
            <w:vAlign w:val="center"/>
          </w:tcPr>
          <w:p w:rsidR="004B1967" w:rsidRPr="00B47FBF" w:rsidRDefault="004B1967" w:rsidP="00E91027">
            <w:pPr>
              <w:jc w:val="center"/>
              <w:rPr>
                <w:b/>
                <w:color w:val="FF0000"/>
              </w:rPr>
            </w:pPr>
          </w:p>
        </w:tc>
        <w:tc>
          <w:tcPr>
            <w:tcW w:w="3402" w:type="dxa"/>
            <w:vMerge/>
            <w:tcBorders>
              <w:left w:val="single" w:sz="4" w:space="0" w:color="auto"/>
              <w:right w:val="single" w:sz="4" w:space="0" w:color="auto"/>
            </w:tcBorders>
            <w:vAlign w:val="center"/>
          </w:tcPr>
          <w:p w:rsidR="004B1967" w:rsidRPr="00B47FBF" w:rsidRDefault="004B1967" w:rsidP="00E91027">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jc w:val="center"/>
            </w:pPr>
            <w:r w:rsidRPr="00B47FBF">
              <w:rPr>
                <w:sz w:val="22"/>
                <w:szCs w:val="22"/>
              </w:rPr>
              <w:t>8</w:t>
            </w:r>
          </w:p>
        </w:tc>
        <w:tc>
          <w:tcPr>
            <w:tcW w:w="1701"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rPr>
                <w:color w:val="000000"/>
              </w:rPr>
            </w:pPr>
            <w:r w:rsidRPr="00B47FBF">
              <w:rPr>
                <w:color w:val="000000"/>
                <w:sz w:val="22"/>
                <w:szCs w:val="22"/>
              </w:rPr>
              <w:t>Чужой көзі-</w:t>
            </w:r>
          </w:p>
          <w:p w:rsidR="004B1967" w:rsidRPr="00B47FBF" w:rsidRDefault="004B1967" w:rsidP="00E91027">
            <w:pPr>
              <w:rPr>
                <w:color w:val="000000"/>
              </w:rPr>
            </w:pPr>
            <w:r w:rsidRPr="00B47FBF">
              <w:rPr>
                <w:color w:val="000000"/>
                <w:sz w:val="22"/>
                <w:szCs w:val="22"/>
              </w:rPr>
              <w:t>тамақтану</w:t>
            </w:r>
          </w:p>
        </w:tc>
        <w:tc>
          <w:tcPr>
            <w:tcW w:w="7796"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rPr>
                <w:rFonts w:eastAsia="Calibri"/>
                <w:color w:val="000000"/>
              </w:rPr>
            </w:pPr>
            <w:r w:rsidRPr="00B47FBF">
              <w:rPr>
                <w:color w:val="000000"/>
                <w:sz w:val="22"/>
                <w:szCs w:val="22"/>
              </w:rPr>
              <w:t>Үздіксіз қуат көзі еден, Tower (Tower) түрі, On-Line / айналма жол, шығу қуаты 2000 ВА емес</w:t>
            </w:r>
          </w:p>
        </w:tc>
        <w:tc>
          <w:tcPr>
            <w:tcW w:w="993" w:type="dxa"/>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lang w:val="en-US"/>
              </w:rPr>
              <w:t xml:space="preserve">1 </w:t>
            </w:r>
            <w:r w:rsidRPr="00B47FBF">
              <w:rPr>
                <w:sz w:val="22"/>
                <w:szCs w:val="22"/>
              </w:rPr>
              <w:t>дана</w:t>
            </w:r>
          </w:p>
        </w:tc>
      </w:tr>
      <w:tr w:rsidR="004B1967" w:rsidRPr="00B47FBF" w:rsidTr="00E91027">
        <w:trPr>
          <w:trHeight w:val="56"/>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color w:val="FF0000"/>
              </w:rPr>
            </w:pPr>
          </w:p>
        </w:tc>
        <w:tc>
          <w:tcPr>
            <w:tcW w:w="3402" w:type="dxa"/>
            <w:vMerge/>
            <w:tcBorders>
              <w:left w:val="single" w:sz="4" w:space="0" w:color="auto"/>
              <w:right w:val="single" w:sz="4" w:space="0" w:color="auto"/>
            </w:tcBorders>
            <w:vAlign w:val="center"/>
            <w:hideMark/>
          </w:tcPr>
          <w:p w:rsidR="004B1967" w:rsidRPr="00B47FBF" w:rsidRDefault="004B1967" w:rsidP="00E91027">
            <w:pPr>
              <w:ind w:right="-108"/>
              <w:rPr>
                <w:b/>
                <w:color w:val="FF0000"/>
              </w:rPr>
            </w:pPr>
          </w:p>
        </w:tc>
        <w:tc>
          <w:tcPr>
            <w:tcW w:w="11057" w:type="dxa"/>
            <w:gridSpan w:val="4"/>
            <w:tcBorders>
              <w:top w:val="single" w:sz="4" w:space="0" w:color="auto"/>
              <w:left w:val="single" w:sz="4" w:space="0" w:color="auto"/>
              <w:bottom w:val="single" w:sz="4" w:space="0" w:color="auto"/>
              <w:right w:val="single" w:sz="4" w:space="0" w:color="auto"/>
            </w:tcBorders>
            <w:hideMark/>
          </w:tcPr>
          <w:p w:rsidR="004B1967" w:rsidRPr="00B47FBF" w:rsidRDefault="004B1967" w:rsidP="00E91027">
            <w:r w:rsidRPr="00B47FBF">
              <w:rPr>
                <w:sz w:val="22"/>
                <w:szCs w:val="22"/>
              </w:rPr>
              <w:t>Шығын материалдары және тозатын түйіндер:</w:t>
            </w:r>
          </w:p>
        </w:tc>
      </w:tr>
      <w:tr w:rsidR="004B1967" w:rsidRPr="00B47FBF" w:rsidTr="00E91027">
        <w:trPr>
          <w:trHeight w:val="191"/>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color w:val="FF0000"/>
              </w:rPr>
            </w:pPr>
          </w:p>
        </w:tc>
        <w:tc>
          <w:tcPr>
            <w:tcW w:w="3402" w:type="dxa"/>
            <w:vMerge/>
            <w:tcBorders>
              <w:left w:val="single" w:sz="4" w:space="0" w:color="auto"/>
              <w:right w:val="single" w:sz="4" w:space="0" w:color="auto"/>
            </w:tcBorders>
            <w:vAlign w:val="center"/>
            <w:hideMark/>
          </w:tcPr>
          <w:p w:rsidR="004B1967" w:rsidRPr="00B47FBF" w:rsidRDefault="004B1967" w:rsidP="00E91027">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hideMark/>
          </w:tcPr>
          <w:p w:rsidR="004B1967" w:rsidRPr="00B47FBF" w:rsidRDefault="004B1967" w:rsidP="00E91027">
            <w:pPr>
              <w:jc w:val="center"/>
            </w:pPr>
            <w:r w:rsidRPr="00B47FBF">
              <w:rPr>
                <w:sz w:val="22"/>
                <w:szCs w:val="22"/>
              </w:rPr>
              <w:t>1</w:t>
            </w:r>
          </w:p>
        </w:tc>
        <w:tc>
          <w:tcPr>
            <w:tcW w:w="1701" w:type="dxa"/>
            <w:tcBorders>
              <w:top w:val="single" w:sz="4" w:space="0" w:color="auto"/>
              <w:left w:val="single" w:sz="4" w:space="0" w:color="auto"/>
              <w:bottom w:val="single" w:sz="4" w:space="0" w:color="auto"/>
              <w:right w:val="single" w:sz="4" w:space="0" w:color="auto"/>
            </w:tcBorders>
            <w:hideMark/>
          </w:tcPr>
          <w:p w:rsidR="004B1967" w:rsidRPr="00B47FBF" w:rsidRDefault="004B1967" w:rsidP="00E91027">
            <w:pPr>
              <w:rPr>
                <w:rFonts w:eastAsia="Calibri"/>
                <w:iCs/>
              </w:rPr>
            </w:pPr>
            <w:r w:rsidRPr="00B47FBF">
              <w:rPr>
                <w:iCs/>
                <w:sz w:val="22"/>
                <w:szCs w:val="22"/>
              </w:rPr>
              <w:t>Қара және ақ ультрадыбыстық суреттерді басып шығаратын құрылғыға арналған қағаз</w:t>
            </w:r>
          </w:p>
        </w:tc>
        <w:tc>
          <w:tcPr>
            <w:tcW w:w="7796" w:type="dxa"/>
            <w:tcBorders>
              <w:top w:val="single" w:sz="4" w:space="0" w:color="auto"/>
              <w:left w:val="single" w:sz="4" w:space="0" w:color="auto"/>
              <w:bottom w:val="single" w:sz="4" w:space="0" w:color="auto"/>
              <w:right w:val="single" w:sz="4" w:space="0" w:color="auto"/>
            </w:tcBorders>
            <w:hideMark/>
          </w:tcPr>
          <w:p w:rsidR="004B1967" w:rsidRPr="00B47FBF" w:rsidRDefault="004B1967" w:rsidP="00E91027">
            <w:pPr>
              <w:suppressAutoHyphens/>
              <w:rPr>
                <w:iCs/>
                <w:lang w:eastAsia="ar-SA"/>
              </w:rPr>
            </w:pPr>
            <w:r w:rsidRPr="00B47FBF">
              <w:rPr>
                <w:iCs/>
                <w:sz w:val="22"/>
                <w:szCs w:val="22"/>
                <w:lang w:eastAsia="ar-SA"/>
              </w:rPr>
              <w:t>Ақ-қара ультрадыбыстық суреттерді басып шығару қағазы, орама түрі.</w:t>
            </w:r>
          </w:p>
        </w:tc>
        <w:tc>
          <w:tcPr>
            <w:tcW w:w="993" w:type="dxa"/>
            <w:tcBorders>
              <w:top w:val="single" w:sz="4" w:space="0" w:color="auto"/>
              <w:left w:val="single" w:sz="4" w:space="0" w:color="auto"/>
              <w:bottom w:val="single" w:sz="4" w:space="0" w:color="auto"/>
              <w:right w:val="single" w:sz="4" w:space="0" w:color="auto"/>
            </w:tcBorders>
            <w:hideMark/>
          </w:tcPr>
          <w:p w:rsidR="004B1967" w:rsidRPr="00B47FBF" w:rsidRDefault="004B1967" w:rsidP="00E91027">
            <w:r w:rsidRPr="00B47FBF">
              <w:rPr>
                <w:sz w:val="22"/>
                <w:szCs w:val="22"/>
              </w:rPr>
              <w:t>5 дана.</w:t>
            </w:r>
          </w:p>
        </w:tc>
      </w:tr>
      <w:tr w:rsidR="004B1967" w:rsidRPr="00B47FBF" w:rsidTr="00E91027">
        <w:trPr>
          <w:trHeight w:val="191"/>
        </w:trPr>
        <w:tc>
          <w:tcPr>
            <w:tcW w:w="709" w:type="dxa"/>
            <w:vMerge/>
            <w:tcBorders>
              <w:left w:val="single" w:sz="4" w:space="0" w:color="auto"/>
              <w:bottom w:val="single" w:sz="4" w:space="0" w:color="auto"/>
              <w:right w:val="single" w:sz="4" w:space="0" w:color="auto"/>
            </w:tcBorders>
            <w:vAlign w:val="center"/>
            <w:hideMark/>
          </w:tcPr>
          <w:p w:rsidR="004B1967" w:rsidRPr="00B47FBF" w:rsidRDefault="004B1967" w:rsidP="00E91027">
            <w:pPr>
              <w:jc w:val="center"/>
              <w:rPr>
                <w:b/>
                <w:color w:val="FF0000"/>
              </w:rPr>
            </w:pPr>
          </w:p>
        </w:tc>
        <w:tc>
          <w:tcPr>
            <w:tcW w:w="3402" w:type="dxa"/>
            <w:vMerge/>
            <w:tcBorders>
              <w:left w:val="single" w:sz="4" w:space="0" w:color="auto"/>
              <w:bottom w:val="single" w:sz="4" w:space="0" w:color="auto"/>
              <w:right w:val="single" w:sz="4" w:space="0" w:color="auto"/>
            </w:tcBorders>
            <w:vAlign w:val="center"/>
            <w:hideMark/>
          </w:tcPr>
          <w:p w:rsidR="004B1967" w:rsidRPr="00B47FBF" w:rsidRDefault="004B1967" w:rsidP="00E91027">
            <w:pPr>
              <w:rPr>
                <w:b/>
                <w:color w:val="FF0000"/>
              </w:rPr>
            </w:pPr>
          </w:p>
        </w:tc>
        <w:tc>
          <w:tcPr>
            <w:tcW w:w="567" w:type="dxa"/>
            <w:tcBorders>
              <w:top w:val="single" w:sz="4" w:space="0" w:color="auto"/>
              <w:left w:val="single" w:sz="4" w:space="0" w:color="auto"/>
              <w:right w:val="single" w:sz="4" w:space="0" w:color="auto"/>
            </w:tcBorders>
            <w:hideMark/>
          </w:tcPr>
          <w:p w:rsidR="004B1967" w:rsidRPr="00B47FBF" w:rsidRDefault="004B1967" w:rsidP="00E91027">
            <w:pPr>
              <w:jc w:val="center"/>
            </w:pPr>
            <w:r w:rsidRPr="00B47FBF">
              <w:rPr>
                <w:sz w:val="22"/>
                <w:szCs w:val="22"/>
              </w:rPr>
              <w:t>2</w:t>
            </w:r>
          </w:p>
        </w:tc>
        <w:tc>
          <w:tcPr>
            <w:tcW w:w="1701" w:type="dxa"/>
            <w:tcBorders>
              <w:top w:val="single" w:sz="4" w:space="0" w:color="auto"/>
              <w:left w:val="single" w:sz="4" w:space="0" w:color="auto"/>
              <w:right w:val="single" w:sz="4" w:space="0" w:color="auto"/>
            </w:tcBorders>
          </w:tcPr>
          <w:p w:rsidR="004B1967" w:rsidRPr="00B47FBF" w:rsidRDefault="004B1967" w:rsidP="00E91027">
            <w:pPr>
              <w:suppressAutoHyphens/>
              <w:rPr>
                <w:lang w:eastAsia="ar-SA"/>
              </w:rPr>
            </w:pPr>
            <w:r w:rsidRPr="00B47FBF">
              <w:rPr>
                <w:sz w:val="22"/>
                <w:szCs w:val="22"/>
                <w:lang w:eastAsia="ar-SA"/>
              </w:rPr>
              <w:t>УДЗ зерттеуге арналған байланыс гелі</w:t>
            </w:r>
          </w:p>
        </w:tc>
        <w:tc>
          <w:tcPr>
            <w:tcW w:w="7796" w:type="dxa"/>
            <w:tcBorders>
              <w:top w:val="single" w:sz="4" w:space="0" w:color="auto"/>
              <w:left w:val="single" w:sz="4" w:space="0" w:color="auto"/>
              <w:right w:val="single" w:sz="4" w:space="0" w:color="auto"/>
            </w:tcBorders>
          </w:tcPr>
          <w:p w:rsidR="004B1967" w:rsidRPr="00B47FBF" w:rsidRDefault="004B1967" w:rsidP="00E91027">
            <w:r w:rsidRPr="00B47FBF">
              <w:rPr>
                <w:sz w:val="22"/>
                <w:szCs w:val="22"/>
              </w:rPr>
              <w:t>УДЗ зерттеуге арналған Гель, канистр, кемінде 5 литр.</w:t>
            </w:r>
          </w:p>
        </w:tc>
        <w:tc>
          <w:tcPr>
            <w:tcW w:w="993" w:type="dxa"/>
            <w:tcBorders>
              <w:top w:val="single" w:sz="4" w:space="0" w:color="auto"/>
              <w:left w:val="single" w:sz="4" w:space="0" w:color="auto"/>
              <w:right w:val="single" w:sz="4" w:space="0" w:color="auto"/>
            </w:tcBorders>
          </w:tcPr>
          <w:p w:rsidR="004B1967" w:rsidRPr="00B47FBF" w:rsidRDefault="004B1967" w:rsidP="00E91027">
            <w:r w:rsidRPr="00B47FBF">
              <w:rPr>
                <w:sz w:val="22"/>
                <w:szCs w:val="22"/>
              </w:rPr>
              <w:t>1 дана.</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tabs>
                <w:tab w:val="left" w:pos="450"/>
              </w:tabs>
              <w:jc w:val="center"/>
              <w:rPr>
                <w:b/>
              </w:rPr>
            </w:pPr>
            <w:r w:rsidRPr="00B47FBF">
              <w:rPr>
                <w:b/>
                <w:sz w:val="22"/>
                <w:szCs w:val="22"/>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b/>
              </w:rPr>
            </w:pPr>
            <w:r w:rsidRPr="00B47FBF">
              <w:rPr>
                <w:b/>
                <w:bCs/>
                <w:sz w:val="22"/>
                <w:szCs w:val="22"/>
              </w:rPr>
              <w:t>Пайдалану шарттарына қойылатын талаптар</w:t>
            </w:r>
          </w:p>
        </w:tc>
        <w:tc>
          <w:tcPr>
            <w:tcW w:w="11057"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tabs>
                <w:tab w:val="left" w:pos="851"/>
              </w:tabs>
              <w:jc w:val="both"/>
            </w:pPr>
            <w:r w:rsidRPr="00B47FBF">
              <w:rPr>
                <w:sz w:val="22"/>
                <w:szCs w:val="22"/>
              </w:rPr>
              <w:t>Ауданы: 10 шаршы метрден кем емес</w:t>
            </w:r>
          </w:p>
          <w:p w:rsidR="004B1967" w:rsidRPr="00B47FBF" w:rsidRDefault="004B1967" w:rsidP="00E91027">
            <w:pPr>
              <w:tabs>
                <w:tab w:val="left" w:pos="851"/>
              </w:tabs>
              <w:jc w:val="both"/>
            </w:pPr>
            <w:r w:rsidRPr="00B47FBF">
              <w:rPr>
                <w:sz w:val="22"/>
                <w:szCs w:val="22"/>
              </w:rPr>
              <w:t>Электрмен жабдықтау: кернеуі 100-230 в; жиілігі 50/60 Гц.</w:t>
            </w:r>
          </w:p>
          <w:p w:rsidR="004B1967" w:rsidRPr="00B47FBF" w:rsidRDefault="004B1967" w:rsidP="00E91027">
            <w:pPr>
              <w:tabs>
                <w:tab w:val="left" w:pos="851"/>
              </w:tabs>
              <w:jc w:val="both"/>
            </w:pPr>
            <w:r w:rsidRPr="00B47FBF">
              <w:rPr>
                <w:sz w:val="22"/>
                <w:szCs w:val="22"/>
              </w:rPr>
              <w:t>Ауа баптағыштың / желдеткіштің болуы; терезелері бар желдетілетін үй-жай</w:t>
            </w:r>
          </w:p>
          <w:p w:rsidR="004B1967" w:rsidRPr="00B47FBF" w:rsidRDefault="004B1967" w:rsidP="00E91027">
            <w:r w:rsidRPr="00B47FBF">
              <w:rPr>
                <w:sz w:val="22"/>
                <w:szCs w:val="22"/>
              </w:rPr>
              <w:t>Сумен жабдықтау, раковинаның болуы</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r w:rsidRPr="00B47FBF">
              <w:rPr>
                <w:b/>
                <w:sz w:val="22"/>
                <w:szCs w:val="22"/>
              </w:rPr>
              <w:lastRenderedPageBreak/>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b/>
              </w:rPr>
            </w:pPr>
            <w:r w:rsidRPr="00B47FBF">
              <w:rPr>
                <w:b/>
                <w:sz w:val="22"/>
                <w:szCs w:val="22"/>
              </w:rPr>
              <w:t>МТ жеткізуді жүзеге асыру шарттары</w:t>
            </w:r>
          </w:p>
        </w:tc>
        <w:tc>
          <w:tcPr>
            <w:tcW w:w="11057"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lang w:val="en-US"/>
              </w:rPr>
              <w:t>DDP</w:t>
            </w:r>
            <w:r w:rsidRPr="00B47FBF">
              <w:rPr>
                <w:sz w:val="22"/>
                <w:szCs w:val="22"/>
              </w:rPr>
              <w:t xml:space="preserve"> межелі пункті: ШҚО, Тарбағатай ауданы, Ақжар ауылы, Ғ. Мұратбаев, 44</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r w:rsidRPr="00B47FBF">
              <w:rPr>
                <w:b/>
                <w:sz w:val="22"/>
                <w:szCs w:val="22"/>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b/>
              </w:rPr>
            </w:pPr>
            <w:r w:rsidRPr="00B47FBF">
              <w:rPr>
                <w:b/>
                <w:sz w:val="22"/>
                <w:szCs w:val="22"/>
              </w:rPr>
              <w:t>МТ жеткізу мерзімі және орналасқан жері</w:t>
            </w:r>
          </w:p>
        </w:tc>
        <w:tc>
          <w:tcPr>
            <w:tcW w:w="11057" w:type="dxa"/>
            <w:gridSpan w:val="4"/>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Жеткізу мерзімі 25.12.2021 ж. дейін</w:t>
            </w:r>
          </w:p>
        </w:tc>
      </w:tr>
      <w:tr w:rsidR="004B1967" w:rsidRPr="00B47FBF" w:rsidTr="00E91027">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r w:rsidRPr="00B47FBF">
              <w:rPr>
                <w:b/>
                <w:sz w:val="22"/>
                <w:szCs w:val="22"/>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r w:rsidRPr="00B47FBF">
              <w:rPr>
                <w:b/>
                <w:sz w:val="22"/>
                <w:szCs w:val="22"/>
              </w:rPr>
              <w:t>Жеткізушінің, оның Қазақстан Республикасындағы сервистік орталықтарының немесе үшінші құзыретті тұлғаларды тарта отырып, МТ кепілдік сервистік қызмет көрсету шарттары</w:t>
            </w:r>
          </w:p>
        </w:tc>
        <w:tc>
          <w:tcPr>
            <w:tcW w:w="11057"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rPr>
              <w:t xml:space="preserve"> МТ-ға 37 айдан кем емес кепілді сервистік қызмет көрсету. Техникалық қызмет көрсету бойынша жұмыстар пайдалану құжаттамасының талаптарына сәйкес орындалады және мыналарды қамтуы тиіс:</w:t>
            </w:r>
          </w:p>
          <w:p w:rsidR="004B1967" w:rsidRPr="00B47FBF" w:rsidRDefault="004B1967" w:rsidP="00E91027">
            <w:r w:rsidRPr="00B47FBF">
              <w:rPr>
                <w:sz w:val="22"/>
                <w:szCs w:val="22"/>
              </w:rPr>
              <w:t>- пайдаланылған құрамдас бөліктерді ауыстыру; датчиктерді қоспағанда; МТ жекелеген бөліктерін ауыстыру немесе қалпына келтіру; - бұйымды баптау және реттеу; осы бұйымға тән жұмыстар және т. б.;</w:t>
            </w:r>
          </w:p>
          <w:p w:rsidR="004B1967" w:rsidRPr="00B47FBF" w:rsidRDefault="004B1967" w:rsidP="00E91027">
            <w:r w:rsidRPr="00B47FBF">
              <w:rPr>
                <w:sz w:val="22"/>
                <w:szCs w:val="22"/>
              </w:rPr>
              <w:t>- негізгі механизмдер мен тораптарды тазалау, майлау және қажет болған жағдайда іріктеу;</w:t>
            </w:r>
          </w:p>
          <w:p w:rsidR="004B1967" w:rsidRPr="00B47FBF" w:rsidRDefault="004B1967" w:rsidP="00E91027">
            <w:r w:rsidRPr="00B47FBF">
              <w:rPr>
                <w:sz w:val="22"/>
                <w:szCs w:val="22"/>
              </w:rPr>
              <w:t>- бұйым корпусының сыртқы және ішкі беттерінен оның құрамдас бөліктерінің шаңын, кірін, Коррозия және тотығу іздерін жою(ішінара блоктық-тораптық бөлшектеумен);</w:t>
            </w:r>
          </w:p>
          <w:p w:rsidR="004B1967" w:rsidRPr="00B47FBF" w:rsidRDefault="004B1967" w:rsidP="00E91027">
            <w:r w:rsidRPr="00B47FBF">
              <w:rPr>
                <w:sz w:val="22"/>
                <w:szCs w:val="22"/>
              </w:rPr>
              <w:t>- пайдалану құжаттамасында көрсетілген бұйымдардың нақты түріне тән өзге де операциялар</w:t>
            </w:r>
          </w:p>
        </w:tc>
      </w:tr>
    </w:tbl>
    <w:p w:rsidR="004B1967" w:rsidRPr="00B47FBF" w:rsidRDefault="004B1967" w:rsidP="004B1967">
      <w:pPr>
        <w:pStyle w:val="a3"/>
        <w:ind w:left="-567"/>
        <w:jc w:val="center"/>
        <w:rPr>
          <w:b/>
          <w:bCs/>
          <w:sz w:val="28"/>
          <w:szCs w:val="28"/>
        </w:rPr>
      </w:pPr>
    </w:p>
    <w:p w:rsidR="004B1967" w:rsidRPr="00B47FBF" w:rsidRDefault="004B1967" w:rsidP="004B1967">
      <w:pPr>
        <w:ind w:left="-567"/>
        <w:jc w:val="center"/>
        <w:rPr>
          <w:b/>
          <w:bCs/>
          <w:sz w:val="28"/>
          <w:szCs w:val="28"/>
        </w:rPr>
      </w:pPr>
    </w:p>
    <w:p w:rsidR="004B1967" w:rsidRPr="00B47FBF" w:rsidRDefault="004B1967" w:rsidP="004B1967">
      <w:pPr>
        <w:pStyle w:val="a3"/>
        <w:ind w:left="-567"/>
        <w:jc w:val="center"/>
        <w:rPr>
          <w:b/>
          <w:bCs/>
          <w:sz w:val="28"/>
          <w:szCs w:val="28"/>
        </w:rPr>
      </w:pPr>
      <w:r w:rsidRPr="00B47FBF">
        <w:rPr>
          <w:b/>
          <w:bCs/>
          <w:sz w:val="28"/>
          <w:szCs w:val="28"/>
        </w:rPr>
        <w:t>Техникалық сипаттама Лот № 22</w:t>
      </w:r>
    </w:p>
    <w:p w:rsidR="004B1967" w:rsidRPr="00B47FBF" w:rsidRDefault="004B1967" w:rsidP="004B1967">
      <w:pPr>
        <w:pStyle w:val="a3"/>
        <w:ind w:left="-567"/>
        <w:jc w:val="center"/>
        <w:rPr>
          <w:b/>
          <w:bCs/>
          <w:sz w:val="28"/>
          <w:szCs w:val="28"/>
        </w:rPr>
      </w:pPr>
      <w:r w:rsidRPr="00B47FBF">
        <w:rPr>
          <w:b/>
          <w:bCs/>
          <w:sz w:val="28"/>
          <w:szCs w:val="28"/>
        </w:rPr>
        <w:t>Өкпені жасанды желдету аппараты</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6"/>
        <w:gridCol w:w="851"/>
        <w:gridCol w:w="2410"/>
        <w:gridCol w:w="7796"/>
        <w:gridCol w:w="142"/>
        <w:gridCol w:w="1134"/>
      </w:tblGrid>
      <w:tr w:rsidR="004B1967" w:rsidRPr="00B47FBF" w:rsidTr="00E91027">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E91027">
            <w:pPr>
              <w:spacing w:after="200" w:line="276" w:lineRule="auto"/>
              <w:ind w:left="-108"/>
              <w:jc w:val="center"/>
              <w:rPr>
                <w:rFonts w:eastAsia="Calibri"/>
                <w:b/>
                <w:lang w:eastAsia="en-US"/>
              </w:rPr>
            </w:pPr>
            <w:r w:rsidRPr="00B47FBF">
              <w:rPr>
                <w:rFonts w:eastAsia="Calibri"/>
                <w:b/>
                <w:sz w:val="22"/>
                <w:szCs w:val="22"/>
                <w:lang w:eastAsia="en-US"/>
              </w:rPr>
              <w:t>№ п/п</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E91027">
            <w:pPr>
              <w:tabs>
                <w:tab w:val="left" w:pos="450"/>
              </w:tabs>
              <w:spacing w:after="200" w:line="276" w:lineRule="auto"/>
              <w:jc w:val="center"/>
              <w:rPr>
                <w:rFonts w:eastAsia="Calibri"/>
                <w:b/>
                <w:lang w:eastAsia="en-US"/>
              </w:rPr>
            </w:pPr>
            <w:r w:rsidRPr="00B47FBF">
              <w:rPr>
                <w:rFonts w:eastAsia="Calibri"/>
                <w:b/>
                <w:sz w:val="22"/>
                <w:szCs w:val="22"/>
                <w:lang w:eastAsia="en-US"/>
              </w:rPr>
              <w:t>Критерийлер</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E91027">
            <w:pPr>
              <w:tabs>
                <w:tab w:val="left" w:pos="450"/>
              </w:tabs>
              <w:spacing w:after="200" w:line="276" w:lineRule="auto"/>
              <w:jc w:val="center"/>
              <w:rPr>
                <w:rFonts w:eastAsia="Calibri"/>
                <w:b/>
                <w:lang w:eastAsia="en-US"/>
              </w:rPr>
            </w:pPr>
            <w:r w:rsidRPr="00B47FBF">
              <w:rPr>
                <w:rFonts w:eastAsia="Calibri"/>
                <w:b/>
                <w:sz w:val="22"/>
                <w:szCs w:val="22"/>
                <w:lang w:eastAsia="en-US"/>
              </w:rPr>
              <w:t>Сипаттамасы</w:t>
            </w:r>
          </w:p>
        </w:tc>
      </w:tr>
      <w:tr w:rsidR="004B1967" w:rsidRPr="00B47FBF" w:rsidTr="00E91027">
        <w:trPr>
          <w:trHeight w:val="153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E91027">
            <w:pPr>
              <w:tabs>
                <w:tab w:val="left" w:pos="450"/>
              </w:tabs>
              <w:spacing w:after="200" w:line="276" w:lineRule="auto"/>
              <w:jc w:val="center"/>
              <w:rPr>
                <w:rFonts w:eastAsia="Calibri"/>
                <w:b/>
                <w:lang w:eastAsia="en-US"/>
              </w:rPr>
            </w:pPr>
            <w:r w:rsidRPr="00B47FBF">
              <w:rPr>
                <w:rFonts w:eastAsia="Calibri"/>
                <w:b/>
                <w:sz w:val="22"/>
                <w:szCs w:val="22"/>
                <w:lang w:eastAsia="en-US"/>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E91027">
            <w:pPr>
              <w:tabs>
                <w:tab w:val="left" w:pos="450"/>
              </w:tabs>
              <w:spacing w:after="200" w:line="276" w:lineRule="auto"/>
              <w:ind w:right="-108"/>
              <w:rPr>
                <w:rFonts w:eastAsia="Calibri"/>
                <w:b/>
                <w:lang w:eastAsia="en-US"/>
              </w:rPr>
            </w:pPr>
            <w:r w:rsidRPr="00B47FBF">
              <w:rPr>
                <w:rFonts w:eastAsia="Calibri"/>
                <w:b/>
                <w:sz w:val="22"/>
                <w:szCs w:val="22"/>
                <w:lang w:eastAsia="en-US"/>
              </w:rPr>
              <w:t>Медициналық техниканың атауы (бұдан әрі-МТ)</w:t>
            </w:r>
          </w:p>
          <w:p w:rsidR="004B1967" w:rsidRPr="00B47FBF" w:rsidRDefault="004B1967" w:rsidP="00E91027">
            <w:pPr>
              <w:tabs>
                <w:tab w:val="left" w:pos="450"/>
              </w:tabs>
              <w:spacing w:after="200" w:line="276" w:lineRule="auto"/>
              <w:ind w:right="-108"/>
              <w:rPr>
                <w:rFonts w:eastAsia="Calibri"/>
                <w:b/>
                <w:lang w:eastAsia="en-US"/>
              </w:rPr>
            </w:pPr>
            <w:r w:rsidRPr="00B47FBF">
              <w:rPr>
                <w:rFonts w:eastAsia="Calibri"/>
                <w:b/>
                <w:sz w:val="22"/>
                <w:szCs w:val="22"/>
                <w:lang w:eastAsia="en-US"/>
              </w:rPr>
              <w:t>(</w:t>
            </w:r>
            <w:r w:rsidRPr="00B47FBF">
              <w:rPr>
                <w:rFonts w:eastAsia="Calibri"/>
                <w:sz w:val="22"/>
                <w:szCs w:val="22"/>
                <w:lang w:eastAsia="en-US"/>
              </w:rPr>
              <w:t>моделін, өндірушінің атауын, елін көрсете отырып, МТ мемлекеттік тізіліміне сәйкес</w:t>
            </w:r>
            <w:r w:rsidRPr="00B47FBF">
              <w:rPr>
                <w:rFonts w:eastAsia="Calibri"/>
                <w:b/>
                <w:sz w:val="22"/>
                <w:szCs w:val="22"/>
                <w:lang w:eastAsia="en-US"/>
              </w:rPr>
              <w:t>)</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tcPr>
          <w:p w:rsidR="004B1967" w:rsidRPr="00B47FBF" w:rsidRDefault="004B1967" w:rsidP="00E91027">
            <w:pPr>
              <w:widowControl w:val="0"/>
              <w:autoSpaceDE w:val="0"/>
              <w:autoSpaceDN w:val="0"/>
              <w:adjustRightInd w:val="0"/>
              <w:spacing w:before="30" w:after="200" w:line="276" w:lineRule="auto"/>
              <w:rPr>
                <w:bCs/>
                <w:iCs/>
              </w:rPr>
            </w:pPr>
            <w:r w:rsidRPr="00B47FBF">
              <w:rPr>
                <w:sz w:val="22"/>
                <w:szCs w:val="22"/>
              </w:rPr>
              <w:t>Өкпені жасанды желдету аппараты</w:t>
            </w:r>
          </w:p>
        </w:tc>
      </w:tr>
      <w:tr w:rsidR="004B1967" w:rsidRPr="00B47FBF" w:rsidTr="00E91027">
        <w:trPr>
          <w:trHeight w:val="611"/>
        </w:trPr>
        <w:tc>
          <w:tcPr>
            <w:tcW w:w="709" w:type="dxa"/>
            <w:vMerge w:val="restart"/>
            <w:tcBorders>
              <w:left w:val="single" w:sz="4" w:space="0" w:color="auto"/>
              <w:right w:val="single" w:sz="4" w:space="0" w:color="auto"/>
            </w:tcBorders>
            <w:shd w:val="clear" w:color="auto" w:fill="auto"/>
            <w:vAlign w:val="center"/>
            <w:hideMark/>
          </w:tcPr>
          <w:p w:rsidR="004B1967" w:rsidRPr="00B47FBF" w:rsidRDefault="004B1967" w:rsidP="00E91027">
            <w:pPr>
              <w:spacing w:after="200" w:line="276" w:lineRule="auto"/>
              <w:jc w:val="center"/>
              <w:rPr>
                <w:rFonts w:eastAsia="Calibri"/>
                <w:b/>
                <w:lang w:eastAsia="en-US"/>
              </w:rPr>
            </w:pPr>
            <w:r w:rsidRPr="00B47FBF">
              <w:rPr>
                <w:rFonts w:eastAsia="Calibri"/>
                <w:b/>
                <w:sz w:val="22"/>
                <w:szCs w:val="22"/>
                <w:lang w:eastAsia="en-US"/>
              </w:rPr>
              <w:t>2</w:t>
            </w:r>
          </w:p>
        </w:tc>
        <w:tc>
          <w:tcPr>
            <w:tcW w:w="2126" w:type="dxa"/>
            <w:vMerge w:val="restart"/>
            <w:tcBorders>
              <w:left w:val="single" w:sz="4" w:space="0" w:color="auto"/>
              <w:right w:val="single" w:sz="4" w:space="0" w:color="auto"/>
            </w:tcBorders>
            <w:shd w:val="clear" w:color="auto" w:fill="auto"/>
            <w:vAlign w:val="center"/>
            <w:hideMark/>
          </w:tcPr>
          <w:p w:rsidR="004B1967" w:rsidRPr="00B47FBF" w:rsidRDefault="004B1967" w:rsidP="00E91027">
            <w:pPr>
              <w:spacing w:after="200" w:line="276" w:lineRule="auto"/>
              <w:ind w:right="-108"/>
              <w:rPr>
                <w:rFonts w:eastAsia="Calibri"/>
                <w:b/>
                <w:lang w:eastAsia="en-US"/>
              </w:rPr>
            </w:pPr>
            <w:r w:rsidRPr="00B47FBF">
              <w:rPr>
                <w:rFonts w:eastAsia="Calibri"/>
                <w:b/>
                <w:sz w:val="22"/>
                <w:szCs w:val="22"/>
                <w:lang w:eastAsia="en-US"/>
              </w:rPr>
              <w:t>Жинақтауға қойылатын талаптар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E91027">
            <w:pPr>
              <w:spacing w:after="200" w:line="276" w:lineRule="auto"/>
              <w:jc w:val="center"/>
              <w:rPr>
                <w:rFonts w:eastAsia="Calibri"/>
                <w:lang w:eastAsia="en-US"/>
              </w:rPr>
            </w:pPr>
            <w:r w:rsidRPr="00B47FBF">
              <w:rPr>
                <w:rFonts w:eastAsia="Calibri"/>
                <w:sz w:val="22"/>
                <w:szCs w:val="22"/>
                <w:lang w:eastAsia="en-US"/>
              </w:rPr>
              <w:t>№</w:t>
            </w:r>
          </w:p>
          <w:p w:rsidR="004B1967" w:rsidRPr="00B47FBF" w:rsidRDefault="004B1967" w:rsidP="00E91027">
            <w:pPr>
              <w:spacing w:after="200" w:line="276" w:lineRule="auto"/>
              <w:jc w:val="center"/>
              <w:rPr>
                <w:rFonts w:eastAsia="Calibri"/>
                <w:lang w:eastAsia="en-US"/>
              </w:rPr>
            </w:pPr>
            <w:r w:rsidRPr="00B47FBF">
              <w:rPr>
                <w:rFonts w:eastAsia="Calibri"/>
                <w:sz w:val="22"/>
                <w:szCs w:val="22"/>
                <w:lang w:eastAsia="en-US"/>
              </w:rPr>
              <w:t>п/п</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E91027">
            <w:pPr>
              <w:spacing w:after="200" w:line="276" w:lineRule="auto"/>
              <w:ind w:left="-97" w:right="-86"/>
              <w:jc w:val="center"/>
              <w:rPr>
                <w:rFonts w:eastAsia="Calibri"/>
                <w:lang w:eastAsia="en-US"/>
              </w:rPr>
            </w:pPr>
            <w:r w:rsidRPr="00B47FBF">
              <w:rPr>
                <w:rFonts w:eastAsia="Calibri"/>
                <w:sz w:val="22"/>
                <w:szCs w:val="22"/>
                <w:lang w:eastAsia="en-US"/>
              </w:rPr>
              <w:t>Құрастырушының атауы МТ</w:t>
            </w:r>
          </w:p>
          <w:p w:rsidR="004B1967" w:rsidRPr="00B47FBF" w:rsidRDefault="004B1967" w:rsidP="00E91027">
            <w:pPr>
              <w:spacing w:after="200" w:line="276" w:lineRule="auto"/>
              <w:ind w:left="-97" w:right="-86"/>
              <w:jc w:val="center"/>
              <w:rPr>
                <w:rFonts w:eastAsia="Calibri"/>
                <w:lang w:eastAsia="en-US"/>
              </w:rPr>
            </w:pPr>
            <w:r w:rsidRPr="00B47FBF">
              <w:rPr>
                <w:rFonts w:eastAsia="Calibri"/>
                <w:sz w:val="22"/>
                <w:szCs w:val="22"/>
                <w:lang w:eastAsia="en-US"/>
              </w:rPr>
              <w:t>(МТ мемлекеттік тізіліміне сәйкес )</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E91027">
            <w:pPr>
              <w:spacing w:after="200" w:line="276" w:lineRule="auto"/>
              <w:ind w:left="-97" w:right="-86"/>
              <w:jc w:val="center"/>
              <w:rPr>
                <w:rFonts w:eastAsia="Calibri"/>
                <w:lang w:eastAsia="en-US"/>
              </w:rPr>
            </w:pPr>
            <w:r w:rsidRPr="00B47FBF">
              <w:rPr>
                <w:rFonts w:eastAsia="Calibri"/>
                <w:sz w:val="22"/>
                <w:szCs w:val="22"/>
                <w:lang w:eastAsia="en-US"/>
              </w:rPr>
              <w:t>МТ жиынтықтаушының қысқаша техникалық сипаттамасы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E91027">
            <w:pPr>
              <w:spacing w:line="276" w:lineRule="auto"/>
              <w:ind w:left="-96" w:right="-85"/>
              <w:jc w:val="center"/>
              <w:rPr>
                <w:rFonts w:eastAsia="Calibri"/>
                <w:i/>
                <w:lang w:eastAsia="en-US"/>
              </w:rPr>
            </w:pPr>
            <w:r w:rsidRPr="00B47FBF">
              <w:rPr>
                <w:rFonts w:eastAsia="Calibri"/>
                <w:i/>
                <w:sz w:val="22"/>
                <w:szCs w:val="22"/>
                <w:lang w:eastAsia="en-US"/>
              </w:rPr>
              <w:t>Қажетті саны</w:t>
            </w:r>
          </w:p>
          <w:p w:rsidR="004B1967" w:rsidRPr="00B47FBF" w:rsidRDefault="004B1967" w:rsidP="00E91027">
            <w:pPr>
              <w:spacing w:line="276" w:lineRule="auto"/>
              <w:ind w:left="-96" w:right="-85"/>
              <w:jc w:val="center"/>
              <w:rPr>
                <w:rFonts w:eastAsia="Calibri"/>
                <w:lang w:eastAsia="en-US"/>
              </w:rPr>
            </w:pPr>
            <w:r w:rsidRPr="00B47FBF">
              <w:rPr>
                <w:rFonts w:eastAsia="Calibri"/>
                <w:i/>
                <w:sz w:val="22"/>
                <w:szCs w:val="22"/>
                <w:lang w:eastAsia="en-US"/>
              </w:rPr>
              <w:t>(өлшем бірлігін көрсете отырып)</w:t>
            </w:r>
          </w:p>
        </w:tc>
      </w:tr>
      <w:tr w:rsidR="004B1967" w:rsidRPr="00B47FBF" w:rsidTr="00E91027">
        <w:trPr>
          <w:trHeight w:val="141"/>
        </w:trPr>
        <w:tc>
          <w:tcPr>
            <w:tcW w:w="709" w:type="dxa"/>
            <w:vMerge/>
            <w:tcBorders>
              <w:left w:val="single" w:sz="4" w:space="0" w:color="auto"/>
              <w:right w:val="single" w:sz="4" w:space="0" w:color="auto"/>
            </w:tcBorders>
            <w:shd w:val="clear" w:color="auto" w:fill="auto"/>
            <w:vAlign w:val="center"/>
            <w:hideMark/>
          </w:tcPr>
          <w:p w:rsidR="004B1967" w:rsidRPr="00B47FBF" w:rsidRDefault="004B1967" w:rsidP="00E91027">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hideMark/>
          </w:tcPr>
          <w:p w:rsidR="004B1967" w:rsidRPr="00B47FBF" w:rsidRDefault="004B1967" w:rsidP="00E91027">
            <w:pPr>
              <w:spacing w:after="200" w:line="276" w:lineRule="auto"/>
              <w:ind w:right="-108"/>
              <w:rPr>
                <w:rFonts w:eastAsia="Calibri"/>
                <w:b/>
                <w:lang w:eastAsia="en-US"/>
              </w:rPr>
            </w:pP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hideMark/>
          </w:tcPr>
          <w:p w:rsidR="004B1967" w:rsidRPr="00B47FBF" w:rsidRDefault="004B1967" w:rsidP="00E91027">
            <w:pPr>
              <w:spacing w:after="200" w:line="276" w:lineRule="auto"/>
              <w:rPr>
                <w:rFonts w:eastAsia="Calibri"/>
                <w:lang w:eastAsia="en-US"/>
              </w:rPr>
            </w:pPr>
            <w:r w:rsidRPr="00B47FBF">
              <w:rPr>
                <w:rFonts w:eastAsia="Calibri"/>
                <w:sz w:val="22"/>
                <w:szCs w:val="22"/>
                <w:lang w:eastAsia="en-US"/>
              </w:rPr>
              <w:t>Негізгі компоненттер</w:t>
            </w:r>
          </w:p>
        </w:tc>
      </w:tr>
      <w:tr w:rsidR="004B1967" w:rsidRPr="00B47FBF" w:rsidTr="00E91027">
        <w:trPr>
          <w:trHeight w:val="141"/>
        </w:trPr>
        <w:tc>
          <w:tcPr>
            <w:tcW w:w="709" w:type="dxa"/>
            <w:vMerge/>
            <w:tcBorders>
              <w:left w:val="single" w:sz="4" w:space="0" w:color="auto"/>
              <w:right w:val="single" w:sz="4" w:space="0" w:color="auto"/>
            </w:tcBorders>
            <w:shd w:val="clear" w:color="auto" w:fill="auto"/>
            <w:vAlign w:val="center"/>
            <w:hideMark/>
          </w:tcPr>
          <w:p w:rsidR="004B1967" w:rsidRPr="00B47FBF" w:rsidRDefault="004B1967" w:rsidP="00E91027">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hideMark/>
          </w:tcPr>
          <w:p w:rsidR="004B1967" w:rsidRPr="00B47FBF" w:rsidRDefault="004B1967" w:rsidP="00E91027">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E91027">
            <w:pPr>
              <w:spacing w:after="200" w:line="276" w:lineRule="auto"/>
              <w:jc w:val="center"/>
              <w:rPr>
                <w:rFonts w:eastAsia="Calibri"/>
                <w:lang w:val="en-US" w:eastAsia="en-US"/>
              </w:rPr>
            </w:pPr>
            <w:r w:rsidRPr="00B47FBF">
              <w:rPr>
                <w:rFonts w:eastAsia="Calibri"/>
                <w:sz w:val="22"/>
                <w:szCs w:val="22"/>
                <w:lang w:val="en-US" w:eastAsia="en-US"/>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spacing w:after="200" w:line="276" w:lineRule="auto"/>
              <w:rPr>
                <w:rFonts w:eastAsia="Calibri"/>
                <w:lang w:eastAsia="en-US"/>
              </w:rPr>
            </w:pPr>
            <w:r w:rsidRPr="00B47FBF">
              <w:rPr>
                <w:rFonts w:eastAsia="Calibri"/>
                <w:sz w:val="22"/>
                <w:szCs w:val="22"/>
                <w:lang w:eastAsia="en-US"/>
              </w:rPr>
              <w:t>Негізгі Блок</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tcPr>
          <w:p w:rsidR="004B1967" w:rsidRPr="00B47FBF" w:rsidRDefault="004B1967" w:rsidP="00E91027">
            <w:pPr>
              <w:jc w:val="both"/>
            </w:pPr>
            <w:r w:rsidRPr="00B47FBF">
              <w:rPr>
                <w:sz w:val="22"/>
                <w:szCs w:val="22"/>
              </w:rPr>
              <w:t>Мақсаты: реанимация және қарқынды терапия бөлімшелері жағдайында жаңа туған нәрестелерде, ересектерде және балаларда өкпені жасанды желдетуді жүргізу.</w:t>
            </w:r>
          </w:p>
          <w:p w:rsidR="004B1967" w:rsidRPr="00B47FBF" w:rsidRDefault="004B1967" w:rsidP="00E91027">
            <w:pPr>
              <w:jc w:val="both"/>
            </w:pPr>
            <w:r w:rsidRPr="00B47FBF">
              <w:rPr>
                <w:sz w:val="22"/>
                <w:szCs w:val="22"/>
              </w:rPr>
              <w:t>Жетек-пневматикалық, арбаға орнатылған желдеткіш компрессор аппаратынан немесе орталық газ желісінен жұмыс.</w:t>
            </w:r>
          </w:p>
          <w:p w:rsidR="004B1967" w:rsidRPr="00B47FBF" w:rsidRDefault="004B1967" w:rsidP="00E91027">
            <w:pPr>
              <w:jc w:val="both"/>
            </w:pPr>
            <w:r w:rsidRPr="00B47FBF">
              <w:rPr>
                <w:sz w:val="22"/>
                <w:szCs w:val="22"/>
              </w:rPr>
              <w:t>Дисплей, диагональ өлшемі, кем дегенде 15 дюйм. Сенсорлық басқару, дисплейді еңкейту және бұру мүмкіндігі. Дисплейді толығымен түсіру мүмкіндігі.</w:t>
            </w:r>
          </w:p>
          <w:p w:rsidR="004B1967" w:rsidRPr="00B47FBF" w:rsidRDefault="004B1967" w:rsidP="00E91027">
            <w:pPr>
              <w:jc w:val="both"/>
            </w:pPr>
            <w:r w:rsidRPr="00B47FBF">
              <w:rPr>
                <w:sz w:val="22"/>
                <w:szCs w:val="22"/>
              </w:rPr>
              <w:t>Пайдаланушы интерфейсіне қойылатын талаптар: желдетудің барлық параметрлерін сақтай отырып күту режимі. Пациенттің желдету режимі мен параметрлерінің соңғы баптауларын сақтау және оларды кейіннен желдетуді бастау кезінде қолдану мүмкіндігі. Желдету параметрлерін өзгертудің үш сатылы схемасы (іске қосу, өзгерту, растау). Айналмалы манипулятор арқылы желдету параметрлерін жылдам орнату және растау. Параметрлердің байқаусызда өзгеруінен қорғау. Жиі қолданылатын функцияларға тікелей қол жеткізу үшін дисплейдегі функционалдық пернелер конфигурациясы. Құрылғы дисплейінде небулайзерді автоматты түрде қосу. Скриншотты сақтау функциясы.</w:t>
            </w:r>
          </w:p>
          <w:p w:rsidR="004B1967" w:rsidRPr="00B47FBF" w:rsidRDefault="004B1967" w:rsidP="00E91027">
            <w:pPr>
              <w:jc w:val="both"/>
            </w:pPr>
            <w:r w:rsidRPr="00B47FBF">
              <w:rPr>
                <w:sz w:val="22"/>
                <w:szCs w:val="22"/>
              </w:rPr>
              <w:t>Мониторланатын параметрлерді жазуға қойылатын талаптар:</w:t>
            </w:r>
          </w:p>
          <w:p w:rsidR="004B1967" w:rsidRPr="00B47FBF" w:rsidRDefault="004B1967" w:rsidP="00E91027">
            <w:pPr>
              <w:jc w:val="both"/>
            </w:pPr>
            <w:r w:rsidRPr="00B47FBF">
              <w:rPr>
                <w:sz w:val="22"/>
                <w:szCs w:val="22"/>
              </w:rPr>
              <w:t>Мониторланатын параметрлерді сандық мәндер және графикалық трендтер түрінде жазу. Трендтерді жазудың ең ұзақ уақыты, кемінде 72 сағат. Аппарат жұмысын тоқтатпай трендтерді қарау. Трендтерге арналған Уақыт шкаласы. Тренд параметрлерін цифрландыруға арналған Курсор. Орыс тіліндегі бағдарламалық жасақтама.</w:t>
            </w:r>
          </w:p>
          <w:p w:rsidR="004B1967" w:rsidRPr="00B47FBF" w:rsidRDefault="004B1967" w:rsidP="00E91027">
            <w:pPr>
              <w:jc w:val="both"/>
            </w:pPr>
            <w:r w:rsidRPr="00B47FBF">
              <w:rPr>
                <w:sz w:val="22"/>
                <w:szCs w:val="22"/>
              </w:rPr>
              <w:t>Газбен жабдықтауға қойылатын талаптар:</w:t>
            </w:r>
          </w:p>
          <w:p w:rsidR="004B1967" w:rsidRPr="00B47FBF" w:rsidRDefault="004B1967" w:rsidP="00E91027">
            <w:pPr>
              <w:jc w:val="both"/>
            </w:pPr>
            <w:r w:rsidRPr="00B47FBF">
              <w:rPr>
                <w:sz w:val="22"/>
                <w:szCs w:val="22"/>
              </w:rPr>
              <w:t>Жоғары қысымды оттегі көзінен қуат. берілген жоғары қысымды оттегінің рұқсат етілген қысымының диапазоны, 2,4-6,5 бардан аспайды. жоғары қысымды ауа көзінен қуат алу. Жоғары қысымды ауаның рұқсат етілген қысымының диапазоны 2,4-6,5 бардан аспайды.</w:t>
            </w:r>
          </w:p>
          <w:p w:rsidR="004B1967" w:rsidRPr="00B47FBF" w:rsidRDefault="004B1967" w:rsidP="00E91027">
            <w:pPr>
              <w:jc w:val="both"/>
            </w:pPr>
            <w:r w:rsidRPr="00B47FBF">
              <w:rPr>
                <w:sz w:val="22"/>
                <w:szCs w:val="22"/>
              </w:rPr>
              <w:t>ӨЖЖ аппаратына қойылатын конструктивтік талаптар:</w:t>
            </w:r>
          </w:p>
          <w:p w:rsidR="004B1967" w:rsidRPr="00B47FBF" w:rsidRDefault="004B1967" w:rsidP="00E91027">
            <w:pPr>
              <w:jc w:val="both"/>
            </w:pPr>
            <w:r w:rsidRPr="00B47FBF">
              <w:rPr>
                <w:sz w:val="22"/>
                <w:szCs w:val="22"/>
              </w:rPr>
              <w:t>Басқару дисплейін желдету модулінен бөлек орналастыру мүмкіндігі. Тыныс алу кезінде парамагниттік оттегі сенсоры. Көп рет қолданылатын датчик ағыны. Ағын сенсорының түрі-термоанемометриялық, автоклавталған. Дем шығару клапанына біріктірілген ағын сенсоры. Жаңа туған нәрестелерге арналған ағын сенсоры, термоанемометриялық, проксимальды, алынбалы, автоклавталған. Инвазивті желдету кезінде ағып кетуді автоматты түрде өтеу.</w:t>
            </w:r>
          </w:p>
          <w:p w:rsidR="004B1967" w:rsidRPr="00B47FBF" w:rsidRDefault="004B1967" w:rsidP="00E91027">
            <w:pPr>
              <w:jc w:val="both"/>
            </w:pPr>
            <w:r w:rsidRPr="00B47FBF">
              <w:rPr>
                <w:sz w:val="22"/>
                <w:szCs w:val="22"/>
              </w:rPr>
              <w:t>Желдету режиміне қойылатын талаптар:</w:t>
            </w:r>
          </w:p>
          <w:p w:rsidR="004B1967" w:rsidRPr="00B47FBF" w:rsidRDefault="004B1967" w:rsidP="00E91027">
            <w:pPr>
              <w:jc w:val="both"/>
            </w:pPr>
            <w:r w:rsidRPr="00B47FBF">
              <w:rPr>
                <w:sz w:val="22"/>
                <w:szCs w:val="22"/>
              </w:rPr>
              <w:t>Көлемі бойынша басқарылатын өкпені мәжбүрлі желдету. Қысымды басқарумен мәжбүрлі желдету. Қысым бойынша басқарумен және кепілдік берілген көлемді жеткізумен өкпені мәжбүрлі желдету. Көлемді басқарумен және өздігінен тыныс алу қысымын қолдаумен синхрондалған үзіліссіз мәжбүрлі желдету.</w:t>
            </w:r>
          </w:p>
          <w:p w:rsidR="004B1967" w:rsidRPr="00B47FBF" w:rsidRDefault="004B1967" w:rsidP="00E91027">
            <w:pPr>
              <w:jc w:val="both"/>
            </w:pPr>
            <w:r w:rsidRPr="00B47FBF">
              <w:rPr>
                <w:sz w:val="22"/>
                <w:szCs w:val="22"/>
              </w:rPr>
              <w:t xml:space="preserve">Қысымды басқаратын және өздігінен тыныс алу қысымын қолдайтын </w:t>
            </w:r>
            <w:r w:rsidRPr="00B47FBF">
              <w:rPr>
                <w:sz w:val="22"/>
                <w:szCs w:val="22"/>
              </w:rPr>
              <w:lastRenderedPageBreak/>
              <w:t>синхрондалған мәжбүрлі желдету.</w:t>
            </w:r>
          </w:p>
          <w:p w:rsidR="004B1967" w:rsidRPr="00B47FBF" w:rsidRDefault="004B1967" w:rsidP="00E91027">
            <w:pPr>
              <w:jc w:val="both"/>
            </w:pPr>
            <w:r w:rsidRPr="00B47FBF">
              <w:rPr>
                <w:sz w:val="22"/>
                <w:szCs w:val="22"/>
              </w:rPr>
              <w:t>Тыныс алу жолдарында тұрақты оң қысыммен тәуелсіз тыныс алу. Апноэ-желдету. Тыныс алу жолындағы қысымның екі деңгейі бар, кез-келген қысым деңгейінде өздігінен тыныс алу мүмкіндігі бар, пациенттің өзін-өзі дем алу қысымын қолдайтын өкпені көмекші желдету. Тыныс алу жолдарындағы қысымның төмендеуімен, еркін тыныс алу мүмкіндігімен және қысыммен тыныс алудың тәуелсіз әрекеттерін қолдаумен желдету. Тыныс алу жолындағы оң қысымның екі деңгейі бар Режим, қысымның кез келген деңгейінде өз бетінше тыныс алу мүмкіндігі және дем шығару аяғының оң қысымын белгіленген уақыт аралығы арқылы қайталай отырып кемінде 2 тыныс алу циклі ішінде немесе тыныс алу жолындағы оң қысымның екі деңгейі бар Режим, өз бетінше тыныс алу мүмкіндігі және қысымның кез келген деңгейінде өз бетінше тыныс алуды қолдау, берілген тыныс алу көлемін кепілді түрде жеткізу мүмкіндігі. Тыныс алу жолындағы оң қысымның екі деңгейі бар Режим, тәуелсіз тыныс алу мүмкіндігі және қысымның кез-келген деңгейінде тәуелсіз тыныс алуды қолдау, берілген тыныс алу көлемін кепілдендірілген жеткізу. Ағынды немесе көлемді аппараттық қолдау пациенттің инспираторлық әрекетіне пропорционалды немесе пациенттің өкпесінің механикалық қасиеттеріне байланысты тыныс алу қысымын автоматты түрде реттейтін және тыныс алудың минималды жиілігін сақтай отырып, пациенттің тәуелсіз тыныс алу көлемін қолдайтын желдету әдісі. Науқастың өкпесінің механикалық қасиеттеріне байланысты тыныс алу қысымын автоматты түрде реттейтін және тыныс алудың минималды жиілігін ұстап тұратын пациенттің тәуелсіз тыныс алу көлемін қолдайтын желдету. Жаңа туған нәрестелерге арналған өкпені инвазивті емес желдету-мұрын канулалары, маска немесе фарингеальды түтік арқылы желдету мүмкіндігі бар тыныс алу жолдарында үздіксіз оң қысыммен желдету. Қысым мен аппараттық деммен масканы қолдана отырып, инвазивті емес желдеткіш.</w:t>
            </w:r>
          </w:p>
          <w:p w:rsidR="004B1967" w:rsidRPr="00B47FBF" w:rsidRDefault="004B1967" w:rsidP="00E91027">
            <w:pPr>
              <w:jc w:val="both"/>
            </w:pPr>
            <w:r w:rsidRPr="00B47FBF">
              <w:rPr>
                <w:sz w:val="22"/>
                <w:szCs w:val="22"/>
              </w:rPr>
              <w:t>Желдету параметрлеріне қойылатын талаптар:</w:t>
            </w:r>
          </w:p>
          <w:p w:rsidR="004B1967" w:rsidRPr="00B47FBF" w:rsidRDefault="004B1967" w:rsidP="00E91027">
            <w:pPr>
              <w:jc w:val="both"/>
            </w:pPr>
            <w:r w:rsidRPr="00B47FBF">
              <w:rPr>
                <w:sz w:val="22"/>
                <w:szCs w:val="22"/>
              </w:rPr>
              <w:t>Тыныс алу көлемін реттеу диапазоны, енді емес `2-2000 мл. желдету жиілігін реттеу диапазоны, енді емес 3-150 1 / мин. дем шығару соңында оң қысымды реттеу диапазоны (ШРКВ), енді емес ` ' 1-50 см. су. тыныс алу қысымын реттеу диапазоны., енді `1-98 см.су. ст. қолдау қысымын реттеу диапазоны., енді 0-60 см су емес. газ қоспасындағы оттегінің концентрациясын реттеу диапазоны 21-100% - дан аспайды. Апноэ уақытын реттеу диапазоны, енді `5-60 сек. Ағын бойынша триггердің сезімталдығын реттеу диапазоны, енді `1-9 л/мин. Ең жоғары инспираторлық шың ағыны, кемінде 208 л/мин. тыныс алу уақытын реттеу диапазоны, 0,1-15 сек. Дем шығару/дем шығару қатынасының диапазоны (I:E), енді 1:9 – 4:1 емес. экспираторлық триггердің сезімталдығын реттеу диапазоны, енді емес; шыңның ағымының 5-80%. Сақтандырғыш клапанмен шектелетін аппараттың ең жоғары қысымын реттеу диапазоны., 7 – 100 см.су. Ст.</w:t>
            </w:r>
          </w:p>
          <w:p w:rsidR="004B1967" w:rsidRPr="00B47FBF" w:rsidRDefault="004B1967" w:rsidP="00E91027">
            <w:pPr>
              <w:jc w:val="both"/>
            </w:pPr>
            <w:r w:rsidRPr="00B47FBF">
              <w:rPr>
                <w:sz w:val="22"/>
                <w:szCs w:val="22"/>
              </w:rPr>
              <w:lastRenderedPageBreak/>
              <w:t>Мамандандырылған функцияларға қойылатын талаптар:</w:t>
            </w:r>
          </w:p>
          <w:p w:rsidR="004B1967" w:rsidRPr="00B47FBF" w:rsidRDefault="004B1967" w:rsidP="00E91027">
            <w:pPr>
              <w:jc w:val="both"/>
            </w:pPr>
            <w:r w:rsidRPr="00B47FBF">
              <w:rPr>
                <w:sz w:val="22"/>
                <w:szCs w:val="22"/>
              </w:rPr>
              <w:t>Қалыпты желдетудің жайлылық аймағында пациенттің өз бетінше тыныс алуын тұрақтандыруға және терапия сеанстарының деректерін қарау және оларды компьютерге жүктеу мүмкіндігімен респираторлық қолдауды Автоматты азайтуға арналған автоматты клиникалық хаттама немесе пациенттің тыныс алуды қолдау деңгейін төмендетуге немесе өкпені жасанды желдетуден алып тастауға дайындығы туралы шешім қабылдауды қолдаудың автоматтандырылған жүйесі. Пациенттің тыныс алуды қолдау деңгейін төмендетуге немесе өкпені жасанды желдетуден алып тастауға дайындығы туралы шешім қабылдауды қолдаудың автоматтандырылған жүйесі. Жоғары концентрацияны қысқа мерзімді беру функциясы О2. О2 жоғары концентрациясын қысқа мерзімді беру кезінде пайыздық құрамның өзгеруі. Қолмен мәжбүрлі тыныс алу функциясы. Пациенттің мінсіз салмағы мен жас санатын ескере отырып, ӨЖЖ бастапқы параметрлерін автоматты түрде есептеу функциясы. Ішкі ШРКВ тіркеумен дем шығаруды кешіктіру. науқастың алдын - ала және постоксигенациясы бар трахеобронхиальды ағаштың тыныс жолдарын қалпына келтіруді қолдау функциясы.</w:t>
            </w:r>
          </w:p>
          <w:p w:rsidR="004B1967" w:rsidRPr="00B47FBF" w:rsidRDefault="004B1967" w:rsidP="00E91027">
            <w:pPr>
              <w:jc w:val="both"/>
            </w:pPr>
            <w:r w:rsidRPr="00B47FBF">
              <w:rPr>
                <w:sz w:val="22"/>
                <w:szCs w:val="22"/>
              </w:rPr>
              <w:t>Мониторланатын және көрсетілетін параметрлерге қойылатын талаптар:</w:t>
            </w:r>
          </w:p>
          <w:p w:rsidR="004B1967" w:rsidRPr="00B47FBF" w:rsidRDefault="004B1967" w:rsidP="00E91027">
            <w:pPr>
              <w:jc w:val="both"/>
            </w:pPr>
            <w:r w:rsidRPr="00B47FBF">
              <w:rPr>
                <w:sz w:val="22"/>
                <w:szCs w:val="22"/>
              </w:rPr>
              <w:t>ӨЖЖ аппаратының дисплейінде бір мезгілде көрсетілетін қисықтардың ең көп саны 4 данадан кем емес. ауа жолдарындағы орташа қысым. Үстірт қысымы. ШРКВ, тыныс алу уақыты, тыныс алу көлемі, бақыланатын тыныс алу жиілігі, өздігінен тыныс алу жиілігі, тыныс алу/дем шығару қатынасы, тыныс алу қоспасындағы оттегінің концентрациясы, тыныс алу тізбегінен ағып кету.</w:t>
            </w:r>
          </w:p>
          <w:p w:rsidR="004B1967" w:rsidRPr="00B47FBF" w:rsidRDefault="004B1967" w:rsidP="00E91027">
            <w:pPr>
              <w:jc w:val="both"/>
            </w:pPr>
            <w:r w:rsidRPr="00B47FBF">
              <w:rPr>
                <w:sz w:val="22"/>
                <w:szCs w:val="22"/>
              </w:rPr>
              <w:t xml:space="preserve">Медициналық персоналды хабардар етуге қойылатын талаптар (дабылдардың ескерту сигналдары): дыбыстық сигналдардың көмегімен дабыл сигналдары туралы хабарлама, Жарық индикаторларының көмегімен дабыл сигналдары туралы хабарлама, дабыл сигналын уақытша ажырату функциясы, дабыл сигналдарының шекараларын баптау, дабыл сигналдарының үш деңгейлі градациясы, белгіленген шекарадан жоғары тыныс алу көлемі кезіндегі дабыл сигналы, белгіленген шекарадан төмен тыныс алу көлемі кезіндегі дабыл сигналы, белгіленген шекарадан жоғары тыныс алу контурындағы қысым кезіндегі дабыл, белгіленген шекарадан төмен тыныс алу тізбегіндегі қысым кезіндегі дабыл сигналы, белгіленген шекарадан төмен тыныс алу жиілігі кезіндегі дабыл сигналы, белгіленген шекарадан жоғары тыныс алу жиілігі кезіндегі дабыл сигналы, белгіленген шекарадан жоғары ШРКВ кезіндегі дабыл сигналы, белгіленген шекарадан жоғары оттегі концентрациясы кезіндегі дабыл сигналы, белгіленген шекарадан төмен оттегі концентрациясы кезіндегі дабыл сигналы, апноэ кезіндегі дабыл сигналы, аппаратқа кіреберістегі оттегінің төмен қысымы кезіндегі дабыл сигналы, жүйелік ақаулық кезіндегі дабыл сигналы, тыныс алу контурының тұтастығы бұзылған кездегі, оттегі берілмегенде дабыл </w:t>
            </w:r>
            <w:r w:rsidRPr="00B47FBF">
              <w:rPr>
                <w:sz w:val="22"/>
                <w:szCs w:val="22"/>
              </w:rPr>
              <w:lastRenderedPageBreak/>
              <w:t>сигналы, желдеткіштің ақаулығы кезінде дабыл сигналы, желілік қоректенудің үзілуі кезінде дабыл сигналы, аккумулятор заряды төмен болғанда дабыл сигналы.</w:t>
            </w:r>
          </w:p>
          <w:p w:rsidR="004B1967" w:rsidRPr="00B47FBF" w:rsidRDefault="004B1967" w:rsidP="00E91027">
            <w:pPr>
              <w:jc w:val="both"/>
            </w:pPr>
            <w:r w:rsidRPr="00B47FBF">
              <w:rPr>
                <w:sz w:val="22"/>
                <w:szCs w:val="22"/>
              </w:rPr>
              <w:t>Дәрілік заттарды шашыратқыш,</w:t>
            </w:r>
          </w:p>
          <w:p w:rsidR="004B1967" w:rsidRPr="00B47FBF" w:rsidRDefault="004B1967" w:rsidP="00E91027">
            <w:pPr>
              <w:jc w:val="both"/>
            </w:pPr>
            <w:r w:rsidRPr="00B47FBF">
              <w:rPr>
                <w:sz w:val="22"/>
                <w:szCs w:val="22"/>
              </w:rPr>
              <w:t>Сыртқы құрылғылармен байланыс.</w:t>
            </w:r>
          </w:p>
          <w:p w:rsidR="004B1967" w:rsidRPr="00B47FBF" w:rsidRDefault="004B1967" w:rsidP="00E91027">
            <w:pPr>
              <w:jc w:val="both"/>
            </w:pPr>
            <w:r w:rsidRPr="00B47FBF">
              <w:rPr>
                <w:sz w:val="22"/>
                <w:szCs w:val="22"/>
              </w:rPr>
              <w:t>Сериялық порт (RS-232), Ethernet порты.</w:t>
            </w:r>
          </w:p>
          <w:p w:rsidR="004B1967" w:rsidRPr="00B47FBF" w:rsidRDefault="004B1967" w:rsidP="00E91027">
            <w:pPr>
              <w:jc w:val="both"/>
            </w:pPr>
            <w:r w:rsidRPr="00B47FBF">
              <w:rPr>
                <w:sz w:val="22"/>
                <w:szCs w:val="22"/>
              </w:rPr>
              <w:t>Сығылған ауа компрессоры бар доңғалақтардағы арба.</w:t>
            </w:r>
          </w:p>
          <w:p w:rsidR="004B1967" w:rsidRPr="00B47FBF" w:rsidRDefault="004B1967" w:rsidP="00E91027">
            <w:pPr>
              <w:jc w:val="both"/>
            </w:pPr>
            <w:r w:rsidRPr="00B47FBF">
              <w:rPr>
                <w:sz w:val="22"/>
                <w:szCs w:val="22"/>
              </w:rPr>
              <w:t>Бағдарламалық қамтамасыз ету</w:t>
            </w:r>
          </w:p>
          <w:p w:rsidR="004B1967" w:rsidRPr="00B47FBF" w:rsidRDefault="004B1967" w:rsidP="00E91027">
            <w:pPr>
              <w:jc w:val="both"/>
            </w:pPr>
            <w:r w:rsidRPr="00B47FBF">
              <w:rPr>
                <w:sz w:val="22"/>
                <w:szCs w:val="22"/>
              </w:rPr>
              <w:t>Интерфейстің толық русификациясы, соның ішінде параметрлер, дабылдар және панельдегі жазулар.</w:t>
            </w:r>
          </w:p>
          <w:p w:rsidR="004B1967" w:rsidRPr="00B47FBF" w:rsidRDefault="004B1967" w:rsidP="00E91027">
            <w:pPr>
              <w:jc w:val="both"/>
            </w:pPr>
            <w:r w:rsidRPr="00B47FBF">
              <w:rPr>
                <w:sz w:val="22"/>
                <w:szCs w:val="22"/>
              </w:rPr>
              <w:t>Бағдарламалық жасақтаманың жаңа нұсқалары мен нұсқаларын қосымша жабдықтау мүмкіндігі.</w:t>
            </w:r>
          </w:p>
          <w:p w:rsidR="004B1967" w:rsidRPr="00B47FBF" w:rsidRDefault="004B1967" w:rsidP="00E91027">
            <w:pPr>
              <w:jc w:val="both"/>
            </w:pPr>
            <w:r w:rsidRPr="00B47FBF">
              <w:rPr>
                <w:sz w:val="22"/>
                <w:szCs w:val="22"/>
              </w:rPr>
              <w:t>Небулайзерге қойылатын талаптар</w:t>
            </w:r>
          </w:p>
          <w:p w:rsidR="004B1967" w:rsidRPr="00B47FBF" w:rsidRDefault="004B1967" w:rsidP="00E91027">
            <w:pPr>
              <w:jc w:val="both"/>
            </w:pPr>
            <w:r w:rsidRPr="00B47FBF">
              <w:rPr>
                <w:sz w:val="22"/>
                <w:szCs w:val="22"/>
              </w:rPr>
              <w:t>Небулайзер, желдеткіштің дисплейіндегі небулайзерді қосу индикаторы. Желдеткіштің дисплейінен небулайзерді басқару.</w:t>
            </w:r>
          </w:p>
          <w:p w:rsidR="004B1967" w:rsidRPr="00B47FBF" w:rsidRDefault="004B1967" w:rsidP="00E91027">
            <w:pPr>
              <w:jc w:val="both"/>
            </w:pPr>
            <w:r w:rsidRPr="00B47FBF">
              <w:rPr>
                <w:sz w:val="22"/>
                <w:szCs w:val="22"/>
              </w:rPr>
              <w:t>Габариттік өлшемдері (арбадағы ӨЖЖ аппараты):</w:t>
            </w:r>
          </w:p>
          <w:p w:rsidR="004B1967" w:rsidRPr="00B47FBF" w:rsidRDefault="004B1967" w:rsidP="00E91027">
            <w:pPr>
              <w:jc w:val="both"/>
            </w:pPr>
            <w:r w:rsidRPr="00B47FBF">
              <w:rPr>
                <w:sz w:val="22"/>
                <w:szCs w:val="22"/>
              </w:rPr>
              <w:t>Биіктігі, 152 см-ден аспайды.</w:t>
            </w:r>
          </w:p>
          <w:p w:rsidR="004B1967" w:rsidRPr="00B47FBF" w:rsidRDefault="004B1967" w:rsidP="00E91027">
            <w:pPr>
              <w:jc w:val="both"/>
            </w:pPr>
            <w:r w:rsidRPr="00B47FBF">
              <w:rPr>
                <w:sz w:val="22"/>
                <w:szCs w:val="22"/>
              </w:rPr>
              <w:t>Ені, 53 см артық емес.</w:t>
            </w:r>
          </w:p>
          <w:p w:rsidR="004B1967" w:rsidRPr="00B47FBF" w:rsidRDefault="004B1967" w:rsidP="00E91027">
            <w:pPr>
              <w:jc w:val="both"/>
            </w:pPr>
            <w:r w:rsidRPr="00B47FBF">
              <w:rPr>
                <w:sz w:val="22"/>
                <w:szCs w:val="22"/>
              </w:rPr>
              <w:t>Тереңдігі, 81 см артық емес.</w:t>
            </w:r>
          </w:p>
          <w:p w:rsidR="004B1967" w:rsidRPr="00B47FBF" w:rsidRDefault="004B1967" w:rsidP="00E91027">
            <w:pPr>
              <w:jc w:val="both"/>
            </w:pPr>
            <w:r w:rsidRPr="00B47FBF">
              <w:rPr>
                <w:sz w:val="22"/>
                <w:szCs w:val="22"/>
              </w:rPr>
              <w:t>Салмағы, 107 кг артық емес.</w:t>
            </w:r>
          </w:p>
          <w:p w:rsidR="004B1967" w:rsidRPr="00B47FBF" w:rsidRDefault="004B1967" w:rsidP="00E91027">
            <w:pPr>
              <w:jc w:val="both"/>
            </w:pPr>
            <w:r w:rsidRPr="00B47FBF">
              <w:rPr>
                <w:sz w:val="22"/>
                <w:szCs w:val="22"/>
              </w:rPr>
              <w:t>Қуат сипаттамалары:</w:t>
            </w:r>
          </w:p>
          <w:p w:rsidR="004B1967" w:rsidRPr="00B47FBF" w:rsidRDefault="004B1967" w:rsidP="00E91027">
            <w:pPr>
              <w:jc w:val="both"/>
            </w:pPr>
            <w:r w:rsidRPr="00B47FBF">
              <w:rPr>
                <w:sz w:val="22"/>
                <w:szCs w:val="22"/>
              </w:rPr>
              <w:t>Кернеуі 220 B</w:t>
            </w:r>
          </w:p>
          <w:p w:rsidR="004B1967" w:rsidRPr="00B47FBF" w:rsidRDefault="004B1967" w:rsidP="00E91027">
            <w:pPr>
              <w:jc w:val="both"/>
            </w:pPr>
            <w:r w:rsidRPr="00B47FBF">
              <w:rPr>
                <w:sz w:val="22"/>
                <w:szCs w:val="22"/>
              </w:rPr>
              <w:t>Жиілігі 50 ГЦ</w:t>
            </w:r>
          </w:p>
          <w:p w:rsidR="004B1967" w:rsidRPr="00B47FBF" w:rsidRDefault="004B1967" w:rsidP="00E91027">
            <w:pPr>
              <w:jc w:val="both"/>
            </w:pPr>
            <w:r w:rsidRPr="00B47FBF">
              <w:rPr>
                <w:sz w:val="22"/>
                <w:szCs w:val="22"/>
              </w:rPr>
              <w:t>кіріктірілген аккумулятордан автономды жұмыс, желіде кернеу болмаған кезде кіріктірілген аккумулятордан автоматты түрде жұмыс істеу, сыртқы қуат көзі болған кезде кіріктірілген батареяны зарядтау, кіріктірілген батареяны зарядтаудың Толық уақыты 8 сағаттан аспайды. батарея деңгейінің көрсеткіші. резервтік қоректендіру көзінен жұмыс істеу уақыты кемінде 85 минут.</w:t>
            </w:r>
          </w:p>
          <w:p w:rsidR="004B1967" w:rsidRPr="00B47FBF" w:rsidRDefault="004B1967" w:rsidP="00E91027">
            <w:pPr>
              <w:jc w:val="both"/>
            </w:pPr>
            <w:r w:rsidRPr="00B47FBF">
              <w:rPr>
                <w:sz w:val="22"/>
                <w:szCs w:val="22"/>
              </w:rPr>
              <w:t>Пайдалану шарттары:</w:t>
            </w:r>
          </w:p>
          <w:p w:rsidR="004B1967" w:rsidRPr="00B47FBF" w:rsidRDefault="004B1967" w:rsidP="00E91027">
            <w:pPr>
              <w:jc w:val="both"/>
            </w:pPr>
            <w:r w:rsidRPr="00B47FBF">
              <w:rPr>
                <w:sz w:val="22"/>
                <w:szCs w:val="22"/>
              </w:rPr>
              <w:t>қоршаған орта температурасының диапазоны, енді `10-40 °с.</w:t>
            </w:r>
          </w:p>
          <w:p w:rsidR="004B1967" w:rsidRPr="00B47FBF" w:rsidRDefault="004B1967" w:rsidP="00E91027">
            <w:pPr>
              <w:jc w:val="both"/>
            </w:pPr>
            <w:r w:rsidRPr="00B47FBF">
              <w:rPr>
                <w:sz w:val="22"/>
                <w:szCs w:val="22"/>
              </w:rPr>
              <w:t>салыстырмалы ылғалдылық диапазоны, енді `15-95% емес.</w:t>
            </w:r>
          </w:p>
          <w:p w:rsidR="004B1967" w:rsidRPr="00B47FBF" w:rsidRDefault="004B1967" w:rsidP="00E91027">
            <w:pPr>
              <w:spacing w:line="220" w:lineRule="exact"/>
            </w:pPr>
            <w:r w:rsidRPr="00B47FBF">
              <w:rPr>
                <w:sz w:val="22"/>
                <w:szCs w:val="22"/>
              </w:rPr>
              <w:t>атмосфералық қысым диапазоны, енді 525-800 мм. рт. ст. емес.Б.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spacing w:after="200" w:line="276" w:lineRule="auto"/>
              <w:rPr>
                <w:rFonts w:eastAsia="Calibri"/>
                <w:lang w:eastAsia="en-US"/>
              </w:rPr>
            </w:pPr>
            <w:r w:rsidRPr="00B47FBF">
              <w:rPr>
                <w:rFonts w:eastAsia="Calibri"/>
                <w:sz w:val="22"/>
                <w:szCs w:val="22"/>
                <w:lang w:eastAsia="en-US"/>
              </w:rPr>
              <w:lastRenderedPageBreak/>
              <w:t>1 дана.</w:t>
            </w:r>
          </w:p>
        </w:tc>
      </w:tr>
      <w:tr w:rsidR="004B1967" w:rsidRPr="00B47FBF" w:rsidTr="00E91027">
        <w:trPr>
          <w:trHeight w:val="141"/>
        </w:trPr>
        <w:tc>
          <w:tcPr>
            <w:tcW w:w="709" w:type="dxa"/>
            <w:vMerge/>
            <w:tcBorders>
              <w:left w:val="single" w:sz="4" w:space="0" w:color="auto"/>
              <w:right w:val="single" w:sz="4" w:space="0" w:color="auto"/>
            </w:tcBorders>
            <w:shd w:val="clear" w:color="auto" w:fill="auto"/>
            <w:vAlign w:val="center"/>
            <w:hideMark/>
          </w:tcPr>
          <w:p w:rsidR="004B1967" w:rsidRPr="00B47FBF" w:rsidRDefault="004B1967" w:rsidP="00E91027">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hideMark/>
          </w:tcPr>
          <w:p w:rsidR="004B1967" w:rsidRPr="00B47FBF" w:rsidRDefault="004B1967" w:rsidP="00E91027">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E91027">
            <w:pPr>
              <w:snapToGrid w:val="0"/>
            </w:pPr>
            <w:r w:rsidRPr="00B47FBF">
              <w:rPr>
                <w:sz w:val="22"/>
                <w:szCs w:val="22"/>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rPr>
                <w:lang w:eastAsia="zh-CN"/>
              </w:rPr>
            </w:pPr>
            <w:r w:rsidRPr="00B47FBF">
              <w:rPr>
                <w:sz w:val="22"/>
                <w:szCs w:val="22"/>
              </w:rPr>
              <w:t>Ересектер мен педиатриялық Пациенттерге арналған кіріктірілген базалық бағдарламалық қамтамасыз ету</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r w:rsidRPr="00B47FBF">
              <w:rPr>
                <w:sz w:val="22"/>
                <w:szCs w:val="22"/>
              </w:rPr>
              <w:t>Ересектер мен педиатриялық Пациенттерге арналған базалық бағдарламалық қамтамасыз ету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1 дана.</w:t>
            </w:r>
          </w:p>
        </w:tc>
      </w:tr>
      <w:tr w:rsidR="004B1967" w:rsidRPr="00B47FBF" w:rsidTr="00E91027">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rPr>
                <w:lang w:eastAsia="zh-CN"/>
              </w:rPr>
            </w:pPr>
            <w:r w:rsidRPr="00B47FBF">
              <w:rPr>
                <w:sz w:val="22"/>
                <w:szCs w:val="22"/>
              </w:rPr>
              <w:t xml:space="preserve">Неонаталдық Пациенттерге арналған </w:t>
            </w:r>
            <w:r w:rsidRPr="00B47FBF">
              <w:rPr>
                <w:sz w:val="22"/>
                <w:szCs w:val="22"/>
              </w:rPr>
              <w:lastRenderedPageBreak/>
              <w:t>кіріктірілген бағдарламалық қамтамасыз ету</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r w:rsidRPr="00B47FBF">
              <w:rPr>
                <w:sz w:val="22"/>
                <w:szCs w:val="22"/>
              </w:rPr>
              <w:lastRenderedPageBreak/>
              <w:t>Неонаталдық Пациенттерге арналған кіріктірілген бағдарламалық қамтамасыз ету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1 дана.</w:t>
            </w:r>
          </w:p>
        </w:tc>
      </w:tr>
      <w:tr w:rsidR="004B1967" w:rsidRPr="00B47FBF" w:rsidTr="00E91027">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rPr>
                <w:lang w:eastAsia="zh-CN"/>
              </w:rPr>
            </w:pPr>
            <w:r w:rsidRPr="00B47FBF">
              <w:rPr>
                <w:sz w:val="22"/>
                <w:szCs w:val="22"/>
              </w:rPr>
              <w:t>Орыс тілінде кіріктірілген бағдарламалық қамтамасыз ету</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r w:rsidRPr="00B47FBF">
              <w:rPr>
                <w:sz w:val="22"/>
                <w:szCs w:val="22"/>
              </w:rPr>
              <w:t>Кіріктірілген бағдарламалық қамтамасыз ету орыс тілінде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1 дана.</w:t>
            </w:r>
          </w:p>
        </w:tc>
      </w:tr>
      <w:tr w:rsidR="004B1967" w:rsidRPr="00B47FBF" w:rsidTr="00E91027">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rPr>
                <w:lang w:eastAsia="zh-CN"/>
              </w:rPr>
            </w:pPr>
            <w:r w:rsidRPr="00B47FBF">
              <w:rPr>
                <w:sz w:val="22"/>
                <w:szCs w:val="22"/>
              </w:rPr>
              <w:t>Компрессоры бар доңғалақтардағы арба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r w:rsidRPr="00B47FBF">
              <w:rPr>
                <w:sz w:val="22"/>
                <w:szCs w:val="22"/>
              </w:rPr>
              <w:t>Орталықтандырылған газбен жабдықтау бұзылған кезде тежегіші және автоматты іске қосылатын кіріктірілген компрессоры бар доңғалақтардағы ұтқыр арба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1 жинақ</w:t>
            </w:r>
          </w:p>
        </w:tc>
      </w:tr>
      <w:tr w:rsidR="004B1967" w:rsidRPr="00B47FBF" w:rsidTr="00E91027">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rPr>
                <w:lang w:eastAsia="zh-CN"/>
              </w:rPr>
            </w:pPr>
            <w:r w:rsidRPr="00B47FBF">
              <w:rPr>
                <w:sz w:val="22"/>
                <w:szCs w:val="22"/>
              </w:rPr>
              <w:t>Өздігінен орнату мүмкіндігі бар ылғалдандырғыш пен су тұзағына арналған бекіту</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r w:rsidRPr="00B47FBF">
              <w:rPr>
                <w:bCs/>
                <w:sz w:val="22"/>
                <w:szCs w:val="22"/>
              </w:rPr>
              <w:t>Ылғалдандырғышқа арналған Консоль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1 дана.</w:t>
            </w:r>
          </w:p>
        </w:tc>
      </w:tr>
      <w:tr w:rsidR="004B1967" w:rsidRPr="00B47FBF" w:rsidTr="00E91027">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r w:rsidRPr="00B47FBF">
              <w:rPr>
                <w:sz w:val="22"/>
                <w:szCs w:val="22"/>
              </w:rPr>
              <w:t>Тыныс алу тізбегін қолдауға арналған Кронштейн</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r w:rsidRPr="00B47FBF">
              <w:rPr>
                <w:bCs/>
                <w:sz w:val="22"/>
                <w:szCs w:val="22"/>
              </w:rPr>
              <w:t>Тыныс алу контурын ұстаушы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1 дана.</w:t>
            </w:r>
          </w:p>
        </w:tc>
      </w:tr>
      <w:tr w:rsidR="004B1967" w:rsidRPr="00B47FBF" w:rsidTr="00E91027">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B1967" w:rsidRPr="00B47FBF" w:rsidRDefault="004B1967" w:rsidP="00E91027">
            <w:pPr>
              <w:rPr>
                <w:lang w:eastAsia="zh-CN"/>
              </w:rPr>
            </w:pPr>
            <w:r w:rsidRPr="00B47FBF">
              <w:rPr>
                <w:color w:val="000000"/>
                <w:sz w:val="22"/>
                <w:szCs w:val="22"/>
              </w:rPr>
              <w:t>Оттегін беруге арналған Шланг</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r w:rsidRPr="00B47FBF">
              <w:rPr>
                <w:sz w:val="22"/>
                <w:szCs w:val="22"/>
              </w:rPr>
              <w:t>Оттегіге арналған жоғары қысымды Шланг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1 дана.</w:t>
            </w:r>
          </w:p>
        </w:tc>
      </w:tr>
      <w:tr w:rsidR="004B1967" w:rsidRPr="00B47FBF" w:rsidTr="00E91027">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B1967" w:rsidRPr="00B47FBF" w:rsidRDefault="004B1967" w:rsidP="00E91027">
            <w:pPr>
              <w:rPr>
                <w:lang w:eastAsia="zh-CN"/>
              </w:rPr>
            </w:pPr>
            <w:r w:rsidRPr="00B47FBF">
              <w:rPr>
                <w:color w:val="000000"/>
                <w:sz w:val="22"/>
                <w:szCs w:val="22"/>
              </w:rPr>
              <w:t>Ауа беруге арналған Шланг</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r w:rsidRPr="00B47FBF">
              <w:rPr>
                <w:sz w:val="22"/>
                <w:szCs w:val="22"/>
              </w:rPr>
              <w:t>Сығылған ауаға арналған жоғары қысымды Шланг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1 дана.</w:t>
            </w:r>
          </w:p>
        </w:tc>
      </w:tr>
      <w:tr w:rsidR="004B1967" w:rsidRPr="00B47FBF" w:rsidTr="00E91027">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10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B1967" w:rsidRPr="00B47FBF" w:rsidRDefault="004B1967" w:rsidP="00E91027">
            <w:pPr>
              <w:rPr>
                <w:lang w:eastAsia="zh-CN"/>
              </w:rPr>
            </w:pPr>
            <w:r w:rsidRPr="00B47FBF">
              <w:rPr>
                <w:sz w:val="22"/>
                <w:szCs w:val="22"/>
              </w:rPr>
              <w:t>Ағын сенсоры бар дем шығару клапаны</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r w:rsidRPr="00B47FBF">
              <w:rPr>
                <w:color w:val="000000"/>
                <w:sz w:val="22"/>
                <w:szCs w:val="22"/>
              </w:rPr>
              <w:t>Ағын сенсоры бар дем шығару клапаны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1 дана.</w:t>
            </w:r>
          </w:p>
        </w:tc>
      </w:tr>
      <w:tr w:rsidR="004B1967" w:rsidRPr="00B47FBF" w:rsidTr="00E91027">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11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B1967" w:rsidRPr="00B47FBF" w:rsidRDefault="004B1967" w:rsidP="00E91027">
            <w:r w:rsidRPr="00B47FBF">
              <w:rPr>
                <w:sz w:val="22"/>
                <w:szCs w:val="22"/>
              </w:rPr>
              <w:t>Тыныс алу тізбегін қолдауға арналған Кронштейн</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rPr>
                <w:color w:val="000000"/>
              </w:rPr>
            </w:pPr>
            <w:r w:rsidRPr="00B47FBF">
              <w:rPr>
                <w:color w:val="000000"/>
                <w:sz w:val="22"/>
                <w:szCs w:val="22"/>
              </w:rPr>
              <w:t>Тыныс алу тізбегін қолдауға арналған Кронштейн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lang w:val="en-US"/>
              </w:rPr>
              <w:t xml:space="preserve">1 </w:t>
            </w:r>
            <w:r w:rsidRPr="00B47FBF">
              <w:rPr>
                <w:sz w:val="22"/>
                <w:szCs w:val="22"/>
              </w:rPr>
              <w:t>дана.</w:t>
            </w:r>
          </w:p>
        </w:tc>
      </w:tr>
      <w:tr w:rsidR="004B1967" w:rsidRPr="00B47FBF" w:rsidTr="00E91027">
        <w:trPr>
          <w:trHeight w:val="141"/>
        </w:trPr>
        <w:tc>
          <w:tcPr>
            <w:tcW w:w="709" w:type="dxa"/>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jc w:val="center"/>
              <w:rPr>
                <w:rFonts w:eastAsia="Calibri"/>
                <w:b/>
                <w:lang w:eastAsia="en-US"/>
              </w:rPr>
            </w:pPr>
          </w:p>
        </w:tc>
        <w:tc>
          <w:tcPr>
            <w:tcW w:w="2126" w:type="dxa"/>
            <w:vMerge w:val="restart"/>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12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B1967" w:rsidRPr="00B47FBF" w:rsidRDefault="004B1967" w:rsidP="00E91027">
            <w:pPr>
              <w:rPr>
                <w:lang w:eastAsia="zh-CN"/>
              </w:rPr>
            </w:pPr>
            <w:r w:rsidRPr="00B47FBF">
              <w:rPr>
                <w:sz w:val="22"/>
                <w:szCs w:val="22"/>
              </w:rPr>
              <w:t>Қысымның екі деңгейін бақылайтын және инверсиямен тыныс алу циклі бойында өздігінен тыныс алу мүмкіндігі бар синхрондалған желдетуге арналған кіріктірілген бағдарламалық жасақтама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r w:rsidRPr="00B47FBF">
              <w:rPr>
                <w:sz w:val="22"/>
                <w:szCs w:val="22"/>
              </w:rPr>
              <w:t>Қысымның екі деңгейін бақылайтын және инверсиямен тыныс алу циклі бойында өздігінен тыныс алу мүмкіндігі бар синхрондалған желдетуге арналған кіріктірілген бағдарламалық жасақтама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1 дана.</w:t>
            </w:r>
          </w:p>
        </w:tc>
      </w:tr>
      <w:tr w:rsidR="004B1967" w:rsidRPr="00B47FBF" w:rsidTr="00E91027">
        <w:trPr>
          <w:trHeight w:val="141"/>
        </w:trPr>
        <w:tc>
          <w:tcPr>
            <w:tcW w:w="709" w:type="dxa"/>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13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B1967" w:rsidRPr="00B47FBF" w:rsidRDefault="004B1967" w:rsidP="00E91027">
            <w:pPr>
              <w:rPr>
                <w:lang w:eastAsia="zh-CN"/>
              </w:rPr>
            </w:pPr>
            <w:r w:rsidRPr="00B47FBF">
              <w:rPr>
                <w:color w:val="000000"/>
                <w:sz w:val="22"/>
                <w:szCs w:val="22"/>
              </w:rPr>
              <w:t>Екі қысым деңгейін бақылау және жоғары және төмен қысымды фазалардағы қысымды қолдау арқылы өздігінен тыныс алу мүмкіндігі бар синхрондалған желдетуді қамтамасыз ететін кіріктірілген бағдарламалық жасақтама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r w:rsidRPr="00B47FBF">
              <w:rPr>
                <w:color w:val="000000"/>
                <w:sz w:val="22"/>
                <w:szCs w:val="22"/>
              </w:rPr>
              <w:t>Екі қысым деңгейін бақылау және жоғары және төмен қысымды фазалардағы қысымды қолдау арқылы өздігінен тыныс алу мүмкіндігі бар синхрондалған желдетуді қамтамасыз ететін кіріктірілген бағдарламалық жасақтама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1 дана.</w:t>
            </w:r>
          </w:p>
        </w:tc>
      </w:tr>
      <w:tr w:rsidR="004B1967" w:rsidRPr="00B47FBF" w:rsidTr="00E91027">
        <w:trPr>
          <w:trHeight w:val="141"/>
        </w:trPr>
        <w:tc>
          <w:tcPr>
            <w:tcW w:w="709" w:type="dxa"/>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rPr>
                <w:lang w:eastAsia="zh-CN"/>
              </w:rPr>
            </w:pPr>
            <w:r w:rsidRPr="00B47FBF">
              <w:rPr>
                <w:color w:val="000000"/>
                <w:sz w:val="22"/>
                <w:szCs w:val="22"/>
              </w:rPr>
              <w:t>Ең аз берілген тыныс алу жиілігін орнату мүмкіндігімен көлемі бойынша пациентті өз бетінше деммен жұту қолдауымен желдетуге арналған кіріктірілген бағдарламалық қамтамасыз ету</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r w:rsidRPr="00B47FBF">
              <w:rPr>
                <w:color w:val="000000"/>
                <w:sz w:val="22"/>
                <w:szCs w:val="22"/>
              </w:rPr>
              <w:t>Ең аз берілген тыныс алу жиілігін орнату мүмкіндігі бар көлем бойынша пациенттің өз бетінше дем алуын қолдайтын желдетуді қамтамасыз ететін кіріктірілген бағдарламалық қамтамасыз ету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1 дана.</w:t>
            </w:r>
          </w:p>
        </w:tc>
      </w:tr>
      <w:tr w:rsidR="004B1967" w:rsidRPr="00B47FBF" w:rsidTr="00E91027">
        <w:trPr>
          <w:trHeight w:val="141"/>
        </w:trPr>
        <w:tc>
          <w:tcPr>
            <w:tcW w:w="709" w:type="dxa"/>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15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rPr>
                <w:lang w:eastAsia="zh-CN"/>
              </w:rPr>
            </w:pPr>
            <w:r w:rsidRPr="00B47FBF">
              <w:rPr>
                <w:sz w:val="22"/>
                <w:szCs w:val="22"/>
              </w:rPr>
              <w:t>Интеграцияланған ағып кетуді анықтау алгоритмі бар инвазивті емес желдетуді қолдайтын бағдарламалық жасақтама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r w:rsidRPr="00B47FBF">
              <w:rPr>
                <w:sz w:val="22"/>
                <w:szCs w:val="22"/>
              </w:rPr>
              <w:t>Интеграцияланған ағып кетуді анықтау алгоритмі бар инвазивті емес желдетуді қолдайтын бағдарламалық жасақтама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1 дана.</w:t>
            </w:r>
          </w:p>
        </w:tc>
      </w:tr>
      <w:tr w:rsidR="004B1967" w:rsidRPr="00B47FBF" w:rsidTr="00E91027">
        <w:trPr>
          <w:trHeight w:val="141"/>
        </w:trPr>
        <w:tc>
          <w:tcPr>
            <w:tcW w:w="709" w:type="dxa"/>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rPr>
                <w:lang w:eastAsia="zh-CN"/>
              </w:rPr>
            </w:pPr>
            <w:r w:rsidRPr="00B47FBF">
              <w:rPr>
                <w:sz w:val="22"/>
                <w:szCs w:val="22"/>
              </w:rPr>
              <w:t>ыныс алу жолдарының оң қысымының екі деңгейі бар, өздігінен тыныс алу мүмкіндігі бар және қысымның кез-келген деңгейінде тәуелсіз тыныс алуды қолдайтын, берілген тыныс алу көлемін жеткізуге кепілдік беретін бағдарламалық жасақтама.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r w:rsidRPr="00B47FBF">
              <w:rPr>
                <w:sz w:val="22"/>
                <w:szCs w:val="22"/>
              </w:rPr>
              <w:t>Тыныс алу жолдарының оң қысымының екі деңгейі бар, өздігінен тыныс алу мүмкіндігі бар және қысымның кез-келген деңгейінде тәуелсіз тыныс алуды қолдайтын, берілген тыныс алу көлемін жеткізуге кепілдік беретін бағдарламалық жасақтама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1 дана.</w:t>
            </w:r>
          </w:p>
        </w:tc>
      </w:tr>
      <w:tr w:rsidR="004B1967" w:rsidRPr="00B47FBF" w:rsidTr="00E91027">
        <w:trPr>
          <w:trHeight w:val="141"/>
        </w:trPr>
        <w:tc>
          <w:tcPr>
            <w:tcW w:w="709" w:type="dxa"/>
            <w:vMerge w:val="restart"/>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17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rPr>
                <w:lang w:eastAsia="zh-CN"/>
              </w:rPr>
            </w:pPr>
            <w:r w:rsidRPr="00B47FBF">
              <w:rPr>
                <w:sz w:val="22"/>
                <w:szCs w:val="22"/>
              </w:rPr>
              <w:t>Жаңа туған нәрестелерге арналған өкпені инвазивті емес желдетуді қолдайтын бағдарламалық қамтамасыз ету-мұрын канулалары, маска немесе фарингеальді түтік арқылы желдету мүмкіндігі бар тыныс алу жолдарында үздіксіз оң қысыммен желдету.</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r w:rsidRPr="00B47FBF">
              <w:rPr>
                <w:sz w:val="22"/>
                <w:szCs w:val="22"/>
              </w:rPr>
              <w:t>Жаңа туған нәрестелерге арналған өкпені инвазивті емес желдетуді қолдайтын бағдарламалық қамтамасыз ету-мұрын канулалары, маска немесе фарингеальді түтік арқылы желдету мүмкіндігі бар тыныс алу жолдарында үздіксіз оң қысыммен желдету.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B1967" w:rsidRPr="00B47FBF" w:rsidRDefault="004B1967" w:rsidP="00E91027">
            <w:r w:rsidRPr="00B47FBF">
              <w:rPr>
                <w:sz w:val="22"/>
                <w:szCs w:val="22"/>
              </w:rPr>
              <w:t>1 дана.</w:t>
            </w:r>
          </w:p>
        </w:tc>
      </w:tr>
      <w:tr w:rsidR="004B1967" w:rsidRPr="00B47FBF" w:rsidTr="00E91027">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jc w:val="center"/>
              <w:rPr>
                <w:rFonts w:eastAsia="Calibri"/>
                <w:b/>
                <w:lang w:eastAsia="en-US"/>
              </w:rPr>
            </w:pPr>
          </w:p>
        </w:tc>
        <w:tc>
          <w:tcPr>
            <w:tcW w:w="2126" w:type="dxa"/>
            <w:vMerge w:val="restart"/>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18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rPr>
                <w:lang w:eastAsia="zh-CN"/>
              </w:rPr>
            </w:pPr>
            <w:r w:rsidRPr="00B47FBF">
              <w:rPr>
                <w:sz w:val="22"/>
                <w:szCs w:val="22"/>
              </w:rPr>
              <w:t>Жинақта небулайзер жиынтығы</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r w:rsidRPr="00B47FBF">
              <w:rPr>
                <w:sz w:val="22"/>
                <w:szCs w:val="22"/>
              </w:rPr>
              <w:t>Дәрілік заттардың кіріктірілген мембраналық тозаңдатқышы (небулайзер резервуары, жалғағыш кабель, ересектер мен балаларға арналған үшайырлар)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B1967" w:rsidRPr="00B47FBF" w:rsidRDefault="004B1967" w:rsidP="00E91027">
            <w:r w:rsidRPr="00B47FBF">
              <w:rPr>
                <w:sz w:val="22"/>
                <w:szCs w:val="22"/>
              </w:rPr>
              <w:t>1 дана.</w:t>
            </w:r>
          </w:p>
        </w:tc>
      </w:tr>
      <w:tr w:rsidR="004B1967" w:rsidRPr="00B47FBF" w:rsidTr="00E91027">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19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rPr>
                <w:lang w:eastAsia="zh-CN"/>
              </w:rPr>
            </w:pPr>
            <w:r w:rsidRPr="00B47FBF">
              <w:rPr>
                <w:sz w:val="22"/>
                <w:szCs w:val="22"/>
              </w:rPr>
              <w:t>Қайта пайдалануға болатын инспираторлық қорғаныс сүзгісі</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r w:rsidRPr="00B47FBF">
              <w:rPr>
                <w:sz w:val="22"/>
                <w:szCs w:val="22"/>
              </w:rPr>
              <w:t>Көп рет қолданылатын инспираторлық қорғаныс сүзгісі, 10 дана/орам.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1 орам.</w:t>
            </w:r>
          </w:p>
        </w:tc>
      </w:tr>
      <w:tr w:rsidR="004B1967" w:rsidRPr="00B47FBF" w:rsidTr="00E91027">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ind w:right="-108"/>
              <w:rPr>
                <w:rFonts w:eastAsia="Calibri"/>
                <w:b/>
                <w:lang w:eastAsia="en-US"/>
              </w:rPr>
            </w:pP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Қосымша компоненттер:</w:t>
            </w:r>
          </w:p>
        </w:tc>
      </w:tr>
      <w:tr w:rsidR="004B1967" w:rsidRPr="00B47FBF" w:rsidTr="00E91027">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r w:rsidRPr="00B47FBF">
              <w:rPr>
                <w:sz w:val="22"/>
                <w:szCs w:val="22"/>
              </w:rPr>
              <w:t>Ылғалдандырғыш</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r w:rsidRPr="00B47FBF">
              <w:rPr>
                <w:sz w:val="22"/>
                <w:szCs w:val="22"/>
              </w:rPr>
              <w:t>Берілетін тыныс алу қоспасын жылытуға және ылғалдандыруға арналған ылғалдандырғыш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1 дана.</w:t>
            </w:r>
          </w:p>
        </w:tc>
      </w:tr>
      <w:tr w:rsidR="004B1967" w:rsidRPr="00B47FBF" w:rsidTr="00E91027">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ind w:right="-108"/>
              <w:rPr>
                <w:rFonts w:eastAsia="Calibri"/>
                <w:b/>
                <w:lang w:eastAsia="en-US"/>
              </w:rPr>
            </w:pP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Шығын материалдары:</w:t>
            </w:r>
          </w:p>
        </w:tc>
      </w:tr>
      <w:tr w:rsidR="004B1967" w:rsidRPr="00B47FBF" w:rsidTr="00E91027">
        <w:trPr>
          <w:trHeight w:val="141"/>
        </w:trPr>
        <w:tc>
          <w:tcPr>
            <w:tcW w:w="709" w:type="dxa"/>
            <w:vMerge w:val="restart"/>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r w:rsidRPr="00B47FBF">
              <w:rPr>
                <w:sz w:val="22"/>
                <w:szCs w:val="22"/>
                <w:shd w:val="clear" w:color="auto" w:fill="FFFFFF"/>
              </w:rPr>
              <w:t>Бір рет қолданылатын нәрестелерге арналған тыныс алу контурының жиынтығы</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r w:rsidRPr="00B47FBF">
              <w:rPr>
                <w:sz w:val="22"/>
                <w:szCs w:val="22"/>
                <w:shd w:val="clear" w:color="auto" w:fill="FFFFFF"/>
              </w:rPr>
              <w:t>Бір рет қолданылатын нәрестелерге арналған тыныс алу контурының жиынтығы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 xml:space="preserve">1 дана. </w:t>
            </w:r>
          </w:p>
        </w:tc>
      </w:tr>
      <w:tr w:rsidR="004B1967" w:rsidRPr="00B47FBF" w:rsidTr="00E91027">
        <w:trPr>
          <w:trHeight w:val="141"/>
        </w:trPr>
        <w:tc>
          <w:tcPr>
            <w:tcW w:w="709"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jc w:val="center"/>
              <w:rPr>
                <w:rFonts w:eastAsia="Calibri"/>
                <w:b/>
                <w:lang w:eastAsia="en-US"/>
              </w:rPr>
            </w:pPr>
          </w:p>
        </w:tc>
        <w:tc>
          <w:tcPr>
            <w:tcW w:w="2126" w:type="dxa"/>
            <w:vMerge/>
            <w:tcBorders>
              <w:left w:val="single" w:sz="4" w:space="0" w:color="auto"/>
              <w:right w:val="single" w:sz="4" w:space="0" w:color="auto"/>
            </w:tcBorders>
            <w:shd w:val="clear" w:color="auto" w:fill="auto"/>
            <w:vAlign w:val="center"/>
          </w:tcPr>
          <w:p w:rsidR="004B1967" w:rsidRPr="00B47FBF" w:rsidRDefault="004B1967" w:rsidP="00E91027">
            <w:pPr>
              <w:spacing w:after="200" w:line="276" w:lineRule="auto"/>
              <w:ind w:right="-108"/>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r w:rsidRPr="00B47FBF">
              <w:rPr>
                <w:color w:val="333333"/>
                <w:sz w:val="22"/>
                <w:szCs w:val="22"/>
                <w:shd w:val="clear" w:color="auto" w:fill="FFFFFF"/>
              </w:rPr>
              <w:t>Жаңа туған нәрестелерге мұрын CPAP терапиясын жүргізуге арналған жиынтық</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rPr>
                <w:color w:val="333333"/>
                <w:shd w:val="clear" w:color="auto" w:fill="FFFFFF"/>
              </w:rPr>
            </w:pPr>
            <w:r w:rsidRPr="00B47FBF">
              <w:rPr>
                <w:color w:val="333333"/>
                <w:sz w:val="22"/>
                <w:szCs w:val="22"/>
                <w:shd w:val="clear" w:color="auto" w:fill="FFFFFF"/>
              </w:rPr>
              <w:t>Ағын генераторы-10 дана / сағ.</w:t>
            </w:r>
          </w:p>
          <w:p w:rsidR="004B1967" w:rsidRPr="00B47FBF" w:rsidRDefault="004B1967" w:rsidP="00E91027">
            <w:pPr>
              <w:rPr>
                <w:color w:val="333333"/>
                <w:shd w:val="clear" w:color="auto" w:fill="FFFFFF"/>
              </w:rPr>
            </w:pPr>
            <w:r w:rsidRPr="00B47FBF">
              <w:rPr>
                <w:color w:val="333333"/>
                <w:sz w:val="22"/>
                <w:szCs w:val="22"/>
                <w:shd w:val="clear" w:color="auto" w:fill="FFFFFF"/>
              </w:rPr>
              <w:t>Бір рет қолданылатын мұрын каннулалары (өлшемі: xsmall) – 1 дана.</w:t>
            </w:r>
          </w:p>
          <w:p w:rsidR="004B1967" w:rsidRPr="00B47FBF" w:rsidRDefault="004B1967" w:rsidP="00E91027">
            <w:pPr>
              <w:rPr>
                <w:color w:val="333333"/>
                <w:shd w:val="clear" w:color="auto" w:fill="FFFFFF"/>
              </w:rPr>
            </w:pPr>
            <w:r w:rsidRPr="00B47FBF">
              <w:rPr>
                <w:color w:val="333333"/>
                <w:sz w:val="22"/>
                <w:szCs w:val="22"/>
                <w:shd w:val="clear" w:color="auto" w:fill="FFFFFF"/>
              </w:rPr>
              <w:t>Бір рет қолданылатын мұрын каннулдары (мөлшері: small) - 2 дана.</w:t>
            </w:r>
          </w:p>
          <w:p w:rsidR="004B1967" w:rsidRPr="00B47FBF" w:rsidRDefault="004B1967" w:rsidP="00E91027">
            <w:pPr>
              <w:rPr>
                <w:color w:val="333333"/>
                <w:shd w:val="clear" w:color="auto" w:fill="FFFFFF"/>
              </w:rPr>
            </w:pPr>
            <w:r w:rsidRPr="00B47FBF">
              <w:rPr>
                <w:color w:val="333333"/>
                <w:sz w:val="22"/>
                <w:szCs w:val="22"/>
                <w:shd w:val="clear" w:color="auto" w:fill="FFFFFF"/>
              </w:rPr>
              <w:t>Бір рет қолданылатын мұрын канюлалары (көлемі: medium) - 2 дана.</w:t>
            </w:r>
          </w:p>
          <w:p w:rsidR="004B1967" w:rsidRPr="00B47FBF" w:rsidRDefault="004B1967" w:rsidP="00E91027">
            <w:pPr>
              <w:rPr>
                <w:color w:val="333333"/>
                <w:shd w:val="clear" w:color="auto" w:fill="FFFFFF"/>
              </w:rPr>
            </w:pPr>
            <w:r w:rsidRPr="00B47FBF">
              <w:rPr>
                <w:color w:val="333333"/>
                <w:sz w:val="22"/>
                <w:szCs w:val="22"/>
                <w:shd w:val="clear" w:color="auto" w:fill="FFFFFF"/>
              </w:rPr>
              <w:t>Бір рет қолданылатын мұрын каннулалары (өлшемі: mediumwide) - 1 дана.</w:t>
            </w:r>
          </w:p>
          <w:p w:rsidR="004B1967" w:rsidRPr="00B47FBF" w:rsidRDefault="004B1967" w:rsidP="00E91027">
            <w:pPr>
              <w:rPr>
                <w:color w:val="333333"/>
                <w:shd w:val="clear" w:color="auto" w:fill="FFFFFF"/>
              </w:rPr>
            </w:pPr>
            <w:r w:rsidRPr="00B47FBF">
              <w:rPr>
                <w:color w:val="333333"/>
                <w:sz w:val="22"/>
                <w:szCs w:val="22"/>
                <w:shd w:val="clear" w:color="auto" w:fill="FFFFFF"/>
              </w:rPr>
              <w:t>Бір рет қолданылатын мұрын каннулалары (мөлшері: үлкен) - 2 дана.</w:t>
            </w:r>
          </w:p>
          <w:p w:rsidR="004B1967" w:rsidRPr="00B47FBF" w:rsidRDefault="004B1967" w:rsidP="00E91027">
            <w:pPr>
              <w:rPr>
                <w:color w:val="333333"/>
                <w:shd w:val="clear" w:color="auto" w:fill="FFFFFF"/>
              </w:rPr>
            </w:pPr>
            <w:r w:rsidRPr="00B47FBF">
              <w:rPr>
                <w:color w:val="333333"/>
                <w:sz w:val="22"/>
                <w:szCs w:val="22"/>
                <w:shd w:val="clear" w:color="auto" w:fill="FFFFFF"/>
              </w:rPr>
              <w:t>Бір рет қолданылатын мұрын каннулалары (өлшемі: xlarge) - 1 дана.</w:t>
            </w:r>
          </w:p>
          <w:p w:rsidR="004B1967" w:rsidRPr="00B47FBF" w:rsidRDefault="004B1967" w:rsidP="00E91027">
            <w:pPr>
              <w:rPr>
                <w:color w:val="333333"/>
                <w:shd w:val="clear" w:color="auto" w:fill="FFFFFF"/>
              </w:rPr>
            </w:pPr>
            <w:r w:rsidRPr="00B47FBF">
              <w:rPr>
                <w:color w:val="333333"/>
                <w:sz w:val="22"/>
                <w:szCs w:val="22"/>
                <w:shd w:val="clear" w:color="auto" w:fill="FFFFFF"/>
              </w:rPr>
              <w:t>Бір рет қолданылатын мұрын каннулалары (өлшемі: largewide) - 1 дана.</w:t>
            </w:r>
          </w:p>
          <w:p w:rsidR="004B1967" w:rsidRPr="00B47FBF" w:rsidRDefault="004B1967" w:rsidP="00E91027">
            <w:pPr>
              <w:rPr>
                <w:color w:val="333333"/>
                <w:shd w:val="clear" w:color="auto" w:fill="FFFFFF"/>
              </w:rPr>
            </w:pPr>
            <w:r w:rsidRPr="00B47FBF">
              <w:rPr>
                <w:color w:val="333333"/>
                <w:sz w:val="22"/>
                <w:szCs w:val="22"/>
                <w:shd w:val="clear" w:color="auto" w:fill="FFFFFF"/>
              </w:rPr>
              <w:t>Мұрын маскалары (өлшемдері: xsmall) - 1 дана.</w:t>
            </w:r>
          </w:p>
          <w:p w:rsidR="004B1967" w:rsidRPr="00B47FBF" w:rsidRDefault="004B1967" w:rsidP="00E91027">
            <w:pPr>
              <w:rPr>
                <w:color w:val="333333"/>
                <w:shd w:val="clear" w:color="auto" w:fill="FFFFFF"/>
              </w:rPr>
            </w:pPr>
            <w:r w:rsidRPr="00B47FBF">
              <w:rPr>
                <w:color w:val="333333"/>
                <w:sz w:val="22"/>
                <w:szCs w:val="22"/>
                <w:shd w:val="clear" w:color="auto" w:fill="FFFFFF"/>
              </w:rPr>
              <w:t>Мұрын маскалары (өлшемдері: кішкентай) - 1 дана.</w:t>
            </w:r>
          </w:p>
          <w:p w:rsidR="004B1967" w:rsidRPr="00B47FBF" w:rsidRDefault="004B1967" w:rsidP="00E91027">
            <w:pPr>
              <w:rPr>
                <w:color w:val="333333"/>
                <w:shd w:val="clear" w:color="auto" w:fill="FFFFFF"/>
              </w:rPr>
            </w:pPr>
            <w:r w:rsidRPr="00B47FBF">
              <w:rPr>
                <w:color w:val="333333"/>
                <w:sz w:val="22"/>
                <w:szCs w:val="22"/>
                <w:shd w:val="clear" w:color="auto" w:fill="FFFFFF"/>
              </w:rPr>
              <w:t>Мұрын маскалары (өлшемдері: орташа) - 1 дана.</w:t>
            </w:r>
          </w:p>
          <w:p w:rsidR="004B1967" w:rsidRPr="00B47FBF" w:rsidRDefault="004B1967" w:rsidP="00E91027">
            <w:pPr>
              <w:rPr>
                <w:color w:val="333333"/>
                <w:shd w:val="clear" w:color="auto" w:fill="FFFFFF"/>
              </w:rPr>
            </w:pPr>
            <w:r w:rsidRPr="00B47FBF">
              <w:rPr>
                <w:color w:val="333333"/>
                <w:sz w:val="22"/>
                <w:szCs w:val="22"/>
                <w:shd w:val="clear" w:color="auto" w:fill="FFFFFF"/>
              </w:rPr>
              <w:lastRenderedPageBreak/>
              <w:t>Мұрын маскалары (өлшемдері: үлкен) - 1 дана.</w:t>
            </w:r>
          </w:p>
          <w:p w:rsidR="004B1967" w:rsidRPr="00B47FBF" w:rsidRDefault="004B1967" w:rsidP="00E91027">
            <w:pPr>
              <w:rPr>
                <w:color w:val="333333"/>
                <w:shd w:val="clear" w:color="auto" w:fill="FFFFFF"/>
              </w:rPr>
            </w:pPr>
            <w:r w:rsidRPr="00B47FBF">
              <w:rPr>
                <w:color w:val="333333"/>
                <w:sz w:val="22"/>
                <w:szCs w:val="22"/>
                <w:shd w:val="clear" w:color="auto" w:fill="FFFFFF"/>
              </w:rPr>
              <w:t>Мұрын маскалары (өлшемдері: xlarge ) - 1 дана.</w:t>
            </w:r>
          </w:p>
          <w:p w:rsidR="004B1967" w:rsidRPr="00B47FBF" w:rsidRDefault="004B1967" w:rsidP="00E91027">
            <w:pPr>
              <w:rPr>
                <w:color w:val="333333"/>
                <w:shd w:val="clear" w:color="auto" w:fill="FFFFFF"/>
              </w:rPr>
            </w:pPr>
            <w:r w:rsidRPr="00B47FBF">
              <w:rPr>
                <w:color w:val="333333"/>
                <w:sz w:val="22"/>
                <w:szCs w:val="22"/>
                <w:shd w:val="clear" w:color="auto" w:fill="FFFFFF"/>
              </w:rPr>
              <w:t>Неонатальды қалпақшалар (xxsmall өлшемі) - 1 дана.</w:t>
            </w:r>
          </w:p>
          <w:p w:rsidR="004B1967" w:rsidRPr="00B47FBF" w:rsidRDefault="004B1967" w:rsidP="00E91027">
            <w:pPr>
              <w:rPr>
                <w:color w:val="333333"/>
                <w:shd w:val="clear" w:color="auto" w:fill="FFFFFF"/>
              </w:rPr>
            </w:pPr>
            <w:r w:rsidRPr="00B47FBF">
              <w:rPr>
                <w:color w:val="333333"/>
                <w:sz w:val="22"/>
                <w:szCs w:val="22"/>
                <w:shd w:val="clear" w:color="auto" w:fill="FFFFFF"/>
              </w:rPr>
              <w:t>Неонатальды қалпақшалар (өлшемі xsmall) – 1 дана.</w:t>
            </w:r>
          </w:p>
          <w:p w:rsidR="004B1967" w:rsidRPr="00B47FBF" w:rsidRDefault="004B1967" w:rsidP="00E91027">
            <w:pPr>
              <w:rPr>
                <w:color w:val="333333"/>
                <w:shd w:val="clear" w:color="auto" w:fill="FFFFFF"/>
              </w:rPr>
            </w:pPr>
            <w:r w:rsidRPr="00B47FBF">
              <w:rPr>
                <w:color w:val="333333"/>
                <w:sz w:val="22"/>
                <w:szCs w:val="22"/>
                <w:shd w:val="clear" w:color="auto" w:fill="FFFFFF"/>
              </w:rPr>
              <w:t>Неонатальды қалпақшалар (small өлшемі) - 1 дана.</w:t>
            </w:r>
          </w:p>
          <w:p w:rsidR="004B1967" w:rsidRPr="00B47FBF" w:rsidRDefault="004B1967" w:rsidP="00E91027">
            <w:pPr>
              <w:rPr>
                <w:color w:val="333333"/>
                <w:shd w:val="clear" w:color="auto" w:fill="FFFFFF"/>
              </w:rPr>
            </w:pPr>
            <w:r w:rsidRPr="00B47FBF">
              <w:rPr>
                <w:color w:val="333333"/>
                <w:sz w:val="22"/>
                <w:szCs w:val="22"/>
                <w:shd w:val="clear" w:color="auto" w:fill="FFFFFF"/>
              </w:rPr>
              <w:t>Неонатальды қалпақшалар (орташа Өлшем) – 2 дана.</w:t>
            </w:r>
          </w:p>
          <w:p w:rsidR="004B1967" w:rsidRPr="00B47FBF" w:rsidRDefault="004B1967" w:rsidP="00E91027">
            <w:pPr>
              <w:rPr>
                <w:color w:val="333333"/>
                <w:shd w:val="clear" w:color="auto" w:fill="FFFFFF"/>
              </w:rPr>
            </w:pPr>
            <w:r w:rsidRPr="00B47FBF">
              <w:rPr>
                <w:color w:val="333333"/>
                <w:sz w:val="22"/>
                <w:szCs w:val="22"/>
                <w:shd w:val="clear" w:color="auto" w:fill="FFFFFF"/>
              </w:rPr>
              <w:t>Неонатальды қалпақшалар (өлшемі үлкен) – 2 дана.</w:t>
            </w:r>
          </w:p>
          <w:p w:rsidR="004B1967" w:rsidRPr="00B47FBF" w:rsidRDefault="004B1967" w:rsidP="00E91027">
            <w:pPr>
              <w:rPr>
                <w:color w:val="333333"/>
                <w:shd w:val="clear" w:color="auto" w:fill="FFFFFF"/>
              </w:rPr>
            </w:pPr>
            <w:r w:rsidRPr="00B47FBF">
              <w:rPr>
                <w:color w:val="333333"/>
                <w:sz w:val="22"/>
                <w:szCs w:val="22"/>
                <w:shd w:val="clear" w:color="auto" w:fill="FFFFFF"/>
              </w:rPr>
              <w:t>Неонатальды қалпақшалар (өлшемі x xlarge) - 1 дана.</w:t>
            </w:r>
          </w:p>
          <w:p w:rsidR="004B1967" w:rsidRPr="00B47FBF" w:rsidRDefault="004B1967" w:rsidP="00E91027">
            <w:pPr>
              <w:rPr>
                <w:color w:val="333333"/>
                <w:shd w:val="clear" w:color="auto" w:fill="FFFFFF"/>
              </w:rPr>
            </w:pPr>
            <w:r w:rsidRPr="00B47FBF">
              <w:rPr>
                <w:color w:val="333333"/>
                <w:sz w:val="22"/>
                <w:szCs w:val="22"/>
                <w:shd w:val="clear" w:color="auto" w:fill="FFFFFF"/>
              </w:rPr>
              <w:t>Неонатальды қалпақшалар (xxlarge өлшемі) - 1 дана.</w:t>
            </w:r>
          </w:p>
          <w:p w:rsidR="004B1967" w:rsidRPr="00B47FBF" w:rsidRDefault="004B1967" w:rsidP="00E91027">
            <w:pPr>
              <w:rPr>
                <w:color w:val="333333"/>
                <w:shd w:val="clear" w:color="auto" w:fill="FFFFFF"/>
              </w:rPr>
            </w:pPr>
            <w:r w:rsidRPr="00B47FBF">
              <w:rPr>
                <w:color w:val="333333"/>
                <w:sz w:val="22"/>
                <w:szCs w:val="22"/>
                <w:shd w:val="clear" w:color="auto" w:fill="FFFFFF"/>
              </w:rPr>
              <w:t>Неонатальды қалпақшалар (xxxlarge өлшемі) - 1 дана.</w:t>
            </w:r>
          </w:p>
          <w:p w:rsidR="004B1967" w:rsidRPr="00B47FBF" w:rsidRDefault="004B1967" w:rsidP="00E91027">
            <w:pPr>
              <w:rPr>
                <w:color w:val="333333"/>
                <w:shd w:val="clear" w:color="auto" w:fill="FFFFFF"/>
              </w:rPr>
            </w:pPr>
            <w:r w:rsidRPr="00B47FBF">
              <w:rPr>
                <w:color w:val="333333"/>
                <w:sz w:val="22"/>
                <w:szCs w:val="22"/>
                <w:shd w:val="clear" w:color="auto" w:fill="FFFFFF"/>
              </w:rPr>
              <w:t>Өлшеу таспасы-10 дана .</w:t>
            </w:r>
          </w:p>
          <w:p w:rsidR="004B1967" w:rsidRPr="00B47FBF" w:rsidRDefault="004B1967" w:rsidP="00E91027">
            <w:r w:rsidRPr="00B47FBF">
              <w:rPr>
                <w:color w:val="333333"/>
                <w:sz w:val="22"/>
                <w:szCs w:val="22"/>
                <w:shd w:val="clear" w:color="auto" w:fill="FFFFFF"/>
              </w:rPr>
              <w:t>Генераторды ыңғайлы орналастыру үшін бір рет қолданылатын көбік ұстағыш – 10 дана.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pPr>
            <w:r w:rsidRPr="00B47FBF">
              <w:rPr>
                <w:sz w:val="22"/>
                <w:szCs w:val="22"/>
              </w:rPr>
              <w:lastRenderedPageBreak/>
              <w:t>1 жинағы</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E91027">
            <w:pPr>
              <w:tabs>
                <w:tab w:val="left" w:pos="450"/>
              </w:tabs>
              <w:spacing w:line="276" w:lineRule="auto"/>
              <w:jc w:val="center"/>
              <w:rPr>
                <w:rFonts w:eastAsia="Calibri"/>
                <w:b/>
                <w:lang w:eastAsia="en-US"/>
              </w:rPr>
            </w:pPr>
            <w:r w:rsidRPr="00B47FBF">
              <w:rPr>
                <w:rFonts w:eastAsia="Calibri"/>
                <w:b/>
                <w:sz w:val="22"/>
                <w:szCs w:val="22"/>
                <w:lang w:eastAsia="en-US"/>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E91027">
            <w:pPr>
              <w:spacing w:line="276" w:lineRule="auto"/>
              <w:rPr>
                <w:rFonts w:eastAsia="Calibri"/>
                <w:b/>
                <w:lang w:eastAsia="en-US"/>
              </w:rPr>
            </w:pPr>
            <w:r w:rsidRPr="00B47FBF">
              <w:rPr>
                <w:rFonts w:eastAsia="Calibri"/>
                <w:b/>
                <w:bCs/>
                <w:sz w:val="22"/>
                <w:szCs w:val="22"/>
                <w:lang w:eastAsia="en-US"/>
              </w:rPr>
              <w:t>Пайдалану шарттарына қойылатын талаптар</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napToGrid w:val="0"/>
              <w:spacing w:line="276" w:lineRule="auto"/>
              <w:rPr>
                <w:lang w:eastAsia="zh-CN"/>
              </w:rPr>
            </w:pPr>
            <w:r w:rsidRPr="00B47FBF">
              <w:rPr>
                <w:sz w:val="22"/>
                <w:szCs w:val="22"/>
                <w:lang w:eastAsia="zh-CN"/>
              </w:rPr>
              <w:t>Температура: 10°C-40 ° C</w:t>
            </w:r>
          </w:p>
          <w:p w:rsidR="004B1967" w:rsidRPr="00B47FBF" w:rsidRDefault="004B1967" w:rsidP="00E91027">
            <w:pPr>
              <w:snapToGrid w:val="0"/>
              <w:spacing w:line="276" w:lineRule="auto"/>
              <w:rPr>
                <w:lang w:eastAsia="zh-CN"/>
              </w:rPr>
            </w:pPr>
            <w:r w:rsidRPr="00B47FBF">
              <w:rPr>
                <w:sz w:val="22"/>
                <w:szCs w:val="22"/>
                <w:lang w:eastAsia="zh-CN"/>
              </w:rPr>
              <w:t>Ылғалдылық: 10% - дан 95% - ға дейін конденсациясыз</w:t>
            </w:r>
          </w:p>
          <w:p w:rsidR="004B1967" w:rsidRPr="00B47FBF" w:rsidRDefault="004B1967" w:rsidP="00E91027">
            <w:pPr>
              <w:snapToGrid w:val="0"/>
              <w:spacing w:line="276" w:lineRule="auto"/>
              <w:rPr>
                <w:lang w:eastAsia="zh-CN"/>
              </w:rPr>
            </w:pPr>
            <w:r w:rsidRPr="00B47FBF">
              <w:rPr>
                <w:sz w:val="22"/>
                <w:szCs w:val="22"/>
                <w:lang w:eastAsia="zh-CN"/>
              </w:rPr>
              <w:t>Атмосфералық қысым: 700 hPa 1060 hPa дейін</w:t>
            </w:r>
          </w:p>
          <w:p w:rsidR="004B1967" w:rsidRPr="00B47FBF" w:rsidRDefault="004B1967" w:rsidP="00E91027">
            <w:pPr>
              <w:snapToGrid w:val="0"/>
              <w:spacing w:line="276" w:lineRule="auto"/>
              <w:rPr>
                <w:lang w:eastAsia="zh-CN"/>
              </w:rPr>
            </w:pPr>
            <w:r w:rsidRPr="00B47FBF">
              <w:rPr>
                <w:sz w:val="22"/>
                <w:szCs w:val="22"/>
                <w:lang w:eastAsia="zh-CN"/>
              </w:rPr>
              <w:t>Теңіз деңгейінен биіктігі: -411.5 м-ден 3048 м-ге дейін</w:t>
            </w:r>
          </w:p>
          <w:p w:rsidR="004B1967" w:rsidRPr="00B47FBF" w:rsidRDefault="004B1967" w:rsidP="00E91027">
            <w:pPr>
              <w:snapToGrid w:val="0"/>
              <w:spacing w:line="276" w:lineRule="auto"/>
              <w:rPr>
                <w:rFonts w:eastAsia="Calibri"/>
                <w:lang w:eastAsia="en-US"/>
              </w:rPr>
            </w:pPr>
            <w:r w:rsidRPr="00B47FBF">
              <w:rPr>
                <w:sz w:val="22"/>
                <w:szCs w:val="22"/>
                <w:lang w:eastAsia="zh-CN"/>
              </w:rPr>
              <w:t>Қуат көзі: 100-ден 240 Вт-қа дейін, 50/60 Гц</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E91027">
            <w:pPr>
              <w:spacing w:line="276" w:lineRule="auto"/>
              <w:jc w:val="center"/>
              <w:rPr>
                <w:rFonts w:eastAsia="Calibri"/>
                <w:b/>
                <w:lang w:eastAsia="en-US"/>
              </w:rPr>
            </w:pPr>
            <w:r w:rsidRPr="00B47FBF">
              <w:rPr>
                <w:rFonts w:eastAsia="Calibri"/>
                <w:b/>
                <w:sz w:val="22"/>
                <w:szCs w:val="22"/>
                <w:lang w:eastAsia="en-US"/>
              </w:rPr>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E91027">
            <w:pPr>
              <w:spacing w:line="276" w:lineRule="auto"/>
              <w:rPr>
                <w:rFonts w:eastAsia="Calibri"/>
                <w:b/>
                <w:lang w:eastAsia="en-US"/>
              </w:rPr>
            </w:pPr>
            <w:r w:rsidRPr="00B47FBF">
              <w:rPr>
                <w:rFonts w:eastAsia="Calibri"/>
                <w:b/>
                <w:sz w:val="22"/>
                <w:szCs w:val="22"/>
                <w:lang w:eastAsia="en-US"/>
              </w:rPr>
              <w:t>МТР жеткізуді жүзеге асыру шарттары</w:t>
            </w:r>
          </w:p>
          <w:p w:rsidR="004B1967" w:rsidRPr="00B47FBF" w:rsidRDefault="004B1967" w:rsidP="00E91027">
            <w:pPr>
              <w:spacing w:line="276" w:lineRule="auto"/>
              <w:rPr>
                <w:rFonts w:eastAsia="Calibri"/>
                <w:lang w:eastAsia="en-US"/>
              </w:rPr>
            </w:pPr>
            <w:r w:rsidRPr="00B47FBF">
              <w:rPr>
                <w:rFonts w:eastAsia="Calibri"/>
                <w:b/>
                <w:sz w:val="22"/>
                <w:szCs w:val="22"/>
                <w:lang w:eastAsia="en-US"/>
              </w:rPr>
              <w:t>(ИНКОТЕРМС 2010 сәйкес)</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r w:rsidRPr="00B47FBF">
              <w:rPr>
                <w:sz w:val="22"/>
                <w:szCs w:val="22"/>
                <w:lang w:val="en-US"/>
              </w:rPr>
              <w:t>DDP</w:t>
            </w:r>
            <w:r w:rsidRPr="00B47FBF">
              <w:rPr>
                <w:sz w:val="22"/>
                <w:szCs w:val="22"/>
              </w:rPr>
              <w:t xml:space="preserve"> межелі пункті: ШҚО, Тарбағатай ауданы, Ақжар ауылы, Ғ. Мұратбаев, 44</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E91027">
            <w:pPr>
              <w:spacing w:line="276" w:lineRule="auto"/>
              <w:jc w:val="center"/>
              <w:rPr>
                <w:rFonts w:eastAsia="Calibri"/>
                <w:b/>
                <w:lang w:eastAsia="en-US"/>
              </w:rPr>
            </w:pPr>
            <w:r w:rsidRPr="00B47FBF">
              <w:rPr>
                <w:rFonts w:eastAsia="Calibri"/>
                <w:b/>
                <w:sz w:val="22"/>
                <w:szCs w:val="22"/>
                <w:lang w:eastAsia="en-US"/>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E91027">
            <w:pPr>
              <w:spacing w:line="276" w:lineRule="auto"/>
              <w:rPr>
                <w:rFonts w:eastAsia="Calibri"/>
                <w:b/>
                <w:lang w:eastAsia="en-US"/>
              </w:rPr>
            </w:pPr>
            <w:r w:rsidRPr="00B47FBF">
              <w:rPr>
                <w:rFonts w:eastAsia="Calibri"/>
                <w:b/>
                <w:lang w:eastAsia="en-US"/>
              </w:rPr>
              <w:t>МТ жеткізу мерзімі және орналасқан жері</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tcPr>
          <w:p w:rsidR="004B1967" w:rsidRPr="00B47FBF" w:rsidRDefault="004B1967" w:rsidP="00E91027">
            <w:r w:rsidRPr="00B47FBF">
              <w:rPr>
                <w:sz w:val="22"/>
                <w:szCs w:val="22"/>
              </w:rPr>
              <w:t>Жеткізу мерзімі 25.12.2021 ж. дейін</w:t>
            </w:r>
          </w:p>
        </w:tc>
      </w:tr>
      <w:tr w:rsidR="004B1967" w:rsidRPr="00B47FBF" w:rsidTr="00E91027">
        <w:trPr>
          <w:trHeight w:val="13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E91027">
            <w:pPr>
              <w:spacing w:after="200" w:line="276" w:lineRule="auto"/>
              <w:jc w:val="center"/>
              <w:rPr>
                <w:rFonts w:eastAsia="Calibri"/>
                <w:b/>
                <w:lang w:eastAsia="en-US"/>
              </w:rPr>
            </w:pPr>
            <w:r w:rsidRPr="00B47FBF">
              <w:rPr>
                <w:rFonts w:eastAsia="Calibri"/>
                <w:b/>
                <w:sz w:val="22"/>
                <w:szCs w:val="22"/>
                <w:lang w:eastAsia="en-US"/>
              </w:rPr>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67" w:rsidRPr="00B47FBF" w:rsidRDefault="004B1967" w:rsidP="00E91027">
            <w:pPr>
              <w:spacing w:after="200" w:line="276" w:lineRule="auto"/>
              <w:rPr>
                <w:rFonts w:eastAsia="Calibri"/>
                <w:lang w:eastAsia="en-US"/>
              </w:rPr>
            </w:pPr>
            <w:r w:rsidRPr="00B47FBF">
              <w:rPr>
                <w:rFonts w:eastAsia="Calibri"/>
                <w:b/>
                <w:sz w:val="22"/>
                <w:szCs w:val="22"/>
                <w:lang w:eastAsia="en-US"/>
              </w:rPr>
              <w:t xml:space="preserve">Жеткізушіге, оның Қазақстан Республикасындағы сервистік орталықтарына немесе үшінші құзыретті тұлғаларды тарта отырып, МТ кепілдік сервистік </w:t>
            </w:r>
            <w:r w:rsidRPr="00B47FBF">
              <w:rPr>
                <w:rFonts w:eastAsia="Calibri"/>
                <w:b/>
                <w:sz w:val="22"/>
                <w:szCs w:val="22"/>
                <w:lang w:eastAsia="en-US"/>
              </w:rPr>
              <w:lastRenderedPageBreak/>
              <w:t>қызмет көрсету шарттары</w:t>
            </w:r>
          </w:p>
        </w:tc>
        <w:tc>
          <w:tcPr>
            <w:tcW w:w="1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B1967" w:rsidRPr="00B47FBF" w:rsidRDefault="004B1967" w:rsidP="00E91027">
            <w:pPr>
              <w:spacing w:line="276" w:lineRule="auto"/>
              <w:rPr>
                <w:rFonts w:eastAsia="Calibri"/>
                <w:lang w:eastAsia="en-US"/>
              </w:rPr>
            </w:pPr>
            <w:r w:rsidRPr="00B47FBF">
              <w:rPr>
                <w:rFonts w:eastAsia="Calibri"/>
                <w:sz w:val="22"/>
                <w:szCs w:val="22"/>
                <w:lang w:eastAsia="en-US"/>
              </w:rPr>
              <w:lastRenderedPageBreak/>
              <w:t>МТ-ға 37 айдан кем емес кепілді сервистік қызмет көрсету.</w:t>
            </w:r>
          </w:p>
          <w:p w:rsidR="004B1967" w:rsidRPr="00B47FBF" w:rsidRDefault="004B1967" w:rsidP="00E91027">
            <w:pPr>
              <w:spacing w:line="276" w:lineRule="auto"/>
              <w:rPr>
                <w:rFonts w:eastAsia="Calibri"/>
                <w:lang w:eastAsia="en-US"/>
              </w:rPr>
            </w:pPr>
            <w:r w:rsidRPr="00B47FBF">
              <w:rPr>
                <w:rFonts w:eastAsia="Calibri"/>
                <w:sz w:val="22"/>
                <w:szCs w:val="22"/>
                <w:lang w:eastAsia="en-US"/>
              </w:rPr>
              <w:t>Техникалық қызмет көрсету бойынша жұмыстар пайдалану құжаттамасының талаптарына сәйкес орындалады және мыналарды қамтуы тиіс:</w:t>
            </w:r>
          </w:p>
          <w:p w:rsidR="004B1967" w:rsidRPr="00B47FBF" w:rsidRDefault="004B1967" w:rsidP="00E91027">
            <w:pPr>
              <w:spacing w:line="276" w:lineRule="auto"/>
              <w:rPr>
                <w:rFonts w:eastAsia="Calibri"/>
                <w:lang w:eastAsia="en-US"/>
              </w:rPr>
            </w:pPr>
            <w:r w:rsidRPr="00B47FBF">
              <w:rPr>
                <w:rFonts w:eastAsia="Calibri"/>
                <w:sz w:val="22"/>
                <w:szCs w:val="22"/>
                <w:lang w:eastAsia="en-US"/>
              </w:rPr>
              <w:t>- пайдаланылған ресурстық құрамдас бөліктерді ауыстыру;</w:t>
            </w:r>
          </w:p>
          <w:p w:rsidR="004B1967" w:rsidRPr="00B47FBF" w:rsidRDefault="004B1967" w:rsidP="00E91027">
            <w:pPr>
              <w:spacing w:line="276" w:lineRule="auto"/>
              <w:rPr>
                <w:rFonts w:eastAsia="Calibri"/>
                <w:lang w:eastAsia="en-US"/>
              </w:rPr>
            </w:pPr>
            <w:r w:rsidRPr="00B47FBF">
              <w:rPr>
                <w:rFonts w:eastAsia="Calibri"/>
                <w:sz w:val="22"/>
                <w:szCs w:val="22"/>
                <w:lang w:eastAsia="en-US"/>
              </w:rPr>
              <w:t>- МТ жекелеген бөліктерін ауыстыру немесе қалпына келтіру;</w:t>
            </w:r>
          </w:p>
          <w:p w:rsidR="004B1967" w:rsidRPr="00B47FBF" w:rsidRDefault="004B1967" w:rsidP="00E91027">
            <w:pPr>
              <w:spacing w:line="276" w:lineRule="auto"/>
              <w:rPr>
                <w:rFonts w:eastAsia="Calibri"/>
                <w:lang w:eastAsia="en-US"/>
              </w:rPr>
            </w:pPr>
            <w:r w:rsidRPr="00B47FBF">
              <w:rPr>
                <w:rFonts w:eastAsia="Calibri"/>
                <w:sz w:val="22"/>
                <w:szCs w:val="22"/>
                <w:lang w:eastAsia="en-US"/>
              </w:rPr>
              <w:t>- бұйымды баптау және реттеу; осы бұйымға тән жұмыстар және т. б.;</w:t>
            </w:r>
          </w:p>
          <w:p w:rsidR="004B1967" w:rsidRPr="00B47FBF" w:rsidRDefault="004B1967" w:rsidP="00E91027">
            <w:pPr>
              <w:spacing w:line="276" w:lineRule="auto"/>
              <w:rPr>
                <w:rFonts w:eastAsia="Calibri"/>
                <w:lang w:eastAsia="en-US"/>
              </w:rPr>
            </w:pPr>
            <w:r w:rsidRPr="00B47FBF">
              <w:rPr>
                <w:rFonts w:eastAsia="Calibri"/>
                <w:sz w:val="22"/>
                <w:szCs w:val="22"/>
                <w:lang w:eastAsia="en-US"/>
              </w:rPr>
              <w:t>- негізгі механизмдер мен тораптарды тазалау, майлау және қажет болған жағдайда іріктеу;</w:t>
            </w:r>
          </w:p>
          <w:p w:rsidR="004B1967" w:rsidRPr="00B47FBF" w:rsidRDefault="004B1967" w:rsidP="00E91027">
            <w:pPr>
              <w:spacing w:line="276" w:lineRule="auto"/>
              <w:rPr>
                <w:rFonts w:eastAsia="Calibri"/>
                <w:lang w:eastAsia="en-US"/>
              </w:rPr>
            </w:pPr>
            <w:r w:rsidRPr="00B47FBF">
              <w:rPr>
                <w:rFonts w:eastAsia="Calibri"/>
                <w:sz w:val="22"/>
                <w:szCs w:val="22"/>
                <w:lang w:eastAsia="en-US"/>
              </w:rPr>
              <w:t>- бұйым корпусының сыртқы және ішкі беттерінен оның құрамдас бөліктерінің шаңын, кірін, Коррозия және тотығу іздерін жою(ішінара блоктық-тораптық бөлшектеумен);</w:t>
            </w:r>
          </w:p>
          <w:p w:rsidR="004B1967" w:rsidRPr="00B47FBF" w:rsidRDefault="004B1967" w:rsidP="00E91027">
            <w:pPr>
              <w:spacing w:line="276" w:lineRule="auto"/>
              <w:rPr>
                <w:rFonts w:eastAsia="Calibri"/>
                <w:lang w:eastAsia="en-US"/>
              </w:rPr>
            </w:pPr>
            <w:r w:rsidRPr="00B47FBF">
              <w:rPr>
                <w:rFonts w:eastAsia="Calibri"/>
                <w:sz w:val="22"/>
                <w:szCs w:val="22"/>
                <w:lang w:eastAsia="en-US"/>
              </w:rPr>
              <w:t>- пайдалану құжаттамасында көрсетілген бұйымдардың нақты түріне тән өзге де операциялар</w:t>
            </w:r>
          </w:p>
        </w:tc>
      </w:tr>
    </w:tbl>
    <w:p w:rsidR="004B1967" w:rsidRPr="00B47FBF" w:rsidRDefault="004B1967" w:rsidP="004B1967">
      <w:pPr>
        <w:pStyle w:val="a3"/>
        <w:ind w:left="-567"/>
        <w:jc w:val="center"/>
        <w:rPr>
          <w:b/>
          <w:bCs/>
          <w:sz w:val="28"/>
          <w:szCs w:val="28"/>
        </w:rPr>
      </w:pPr>
    </w:p>
    <w:p w:rsidR="004B1967" w:rsidRPr="00B47FBF" w:rsidRDefault="004B1967" w:rsidP="004B1967">
      <w:pPr>
        <w:pStyle w:val="a3"/>
        <w:ind w:left="-567"/>
        <w:jc w:val="center"/>
        <w:rPr>
          <w:b/>
          <w:bCs/>
          <w:sz w:val="28"/>
          <w:szCs w:val="28"/>
        </w:rPr>
      </w:pPr>
      <w:r w:rsidRPr="00B47FBF">
        <w:rPr>
          <w:b/>
          <w:bCs/>
          <w:sz w:val="28"/>
          <w:szCs w:val="28"/>
        </w:rPr>
        <w:t>Техникалық сипаттама Лот № 23</w:t>
      </w:r>
    </w:p>
    <w:p w:rsidR="004B1967" w:rsidRPr="00B47FBF" w:rsidRDefault="004B1967" w:rsidP="004B1967">
      <w:pPr>
        <w:pStyle w:val="a3"/>
        <w:ind w:left="-567"/>
        <w:jc w:val="center"/>
        <w:rPr>
          <w:b/>
          <w:bCs/>
          <w:sz w:val="28"/>
          <w:szCs w:val="28"/>
        </w:rPr>
      </w:pPr>
      <w:r w:rsidRPr="00B47FBF">
        <w:rPr>
          <w:b/>
          <w:bCs/>
          <w:sz w:val="28"/>
          <w:szCs w:val="28"/>
        </w:rPr>
        <w:t>Инфузиялық шприц сорғысы</w:t>
      </w: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567"/>
        <w:gridCol w:w="1701"/>
        <w:gridCol w:w="7796"/>
        <w:gridCol w:w="992"/>
      </w:tblGrid>
      <w:tr w:rsidR="004B1967" w:rsidRPr="00B47FBF" w:rsidTr="00E91027">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E91027">
            <w:pPr>
              <w:ind w:left="-108"/>
              <w:jc w:val="center"/>
              <w:rPr>
                <w:b/>
              </w:rPr>
            </w:pPr>
            <w:r w:rsidRPr="00B47FBF">
              <w:rPr>
                <w:b/>
                <w:sz w:val="22"/>
                <w:szCs w:val="22"/>
              </w:rPr>
              <w:t>№ п/п</w:t>
            </w:r>
          </w:p>
        </w:tc>
        <w:tc>
          <w:tcPr>
            <w:tcW w:w="340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E91027">
            <w:pPr>
              <w:tabs>
                <w:tab w:val="left" w:pos="450"/>
              </w:tabs>
              <w:jc w:val="center"/>
              <w:rPr>
                <w:b/>
              </w:rPr>
            </w:pPr>
            <w:r w:rsidRPr="00B47FBF">
              <w:rPr>
                <w:b/>
                <w:sz w:val="22"/>
                <w:szCs w:val="22"/>
              </w:rPr>
              <w:t>Критерийлер</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E91027">
            <w:pPr>
              <w:tabs>
                <w:tab w:val="left" w:pos="450"/>
              </w:tabs>
              <w:jc w:val="center"/>
              <w:rPr>
                <w:b/>
              </w:rPr>
            </w:pPr>
            <w:r w:rsidRPr="00B47FBF">
              <w:rPr>
                <w:b/>
                <w:sz w:val="22"/>
                <w:szCs w:val="22"/>
              </w:rPr>
              <w:t>Сипаттамасы</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tabs>
                <w:tab w:val="left" w:pos="450"/>
              </w:tabs>
              <w:jc w:val="center"/>
              <w:rPr>
                <w:b/>
              </w:rPr>
            </w:pPr>
            <w:r w:rsidRPr="00B47FBF">
              <w:rPr>
                <w:b/>
                <w:sz w:val="22"/>
                <w:szCs w:val="22"/>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tabs>
                <w:tab w:val="left" w:pos="450"/>
              </w:tabs>
              <w:ind w:right="-108"/>
              <w:rPr>
                <w:b/>
                <w:i/>
              </w:rPr>
            </w:pPr>
            <w:r w:rsidRPr="00B47FBF">
              <w:rPr>
                <w:b/>
                <w:sz w:val="22"/>
                <w:szCs w:val="22"/>
              </w:rPr>
              <w:t>Медициналық техниканың атауы</w:t>
            </w:r>
          </w:p>
        </w:tc>
        <w:tc>
          <w:tcPr>
            <w:tcW w:w="11056" w:type="dxa"/>
            <w:gridSpan w:val="4"/>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rFonts w:eastAsia="Calibri"/>
                <w:iCs/>
                <w:lang w:eastAsia="en-US"/>
              </w:rPr>
              <w:t>Шприцті инфузиялық сорғы</w:t>
            </w:r>
          </w:p>
        </w:tc>
      </w:tr>
      <w:tr w:rsidR="004B1967" w:rsidRPr="00B47FBF" w:rsidTr="00E91027">
        <w:trPr>
          <w:trHeight w:val="1592"/>
        </w:trPr>
        <w:tc>
          <w:tcPr>
            <w:tcW w:w="709" w:type="dxa"/>
            <w:vMerge w:val="restart"/>
            <w:tcBorders>
              <w:left w:val="single" w:sz="4" w:space="0" w:color="auto"/>
              <w:right w:val="single" w:sz="4" w:space="0" w:color="auto"/>
            </w:tcBorders>
            <w:vAlign w:val="center"/>
            <w:hideMark/>
          </w:tcPr>
          <w:p w:rsidR="004B1967" w:rsidRPr="00B47FBF" w:rsidRDefault="004B1967" w:rsidP="00E91027">
            <w:pPr>
              <w:jc w:val="center"/>
              <w:rPr>
                <w:b/>
              </w:rPr>
            </w:pPr>
            <w:r w:rsidRPr="00B47FBF">
              <w:rPr>
                <w:b/>
                <w:sz w:val="22"/>
                <w:szCs w:val="22"/>
              </w:rPr>
              <w:t>2</w:t>
            </w:r>
          </w:p>
        </w:tc>
        <w:tc>
          <w:tcPr>
            <w:tcW w:w="3402" w:type="dxa"/>
            <w:vMerge w:val="restart"/>
            <w:tcBorders>
              <w:left w:val="single" w:sz="4" w:space="0" w:color="auto"/>
              <w:right w:val="single" w:sz="4" w:space="0" w:color="auto"/>
            </w:tcBorders>
            <w:vAlign w:val="center"/>
            <w:hideMark/>
          </w:tcPr>
          <w:p w:rsidR="004B1967" w:rsidRPr="00B47FBF" w:rsidRDefault="004B1967" w:rsidP="00E91027">
            <w:pPr>
              <w:ind w:right="-108"/>
              <w:rPr>
                <w:b/>
              </w:rPr>
            </w:pPr>
            <w:r w:rsidRPr="00B47FBF">
              <w:rPr>
                <w:b/>
                <w:sz w:val="22"/>
                <w:szCs w:val="22"/>
              </w:rPr>
              <w:t>Жинақтауға қойылатын талаптар</w:t>
            </w:r>
          </w:p>
        </w:tc>
        <w:tc>
          <w:tcPr>
            <w:tcW w:w="567"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i/>
              </w:rPr>
            </w:pPr>
            <w:r w:rsidRPr="00B47FBF">
              <w:rPr>
                <w:i/>
                <w:sz w:val="22"/>
                <w:szCs w:val="22"/>
              </w:rPr>
              <w:t>№</w:t>
            </w:r>
          </w:p>
          <w:p w:rsidR="004B1967" w:rsidRPr="00B47FBF" w:rsidRDefault="004B1967" w:rsidP="00E91027">
            <w:pPr>
              <w:jc w:val="center"/>
              <w:rPr>
                <w:i/>
              </w:rPr>
            </w:pPr>
            <w:r w:rsidRPr="00B47FBF">
              <w:rPr>
                <w:i/>
                <w:sz w:val="22"/>
                <w:szCs w:val="22"/>
              </w:rPr>
              <w:t>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ind w:left="-97" w:right="-86"/>
              <w:jc w:val="center"/>
              <w:rPr>
                <w:i/>
                <w:sz w:val="20"/>
                <w:szCs w:val="20"/>
              </w:rPr>
            </w:pPr>
            <w:r w:rsidRPr="00B47FBF">
              <w:rPr>
                <w:i/>
                <w:sz w:val="20"/>
                <w:szCs w:val="20"/>
              </w:rPr>
              <w:t>Құрастырушының атауы МТ</w:t>
            </w:r>
          </w:p>
          <w:p w:rsidR="004B1967" w:rsidRPr="00B47FBF" w:rsidRDefault="004B1967" w:rsidP="00E91027">
            <w:pPr>
              <w:ind w:left="-97" w:right="-86"/>
              <w:jc w:val="center"/>
              <w:rPr>
                <w:i/>
                <w:sz w:val="20"/>
                <w:szCs w:val="20"/>
              </w:rPr>
            </w:pPr>
            <w:r w:rsidRPr="00B47FBF">
              <w:rPr>
                <w:i/>
                <w:sz w:val="20"/>
                <w:szCs w:val="20"/>
              </w:rPr>
              <w:t>(МТ мемлекеттік тізіліміне сәйкес )</w:t>
            </w:r>
          </w:p>
        </w:tc>
        <w:tc>
          <w:tcPr>
            <w:tcW w:w="7796"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ind w:left="-97" w:right="-86"/>
              <w:jc w:val="center"/>
              <w:rPr>
                <w:i/>
                <w:sz w:val="20"/>
                <w:szCs w:val="20"/>
              </w:rPr>
            </w:pPr>
            <w:r w:rsidRPr="00B47FBF">
              <w:rPr>
                <w:i/>
                <w:sz w:val="20"/>
                <w:szCs w:val="20"/>
              </w:rPr>
              <w:t>МТ жиынтықтаушының қысқаша техникалық сипаттамасы</w:t>
            </w:r>
          </w:p>
        </w:tc>
        <w:tc>
          <w:tcPr>
            <w:tcW w:w="99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ind w:left="-97" w:right="-86"/>
              <w:jc w:val="center"/>
              <w:rPr>
                <w:i/>
                <w:sz w:val="20"/>
                <w:szCs w:val="20"/>
              </w:rPr>
            </w:pPr>
            <w:r w:rsidRPr="00B47FBF">
              <w:rPr>
                <w:i/>
                <w:sz w:val="20"/>
                <w:szCs w:val="20"/>
              </w:rPr>
              <w:t>Қажетті саны</w:t>
            </w:r>
          </w:p>
          <w:p w:rsidR="004B1967" w:rsidRPr="00B47FBF" w:rsidRDefault="004B1967" w:rsidP="00E91027">
            <w:pPr>
              <w:ind w:left="-97" w:right="-86"/>
              <w:jc w:val="center"/>
              <w:rPr>
                <w:i/>
                <w:sz w:val="20"/>
                <w:szCs w:val="20"/>
              </w:rPr>
            </w:pPr>
            <w:r w:rsidRPr="00B47FBF">
              <w:rPr>
                <w:i/>
                <w:sz w:val="20"/>
                <w:szCs w:val="20"/>
              </w:rPr>
              <w:t>(өлшем бірлігін көрсете отырып)</w:t>
            </w:r>
          </w:p>
        </w:tc>
      </w:tr>
      <w:tr w:rsidR="004B1967" w:rsidRPr="00B47FBF" w:rsidTr="00E91027">
        <w:trPr>
          <w:trHeight w:val="141"/>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rPr>
            </w:pPr>
          </w:p>
        </w:tc>
        <w:tc>
          <w:tcPr>
            <w:tcW w:w="3402" w:type="dxa"/>
            <w:vMerge/>
            <w:tcBorders>
              <w:left w:val="single" w:sz="4" w:space="0" w:color="auto"/>
              <w:right w:val="single" w:sz="4" w:space="0" w:color="auto"/>
            </w:tcBorders>
            <w:vAlign w:val="center"/>
            <w:hideMark/>
          </w:tcPr>
          <w:p w:rsidR="004B1967" w:rsidRPr="00B47FBF" w:rsidRDefault="004B1967" w:rsidP="00E91027">
            <w:pPr>
              <w:ind w:right="-108"/>
              <w:rPr>
                <w:b/>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4B1967" w:rsidRPr="00B47FBF" w:rsidRDefault="004B1967" w:rsidP="00E91027">
            <w:pPr>
              <w:rPr>
                <w:i/>
              </w:rPr>
            </w:pPr>
            <w:r w:rsidRPr="00B47FBF">
              <w:rPr>
                <w:i/>
                <w:sz w:val="22"/>
                <w:szCs w:val="22"/>
              </w:rPr>
              <w:t>Негізгі компоненттер</w:t>
            </w:r>
          </w:p>
        </w:tc>
      </w:tr>
      <w:tr w:rsidR="004B1967" w:rsidRPr="00B47FBF" w:rsidTr="00E91027">
        <w:trPr>
          <w:trHeight w:val="1397"/>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color w:val="FF0000"/>
              </w:rPr>
            </w:pPr>
          </w:p>
        </w:tc>
        <w:tc>
          <w:tcPr>
            <w:tcW w:w="3402" w:type="dxa"/>
            <w:vMerge/>
            <w:tcBorders>
              <w:left w:val="single" w:sz="4" w:space="0" w:color="auto"/>
              <w:right w:val="single" w:sz="4" w:space="0" w:color="auto"/>
            </w:tcBorders>
            <w:vAlign w:val="center"/>
            <w:hideMark/>
          </w:tcPr>
          <w:p w:rsidR="004B1967" w:rsidRPr="00B47FBF" w:rsidRDefault="004B1967" w:rsidP="00E91027">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pPr>
            <w:r w:rsidRPr="00B47FBF">
              <w:rPr>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 w:rsidR="004B1967" w:rsidRPr="00B47FBF" w:rsidRDefault="004B1967" w:rsidP="00E91027"/>
          <w:p w:rsidR="004B1967" w:rsidRPr="00B47FBF" w:rsidRDefault="004B1967" w:rsidP="00E91027"/>
          <w:p w:rsidR="004B1967" w:rsidRPr="00B47FBF" w:rsidRDefault="004B1967" w:rsidP="00E91027"/>
          <w:p w:rsidR="004B1967" w:rsidRPr="00B47FBF" w:rsidRDefault="004B1967" w:rsidP="00E91027">
            <w:r w:rsidRPr="00B47FBF">
              <w:rPr>
                <w:rFonts w:eastAsia="Calibri"/>
                <w:iCs/>
                <w:lang w:eastAsia="en-US"/>
              </w:rPr>
              <w:t>Шприцті инфузиялық сорғы</w:t>
            </w:r>
          </w:p>
        </w:tc>
        <w:tc>
          <w:tcPr>
            <w:tcW w:w="7796"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Ересектерге, балалар мен жаңа туған нәрестелерге стационарда, тасымалдау кезінде және реанимобильде дәрілік заттар мен анестетиктерді бағдарламаланатын көктамыр ішіне, артерияішілік, эпидуральды немесе тері астына енгізу үшін.</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b/>
                <w:lang w:eastAsia="en-US"/>
              </w:rPr>
              <w:t xml:space="preserve">Жалпы талаптар </w:t>
            </w:r>
            <w:r w:rsidRPr="00B47FBF">
              <w:rPr>
                <w:rFonts w:eastAsia="Calibri"/>
                <w:lang w:eastAsia="en-US"/>
              </w:rPr>
              <w:t>Интуитивті бағдарламалау және жұмыс</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Шприцті бір қолмен орнату мүмкіндігінің болуы, шприцті автоматты түрде бекіту.</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Кез-келген жарықта кемінде 5 метр қашықтықта көрінетін үлкен графикалық дисплей түнгі режимге ие. Орысша басқару мәзірі. Уақыт бойынша инфузия қысымы мен жылдамдығын графикалық бейнелеудің болуы. Сорғы күйінің үш түсті индикаторы бар. Бағдарламалық жасақтаманы өзгерту мүмкіндігі. БОЛУС түрі-бағдарламаланатын немесе қолмен. Қысым кестесі (уақыт бойынша). Жылдамдық графигі (уақыт бойынша). Батареяны зарядтау қажеттілігі туралы хабарлама заряд аяқталғанға дейін кемінде 30 минут бұрын.</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Жабдықтың Шығарылған жылы 2021 ж. кешіктірмей</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b/>
                <w:lang w:eastAsia="en-US"/>
              </w:rPr>
              <w:t>Техникалық сипаттамалары мен параметрлері</w:t>
            </w:r>
            <w:r w:rsidRPr="00B47FBF">
              <w:rPr>
                <w:rFonts w:eastAsia="Calibri"/>
                <w:lang w:eastAsia="en-US"/>
              </w:rPr>
              <w:br/>
              <w:t>Пайдаланушы өзгертетін шприцтер тізімі. Шприцтерді пайдалану мүмкіндігі 2-ден 60 мл-ге дейін танымал өндірушілерден, соның ішінде ресейлік өндірушілерден кем емес.</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lastRenderedPageBreak/>
              <w:t>0,3-тен 300 кг-ға дейінгі диапазондағы пациенттің салмағына байланысты бағдарламалау.</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Науқастың дене бетінің ауданына байланысты 0,1-ден 10 м2-ге дейінгі диапазонда бағдарламалау.</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Инфузия жылдамдығын анықтау мүмкіндіктері: уақыт және дәрінің берілген көлемі бойынша: мл / сағ, доза арқылы;</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Дене салмағының немесе бетінің ауданының есебінен мг, мкг, нг, МЕ мин/сағ / 24 сағ.</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Диапазондағы инфузия жылдамдығы 0,01-ден 2200 мл/сағ кем емес.</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Инфузиялық диапазонның көлемі 0,1-ден 9999 мл-ге дейін.</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Диапазондағы болюс жылдамдығы 1-ден 2200 мл/сағ-қа дейін кем емес.</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Болюстің көлемі диапазонда 0,10-нан 60 мл-ге дейін кем емес.</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0,1-ден 9999 мл-ге дейінгі диапазондағы Доза кем емес.</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Программируемое уақытта инфузиив диапазонында нашар жылғы 1сек дейін 200ч.</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Инфузияның дәлдігі (сорғының жадына орнатылған барлық шприцтермен) ±2% - дан кем емес.</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Диапазондағы ауа шығару жылдамдығы 1-ден 2200 мл/ сағ-қа дейін кем емес.</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Диапазондағы ауа шығару көлемі 0,1-ден 4 мл-ге дейін.</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Окклюзия деңгейін таңдау мүмкіндігі, кем дегенде 10 деңгей.</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Окклюзиядан кейін қайта іске қосу әрекеттерінің санын шектеу кемінде 2.</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KVO режиміндегі жылдамдық (ашық Вена режимі) 0,1-ден 5 мл/сағ-қа дейінгі диапазонда немесе ағымдағы жылдамдық (ең төменгі мән).</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KVO көлемі шприц көлемінің 0,1 – 10% кем емес.</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Бағдарламаланатын үзілістің инфузиялық диапазонның басталуына дейінгі уақыты 1 минуттан 24 сағатқа дейін.</w:t>
            </w:r>
          </w:p>
          <w:p w:rsidR="004B1967" w:rsidRPr="00B47FBF" w:rsidRDefault="004B1967" w:rsidP="00E91027">
            <w:pPr>
              <w:tabs>
                <w:tab w:val="left" w:pos="675"/>
              </w:tabs>
              <w:snapToGrid w:val="0"/>
              <w:spacing w:line="240" w:lineRule="atLeast"/>
              <w:ind w:left="-19"/>
              <w:rPr>
                <w:rFonts w:eastAsia="Calibri"/>
                <w:b/>
                <w:lang w:eastAsia="en-US"/>
              </w:rPr>
            </w:pPr>
            <w:r w:rsidRPr="00B47FBF">
              <w:rPr>
                <w:rFonts w:eastAsia="Calibri"/>
                <w:b/>
                <w:lang w:eastAsia="en-US"/>
              </w:rPr>
              <w:t>Препараттарды енгізу хаттамаларын бағдарламалау (кемінде 300 хаттама):</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Жеке компьютер арқылы және қолмен.</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Оқиғалар журналы:</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Соңғы оқиғаларды есте сақтау кем дегенде 2000.</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Бұл науқастың тарихы соңғы 500 оқиғадан кем емес.</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Сервистік дабылдардың тарихы соңғы 50 сервистік дабылдан кем емес.</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 xml:space="preserve">Батырмаларды басу журналы соңғы 300 батырмадан кем емес. Шприц </w:t>
            </w:r>
            <w:r w:rsidRPr="00B47FBF">
              <w:rPr>
                <w:rFonts w:eastAsia="Calibri"/>
                <w:lang w:eastAsia="en-US"/>
              </w:rPr>
              <w:lastRenderedPageBreak/>
              <w:t>өлшемінің сенсоры-автоматты анықтау: шприцтің мөлшері мен түрі.</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Шприц итергішінің орналасу датчигі.</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Шприц корпусының сенсоры.</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Параметрлер мәзірі орыс тілді, интуитивті.</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Орнатылған батареядан жұмыс (желілік қуат өшірілген кезде) кем дегенде 10 сағат, 5 мл/сағ жылдамдықпен.</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Корпусқа салынған ұзартқыш желіні шприцтен байқаусызда ажыратудан қорғау.</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Дыбыстық және визуалды дабыл. Барлық ескерту сигналдары дыбыс, дисплей экранының жыпылықтауы және тиісті хабарлама арқылы беріледі.</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Дыбыстық сигналды уақытша өшіру.</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Сигнал дыбысының дыбыс деңгейін реттеу мүмкіндігі.</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b/>
                <w:lang w:eastAsia="en-US"/>
              </w:rPr>
              <w:t>Ескерту дабылдары:</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Электр желісінен ажырату.</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Батареяны зарядтау қажет.</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Батарея заряды аз.</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Окклюзия.</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Инфузияның аяқталуы.</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Шприц бос.</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Үзіліс уақыты аяқталды.</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Инфузияның аяқталуына кемінде 5 минут қалғанда (бұдан әрі әрбір 2 минут)х минут қалды</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Микропроцессордың істен шығуы.</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Шприц бекітілмеген.</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Шприц орнатылмаған.</w:t>
            </w:r>
          </w:p>
          <w:p w:rsidR="004B1967" w:rsidRPr="00B47FBF" w:rsidRDefault="004B1967" w:rsidP="00E91027">
            <w:pPr>
              <w:tabs>
                <w:tab w:val="left" w:pos="675"/>
              </w:tabs>
              <w:snapToGrid w:val="0"/>
              <w:spacing w:line="240" w:lineRule="atLeast"/>
              <w:ind w:left="-19"/>
              <w:rPr>
                <w:rFonts w:eastAsia="Calibri"/>
                <w:b/>
                <w:lang w:eastAsia="en-US"/>
              </w:rPr>
            </w:pPr>
            <w:r w:rsidRPr="00B47FBF">
              <w:rPr>
                <w:rFonts w:eastAsia="Calibri"/>
                <w:b/>
                <w:lang w:eastAsia="en-US"/>
              </w:rPr>
              <w:t>Сыртқы байланыс интерфейсі:</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USB порты.</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IrDa (инфрақызыл порт).</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Кем дегенде 3-8 сорғыдан тұратын модульдік инфузиялық станцияға қосылу мүмкіндігі.</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Стандартты (25 мм) көлденең рельсте корпусқа салынған жылдам бекіту. Алынбалы бекіту қысқышы.</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Өлшемдері (ШхВхД) 320 х 120,5 х 137 мм артық емес</w:t>
            </w:r>
          </w:p>
          <w:p w:rsidR="004B1967" w:rsidRPr="00B47FBF" w:rsidRDefault="004B1967" w:rsidP="00E91027">
            <w:pPr>
              <w:tabs>
                <w:tab w:val="left" w:pos="675"/>
              </w:tabs>
              <w:snapToGrid w:val="0"/>
              <w:spacing w:line="240" w:lineRule="atLeast"/>
              <w:ind w:left="-19"/>
              <w:rPr>
                <w:rFonts w:eastAsia="Calibri"/>
                <w:lang w:eastAsia="en-US"/>
              </w:rPr>
            </w:pPr>
            <w:r w:rsidRPr="00B47FBF">
              <w:rPr>
                <w:rFonts w:eastAsia="Calibri"/>
                <w:lang w:eastAsia="en-US"/>
              </w:rPr>
              <w:t>Салмағы 2,5 кг артық емес</w:t>
            </w:r>
          </w:p>
        </w:tc>
        <w:tc>
          <w:tcPr>
            <w:tcW w:w="992"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rPr>
              <w:lastRenderedPageBreak/>
              <w:t xml:space="preserve"> 1дана</w:t>
            </w:r>
          </w:p>
        </w:tc>
      </w:tr>
      <w:tr w:rsidR="004B1967" w:rsidRPr="00B47FBF" w:rsidTr="00E91027">
        <w:trPr>
          <w:trHeight w:val="667"/>
        </w:trPr>
        <w:tc>
          <w:tcPr>
            <w:tcW w:w="709" w:type="dxa"/>
            <w:vMerge/>
            <w:tcBorders>
              <w:left w:val="single" w:sz="4" w:space="0" w:color="auto"/>
              <w:right w:val="single" w:sz="4" w:space="0" w:color="auto"/>
            </w:tcBorders>
            <w:vAlign w:val="center"/>
          </w:tcPr>
          <w:p w:rsidR="004B1967" w:rsidRPr="00B47FBF" w:rsidRDefault="004B1967" w:rsidP="00E91027">
            <w:pPr>
              <w:jc w:val="center"/>
              <w:rPr>
                <w:b/>
                <w:color w:val="FF0000"/>
              </w:rPr>
            </w:pPr>
          </w:p>
        </w:tc>
        <w:tc>
          <w:tcPr>
            <w:tcW w:w="3402" w:type="dxa"/>
            <w:vMerge/>
            <w:tcBorders>
              <w:left w:val="single" w:sz="4" w:space="0" w:color="auto"/>
              <w:right w:val="single" w:sz="4" w:space="0" w:color="auto"/>
            </w:tcBorders>
            <w:vAlign w:val="center"/>
          </w:tcPr>
          <w:p w:rsidR="004B1967" w:rsidRPr="00B47FBF" w:rsidRDefault="004B1967" w:rsidP="00E91027">
            <w:pPr>
              <w:ind w:right="-108"/>
              <w:rPr>
                <w:b/>
                <w:color w:val="FF0000"/>
              </w:rPr>
            </w:pP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FF0000"/>
              </w:rPr>
            </w:pPr>
            <w:r w:rsidRPr="00B47FBF">
              <w:rPr>
                <w:sz w:val="22"/>
                <w:szCs w:val="22"/>
              </w:rPr>
              <w:t>Қосымша компоненттер:</w:t>
            </w:r>
          </w:p>
        </w:tc>
      </w:tr>
      <w:tr w:rsidR="004B1967" w:rsidRPr="00B47FBF" w:rsidTr="00E91027">
        <w:trPr>
          <w:trHeight w:val="141"/>
        </w:trPr>
        <w:tc>
          <w:tcPr>
            <w:tcW w:w="709" w:type="dxa"/>
            <w:vMerge/>
            <w:tcBorders>
              <w:left w:val="single" w:sz="4" w:space="0" w:color="auto"/>
              <w:right w:val="single" w:sz="4" w:space="0" w:color="auto"/>
            </w:tcBorders>
            <w:vAlign w:val="center"/>
          </w:tcPr>
          <w:p w:rsidR="004B1967" w:rsidRPr="00B47FBF" w:rsidRDefault="004B1967" w:rsidP="00E91027">
            <w:pPr>
              <w:jc w:val="center"/>
              <w:rPr>
                <w:b/>
                <w:color w:val="FF0000"/>
              </w:rPr>
            </w:pPr>
          </w:p>
        </w:tc>
        <w:tc>
          <w:tcPr>
            <w:tcW w:w="3402" w:type="dxa"/>
            <w:vMerge/>
            <w:tcBorders>
              <w:left w:val="single" w:sz="4" w:space="0" w:color="auto"/>
              <w:right w:val="single" w:sz="4" w:space="0" w:color="auto"/>
            </w:tcBorders>
            <w:vAlign w:val="center"/>
          </w:tcPr>
          <w:p w:rsidR="004B1967" w:rsidRPr="00B47FBF" w:rsidRDefault="004B1967" w:rsidP="00E91027">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snapToGrid w:val="0"/>
              <w:spacing w:after="200" w:line="276" w:lineRule="auto"/>
              <w:jc w:val="cente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rPr>
                <w:bCs/>
                <w:i/>
                <w:iCs/>
              </w:rPr>
            </w:pPr>
          </w:p>
        </w:tc>
        <w:tc>
          <w:tcPr>
            <w:tcW w:w="7796"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rPr>
                <w:bCs/>
                <w:i/>
                <w:iCs/>
              </w:rPr>
            </w:pPr>
          </w:p>
        </w:tc>
        <w:tc>
          <w:tcPr>
            <w:tcW w:w="992"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spacing w:after="200" w:line="276" w:lineRule="auto"/>
              <w:jc w:val="center"/>
              <w:rPr>
                <w:bCs/>
                <w:iCs/>
              </w:rPr>
            </w:pPr>
          </w:p>
        </w:tc>
      </w:tr>
      <w:tr w:rsidR="004B1967" w:rsidRPr="00B47FBF" w:rsidTr="00E91027">
        <w:trPr>
          <w:trHeight w:val="56"/>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color w:val="FF0000"/>
              </w:rPr>
            </w:pPr>
          </w:p>
        </w:tc>
        <w:tc>
          <w:tcPr>
            <w:tcW w:w="3402" w:type="dxa"/>
            <w:vMerge/>
            <w:tcBorders>
              <w:left w:val="single" w:sz="4" w:space="0" w:color="auto"/>
              <w:right w:val="single" w:sz="4" w:space="0" w:color="auto"/>
            </w:tcBorders>
            <w:vAlign w:val="center"/>
            <w:hideMark/>
          </w:tcPr>
          <w:p w:rsidR="004B1967" w:rsidRPr="00B47FBF" w:rsidRDefault="004B1967" w:rsidP="00E91027">
            <w:pPr>
              <w:ind w:right="-108"/>
              <w:rPr>
                <w:b/>
                <w:color w:val="FF0000"/>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4B1967" w:rsidRPr="00B47FBF" w:rsidRDefault="004B1967" w:rsidP="00E91027">
            <w:r w:rsidRPr="00B47FBF">
              <w:rPr>
                <w:sz w:val="22"/>
                <w:szCs w:val="22"/>
              </w:rPr>
              <w:t>Шығын материалдары және тозатын түйіндер:</w:t>
            </w:r>
          </w:p>
        </w:tc>
      </w:tr>
      <w:tr w:rsidR="004B1967" w:rsidRPr="00B47FBF" w:rsidTr="00E91027">
        <w:trPr>
          <w:trHeight w:val="191"/>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color w:val="FF0000"/>
              </w:rPr>
            </w:pPr>
          </w:p>
        </w:tc>
        <w:tc>
          <w:tcPr>
            <w:tcW w:w="3402" w:type="dxa"/>
            <w:vMerge/>
            <w:tcBorders>
              <w:left w:val="single" w:sz="4" w:space="0" w:color="auto"/>
              <w:right w:val="single" w:sz="4" w:space="0" w:color="auto"/>
            </w:tcBorders>
            <w:vAlign w:val="center"/>
            <w:hideMark/>
          </w:tcPr>
          <w:p w:rsidR="004B1967" w:rsidRPr="00B47FBF" w:rsidRDefault="004B1967" w:rsidP="00E91027">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snapToGrid w:val="0"/>
              <w:spacing w:after="200" w:line="276" w:lineRule="auto"/>
              <w:jc w:val="center"/>
              <w:rPr>
                <w:rFonts w:eastAsia="Calibri"/>
                <w:lang w:eastAsia="en-US"/>
              </w:rPr>
            </w:pPr>
            <w:r w:rsidRPr="00B47FBF">
              <w:rPr>
                <w:rFonts w:eastAsia="Calibri"/>
                <w:lang w:eastAsia="en-US"/>
              </w:rPr>
              <w:t>1.</w:t>
            </w:r>
          </w:p>
        </w:tc>
        <w:tc>
          <w:tcPr>
            <w:tcW w:w="1701"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snapToGrid w:val="0"/>
              <w:spacing w:line="240" w:lineRule="atLeast"/>
              <w:rPr>
                <w:rFonts w:eastAsia="Calibri"/>
                <w:lang w:eastAsia="en-US"/>
              </w:rPr>
            </w:pPr>
            <w:r w:rsidRPr="00B47FBF">
              <w:rPr>
                <w:rFonts w:eastAsia="Calibri"/>
                <w:lang w:eastAsia="en-US"/>
              </w:rPr>
              <w:t>Удлинительные Линии</w:t>
            </w:r>
          </w:p>
        </w:tc>
        <w:tc>
          <w:tcPr>
            <w:tcW w:w="7796"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rPr>
                <w:bCs/>
                <w:i/>
                <w:iCs/>
              </w:rPr>
            </w:pPr>
            <w:r w:rsidRPr="00B47FBF">
              <w:rPr>
                <w:rFonts w:eastAsia="Calibri"/>
                <w:lang w:eastAsia="en-US"/>
              </w:rPr>
              <w:t>Ұзарту сызықтары 120 см-ден кем емес</w:t>
            </w:r>
          </w:p>
        </w:tc>
        <w:tc>
          <w:tcPr>
            <w:tcW w:w="992"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snapToGrid w:val="0"/>
              <w:spacing w:after="200" w:line="276" w:lineRule="auto"/>
              <w:jc w:val="center"/>
              <w:rPr>
                <w:bCs/>
                <w:iCs/>
              </w:rPr>
            </w:pPr>
            <w:r w:rsidRPr="00B47FBF">
              <w:rPr>
                <w:bCs/>
                <w:iCs/>
              </w:rPr>
              <w:t>5дана</w:t>
            </w:r>
          </w:p>
        </w:tc>
      </w:tr>
      <w:tr w:rsidR="004B1967" w:rsidRPr="00B47FBF" w:rsidTr="00E91027">
        <w:trPr>
          <w:trHeight w:val="390"/>
        </w:trPr>
        <w:tc>
          <w:tcPr>
            <w:tcW w:w="709" w:type="dxa"/>
            <w:vMerge/>
            <w:tcBorders>
              <w:left w:val="single" w:sz="4" w:space="0" w:color="auto"/>
              <w:bottom w:val="single" w:sz="4" w:space="0" w:color="auto"/>
              <w:right w:val="single" w:sz="4" w:space="0" w:color="auto"/>
            </w:tcBorders>
            <w:vAlign w:val="center"/>
            <w:hideMark/>
          </w:tcPr>
          <w:p w:rsidR="004B1967" w:rsidRPr="00B47FBF" w:rsidRDefault="004B1967" w:rsidP="00E91027">
            <w:pPr>
              <w:jc w:val="center"/>
              <w:rPr>
                <w:b/>
                <w:color w:val="FF0000"/>
              </w:rPr>
            </w:pPr>
          </w:p>
        </w:tc>
        <w:tc>
          <w:tcPr>
            <w:tcW w:w="3402" w:type="dxa"/>
            <w:vMerge/>
            <w:tcBorders>
              <w:left w:val="single" w:sz="4" w:space="0" w:color="auto"/>
              <w:bottom w:val="single" w:sz="4" w:space="0" w:color="auto"/>
              <w:right w:val="single" w:sz="4" w:space="0" w:color="auto"/>
            </w:tcBorders>
            <w:vAlign w:val="center"/>
            <w:hideMark/>
          </w:tcPr>
          <w:p w:rsidR="004B1967" w:rsidRPr="00B47FBF" w:rsidRDefault="004B1967" w:rsidP="00E91027">
            <w:pPr>
              <w:rPr>
                <w:b/>
                <w:color w:val="FF0000"/>
              </w:rPr>
            </w:pPr>
          </w:p>
        </w:tc>
        <w:tc>
          <w:tcPr>
            <w:tcW w:w="567" w:type="dxa"/>
            <w:tcBorders>
              <w:top w:val="single" w:sz="4" w:space="0" w:color="auto"/>
              <w:left w:val="single" w:sz="4" w:space="0" w:color="auto"/>
              <w:right w:val="single" w:sz="4" w:space="0" w:color="auto"/>
            </w:tcBorders>
            <w:vAlign w:val="center"/>
            <w:hideMark/>
          </w:tcPr>
          <w:p w:rsidR="004B1967" w:rsidRPr="00B47FBF" w:rsidRDefault="004B1967" w:rsidP="00E91027">
            <w:pPr>
              <w:snapToGrid w:val="0"/>
              <w:spacing w:after="200" w:line="276" w:lineRule="auto"/>
              <w:jc w:val="center"/>
              <w:rPr>
                <w:rFonts w:eastAsia="Calibri"/>
                <w:lang w:eastAsia="en-US"/>
              </w:rPr>
            </w:pPr>
            <w:r w:rsidRPr="00B47FBF">
              <w:rPr>
                <w:rFonts w:eastAsia="Calibri"/>
                <w:lang w:eastAsia="en-US"/>
              </w:rPr>
              <w:t>2.</w:t>
            </w:r>
          </w:p>
        </w:tc>
        <w:tc>
          <w:tcPr>
            <w:tcW w:w="1701" w:type="dxa"/>
            <w:tcBorders>
              <w:top w:val="single" w:sz="4" w:space="0" w:color="auto"/>
              <w:left w:val="single" w:sz="4" w:space="0" w:color="auto"/>
              <w:right w:val="single" w:sz="4" w:space="0" w:color="auto"/>
            </w:tcBorders>
          </w:tcPr>
          <w:p w:rsidR="004B1967" w:rsidRPr="00B47FBF" w:rsidRDefault="004B1967" w:rsidP="00E91027">
            <w:pPr>
              <w:snapToGrid w:val="0"/>
              <w:spacing w:line="240" w:lineRule="atLeast"/>
              <w:rPr>
                <w:rFonts w:eastAsia="Calibri"/>
                <w:lang w:eastAsia="en-US"/>
              </w:rPr>
            </w:pPr>
            <w:r w:rsidRPr="00B47FBF">
              <w:rPr>
                <w:rFonts w:eastAsia="Calibri"/>
                <w:lang w:eastAsia="en-US"/>
              </w:rPr>
              <w:t>Шприцтер</w:t>
            </w:r>
          </w:p>
        </w:tc>
        <w:tc>
          <w:tcPr>
            <w:tcW w:w="7796" w:type="dxa"/>
            <w:tcBorders>
              <w:top w:val="single" w:sz="4" w:space="0" w:color="auto"/>
              <w:left w:val="single" w:sz="4" w:space="0" w:color="auto"/>
              <w:right w:val="single" w:sz="4" w:space="0" w:color="auto"/>
            </w:tcBorders>
          </w:tcPr>
          <w:p w:rsidR="004B1967" w:rsidRPr="00B47FBF" w:rsidRDefault="004B1967" w:rsidP="00E91027">
            <w:pPr>
              <w:rPr>
                <w:bCs/>
                <w:i/>
                <w:iCs/>
              </w:rPr>
            </w:pPr>
            <w:r w:rsidRPr="00B47FBF">
              <w:rPr>
                <w:rFonts w:eastAsia="Calibri"/>
                <w:lang w:eastAsia="en-US"/>
              </w:rPr>
              <w:t>Шприцтер 50/60 мл кем емес</w:t>
            </w:r>
          </w:p>
        </w:tc>
        <w:tc>
          <w:tcPr>
            <w:tcW w:w="992" w:type="dxa"/>
            <w:tcBorders>
              <w:top w:val="single" w:sz="4" w:space="0" w:color="auto"/>
              <w:left w:val="single" w:sz="4" w:space="0" w:color="auto"/>
              <w:right w:val="single" w:sz="4" w:space="0" w:color="auto"/>
            </w:tcBorders>
          </w:tcPr>
          <w:p w:rsidR="004B1967" w:rsidRPr="00B47FBF" w:rsidRDefault="004B1967" w:rsidP="00E91027">
            <w:pPr>
              <w:snapToGrid w:val="0"/>
              <w:spacing w:after="200" w:line="276" w:lineRule="auto"/>
              <w:jc w:val="center"/>
              <w:rPr>
                <w:bCs/>
                <w:iCs/>
              </w:rPr>
            </w:pPr>
            <w:r w:rsidRPr="00B47FBF">
              <w:rPr>
                <w:bCs/>
                <w:iCs/>
              </w:rPr>
              <w:t>5дана</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tabs>
                <w:tab w:val="left" w:pos="450"/>
              </w:tabs>
              <w:jc w:val="center"/>
              <w:rPr>
                <w:b/>
              </w:rPr>
            </w:pPr>
            <w:r w:rsidRPr="00B47FBF">
              <w:rPr>
                <w:b/>
                <w:sz w:val="22"/>
                <w:szCs w:val="22"/>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b/>
              </w:rPr>
            </w:pPr>
            <w:r w:rsidRPr="00B47FBF">
              <w:rPr>
                <w:b/>
                <w:bCs/>
                <w:sz w:val="22"/>
                <w:szCs w:val="22"/>
              </w:rPr>
              <w:t>Пайдалану шарттарына қойылатын талаптар</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rFonts w:eastAsia="Calibri"/>
                <w:lang w:eastAsia="en-US"/>
              </w:rPr>
              <w:t>Кернеу: 200-240 в 50 ГЦ</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r w:rsidRPr="00B47FBF">
              <w:rPr>
                <w:b/>
                <w:sz w:val="22"/>
                <w:szCs w:val="22"/>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b/>
              </w:rPr>
            </w:pPr>
            <w:r w:rsidRPr="00B47FBF">
              <w:rPr>
                <w:b/>
                <w:sz w:val="22"/>
                <w:szCs w:val="22"/>
              </w:rPr>
              <w:t>МТ жеткізуді жүзеге асыру шарттары</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lang w:val="en-US"/>
              </w:rPr>
              <w:t>DDP</w:t>
            </w:r>
            <w:r w:rsidRPr="00B47FBF">
              <w:rPr>
                <w:sz w:val="22"/>
                <w:szCs w:val="22"/>
              </w:rPr>
              <w:t xml:space="preserve"> межелі пункті: ШҚО, Тарбағатай ауданы, Ақжар ауылы, Ғ. Мұратбаев, 44</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r w:rsidRPr="00B47FBF">
              <w:rPr>
                <w:b/>
                <w:sz w:val="22"/>
                <w:szCs w:val="22"/>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b/>
              </w:rPr>
            </w:pPr>
            <w:r w:rsidRPr="00B47FBF">
              <w:rPr>
                <w:b/>
                <w:sz w:val="22"/>
                <w:szCs w:val="22"/>
              </w:rPr>
              <w:t>МТ жеткізу мерзімі және орналасқан жері</w:t>
            </w:r>
          </w:p>
        </w:tc>
        <w:tc>
          <w:tcPr>
            <w:tcW w:w="11056" w:type="dxa"/>
            <w:gridSpan w:val="4"/>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Жеткізу мерзімі 25.12.2021 ж. дейін</w:t>
            </w:r>
          </w:p>
        </w:tc>
      </w:tr>
      <w:tr w:rsidR="004B1967" w:rsidRPr="00B47FBF" w:rsidTr="00E91027">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r w:rsidRPr="00B47FBF">
              <w:rPr>
                <w:b/>
                <w:sz w:val="22"/>
                <w:szCs w:val="22"/>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r w:rsidRPr="00B47FBF">
              <w:rPr>
                <w:b/>
                <w:sz w:val="22"/>
                <w:szCs w:val="22"/>
              </w:rPr>
              <w:t>Жеткізушінің, оның Қазақстан Республикасындағы сервистік орталықтарының немесе үшінші құзыретті тұлғаларды тарта отырып, МТ кепілдік сервистік қызмет көрсету шарттары</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rPr>
              <w:t xml:space="preserve"> МТ-ға 37 айдан кем емес кепілді сервистік қызмет көрсету. Техникалық қызмет көрсету бойынша жұмыстар пайдалану құжаттамасының талаптарына сәйкес орындалады және мыналарды қамтуы тиіс:</w:t>
            </w:r>
          </w:p>
          <w:p w:rsidR="004B1967" w:rsidRPr="00B47FBF" w:rsidRDefault="004B1967" w:rsidP="00E91027">
            <w:r w:rsidRPr="00B47FBF">
              <w:rPr>
                <w:sz w:val="22"/>
                <w:szCs w:val="22"/>
              </w:rPr>
              <w:t>- пайдаланылған құрамдас бөліктерді ауыстыру; датчиктерді қоспағанда; МТ жекелеген бөліктерін ауыстыру немесе қалпына келтіру; - бұйымды баптау және реттеу; осы бұйымға тән жұмыстар және т. б.;</w:t>
            </w:r>
          </w:p>
          <w:p w:rsidR="004B1967" w:rsidRPr="00B47FBF" w:rsidRDefault="004B1967" w:rsidP="00E91027">
            <w:r w:rsidRPr="00B47FBF">
              <w:rPr>
                <w:sz w:val="22"/>
                <w:szCs w:val="22"/>
              </w:rPr>
              <w:t>- негізгі механизмдер мен тораптарды тазалау, майлау және қажет болған жағдайда іріктеу;</w:t>
            </w:r>
          </w:p>
          <w:p w:rsidR="004B1967" w:rsidRPr="00B47FBF" w:rsidRDefault="004B1967" w:rsidP="00E91027">
            <w:r w:rsidRPr="00B47FBF">
              <w:rPr>
                <w:sz w:val="22"/>
                <w:szCs w:val="22"/>
              </w:rPr>
              <w:t>- бұйым корпусының сыртқы және ішкі беттерінен оның құрамдас бөліктерінің шаңын, кірін, Коррозия және тотығу іздерін жою(ішінара блоктық-тораптық бөлшектеумен);</w:t>
            </w:r>
          </w:p>
          <w:p w:rsidR="004B1967" w:rsidRPr="00B47FBF" w:rsidRDefault="004B1967" w:rsidP="00E91027">
            <w:r w:rsidRPr="00B47FBF">
              <w:rPr>
                <w:sz w:val="22"/>
                <w:szCs w:val="22"/>
              </w:rPr>
              <w:t>- пайдалану құжаттамасында көрсетілген бұйымдардың нақты түріне тән өзге де операциялар</w:t>
            </w:r>
          </w:p>
        </w:tc>
      </w:tr>
    </w:tbl>
    <w:p w:rsidR="004B1967" w:rsidRPr="00B47FBF" w:rsidRDefault="004B1967" w:rsidP="004B1967">
      <w:pPr>
        <w:pStyle w:val="a3"/>
        <w:ind w:left="-567"/>
        <w:jc w:val="center"/>
        <w:rPr>
          <w:b/>
          <w:bCs/>
          <w:sz w:val="28"/>
          <w:szCs w:val="28"/>
        </w:rPr>
      </w:pPr>
    </w:p>
    <w:p w:rsidR="004B1967" w:rsidRPr="00B47FBF" w:rsidRDefault="004B1967" w:rsidP="004B1967">
      <w:pPr>
        <w:pStyle w:val="a3"/>
        <w:ind w:left="-567"/>
        <w:jc w:val="center"/>
        <w:rPr>
          <w:b/>
          <w:bCs/>
          <w:sz w:val="28"/>
          <w:szCs w:val="28"/>
        </w:rPr>
      </w:pPr>
      <w:r w:rsidRPr="00B47FBF">
        <w:rPr>
          <w:b/>
          <w:bCs/>
          <w:sz w:val="28"/>
          <w:szCs w:val="28"/>
        </w:rPr>
        <w:t>Техникалық сипаттама Лот № 24</w:t>
      </w:r>
    </w:p>
    <w:p w:rsidR="004B1967" w:rsidRPr="00B47FBF" w:rsidRDefault="004B1967" w:rsidP="004B1967">
      <w:pPr>
        <w:pStyle w:val="a3"/>
        <w:ind w:left="-567"/>
        <w:jc w:val="center"/>
        <w:rPr>
          <w:b/>
          <w:bCs/>
          <w:sz w:val="28"/>
          <w:szCs w:val="28"/>
        </w:rPr>
      </w:pPr>
      <w:r w:rsidRPr="00B47FBF">
        <w:rPr>
          <w:b/>
          <w:bCs/>
          <w:sz w:val="28"/>
          <w:szCs w:val="28"/>
        </w:rPr>
        <w:t>Волюметриялық инфузиялық сорғы</w:t>
      </w: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567"/>
        <w:gridCol w:w="1701"/>
        <w:gridCol w:w="7796"/>
        <w:gridCol w:w="992"/>
      </w:tblGrid>
      <w:tr w:rsidR="004B1967" w:rsidRPr="00B47FBF" w:rsidTr="00E91027">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E91027">
            <w:pPr>
              <w:ind w:left="-108"/>
              <w:jc w:val="center"/>
              <w:rPr>
                <w:b/>
              </w:rPr>
            </w:pPr>
            <w:r w:rsidRPr="00B47FBF">
              <w:rPr>
                <w:b/>
                <w:sz w:val="22"/>
                <w:szCs w:val="22"/>
              </w:rPr>
              <w:t>№ п/п</w:t>
            </w:r>
          </w:p>
        </w:tc>
        <w:tc>
          <w:tcPr>
            <w:tcW w:w="340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E91027">
            <w:pPr>
              <w:tabs>
                <w:tab w:val="left" w:pos="450"/>
              </w:tabs>
              <w:jc w:val="center"/>
              <w:rPr>
                <w:b/>
              </w:rPr>
            </w:pPr>
            <w:r w:rsidRPr="00B47FBF">
              <w:rPr>
                <w:b/>
                <w:sz w:val="22"/>
                <w:szCs w:val="22"/>
              </w:rPr>
              <w:t>Критерийлер</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E91027">
            <w:pPr>
              <w:tabs>
                <w:tab w:val="left" w:pos="450"/>
              </w:tabs>
              <w:jc w:val="center"/>
              <w:rPr>
                <w:b/>
              </w:rPr>
            </w:pPr>
            <w:r w:rsidRPr="00B47FBF">
              <w:rPr>
                <w:b/>
                <w:sz w:val="22"/>
                <w:szCs w:val="22"/>
              </w:rPr>
              <w:t>Сипаттамасы</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tabs>
                <w:tab w:val="left" w:pos="450"/>
              </w:tabs>
              <w:jc w:val="center"/>
              <w:rPr>
                <w:b/>
              </w:rPr>
            </w:pPr>
            <w:r w:rsidRPr="00B47FBF">
              <w:rPr>
                <w:b/>
                <w:sz w:val="22"/>
                <w:szCs w:val="22"/>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tabs>
                <w:tab w:val="left" w:pos="450"/>
              </w:tabs>
              <w:ind w:right="-108"/>
              <w:rPr>
                <w:b/>
                <w:i/>
              </w:rPr>
            </w:pPr>
            <w:r w:rsidRPr="00B47FBF">
              <w:rPr>
                <w:b/>
                <w:sz w:val="22"/>
                <w:szCs w:val="22"/>
              </w:rPr>
              <w:t>Медициналық техниканың атауы</w:t>
            </w:r>
          </w:p>
        </w:tc>
        <w:tc>
          <w:tcPr>
            <w:tcW w:w="11056" w:type="dxa"/>
            <w:gridSpan w:val="4"/>
            <w:tcBorders>
              <w:top w:val="single" w:sz="4" w:space="0" w:color="auto"/>
              <w:left w:val="single" w:sz="4" w:space="0" w:color="auto"/>
              <w:bottom w:val="single" w:sz="4" w:space="0" w:color="auto"/>
              <w:right w:val="single" w:sz="4" w:space="0" w:color="auto"/>
            </w:tcBorders>
          </w:tcPr>
          <w:p w:rsidR="004B1967" w:rsidRPr="00B47FBF" w:rsidRDefault="004B1967" w:rsidP="00E91027">
            <w:pPr>
              <w:widowControl w:val="0"/>
              <w:autoSpaceDE w:val="0"/>
              <w:autoSpaceDN w:val="0"/>
              <w:adjustRightInd w:val="0"/>
              <w:spacing w:before="30" w:after="200" w:line="276" w:lineRule="auto"/>
              <w:jc w:val="center"/>
              <w:rPr>
                <w:b/>
              </w:rPr>
            </w:pPr>
            <w:r w:rsidRPr="00B47FBF">
              <w:rPr>
                <w:sz w:val="22"/>
                <w:szCs w:val="22"/>
              </w:rPr>
              <w:t>Волюметриялық инфузиялық сорғы</w:t>
            </w:r>
          </w:p>
        </w:tc>
      </w:tr>
      <w:tr w:rsidR="004B1967" w:rsidRPr="00B47FBF" w:rsidTr="00E91027">
        <w:trPr>
          <w:trHeight w:val="1592"/>
        </w:trPr>
        <w:tc>
          <w:tcPr>
            <w:tcW w:w="709" w:type="dxa"/>
            <w:vMerge w:val="restart"/>
            <w:tcBorders>
              <w:left w:val="single" w:sz="4" w:space="0" w:color="auto"/>
              <w:right w:val="single" w:sz="4" w:space="0" w:color="auto"/>
            </w:tcBorders>
            <w:vAlign w:val="center"/>
            <w:hideMark/>
          </w:tcPr>
          <w:p w:rsidR="004B1967" w:rsidRPr="00B47FBF" w:rsidRDefault="004B1967" w:rsidP="00E91027">
            <w:pPr>
              <w:jc w:val="center"/>
              <w:rPr>
                <w:b/>
              </w:rPr>
            </w:pPr>
            <w:r w:rsidRPr="00B47FBF">
              <w:rPr>
                <w:b/>
                <w:sz w:val="22"/>
                <w:szCs w:val="22"/>
              </w:rPr>
              <w:t>2</w:t>
            </w:r>
          </w:p>
        </w:tc>
        <w:tc>
          <w:tcPr>
            <w:tcW w:w="3402" w:type="dxa"/>
            <w:vMerge w:val="restart"/>
            <w:tcBorders>
              <w:left w:val="single" w:sz="4" w:space="0" w:color="auto"/>
              <w:right w:val="single" w:sz="4" w:space="0" w:color="auto"/>
            </w:tcBorders>
            <w:vAlign w:val="center"/>
            <w:hideMark/>
          </w:tcPr>
          <w:p w:rsidR="004B1967" w:rsidRPr="00B47FBF" w:rsidRDefault="004B1967" w:rsidP="00E91027">
            <w:pPr>
              <w:ind w:right="-108"/>
              <w:rPr>
                <w:b/>
              </w:rPr>
            </w:pPr>
            <w:r w:rsidRPr="00B47FBF">
              <w:rPr>
                <w:b/>
                <w:sz w:val="22"/>
                <w:szCs w:val="22"/>
              </w:rPr>
              <w:t>Жинақтауға қойылатын талаптар</w:t>
            </w:r>
          </w:p>
        </w:tc>
        <w:tc>
          <w:tcPr>
            <w:tcW w:w="567"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i/>
              </w:rPr>
            </w:pPr>
            <w:r w:rsidRPr="00B47FBF">
              <w:rPr>
                <w:i/>
                <w:sz w:val="22"/>
                <w:szCs w:val="22"/>
              </w:rPr>
              <w:t>№</w:t>
            </w:r>
          </w:p>
          <w:p w:rsidR="004B1967" w:rsidRPr="00B47FBF" w:rsidRDefault="004B1967" w:rsidP="00E91027">
            <w:pPr>
              <w:jc w:val="center"/>
              <w:rPr>
                <w:i/>
              </w:rPr>
            </w:pPr>
            <w:r w:rsidRPr="00B47FBF">
              <w:rPr>
                <w:i/>
                <w:sz w:val="22"/>
                <w:szCs w:val="22"/>
              </w:rPr>
              <w:t>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ind w:left="-97" w:right="-86"/>
              <w:jc w:val="center"/>
              <w:rPr>
                <w:i/>
              </w:rPr>
            </w:pPr>
            <w:r w:rsidRPr="00B47FBF">
              <w:rPr>
                <w:i/>
                <w:sz w:val="22"/>
                <w:szCs w:val="22"/>
              </w:rPr>
              <w:t>Құрастырушының атауы МТ</w:t>
            </w:r>
          </w:p>
          <w:p w:rsidR="004B1967" w:rsidRPr="00B47FBF" w:rsidRDefault="004B1967" w:rsidP="00E91027">
            <w:pPr>
              <w:ind w:left="-97" w:right="-86"/>
              <w:jc w:val="center"/>
              <w:rPr>
                <w:i/>
              </w:rPr>
            </w:pPr>
            <w:r w:rsidRPr="00B47FBF">
              <w:rPr>
                <w:i/>
                <w:sz w:val="22"/>
                <w:szCs w:val="22"/>
              </w:rPr>
              <w:t>(МТ мемлекеттік тізіліміне сәйкес )</w:t>
            </w:r>
          </w:p>
        </w:tc>
        <w:tc>
          <w:tcPr>
            <w:tcW w:w="7796"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ind w:left="-97" w:right="-86"/>
              <w:jc w:val="center"/>
              <w:rPr>
                <w:i/>
              </w:rPr>
            </w:pPr>
            <w:r w:rsidRPr="00B47FBF">
              <w:rPr>
                <w:i/>
                <w:sz w:val="22"/>
                <w:szCs w:val="22"/>
              </w:rPr>
              <w:t>МТ жиынтықтаушының қысқаша техникалық сипаттамасы</w:t>
            </w:r>
          </w:p>
        </w:tc>
        <w:tc>
          <w:tcPr>
            <w:tcW w:w="99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ind w:left="-97" w:right="-86"/>
              <w:jc w:val="center"/>
              <w:rPr>
                <w:i/>
              </w:rPr>
            </w:pPr>
            <w:r w:rsidRPr="00B47FBF">
              <w:rPr>
                <w:i/>
                <w:sz w:val="22"/>
                <w:szCs w:val="22"/>
              </w:rPr>
              <w:t>Қажетті саны</w:t>
            </w:r>
          </w:p>
          <w:p w:rsidR="004B1967" w:rsidRPr="00B47FBF" w:rsidRDefault="004B1967" w:rsidP="00E91027">
            <w:pPr>
              <w:ind w:left="-97" w:right="-86"/>
              <w:jc w:val="center"/>
              <w:rPr>
                <w:i/>
              </w:rPr>
            </w:pPr>
            <w:r w:rsidRPr="00B47FBF">
              <w:rPr>
                <w:i/>
                <w:sz w:val="22"/>
                <w:szCs w:val="22"/>
              </w:rPr>
              <w:t>(өлшем бірлігін көрсете отырып)</w:t>
            </w:r>
          </w:p>
        </w:tc>
      </w:tr>
      <w:tr w:rsidR="004B1967" w:rsidRPr="00B47FBF" w:rsidTr="00E91027">
        <w:trPr>
          <w:trHeight w:val="141"/>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rPr>
            </w:pPr>
          </w:p>
        </w:tc>
        <w:tc>
          <w:tcPr>
            <w:tcW w:w="3402" w:type="dxa"/>
            <w:vMerge/>
            <w:tcBorders>
              <w:left w:val="single" w:sz="4" w:space="0" w:color="auto"/>
              <w:right w:val="single" w:sz="4" w:space="0" w:color="auto"/>
            </w:tcBorders>
            <w:vAlign w:val="center"/>
            <w:hideMark/>
          </w:tcPr>
          <w:p w:rsidR="004B1967" w:rsidRPr="00B47FBF" w:rsidRDefault="004B1967" w:rsidP="00E91027">
            <w:pPr>
              <w:ind w:right="-108"/>
              <w:rPr>
                <w:b/>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4B1967" w:rsidRPr="00B47FBF" w:rsidRDefault="004B1967" w:rsidP="00E91027">
            <w:pPr>
              <w:rPr>
                <w:i/>
              </w:rPr>
            </w:pPr>
            <w:r w:rsidRPr="00B47FBF">
              <w:rPr>
                <w:i/>
                <w:sz w:val="22"/>
                <w:szCs w:val="22"/>
              </w:rPr>
              <w:t>Негізгі компоненттер</w:t>
            </w:r>
          </w:p>
        </w:tc>
      </w:tr>
      <w:tr w:rsidR="004B1967" w:rsidRPr="00B47FBF" w:rsidTr="00E91027">
        <w:trPr>
          <w:trHeight w:val="1397"/>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color w:val="FF0000"/>
              </w:rPr>
            </w:pPr>
          </w:p>
        </w:tc>
        <w:tc>
          <w:tcPr>
            <w:tcW w:w="3402" w:type="dxa"/>
            <w:vMerge/>
            <w:tcBorders>
              <w:left w:val="single" w:sz="4" w:space="0" w:color="auto"/>
              <w:right w:val="single" w:sz="4" w:space="0" w:color="auto"/>
            </w:tcBorders>
            <w:vAlign w:val="center"/>
            <w:hideMark/>
          </w:tcPr>
          <w:p w:rsidR="004B1967" w:rsidRPr="00B47FBF" w:rsidRDefault="004B1967" w:rsidP="00E91027">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pPr>
            <w:r w:rsidRPr="00B47FBF">
              <w:rPr>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 w:rsidR="004B1967" w:rsidRPr="00B47FBF" w:rsidRDefault="004B1967" w:rsidP="00E91027"/>
          <w:p w:rsidR="004B1967" w:rsidRPr="00B47FBF" w:rsidRDefault="004B1967" w:rsidP="00E91027"/>
          <w:p w:rsidR="004B1967" w:rsidRPr="00B47FBF" w:rsidRDefault="004B1967" w:rsidP="00E91027">
            <w:r w:rsidRPr="00B47FBF">
              <w:rPr>
                <w:sz w:val="22"/>
                <w:szCs w:val="22"/>
              </w:rPr>
              <w:t>Волюметриялық инфузиялық сорғы</w:t>
            </w:r>
          </w:p>
        </w:tc>
        <w:tc>
          <w:tcPr>
            <w:tcW w:w="7796" w:type="dxa"/>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Қарапайым, қауіпсіз және ұзақ жұмыс істеуге арналған заманауи жоғары үнемді волюметриялық инфузиялық сорғы. Жоғары дәлдіктегі инфузия жылдамдығы емделуші үшін қауіпсіздікті және оңтайлы емдік әсерді қамтамасыз етеді. Окклюзия деңгейінің кемінде 3 дәрежесін орнату мүмкіндігі әртүрлі препараттармен жұмыс істеуге мүмкіндік береді.</w:t>
            </w:r>
          </w:p>
          <w:p w:rsidR="004B1967" w:rsidRPr="00B47FBF" w:rsidRDefault="004B1967" w:rsidP="00E91027">
            <w:pPr>
              <w:rPr>
                <w:b/>
              </w:rPr>
            </w:pPr>
            <w:r w:rsidRPr="00B47FBF">
              <w:rPr>
                <w:b/>
                <w:sz w:val="22"/>
                <w:szCs w:val="22"/>
              </w:rPr>
              <w:t>Техникалық сипаттамалары:</w:t>
            </w:r>
          </w:p>
          <w:p w:rsidR="004B1967" w:rsidRPr="00B47FBF" w:rsidRDefault="004B1967" w:rsidP="00E91027">
            <w:r w:rsidRPr="00B47FBF">
              <w:rPr>
                <w:sz w:val="22"/>
                <w:szCs w:val="22"/>
              </w:rPr>
              <w:t>Перистальтикалық Механизм</w:t>
            </w:r>
          </w:p>
          <w:p w:rsidR="004B1967" w:rsidRPr="00B47FBF" w:rsidRDefault="004B1967" w:rsidP="00E91027">
            <w:r w:rsidRPr="00B47FBF">
              <w:rPr>
                <w:sz w:val="22"/>
                <w:szCs w:val="22"/>
              </w:rPr>
              <w:t>Су өткізбейтін корпус</w:t>
            </w:r>
          </w:p>
          <w:p w:rsidR="004B1967" w:rsidRPr="00B47FBF" w:rsidRDefault="004B1967" w:rsidP="00E91027">
            <w:pPr>
              <w:rPr>
                <w:b/>
              </w:rPr>
            </w:pPr>
            <w:r w:rsidRPr="00B47FBF">
              <w:rPr>
                <w:b/>
                <w:sz w:val="22"/>
                <w:szCs w:val="22"/>
              </w:rPr>
              <w:t>Дисплей:</w:t>
            </w:r>
          </w:p>
          <w:p w:rsidR="004B1967" w:rsidRPr="00B47FBF" w:rsidRDefault="004B1967" w:rsidP="00E91027">
            <w:r w:rsidRPr="00B47FBF">
              <w:rPr>
                <w:sz w:val="22"/>
                <w:szCs w:val="22"/>
              </w:rPr>
              <w:t>Дисплей Түрі: 7 сегменттен кем емес (4 цифрдан кем емес 3 жолдан кем емес);</w:t>
            </w:r>
          </w:p>
          <w:p w:rsidR="004B1967" w:rsidRPr="00B47FBF" w:rsidRDefault="004B1967" w:rsidP="00E91027">
            <w:pPr>
              <w:rPr>
                <w:b/>
              </w:rPr>
            </w:pPr>
            <w:r w:rsidRPr="00B47FBF">
              <w:rPr>
                <w:b/>
                <w:sz w:val="22"/>
                <w:szCs w:val="22"/>
              </w:rPr>
              <w:t>Алдыңғы панельдегі жарықдиодты шамдар:</w:t>
            </w:r>
          </w:p>
          <w:p w:rsidR="004B1967" w:rsidRPr="00B47FBF" w:rsidRDefault="004B1967" w:rsidP="00E91027">
            <w:r w:rsidRPr="00B47FBF">
              <w:rPr>
                <w:sz w:val="22"/>
                <w:szCs w:val="22"/>
              </w:rPr>
              <w:t>Инфузиялық жүйенің бітелу индикаторының болуы;</w:t>
            </w:r>
          </w:p>
          <w:p w:rsidR="004B1967" w:rsidRPr="00B47FBF" w:rsidRDefault="004B1967" w:rsidP="00E91027">
            <w:r w:rsidRPr="00B47FBF">
              <w:rPr>
                <w:sz w:val="22"/>
                <w:szCs w:val="22"/>
              </w:rPr>
              <w:t>Кілттерді құлыптау индикаторының болуы;</w:t>
            </w:r>
          </w:p>
          <w:p w:rsidR="004B1967" w:rsidRPr="00B47FBF" w:rsidRDefault="004B1967" w:rsidP="00E91027">
            <w:r w:rsidRPr="00B47FBF">
              <w:rPr>
                <w:sz w:val="22"/>
                <w:szCs w:val="22"/>
              </w:rPr>
              <w:t>Сорғы корпусына ауа түсу индикаторының болуы;</w:t>
            </w:r>
          </w:p>
          <w:p w:rsidR="004B1967" w:rsidRPr="00B47FBF" w:rsidRDefault="004B1967" w:rsidP="00E91027">
            <w:r w:rsidRPr="00B47FBF">
              <w:rPr>
                <w:sz w:val="22"/>
                <w:szCs w:val="22"/>
              </w:rPr>
              <w:t>Жабық есік индикаторының болуы;</w:t>
            </w:r>
          </w:p>
          <w:p w:rsidR="004B1967" w:rsidRPr="00B47FBF" w:rsidRDefault="004B1967" w:rsidP="00E91027">
            <w:r w:rsidRPr="00B47FBF">
              <w:rPr>
                <w:sz w:val="22"/>
                <w:szCs w:val="22"/>
              </w:rPr>
              <w:t>Инфузияны аяқтау индикаторының болуы;</w:t>
            </w:r>
          </w:p>
          <w:p w:rsidR="004B1967" w:rsidRPr="00B47FBF" w:rsidRDefault="004B1967" w:rsidP="00E91027">
            <w:r w:rsidRPr="00B47FBF">
              <w:rPr>
                <w:sz w:val="22"/>
                <w:szCs w:val="22"/>
              </w:rPr>
              <w:t>Аккумулятор батареясының разряд индикаторының болуы;</w:t>
            </w:r>
          </w:p>
          <w:p w:rsidR="004B1967" w:rsidRPr="00B47FBF" w:rsidRDefault="004B1967" w:rsidP="00E91027">
            <w:r w:rsidRPr="00B47FBF">
              <w:rPr>
                <w:sz w:val="22"/>
                <w:szCs w:val="22"/>
              </w:rPr>
              <w:t>Микроинфузия режимі индикаторының болуы;</w:t>
            </w:r>
          </w:p>
          <w:p w:rsidR="004B1967" w:rsidRPr="00B47FBF" w:rsidRDefault="004B1967" w:rsidP="00E91027">
            <w:pPr>
              <w:rPr>
                <w:b/>
              </w:rPr>
            </w:pPr>
            <w:r w:rsidRPr="00B47FBF">
              <w:rPr>
                <w:b/>
                <w:sz w:val="22"/>
                <w:szCs w:val="22"/>
              </w:rPr>
              <w:t>Инфузияның берілген көлемін көрсету:</w:t>
            </w:r>
          </w:p>
          <w:p w:rsidR="004B1967" w:rsidRPr="00B47FBF" w:rsidRDefault="004B1967" w:rsidP="00E91027">
            <w:r w:rsidRPr="00B47FBF">
              <w:rPr>
                <w:sz w:val="22"/>
                <w:szCs w:val="22"/>
              </w:rPr>
              <w:t>Енгізілген көлемді және инфузияның қалған уақытын дисплейде көрсету;</w:t>
            </w:r>
          </w:p>
          <w:p w:rsidR="004B1967" w:rsidRPr="00B47FBF" w:rsidRDefault="004B1967" w:rsidP="00E91027">
            <w:r w:rsidRPr="00B47FBF">
              <w:rPr>
                <w:sz w:val="22"/>
                <w:szCs w:val="22"/>
              </w:rPr>
              <w:t>Дисплейде инфузия жылдамдығын, ескерту сигналдарын және қате кодтарын көрсету;</w:t>
            </w:r>
          </w:p>
          <w:p w:rsidR="004B1967" w:rsidRPr="00B47FBF" w:rsidRDefault="004B1967" w:rsidP="00E91027">
            <w:r w:rsidRPr="00B47FBF">
              <w:rPr>
                <w:sz w:val="22"/>
                <w:szCs w:val="22"/>
              </w:rPr>
              <w:t>Айнымалы / тұрақты ток индикаторының болуы;</w:t>
            </w:r>
          </w:p>
          <w:p w:rsidR="004B1967" w:rsidRPr="00B47FBF" w:rsidRDefault="004B1967" w:rsidP="00E91027">
            <w:r w:rsidRPr="00B47FBF">
              <w:rPr>
                <w:sz w:val="22"/>
                <w:szCs w:val="22"/>
              </w:rPr>
              <w:t>Аккумулятордың қалдық зарядының индикаторының болуы (толық, орташа, төмен);</w:t>
            </w:r>
          </w:p>
          <w:p w:rsidR="004B1967" w:rsidRPr="00B47FBF" w:rsidRDefault="004B1967" w:rsidP="00E91027">
            <w:r w:rsidRPr="00B47FBF">
              <w:rPr>
                <w:sz w:val="22"/>
                <w:szCs w:val="22"/>
              </w:rPr>
              <w:t>Аспаптың жоғарғы панелінде кемінде екі түсті (жасыл / қызыл) жыпылықтайтын күй индикаторының болуы.</w:t>
            </w:r>
          </w:p>
          <w:p w:rsidR="004B1967" w:rsidRPr="00B47FBF" w:rsidRDefault="004B1967" w:rsidP="00E91027">
            <w:r w:rsidRPr="00B47FBF">
              <w:rPr>
                <w:sz w:val="22"/>
                <w:szCs w:val="22"/>
              </w:rPr>
              <w:t>Пернетақтаны құлыптау функциясының болуы;</w:t>
            </w:r>
          </w:p>
          <w:p w:rsidR="004B1967" w:rsidRPr="00B47FBF" w:rsidRDefault="004B1967" w:rsidP="00E91027">
            <w:r w:rsidRPr="00B47FBF">
              <w:rPr>
                <w:sz w:val="22"/>
                <w:szCs w:val="22"/>
              </w:rPr>
              <w:t>Сорғы корпусына салынған және оның өлшемдерінен шықпайтын тасымалдауға арналған тұтқаның болуы;</w:t>
            </w:r>
          </w:p>
          <w:p w:rsidR="004B1967" w:rsidRPr="00B47FBF" w:rsidRDefault="004B1967" w:rsidP="00E91027">
            <w:r w:rsidRPr="00B47FBF">
              <w:rPr>
                <w:sz w:val="22"/>
                <w:szCs w:val="22"/>
              </w:rPr>
              <w:t>Штепсельмен USB портына қосылуға арналған розетканың болуы;</w:t>
            </w:r>
          </w:p>
          <w:p w:rsidR="004B1967" w:rsidRPr="00B47FBF" w:rsidRDefault="004B1967" w:rsidP="00E91027">
            <w:r w:rsidRPr="00B47FBF">
              <w:rPr>
                <w:sz w:val="22"/>
                <w:szCs w:val="22"/>
              </w:rPr>
              <w:t>12В тұрақты ток көзін қосуға немесе медбикені шақыруға арналған розетканың болуы;</w:t>
            </w:r>
          </w:p>
          <w:p w:rsidR="004B1967" w:rsidRPr="00B47FBF" w:rsidRDefault="004B1967" w:rsidP="00E91027">
            <w:r w:rsidRPr="00B47FBF">
              <w:rPr>
                <w:sz w:val="22"/>
                <w:szCs w:val="22"/>
              </w:rPr>
              <w:t>Қуат көзіне қосылмай, кем дегенде 2 жыл бойы құрылғы жадында деректерді сақтау;</w:t>
            </w:r>
          </w:p>
          <w:p w:rsidR="004B1967" w:rsidRPr="00B47FBF" w:rsidRDefault="004B1967" w:rsidP="00E91027">
            <w:r w:rsidRPr="00B47FBF">
              <w:rPr>
                <w:sz w:val="22"/>
                <w:szCs w:val="22"/>
              </w:rPr>
              <w:t>Оқиғалар журналы кемінде 2000 оқиға.</w:t>
            </w:r>
          </w:p>
          <w:p w:rsidR="004B1967" w:rsidRPr="00B47FBF" w:rsidRDefault="004B1967" w:rsidP="00E91027">
            <w:r w:rsidRPr="00B47FBF">
              <w:rPr>
                <w:sz w:val="22"/>
                <w:szCs w:val="22"/>
              </w:rPr>
              <w:t>Қателер журналы кем дегенде 50 оқиға.</w:t>
            </w:r>
          </w:p>
          <w:p w:rsidR="004B1967" w:rsidRPr="00B47FBF" w:rsidRDefault="004B1967" w:rsidP="00E91027">
            <w:r w:rsidRPr="00B47FBF">
              <w:rPr>
                <w:sz w:val="22"/>
                <w:szCs w:val="22"/>
              </w:rPr>
              <w:t>Уақыт режимі: берілген көлем мен уақыт бойынша енгізу жылдамдығын есептеу</w:t>
            </w:r>
          </w:p>
          <w:p w:rsidR="004B1967" w:rsidRPr="00B47FBF" w:rsidRDefault="004B1967" w:rsidP="00E91027">
            <w:r w:rsidRPr="00B47FBF">
              <w:rPr>
                <w:sz w:val="22"/>
                <w:szCs w:val="22"/>
              </w:rPr>
              <w:t xml:space="preserve">ГТТ режимі: минутына тамшылардың саны бойынша енгізу жылдамдығын </w:t>
            </w:r>
            <w:r w:rsidRPr="00B47FBF">
              <w:rPr>
                <w:sz w:val="22"/>
                <w:szCs w:val="22"/>
              </w:rPr>
              <w:lastRenderedPageBreak/>
              <w:t>есептеу</w:t>
            </w:r>
          </w:p>
          <w:p w:rsidR="004B1967" w:rsidRPr="00B47FBF" w:rsidRDefault="004B1967" w:rsidP="00E91027">
            <w:r w:rsidRPr="00B47FBF">
              <w:rPr>
                <w:sz w:val="22"/>
                <w:szCs w:val="22"/>
              </w:rPr>
              <w:t>15, 20, 60 тамшы/мл кем емес тамшы/мл санын орнату функциясы бар.</w:t>
            </w:r>
          </w:p>
          <w:p w:rsidR="004B1967" w:rsidRPr="00B47FBF" w:rsidRDefault="004B1967" w:rsidP="00E91027">
            <w:r w:rsidRPr="00B47FBF">
              <w:rPr>
                <w:sz w:val="22"/>
                <w:szCs w:val="22"/>
              </w:rPr>
              <w:t>Дозалау режимінің болуы: дозалау бірлігі бойынша енгізу жылдамдығын есептеу;</w:t>
            </w:r>
          </w:p>
          <w:p w:rsidR="004B1967" w:rsidRPr="00B47FBF" w:rsidRDefault="004B1967" w:rsidP="00E91027">
            <w:r w:rsidRPr="00B47FBF">
              <w:rPr>
                <w:sz w:val="22"/>
                <w:szCs w:val="22"/>
              </w:rPr>
              <w:t>Мкг / кг / мин мөлшерлеу тапсырмасының функциясы бар;</w:t>
            </w:r>
          </w:p>
          <w:p w:rsidR="004B1967" w:rsidRPr="00B47FBF" w:rsidRDefault="004B1967" w:rsidP="00E91027">
            <w:r w:rsidRPr="00B47FBF">
              <w:rPr>
                <w:sz w:val="22"/>
                <w:szCs w:val="22"/>
              </w:rPr>
              <w:t>Науқастың салмағын анықтау функциясы бар;</w:t>
            </w:r>
          </w:p>
          <w:p w:rsidR="004B1967" w:rsidRPr="00B47FBF" w:rsidRDefault="004B1967" w:rsidP="00E91027">
            <w:pPr>
              <w:rPr>
                <w:bCs/>
              </w:rPr>
            </w:pPr>
            <w:r w:rsidRPr="00B47FBF">
              <w:rPr>
                <w:bCs/>
                <w:sz w:val="22"/>
                <w:szCs w:val="22"/>
              </w:rPr>
              <w:t>Енгізілген көлемді және инфузияның қалған уақытын дисплейде көрсету;</w:t>
            </w:r>
          </w:p>
          <w:p w:rsidR="004B1967" w:rsidRPr="00B47FBF" w:rsidRDefault="004B1967" w:rsidP="00E91027">
            <w:pPr>
              <w:rPr>
                <w:bCs/>
              </w:rPr>
            </w:pPr>
            <w:r w:rsidRPr="00B47FBF">
              <w:rPr>
                <w:bCs/>
                <w:sz w:val="22"/>
                <w:szCs w:val="22"/>
              </w:rPr>
              <w:t>Дисплейде инфузия жылдамдығын, ескерту сигналдарын және қате кодтарын көрсету;</w:t>
            </w:r>
          </w:p>
          <w:p w:rsidR="004B1967" w:rsidRPr="00B47FBF" w:rsidRDefault="004B1967" w:rsidP="00E91027">
            <w:pPr>
              <w:rPr>
                <w:bCs/>
              </w:rPr>
            </w:pPr>
            <w:r w:rsidRPr="00B47FBF">
              <w:rPr>
                <w:bCs/>
                <w:sz w:val="22"/>
                <w:szCs w:val="22"/>
              </w:rPr>
              <w:t>Айнымалы / тұрақты ток индикаторының болуы;</w:t>
            </w:r>
          </w:p>
          <w:p w:rsidR="004B1967" w:rsidRPr="00B47FBF" w:rsidRDefault="004B1967" w:rsidP="00E91027">
            <w:pPr>
              <w:rPr>
                <w:bCs/>
              </w:rPr>
            </w:pPr>
            <w:r w:rsidRPr="00B47FBF">
              <w:rPr>
                <w:bCs/>
                <w:sz w:val="22"/>
                <w:szCs w:val="22"/>
              </w:rPr>
              <w:t>Аккумулятордың қалдық зарядының индикаторының болуы (толық, орташа, төмен);</w:t>
            </w:r>
          </w:p>
          <w:p w:rsidR="004B1967" w:rsidRPr="00B47FBF" w:rsidRDefault="004B1967" w:rsidP="00E91027">
            <w:pPr>
              <w:rPr>
                <w:bCs/>
              </w:rPr>
            </w:pPr>
            <w:r w:rsidRPr="00B47FBF">
              <w:rPr>
                <w:bCs/>
                <w:sz w:val="22"/>
                <w:szCs w:val="22"/>
              </w:rPr>
              <w:t>Аспаптың жоғарғы панелінде кемінде екі түсті (жасыл / қызыл) жыпылықтайтын күй индикаторының болуы.</w:t>
            </w:r>
          </w:p>
          <w:p w:rsidR="004B1967" w:rsidRPr="00B47FBF" w:rsidRDefault="004B1967" w:rsidP="00E91027">
            <w:pPr>
              <w:rPr>
                <w:bCs/>
              </w:rPr>
            </w:pPr>
            <w:r w:rsidRPr="00B47FBF">
              <w:rPr>
                <w:bCs/>
                <w:sz w:val="22"/>
                <w:szCs w:val="22"/>
              </w:rPr>
              <w:t>Пернетақтаны құлыптау функциясының болуы;</w:t>
            </w:r>
          </w:p>
          <w:p w:rsidR="004B1967" w:rsidRPr="00B47FBF" w:rsidRDefault="004B1967" w:rsidP="00E91027">
            <w:pPr>
              <w:rPr>
                <w:bCs/>
              </w:rPr>
            </w:pPr>
            <w:r w:rsidRPr="00B47FBF">
              <w:rPr>
                <w:bCs/>
                <w:sz w:val="22"/>
                <w:szCs w:val="22"/>
              </w:rPr>
              <w:t>Сорғы корпусына салынған және оның өлшемдерінен шықпайтын тасымалдауға арналған тұтқаның болуы;</w:t>
            </w:r>
          </w:p>
          <w:p w:rsidR="004B1967" w:rsidRPr="00B47FBF" w:rsidRDefault="004B1967" w:rsidP="00E91027">
            <w:pPr>
              <w:rPr>
                <w:bCs/>
              </w:rPr>
            </w:pPr>
            <w:r w:rsidRPr="00B47FBF">
              <w:rPr>
                <w:bCs/>
                <w:sz w:val="22"/>
                <w:szCs w:val="22"/>
              </w:rPr>
              <w:t>Штепсельмен USB портына қосылуға арналған розетканың болуы;</w:t>
            </w:r>
          </w:p>
          <w:p w:rsidR="004B1967" w:rsidRPr="00B47FBF" w:rsidRDefault="004B1967" w:rsidP="00E91027">
            <w:pPr>
              <w:rPr>
                <w:bCs/>
              </w:rPr>
            </w:pPr>
            <w:r w:rsidRPr="00B47FBF">
              <w:rPr>
                <w:bCs/>
                <w:sz w:val="22"/>
                <w:szCs w:val="22"/>
              </w:rPr>
              <w:t>12В тұрақты ток көзін қосуға немесе медбикені шақыруға арналған розетканың болуы;</w:t>
            </w:r>
          </w:p>
          <w:p w:rsidR="004B1967" w:rsidRPr="00B47FBF" w:rsidRDefault="004B1967" w:rsidP="00E91027">
            <w:pPr>
              <w:rPr>
                <w:bCs/>
              </w:rPr>
            </w:pPr>
            <w:r w:rsidRPr="00B47FBF">
              <w:rPr>
                <w:bCs/>
                <w:sz w:val="22"/>
                <w:szCs w:val="22"/>
              </w:rPr>
              <w:t>Қуат көзіне қосылмай, кем дегенде 2 жыл бойы құрылғы жадында деректерді сақтау;</w:t>
            </w:r>
          </w:p>
          <w:p w:rsidR="004B1967" w:rsidRPr="00B47FBF" w:rsidRDefault="004B1967" w:rsidP="00E91027">
            <w:pPr>
              <w:rPr>
                <w:bCs/>
              </w:rPr>
            </w:pPr>
            <w:r w:rsidRPr="00B47FBF">
              <w:rPr>
                <w:bCs/>
                <w:sz w:val="22"/>
                <w:szCs w:val="22"/>
              </w:rPr>
              <w:t>Оқиғалар журналы кемінде 2000 оқиға.</w:t>
            </w:r>
          </w:p>
          <w:p w:rsidR="004B1967" w:rsidRPr="00B47FBF" w:rsidRDefault="004B1967" w:rsidP="00E91027">
            <w:pPr>
              <w:rPr>
                <w:bCs/>
              </w:rPr>
            </w:pPr>
            <w:r w:rsidRPr="00B47FBF">
              <w:rPr>
                <w:bCs/>
                <w:sz w:val="22"/>
                <w:szCs w:val="22"/>
              </w:rPr>
              <w:t>Қателер журналы кем дегенде 50 оқиға.</w:t>
            </w:r>
          </w:p>
          <w:p w:rsidR="004B1967" w:rsidRPr="00B47FBF" w:rsidRDefault="004B1967" w:rsidP="00E91027">
            <w:pPr>
              <w:rPr>
                <w:bCs/>
              </w:rPr>
            </w:pPr>
            <w:r w:rsidRPr="00B47FBF">
              <w:rPr>
                <w:bCs/>
                <w:sz w:val="22"/>
                <w:szCs w:val="22"/>
              </w:rPr>
              <w:t>Уақыт режимі: берілген көлем мен уақыт бойынша енгізу жылдамдығын есептеу</w:t>
            </w:r>
          </w:p>
          <w:p w:rsidR="004B1967" w:rsidRPr="00B47FBF" w:rsidRDefault="004B1967" w:rsidP="00E91027">
            <w:pPr>
              <w:rPr>
                <w:bCs/>
              </w:rPr>
            </w:pPr>
            <w:r w:rsidRPr="00B47FBF">
              <w:rPr>
                <w:bCs/>
                <w:sz w:val="22"/>
                <w:szCs w:val="22"/>
              </w:rPr>
              <w:t>ГТТ режимі: минутына тамшылардың саны бойынша енгізу жылдамдығын есептеу</w:t>
            </w:r>
          </w:p>
          <w:p w:rsidR="004B1967" w:rsidRPr="00B47FBF" w:rsidRDefault="004B1967" w:rsidP="00E91027">
            <w:pPr>
              <w:rPr>
                <w:bCs/>
              </w:rPr>
            </w:pPr>
            <w:r w:rsidRPr="00B47FBF">
              <w:rPr>
                <w:bCs/>
                <w:sz w:val="22"/>
                <w:szCs w:val="22"/>
              </w:rPr>
              <w:t>15, 20, 60 тамшы/мл кем емес тамшы/мл санын орнату функциясы бар.</w:t>
            </w:r>
          </w:p>
          <w:p w:rsidR="004B1967" w:rsidRPr="00B47FBF" w:rsidRDefault="004B1967" w:rsidP="00E91027">
            <w:pPr>
              <w:rPr>
                <w:bCs/>
              </w:rPr>
            </w:pPr>
            <w:r w:rsidRPr="00B47FBF">
              <w:rPr>
                <w:bCs/>
                <w:sz w:val="22"/>
                <w:szCs w:val="22"/>
              </w:rPr>
              <w:t>Дозалау режимінің болуы: дозалау бірлігі бойынша енгізу жылдамдығын есептеу;</w:t>
            </w:r>
          </w:p>
          <w:p w:rsidR="004B1967" w:rsidRPr="00B47FBF" w:rsidRDefault="004B1967" w:rsidP="00E91027">
            <w:pPr>
              <w:rPr>
                <w:bCs/>
              </w:rPr>
            </w:pPr>
            <w:r w:rsidRPr="00B47FBF">
              <w:rPr>
                <w:bCs/>
                <w:sz w:val="22"/>
                <w:szCs w:val="22"/>
              </w:rPr>
              <w:t>Мкг / кг / мин мөлшерлеу тапсырмасының функциясы бар;</w:t>
            </w:r>
          </w:p>
          <w:p w:rsidR="004B1967" w:rsidRPr="00B47FBF" w:rsidRDefault="004B1967" w:rsidP="00E91027">
            <w:pPr>
              <w:rPr>
                <w:bCs/>
              </w:rPr>
            </w:pPr>
            <w:r w:rsidRPr="00B47FBF">
              <w:rPr>
                <w:bCs/>
                <w:sz w:val="22"/>
                <w:szCs w:val="22"/>
              </w:rPr>
              <w:t>Науқастың салмағын анықтау функциясы бар;</w:t>
            </w:r>
          </w:p>
          <w:p w:rsidR="004B1967" w:rsidRPr="00B47FBF" w:rsidRDefault="004B1967" w:rsidP="00E91027">
            <w:r w:rsidRPr="00B47FBF">
              <w:rPr>
                <w:sz w:val="22"/>
                <w:szCs w:val="22"/>
              </w:rPr>
              <w:t>Инфузия кезінде тікелей енгізу жылдамдығын өзгерту функциясы бар;</w:t>
            </w:r>
          </w:p>
          <w:p w:rsidR="004B1967" w:rsidRPr="00B47FBF" w:rsidRDefault="004B1967" w:rsidP="00E91027">
            <w:r w:rsidRPr="00B47FBF">
              <w:rPr>
                <w:sz w:val="22"/>
                <w:szCs w:val="22"/>
              </w:rPr>
              <w:t>Қуат өшірілген кезде уақытты көру мүмкіндігі бар кіріктірілген сағаттардың болуы;</w:t>
            </w:r>
          </w:p>
          <w:p w:rsidR="004B1967" w:rsidRPr="00B47FBF" w:rsidRDefault="004B1967" w:rsidP="00E91027">
            <w:pPr>
              <w:rPr>
                <w:b/>
                <w:bCs/>
              </w:rPr>
            </w:pPr>
            <w:r w:rsidRPr="00B47FBF">
              <w:rPr>
                <w:b/>
                <w:bCs/>
                <w:sz w:val="22"/>
                <w:szCs w:val="22"/>
              </w:rPr>
              <w:t>Үзіліс:</w:t>
            </w:r>
          </w:p>
          <w:p w:rsidR="004B1967" w:rsidRPr="00B47FBF" w:rsidRDefault="004B1967" w:rsidP="00E91027">
            <w:r w:rsidRPr="00B47FBF">
              <w:rPr>
                <w:sz w:val="22"/>
                <w:szCs w:val="22"/>
              </w:rPr>
              <w:t>Берілген үзіліс уақыты аяқталғаннан кейін функция бар,инфузия автоматты түрде жаңартылады;</w:t>
            </w:r>
          </w:p>
          <w:p w:rsidR="004B1967" w:rsidRPr="00B47FBF" w:rsidRDefault="004B1967" w:rsidP="00E91027">
            <w:r w:rsidRPr="00B47FBF">
              <w:rPr>
                <w:sz w:val="22"/>
                <w:szCs w:val="22"/>
              </w:rPr>
              <w:t>Үзіліс уақытын орнату диапазоны 1 минуттан аспайды - 24 сағат;</w:t>
            </w:r>
          </w:p>
          <w:p w:rsidR="004B1967" w:rsidRPr="00B47FBF" w:rsidRDefault="004B1967" w:rsidP="00E91027">
            <w:r w:rsidRPr="00B47FBF">
              <w:rPr>
                <w:sz w:val="22"/>
                <w:szCs w:val="22"/>
              </w:rPr>
              <w:lastRenderedPageBreak/>
              <w:t>Венаны ашық күйде ұстау режимінің болуы (KVO);</w:t>
            </w:r>
          </w:p>
          <w:p w:rsidR="004B1967" w:rsidRPr="00B47FBF" w:rsidRDefault="004B1967" w:rsidP="00E91027">
            <w:r w:rsidRPr="00B47FBF">
              <w:rPr>
                <w:sz w:val="22"/>
                <w:szCs w:val="22"/>
              </w:rPr>
              <w:t>Көктамырды ашық күйде ұстау режиміндегі жылдамдық (KVO) 0,1-9 мл/сағ аспайды;</w:t>
            </w:r>
          </w:p>
          <w:p w:rsidR="004B1967" w:rsidRPr="00B47FBF" w:rsidRDefault="004B1967" w:rsidP="00E91027">
            <w:pPr>
              <w:rPr>
                <w:b/>
              </w:rPr>
            </w:pPr>
            <w:r w:rsidRPr="00B47FBF">
              <w:rPr>
                <w:b/>
                <w:sz w:val="22"/>
                <w:szCs w:val="22"/>
              </w:rPr>
              <w:t>Инфузия жылдамдығын бағдарламалау:</w:t>
            </w:r>
          </w:p>
          <w:p w:rsidR="004B1967" w:rsidRPr="00B47FBF" w:rsidRDefault="004B1967" w:rsidP="00E91027">
            <w:r w:rsidRPr="00B47FBF">
              <w:rPr>
                <w:sz w:val="22"/>
                <w:szCs w:val="22"/>
              </w:rPr>
              <w:t>Орнату қадамы 0,1 мл/сағ болатын инфузия жылдамдығы 0,1 – 99,9 мл/сағ аспайды;</w:t>
            </w:r>
          </w:p>
          <w:p w:rsidR="004B1967" w:rsidRPr="00B47FBF" w:rsidRDefault="004B1967" w:rsidP="00E91027">
            <w:r w:rsidRPr="00B47FBF">
              <w:rPr>
                <w:sz w:val="22"/>
                <w:szCs w:val="22"/>
              </w:rPr>
              <w:t>1 мл/сағ орнату қадамымен инфузия жылдамдығы 100-1200 мл/сағ аспайды;</w:t>
            </w:r>
          </w:p>
          <w:p w:rsidR="004B1967" w:rsidRPr="00B47FBF" w:rsidRDefault="004B1967" w:rsidP="00E91027">
            <w:pPr>
              <w:rPr>
                <w:b/>
              </w:rPr>
            </w:pPr>
            <w:r w:rsidRPr="00B47FBF">
              <w:rPr>
                <w:b/>
                <w:sz w:val="22"/>
                <w:szCs w:val="22"/>
              </w:rPr>
              <w:t>Инфузия көлемін бағдарламалау:</w:t>
            </w:r>
          </w:p>
          <w:p w:rsidR="004B1967" w:rsidRPr="00B47FBF" w:rsidRDefault="004B1967" w:rsidP="00E91027">
            <w:r w:rsidRPr="00B47FBF">
              <w:rPr>
                <w:sz w:val="22"/>
                <w:szCs w:val="22"/>
              </w:rPr>
              <w:t>0,1 мл қадаммен берілген көлем 0,1 – 99,9 мл-ден аспайды;</w:t>
            </w:r>
          </w:p>
          <w:p w:rsidR="004B1967" w:rsidRPr="00B47FBF" w:rsidRDefault="004B1967" w:rsidP="00E91027">
            <w:r w:rsidRPr="00B47FBF">
              <w:rPr>
                <w:sz w:val="22"/>
                <w:szCs w:val="22"/>
              </w:rPr>
              <w:t>1 мл қадаммен берілетін көлем 100 – 9999 мл-ден аспайды немесе шектеусіз;</w:t>
            </w:r>
          </w:p>
          <w:p w:rsidR="004B1967" w:rsidRPr="00B47FBF" w:rsidRDefault="004B1967" w:rsidP="00E91027">
            <w:r w:rsidRPr="00B47FBF">
              <w:rPr>
                <w:sz w:val="22"/>
                <w:szCs w:val="22"/>
              </w:rPr>
              <w:t>0,1 мл қадаммен енгізілген көлем 0,0 – 99,9 мл-ден аспайды;</w:t>
            </w:r>
          </w:p>
          <w:p w:rsidR="004B1967" w:rsidRPr="00B47FBF" w:rsidRDefault="004B1967" w:rsidP="00E91027">
            <w:r w:rsidRPr="00B47FBF">
              <w:rPr>
                <w:sz w:val="22"/>
                <w:szCs w:val="22"/>
              </w:rPr>
              <w:t>1,0 мл қадаммен енгізілген көлем 100 – 9999 мл-ден аспайды;</w:t>
            </w:r>
          </w:p>
          <w:p w:rsidR="004B1967" w:rsidRPr="00B47FBF" w:rsidRDefault="004B1967" w:rsidP="00E91027">
            <w:pPr>
              <w:rPr>
                <w:b/>
              </w:rPr>
            </w:pPr>
            <w:r w:rsidRPr="00B47FBF">
              <w:rPr>
                <w:b/>
                <w:sz w:val="22"/>
                <w:szCs w:val="22"/>
              </w:rPr>
              <w:t>Болюст</w:t>
            </w:r>
            <w:r w:rsidRPr="00B47FBF">
              <w:rPr>
                <w:b/>
                <w:sz w:val="22"/>
                <w:szCs w:val="22"/>
                <w:lang w:val="kk-KZ"/>
              </w:rPr>
              <w:t>ің</w:t>
            </w:r>
            <w:r w:rsidRPr="00B47FBF">
              <w:rPr>
                <w:b/>
                <w:sz w:val="22"/>
                <w:szCs w:val="22"/>
              </w:rPr>
              <w:t xml:space="preserve"> жылдамдығын бағдарламалау:</w:t>
            </w:r>
          </w:p>
          <w:p w:rsidR="004B1967" w:rsidRPr="00B47FBF" w:rsidRDefault="004B1967" w:rsidP="00E91027">
            <w:r w:rsidRPr="00B47FBF">
              <w:rPr>
                <w:sz w:val="22"/>
                <w:szCs w:val="22"/>
              </w:rPr>
              <w:t>Болюсті енгізу жылдамдығы 1,0-1200 мл/сағ аспайды;</w:t>
            </w:r>
          </w:p>
          <w:p w:rsidR="004B1967" w:rsidRPr="00B47FBF" w:rsidRDefault="004B1967" w:rsidP="00E91027">
            <w:pPr>
              <w:rPr>
                <w:b/>
              </w:rPr>
            </w:pPr>
            <w:r w:rsidRPr="00B47FBF">
              <w:rPr>
                <w:b/>
                <w:sz w:val="22"/>
                <w:szCs w:val="22"/>
              </w:rPr>
              <w:t>Болюст</w:t>
            </w:r>
            <w:r w:rsidRPr="00B47FBF">
              <w:rPr>
                <w:b/>
                <w:sz w:val="22"/>
                <w:szCs w:val="22"/>
                <w:lang w:val="kk-KZ"/>
              </w:rPr>
              <w:t>ің</w:t>
            </w:r>
            <w:r w:rsidRPr="00B47FBF">
              <w:rPr>
                <w:b/>
                <w:sz w:val="22"/>
                <w:szCs w:val="22"/>
              </w:rPr>
              <w:t xml:space="preserve"> дозасын бағдарламалау:</w:t>
            </w:r>
          </w:p>
          <w:p w:rsidR="004B1967" w:rsidRPr="00B47FBF" w:rsidRDefault="004B1967" w:rsidP="00E91027">
            <w:r w:rsidRPr="00B47FBF">
              <w:rPr>
                <w:sz w:val="22"/>
                <w:szCs w:val="22"/>
              </w:rPr>
              <w:t>Болюстің көлемі 1,0 – 9999 мл-ден аспайды;</w:t>
            </w:r>
          </w:p>
          <w:p w:rsidR="004B1967" w:rsidRPr="00B47FBF" w:rsidRDefault="004B1967" w:rsidP="00E91027">
            <w:pPr>
              <w:rPr>
                <w:b/>
                <w:lang w:val="kk-KZ"/>
              </w:rPr>
            </w:pPr>
            <w:r w:rsidRPr="00B47FBF">
              <w:rPr>
                <w:b/>
                <w:sz w:val="22"/>
                <w:szCs w:val="22"/>
              </w:rPr>
              <w:t>Окклюзия қысымының деңгейін бағдарламалау:</w:t>
            </w:r>
          </w:p>
          <w:p w:rsidR="004B1967" w:rsidRPr="00B47FBF" w:rsidRDefault="004B1967" w:rsidP="00E91027">
            <w:pPr>
              <w:rPr>
                <w:bCs/>
              </w:rPr>
            </w:pPr>
            <w:r w:rsidRPr="00B47FBF">
              <w:rPr>
                <w:bCs/>
                <w:sz w:val="22"/>
                <w:szCs w:val="22"/>
              </w:rPr>
              <w:t>Окклюзия деңгейі 9-дан кем емес.</w:t>
            </w:r>
          </w:p>
          <w:p w:rsidR="004B1967" w:rsidRPr="00B47FBF" w:rsidRDefault="004B1967" w:rsidP="00E91027">
            <w:pPr>
              <w:rPr>
                <w:bCs/>
              </w:rPr>
            </w:pPr>
            <w:r w:rsidRPr="00B47FBF">
              <w:rPr>
                <w:bCs/>
                <w:sz w:val="22"/>
                <w:szCs w:val="22"/>
              </w:rPr>
              <w:t>Окклюзия қысымының деңгейі кемінде 100 – 950 ммртст (13-126 кПа).</w:t>
            </w:r>
          </w:p>
          <w:p w:rsidR="004B1967" w:rsidRPr="00B47FBF" w:rsidRDefault="004B1967" w:rsidP="00E91027">
            <w:pPr>
              <w:rPr>
                <w:bCs/>
              </w:rPr>
            </w:pPr>
            <w:r w:rsidRPr="00B47FBF">
              <w:rPr>
                <w:bCs/>
                <w:sz w:val="22"/>
                <w:szCs w:val="22"/>
              </w:rPr>
              <w:t>Инфузияның көлемдік дәлдігі 5% - дан кем емес.</w:t>
            </w:r>
          </w:p>
          <w:p w:rsidR="004B1967" w:rsidRPr="00B47FBF" w:rsidRDefault="004B1967" w:rsidP="00E91027">
            <w:pPr>
              <w:rPr>
                <w:bCs/>
                <w:lang w:val="kk-KZ"/>
              </w:rPr>
            </w:pPr>
            <w:r w:rsidRPr="00B47FBF">
              <w:rPr>
                <w:bCs/>
                <w:sz w:val="22"/>
                <w:szCs w:val="22"/>
              </w:rPr>
              <w:t>Сорғыны өшірген кезде барлық бағдарламаланған параметрлерді сақтаңыз.</w:t>
            </w:r>
          </w:p>
          <w:p w:rsidR="004B1967" w:rsidRPr="00B47FBF" w:rsidRDefault="004B1967" w:rsidP="00E91027">
            <w:pPr>
              <w:rPr>
                <w:b/>
                <w:lang w:val="kk-KZ"/>
              </w:rPr>
            </w:pPr>
            <w:r w:rsidRPr="00B47FBF">
              <w:rPr>
                <w:b/>
                <w:sz w:val="22"/>
                <w:szCs w:val="22"/>
                <w:lang w:val="kk-KZ"/>
              </w:rPr>
              <w:t>Дабылдар, ескерту сигналдары:</w:t>
            </w:r>
          </w:p>
          <w:p w:rsidR="004B1967" w:rsidRPr="00B47FBF" w:rsidRDefault="004B1967" w:rsidP="00E91027">
            <w:pPr>
              <w:rPr>
                <w:snapToGrid w:val="0"/>
                <w:lang w:val="kk-KZ"/>
              </w:rPr>
            </w:pPr>
            <w:r w:rsidRPr="00B47FBF">
              <w:rPr>
                <w:snapToGrid w:val="0"/>
                <w:sz w:val="22"/>
                <w:szCs w:val="22"/>
                <w:lang w:val="kk-KZ"/>
              </w:rPr>
              <w:t>Инфузиялық жүйеде ауаны анықтау;</w:t>
            </w:r>
          </w:p>
          <w:p w:rsidR="004B1967" w:rsidRPr="00B47FBF" w:rsidRDefault="004B1967" w:rsidP="00E91027">
            <w:pPr>
              <w:rPr>
                <w:snapToGrid w:val="0"/>
                <w:lang w:val="kk-KZ"/>
              </w:rPr>
            </w:pPr>
            <w:r w:rsidRPr="00B47FBF">
              <w:rPr>
                <w:snapToGrid w:val="0"/>
                <w:sz w:val="22"/>
                <w:szCs w:val="22"/>
                <w:lang w:val="kk-KZ"/>
              </w:rPr>
              <w:t>Окклюзия;</w:t>
            </w:r>
          </w:p>
          <w:p w:rsidR="004B1967" w:rsidRPr="00B47FBF" w:rsidRDefault="004B1967" w:rsidP="00E91027">
            <w:pPr>
              <w:rPr>
                <w:snapToGrid w:val="0"/>
              </w:rPr>
            </w:pPr>
            <w:r w:rsidRPr="00B47FBF">
              <w:rPr>
                <w:snapToGrid w:val="0"/>
                <w:sz w:val="22"/>
                <w:szCs w:val="22"/>
              </w:rPr>
              <w:t>Есік ашық;</w:t>
            </w:r>
          </w:p>
          <w:p w:rsidR="004B1967" w:rsidRPr="00B47FBF" w:rsidRDefault="004B1967" w:rsidP="00E91027">
            <w:pPr>
              <w:rPr>
                <w:snapToGrid w:val="0"/>
              </w:rPr>
            </w:pPr>
            <w:r w:rsidRPr="00B47FBF">
              <w:rPr>
                <w:snapToGrid w:val="0"/>
                <w:sz w:val="22"/>
                <w:szCs w:val="22"/>
              </w:rPr>
              <w:t>Батарея заряды таусылды;</w:t>
            </w:r>
          </w:p>
          <w:p w:rsidR="004B1967" w:rsidRPr="00B47FBF" w:rsidRDefault="004B1967" w:rsidP="00E91027">
            <w:pPr>
              <w:rPr>
                <w:snapToGrid w:val="0"/>
              </w:rPr>
            </w:pPr>
            <w:r w:rsidRPr="00B47FBF">
              <w:rPr>
                <w:snapToGrid w:val="0"/>
                <w:sz w:val="22"/>
                <w:szCs w:val="22"/>
              </w:rPr>
              <w:t>Инфузия аяқталды (KVO режиміне автоматты ауысумен);</w:t>
            </w:r>
          </w:p>
          <w:p w:rsidR="004B1967" w:rsidRPr="00B47FBF" w:rsidRDefault="004B1967" w:rsidP="00E91027">
            <w:pPr>
              <w:rPr>
                <w:snapToGrid w:val="0"/>
              </w:rPr>
            </w:pPr>
            <w:r w:rsidRPr="00B47FBF">
              <w:rPr>
                <w:snapToGrid w:val="0"/>
                <w:sz w:val="22"/>
                <w:szCs w:val="22"/>
              </w:rPr>
              <w:t>Айнымалы / тұрақты токтың өшіру дабылы;</w:t>
            </w:r>
          </w:p>
          <w:p w:rsidR="004B1967" w:rsidRPr="00B47FBF" w:rsidRDefault="004B1967" w:rsidP="00E91027">
            <w:pPr>
              <w:rPr>
                <w:snapToGrid w:val="0"/>
              </w:rPr>
            </w:pPr>
            <w:r w:rsidRPr="00B47FBF">
              <w:rPr>
                <w:snapToGrid w:val="0"/>
                <w:sz w:val="22"/>
                <w:szCs w:val="22"/>
              </w:rPr>
              <w:t>Іске қосу туралы ескерту (берілген үзілістен кейін 2 минуттан кейін);</w:t>
            </w:r>
          </w:p>
          <w:p w:rsidR="004B1967" w:rsidRPr="00B47FBF" w:rsidRDefault="004B1967" w:rsidP="00E91027">
            <w:pPr>
              <w:rPr>
                <w:snapToGrid w:val="0"/>
              </w:rPr>
            </w:pPr>
            <w:r w:rsidRPr="00B47FBF">
              <w:rPr>
                <w:snapToGrid w:val="0"/>
                <w:sz w:val="22"/>
                <w:szCs w:val="22"/>
              </w:rPr>
              <w:t>Сорғының ақаулығы;</w:t>
            </w:r>
          </w:p>
          <w:p w:rsidR="004B1967" w:rsidRPr="00B47FBF" w:rsidRDefault="004B1967" w:rsidP="00E91027">
            <w:pPr>
              <w:rPr>
                <w:snapToGrid w:val="0"/>
                <w:lang w:val="kk-KZ"/>
              </w:rPr>
            </w:pPr>
            <w:r w:rsidRPr="00B47FBF">
              <w:rPr>
                <w:snapToGrid w:val="0"/>
                <w:sz w:val="22"/>
                <w:szCs w:val="22"/>
              </w:rPr>
              <w:t>Қауіпсіздік функциялары;</w:t>
            </w:r>
          </w:p>
          <w:p w:rsidR="004B1967" w:rsidRPr="00B47FBF" w:rsidRDefault="004B1967" w:rsidP="00E91027">
            <w:pPr>
              <w:rPr>
                <w:snapToGrid w:val="0"/>
                <w:lang w:val="kk-KZ"/>
              </w:rPr>
            </w:pPr>
            <w:r w:rsidRPr="00B47FBF">
              <w:rPr>
                <w:b/>
                <w:snapToGrid w:val="0"/>
                <w:sz w:val="22"/>
                <w:szCs w:val="22"/>
                <w:lang w:val="kk-KZ"/>
              </w:rPr>
              <w:t>Есік ашық:</w:t>
            </w:r>
            <w:r w:rsidRPr="00B47FBF">
              <w:rPr>
                <w:lang w:val="kk-KZ"/>
              </w:rPr>
              <w:t xml:space="preserve"> </w:t>
            </w:r>
            <w:r w:rsidRPr="00B47FBF">
              <w:rPr>
                <w:snapToGrid w:val="0"/>
                <w:sz w:val="22"/>
                <w:szCs w:val="22"/>
                <w:lang w:val="kk-KZ"/>
              </w:rPr>
              <w:t>инфузия және инфузияны баптау мүмкін емес;</w:t>
            </w:r>
          </w:p>
          <w:p w:rsidR="004B1967" w:rsidRPr="00B47FBF" w:rsidRDefault="004B1967" w:rsidP="00E91027">
            <w:pPr>
              <w:rPr>
                <w:b/>
                <w:snapToGrid w:val="0"/>
                <w:lang w:val="kk-KZ"/>
              </w:rPr>
            </w:pPr>
            <w:r w:rsidRPr="00B47FBF">
              <w:rPr>
                <w:b/>
                <w:snapToGrid w:val="0"/>
                <w:sz w:val="22"/>
                <w:szCs w:val="22"/>
                <w:lang w:val="kk-KZ"/>
              </w:rPr>
              <w:t xml:space="preserve">Кілттерді құлыптау: </w:t>
            </w:r>
          </w:p>
          <w:p w:rsidR="004B1967" w:rsidRPr="00B47FBF" w:rsidRDefault="004B1967" w:rsidP="00E91027">
            <w:pPr>
              <w:rPr>
                <w:snapToGrid w:val="0"/>
                <w:lang w:val="kk-KZ"/>
              </w:rPr>
            </w:pPr>
            <w:r w:rsidRPr="00B47FBF">
              <w:rPr>
                <w:snapToGrid w:val="0"/>
                <w:sz w:val="22"/>
                <w:szCs w:val="22"/>
                <w:lang w:val="kk-KZ"/>
              </w:rPr>
              <w:t>Тек бастау, өшіру және ҚОСУ/ӨШІРУ пернелері қол жетімді;</w:t>
            </w:r>
          </w:p>
          <w:p w:rsidR="004B1967" w:rsidRPr="00B47FBF" w:rsidRDefault="004B1967" w:rsidP="00E91027">
            <w:pPr>
              <w:rPr>
                <w:snapToGrid w:val="0"/>
                <w:lang w:val="kk-KZ"/>
              </w:rPr>
            </w:pPr>
            <w:r w:rsidRPr="00B47FBF">
              <w:rPr>
                <w:snapToGrid w:val="0"/>
                <w:sz w:val="22"/>
                <w:szCs w:val="22"/>
                <w:lang w:val="kk-KZ"/>
              </w:rPr>
              <w:t>Ауа сенсоры: жүйеде көпіршіктерді анықтау;</w:t>
            </w:r>
          </w:p>
          <w:p w:rsidR="004B1967" w:rsidRPr="00B47FBF" w:rsidRDefault="004B1967" w:rsidP="00E91027">
            <w:pPr>
              <w:rPr>
                <w:snapToGrid w:val="0"/>
                <w:lang w:val="kk-KZ"/>
              </w:rPr>
            </w:pPr>
            <w:r w:rsidRPr="00B47FBF">
              <w:rPr>
                <w:snapToGrid w:val="0"/>
                <w:sz w:val="22"/>
                <w:szCs w:val="22"/>
                <w:lang w:val="kk-KZ"/>
              </w:rPr>
              <w:t>Окклюзия сенсоры: тас жолдардың бітелуін анықтау;</w:t>
            </w:r>
          </w:p>
          <w:p w:rsidR="004B1967" w:rsidRPr="00B47FBF" w:rsidRDefault="004B1967" w:rsidP="00E91027">
            <w:pPr>
              <w:rPr>
                <w:snapToGrid w:val="0"/>
                <w:lang w:val="kk-KZ"/>
              </w:rPr>
            </w:pPr>
            <w:r w:rsidRPr="00B47FBF">
              <w:rPr>
                <w:snapToGrid w:val="0"/>
                <w:sz w:val="22"/>
                <w:szCs w:val="22"/>
                <w:lang w:val="kk-KZ"/>
              </w:rPr>
              <w:t>Тамшы сенсоры: ерітінді тамшыларын анықтау;</w:t>
            </w:r>
          </w:p>
          <w:p w:rsidR="004B1967" w:rsidRPr="00B47FBF" w:rsidRDefault="004B1967" w:rsidP="00E91027">
            <w:pPr>
              <w:rPr>
                <w:snapToGrid w:val="0"/>
                <w:lang w:val="kk-KZ"/>
              </w:rPr>
            </w:pPr>
            <w:r w:rsidRPr="00B47FBF">
              <w:rPr>
                <w:snapToGrid w:val="0"/>
                <w:sz w:val="22"/>
                <w:szCs w:val="22"/>
                <w:lang w:val="kk-KZ"/>
              </w:rPr>
              <w:t>Медициналық қызметкерлерді шақыру;</w:t>
            </w:r>
          </w:p>
          <w:p w:rsidR="004B1967" w:rsidRPr="00B47FBF" w:rsidRDefault="004B1967" w:rsidP="00E91027">
            <w:pPr>
              <w:rPr>
                <w:snapToGrid w:val="0"/>
                <w:lang w:val="kk-KZ"/>
              </w:rPr>
            </w:pPr>
            <w:r w:rsidRPr="00B47FBF">
              <w:rPr>
                <w:snapToGrid w:val="0"/>
                <w:sz w:val="22"/>
                <w:szCs w:val="22"/>
                <w:lang w:val="kk-KZ"/>
              </w:rPr>
              <w:t>10 деңгейден кем емес дабыл сигналының дыбыс деңгейін реттеу;</w:t>
            </w:r>
          </w:p>
          <w:p w:rsidR="004B1967" w:rsidRPr="00B47FBF" w:rsidRDefault="004B1967" w:rsidP="00E91027">
            <w:pPr>
              <w:rPr>
                <w:b/>
                <w:snapToGrid w:val="0"/>
                <w:lang w:val="kk-KZ"/>
              </w:rPr>
            </w:pPr>
            <w:r w:rsidRPr="00B47FBF">
              <w:rPr>
                <w:b/>
                <w:snapToGrid w:val="0"/>
                <w:sz w:val="22"/>
                <w:szCs w:val="22"/>
              </w:rPr>
              <w:t>Электрмен қоректендіру:</w:t>
            </w:r>
          </w:p>
          <w:p w:rsidR="004B1967" w:rsidRPr="00B47FBF" w:rsidRDefault="004B1967" w:rsidP="00E91027">
            <w:r w:rsidRPr="00B47FBF">
              <w:rPr>
                <w:sz w:val="22"/>
                <w:szCs w:val="22"/>
              </w:rPr>
              <w:lastRenderedPageBreak/>
              <w:t>100-240 В, 50/60 Гц;</w:t>
            </w:r>
          </w:p>
          <w:p w:rsidR="004B1967" w:rsidRPr="00B47FBF" w:rsidRDefault="004B1967" w:rsidP="00E91027">
            <w:pPr>
              <w:rPr>
                <w:lang w:val="kk-KZ"/>
              </w:rPr>
            </w:pPr>
            <w:r w:rsidRPr="00B47FBF">
              <w:rPr>
                <w:sz w:val="22"/>
                <w:szCs w:val="22"/>
              </w:rPr>
              <w:t>12В тұрақты ток (50 мА);</w:t>
            </w:r>
          </w:p>
          <w:p w:rsidR="004B1967" w:rsidRPr="00B47FBF" w:rsidRDefault="004B1967" w:rsidP="00E91027">
            <w:pPr>
              <w:rPr>
                <w:b/>
                <w:bCs/>
                <w:iCs/>
                <w:lang w:val="kk-KZ"/>
              </w:rPr>
            </w:pPr>
            <w:r w:rsidRPr="00B47FBF">
              <w:rPr>
                <w:b/>
                <w:bCs/>
                <w:iCs/>
                <w:sz w:val="22"/>
                <w:szCs w:val="22"/>
                <w:lang w:val="kk-KZ"/>
              </w:rPr>
              <w:t>Кіріктірілген батарея.</w:t>
            </w:r>
          </w:p>
          <w:p w:rsidR="004B1967" w:rsidRPr="00B47FBF" w:rsidRDefault="004B1967" w:rsidP="00E91027">
            <w:pPr>
              <w:rPr>
                <w:bCs/>
                <w:iCs/>
                <w:lang w:val="kk-KZ"/>
              </w:rPr>
            </w:pPr>
            <w:r w:rsidRPr="00B47FBF">
              <w:rPr>
                <w:bCs/>
                <w:iCs/>
                <w:sz w:val="22"/>
                <w:szCs w:val="22"/>
                <w:lang w:val="kk-KZ"/>
              </w:rPr>
              <w:t xml:space="preserve"> Кірістірілген Батарея Түрі-NiMH;</w:t>
            </w:r>
          </w:p>
          <w:p w:rsidR="004B1967" w:rsidRPr="00B47FBF" w:rsidRDefault="004B1967" w:rsidP="00E91027">
            <w:pPr>
              <w:rPr>
                <w:bCs/>
                <w:iCs/>
                <w:lang w:val="kk-KZ"/>
              </w:rPr>
            </w:pPr>
            <w:r w:rsidRPr="00B47FBF">
              <w:rPr>
                <w:bCs/>
                <w:iCs/>
                <w:sz w:val="22"/>
                <w:szCs w:val="22"/>
                <w:lang w:val="kk-KZ"/>
              </w:rPr>
              <w:t>25 мл/сағ жылдамдық кезінде аспаптың аккумулятордан жұмыс істеу уақыты кемінде 6 сағат;</w:t>
            </w:r>
          </w:p>
          <w:p w:rsidR="004B1967" w:rsidRPr="00B47FBF" w:rsidRDefault="004B1967" w:rsidP="00E91027">
            <w:pPr>
              <w:tabs>
                <w:tab w:val="left" w:pos="709"/>
                <w:tab w:val="left" w:pos="6583"/>
                <w:tab w:val="left" w:pos="8851"/>
              </w:tabs>
              <w:rPr>
                <w:bCs/>
                <w:iCs/>
                <w:lang w:val="kk-KZ"/>
              </w:rPr>
            </w:pPr>
            <w:r w:rsidRPr="00B47FBF">
              <w:rPr>
                <w:bCs/>
                <w:iCs/>
                <w:sz w:val="22"/>
                <w:szCs w:val="22"/>
                <w:lang w:val="kk-KZ"/>
              </w:rPr>
              <w:t>Аккумулятордың төмен сыйымдылығы туралы сигналды толық разрядтан 30 минут бұрын беру, сигналды толық разрядтан 3 минут бұрын қайталау;</w:t>
            </w:r>
          </w:p>
          <w:p w:rsidR="004B1967" w:rsidRPr="00B47FBF" w:rsidRDefault="004B1967" w:rsidP="00E91027">
            <w:pPr>
              <w:tabs>
                <w:tab w:val="left" w:pos="709"/>
                <w:tab w:val="left" w:pos="6583"/>
                <w:tab w:val="left" w:pos="8851"/>
              </w:tabs>
              <w:rPr>
                <w:lang w:val="kk-KZ"/>
              </w:rPr>
            </w:pPr>
            <w:r w:rsidRPr="00B47FBF">
              <w:rPr>
                <w:b/>
                <w:sz w:val="22"/>
                <w:szCs w:val="22"/>
                <w:lang w:val="kk-KZ"/>
              </w:rPr>
              <w:t>Орнату опциялары мен өлшемдері</w:t>
            </w:r>
            <w:r w:rsidRPr="00B47FBF">
              <w:rPr>
                <w:b/>
                <w:sz w:val="22"/>
                <w:szCs w:val="22"/>
                <w:lang w:val="kk-KZ"/>
              </w:rPr>
              <w:tab/>
            </w:r>
            <w:r w:rsidRPr="00B47FBF">
              <w:rPr>
                <w:sz w:val="22"/>
                <w:szCs w:val="22"/>
                <w:lang w:val="kk-KZ"/>
              </w:rPr>
              <w:tab/>
            </w:r>
          </w:p>
          <w:p w:rsidR="004B1967" w:rsidRPr="00B47FBF" w:rsidRDefault="004B1967" w:rsidP="00E91027">
            <w:pPr>
              <w:tabs>
                <w:tab w:val="left" w:pos="709"/>
                <w:tab w:val="left" w:pos="6583"/>
                <w:tab w:val="left" w:pos="8851"/>
              </w:tabs>
              <w:rPr>
                <w:lang w:val="kk-KZ"/>
              </w:rPr>
            </w:pPr>
            <w:r w:rsidRPr="00B47FBF">
              <w:rPr>
                <w:sz w:val="22"/>
                <w:szCs w:val="22"/>
                <w:lang w:val="kk-KZ"/>
              </w:rPr>
              <w:t>Өлшемдері (ДхШхВ) 120 х 130 х 206 мм артық емес</w:t>
            </w:r>
          </w:p>
          <w:p w:rsidR="004B1967" w:rsidRPr="00B47FBF" w:rsidRDefault="004B1967" w:rsidP="00E91027">
            <w:pPr>
              <w:tabs>
                <w:tab w:val="left" w:pos="709"/>
                <w:tab w:val="left" w:pos="6583"/>
                <w:tab w:val="left" w:pos="8851"/>
              </w:tabs>
              <w:rPr>
                <w:lang w:val="kk-KZ"/>
              </w:rPr>
            </w:pPr>
            <w:r w:rsidRPr="00B47FBF">
              <w:rPr>
                <w:sz w:val="22"/>
                <w:szCs w:val="22"/>
                <w:lang w:val="kk-KZ"/>
              </w:rPr>
              <w:t>Салмағы 1,7 кг артық емес</w:t>
            </w:r>
            <w:r w:rsidRPr="00B47FBF">
              <w:rPr>
                <w:sz w:val="22"/>
                <w:szCs w:val="22"/>
                <w:lang w:val="kk-KZ"/>
              </w:rPr>
              <w:tab/>
            </w:r>
          </w:p>
          <w:p w:rsidR="004B1967" w:rsidRPr="00B47FBF" w:rsidRDefault="004B1967" w:rsidP="00E91027">
            <w:pPr>
              <w:tabs>
                <w:tab w:val="left" w:pos="709"/>
                <w:tab w:val="left" w:pos="6583"/>
                <w:tab w:val="left" w:pos="8851"/>
              </w:tabs>
              <w:rPr>
                <w:b/>
                <w:lang w:val="kk-KZ"/>
              </w:rPr>
            </w:pPr>
            <w:r w:rsidRPr="00B47FBF">
              <w:rPr>
                <w:b/>
                <w:sz w:val="22"/>
                <w:szCs w:val="22"/>
                <w:lang w:val="kk-KZ"/>
              </w:rPr>
              <w:t>Жабдықтың жалпы сипаттамасы</w:t>
            </w:r>
          </w:p>
          <w:p w:rsidR="004B1967" w:rsidRPr="00B47FBF" w:rsidRDefault="004B1967" w:rsidP="00E91027">
            <w:pPr>
              <w:tabs>
                <w:tab w:val="left" w:pos="709"/>
                <w:tab w:val="left" w:pos="6583"/>
                <w:tab w:val="left" w:pos="8851"/>
              </w:tabs>
              <w:rPr>
                <w:lang w:val="kk-KZ"/>
              </w:rPr>
            </w:pPr>
            <w:r w:rsidRPr="00B47FBF">
              <w:rPr>
                <w:sz w:val="22"/>
                <w:szCs w:val="22"/>
                <w:lang w:val="kk-KZ"/>
              </w:rPr>
              <w:t>Халықаралық стандарттарға сәйкес жіктеу: I Класс, CF түрі (дефибрилляцияға төзімділік), IPX 1 қорғау дәрежесі (шашырауға төзімді, тік түсетін су тамшыларынан қорғалған), ұзақ уақыт пайдалану үшін</w:t>
            </w:r>
          </w:p>
          <w:p w:rsidR="004B1967" w:rsidRPr="00B47FBF" w:rsidRDefault="004B1967" w:rsidP="00E91027">
            <w:pPr>
              <w:tabs>
                <w:tab w:val="left" w:pos="675"/>
              </w:tabs>
              <w:snapToGrid w:val="0"/>
              <w:spacing w:line="240" w:lineRule="atLeast"/>
              <w:ind w:left="-19"/>
              <w:rPr>
                <w:rFonts w:eastAsia="Calibri"/>
                <w:lang w:val="kk-KZ" w:eastAsia="en-US"/>
              </w:rPr>
            </w:pPr>
            <w:r w:rsidRPr="00B47FBF">
              <w:rPr>
                <w:sz w:val="22"/>
                <w:szCs w:val="22"/>
                <w:lang w:val="kk-KZ"/>
              </w:rPr>
              <w:t>Жабдықтың электрлік компоненттері 50-60 Hz, 100-240 V айнымалы токтың электр желісінен жұмыс істеуге арналған;</w:t>
            </w:r>
          </w:p>
        </w:tc>
        <w:tc>
          <w:tcPr>
            <w:tcW w:w="992"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lang w:val="kk-KZ"/>
              </w:rPr>
              <w:lastRenderedPageBreak/>
              <w:t xml:space="preserve"> </w:t>
            </w:r>
            <w:r w:rsidRPr="00B47FBF">
              <w:rPr>
                <w:sz w:val="22"/>
                <w:szCs w:val="22"/>
              </w:rPr>
              <w:t>1 дана</w:t>
            </w:r>
          </w:p>
        </w:tc>
      </w:tr>
      <w:tr w:rsidR="004B1967" w:rsidRPr="00B47FBF" w:rsidTr="00E91027">
        <w:trPr>
          <w:trHeight w:val="667"/>
        </w:trPr>
        <w:tc>
          <w:tcPr>
            <w:tcW w:w="709" w:type="dxa"/>
            <w:vMerge/>
            <w:tcBorders>
              <w:left w:val="single" w:sz="4" w:space="0" w:color="auto"/>
              <w:right w:val="single" w:sz="4" w:space="0" w:color="auto"/>
            </w:tcBorders>
            <w:vAlign w:val="center"/>
          </w:tcPr>
          <w:p w:rsidR="004B1967" w:rsidRPr="00B47FBF" w:rsidRDefault="004B1967" w:rsidP="00E91027">
            <w:pPr>
              <w:jc w:val="center"/>
              <w:rPr>
                <w:b/>
                <w:color w:val="FF0000"/>
              </w:rPr>
            </w:pPr>
          </w:p>
        </w:tc>
        <w:tc>
          <w:tcPr>
            <w:tcW w:w="3402" w:type="dxa"/>
            <w:vMerge/>
            <w:tcBorders>
              <w:left w:val="single" w:sz="4" w:space="0" w:color="auto"/>
              <w:right w:val="single" w:sz="4" w:space="0" w:color="auto"/>
            </w:tcBorders>
            <w:vAlign w:val="center"/>
          </w:tcPr>
          <w:p w:rsidR="004B1967" w:rsidRPr="00B47FBF" w:rsidRDefault="004B1967" w:rsidP="00E91027">
            <w:pPr>
              <w:ind w:right="-108"/>
              <w:rPr>
                <w:b/>
                <w:color w:val="FF0000"/>
              </w:rPr>
            </w:pP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color w:val="FF0000"/>
              </w:rPr>
            </w:pPr>
            <w:r w:rsidRPr="00B47FBF">
              <w:rPr>
                <w:sz w:val="22"/>
                <w:szCs w:val="22"/>
              </w:rPr>
              <w:t>Қосымша компоненттер:</w:t>
            </w:r>
          </w:p>
        </w:tc>
      </w:tr>
      <w:tr w:rsidR="004B1967" w:rsidRPr="00B47FBF" w:rsidTr="00E91027">
        <w:trPr>
          <w:trHeight w:val="141"/>
        </w:trPr>
        <w:tc>
          <w:tcPr>
            <w:tcW w:w="709" w:type="dxa"/>
            <w:vMerge/>
            <w:tcBorders>
              <w:left w:val="single" w:sz="4" w:space="0" w:color="auto"/>
              <w:right w:val="single" w:sz="4" w:space="0" w:color="auto"/>
            </w:tcBorders>
            <w:vAlign w:val="center"/>
          </w:tcPr>
          <w:p w:rsidR="004B1967" w:rsidRPr="00B47FBF" w:rsidRDefault="004B1967" w:rsidP="00E91027">
            <w:pPr>
              <w:jc w:val="center"/>
              <w:rPr>
                <w:b/>
                <w:color w:val="FF0000"/>
              </w:rPr>
            </w:pPr>
          </w:p>
        </w:tc>
        <w:tc>
          <w:tcPr>
            <w:tcW w:w="3402" w:type="dxa"/>
            <w:vMerge/>
            <w:tcBorders>
              <w:left w:val="single" w:sz="4" w:space="0" w:color="auto"/>
              <w:right w:val="single" w:sz="4" w:space="0" w:color="auto"/>
            </w:tcBorders>
            <w:vAlign w:val="center"/>
          </w:tcPr>
          <w:p w:rsidR="004B1967" w:rsidRPr="00B47FBF" w:rsidRDefault="004B1967" w:rsidP="00E91027">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snapToGrid w:val="0"/>
              <w:spacing w:after="200" w:line="276" w:lineRule="auto"/>
              <w:jc w:val="center"/>
              <w:rPr>
                <w:rFonts w:eastAsia="Calibri"/>
                <w:lang w:eastAsia="en-US"/>
              </w:rPr>
            </w:pPr>
            <w:r w:rsidRPr="00B47FBF">
              <w:rPr>
                <w:rFonts w:eastAsia="Calibri"/>
                <w:sz w:val="22"/>
                <w:szCs w:val="22"/>
                <w:lang w:eastAsia="en-US"/>
              </w:rPr>
              <w:t>1.</w:t>
            </w:r>
          </w:p>
        </w:tc>
        <w:tc>
          <w:tcPr>
            <w:tcW w:w="1701" w:type="dxa"/>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Желілік кабель</w:t>
            </w:r>
          </w:p>
        </w:tc>
        <w:tc>
          <w:tcPr>
            <w:tcW w:w="7796"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rPr>
                <w:bCs/>
                <w:i/>
                <w:iCs/>
              </w:rPr>
            </w:pPr>
          </w:p>
        </w:tc>
        <w:tc>
          <w:tcPr>
            <w:tcW w:w="992"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spacing w:after="200" w:line="276" w:lineRule="auto"/>
              <w:rPr>
                <w:bCs/>
                <w:iCs/>
                <w:lang w:val="kk-KZ"/>
              </w:rPr>
            </w:pPr>
            <w:r w:rsidRPr="00B47FBF">
              <w:rPr>
                <w:bCs/>
                <w:iCs/>
                <w:sz w:val="22"/>
                <w:szCs w:val="22"/>
              </w:rPr>
              <w:t xml:space="preserve">1 </w:t>
            </w:r>
            <w:r w:rsidRPr="00B47FBF">
              <w:rPr>
                <w:bCs/>
                <w:iCs/>
                <w:sz w:val="22"/>
                <w:szCs w:val="22"/>
                <w:lang w:val="kk-KZ"/>
              </w:rPr>
              <w:t>дана</w:t>
            </w:r>
          </w:p>
        </w:tc>
      </w:tr>
      <w:tr w:rsidR="004B1967" w:rsidRPr="00B47FBF" w:rsidTr="00E91027">
        <w:trPr>
          <w:trHeight w:val="56"/>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color w:val="FF0000"/>
              </w:rPr>
            </w:pPr>
          </w:p>
        </w:tc>
        <w:tc>
          <w:tcPr>
            <w:tcW w:w="3402" w:type="dxa"/>
            <w:vMerge/>
            <w:tcBorders>
              <w:left w:val="single" w:sz="4" w:space="0" w:color="auto"/>
              <w:right w:val="single" w:sz="4" w:space="0" w:color="auto"/>
            </w:tcBorders>
            <w:vAlign w:val="center"/>
            <w:hideMark/>
          </w:tcPr>
          <w:p w:rsidR="004B1967" w:rsidRPr="00B47FBF" w:rsidRDefault="004B1967" w:rsidP="00E91027">
            <w:pPr>
              <w:ind w:right="-108"/>
              <w:rPr>
                <w:b/>
                <w:color w:val="FF0000"/>
              </w:rPr>
            </w:pPr>
          </w:p>
        </w:tc>
        <w:tc>
          <w:tcPr>
            <w:tcW w:w="11056" w:type="dxa"/>
            <w:gridSpan w:val="4"/>
            <w:tcBorders>
              <w:top w:val="single" w:sz="4" w:space="0" w:color="auto"/>
              <w:left w:val="single" w:sz="4" w:space="0" w:color="auto"/>
              <w:bottom w:val="single" w:sz="4" w:space="0" w:color="auto"/>
              <w:right w:val="single" w:sz="4" w:space="0" w:color="auto"/>
            </w:tcBorders>
            <w:hideMark/>
          </w:tcPr>
          <w:p w:rsidR="004B1967" w:rsidRPr="00B47FBF" w:rsidRDefault="004B1967" w:rsidP="00E91027">
            <w:r w:rsidRPr="00B47FBF">
              <w:rPr>
                <w:sz w:val="22"/>
                <w:szCs w:val="22"/>
              </w:rPr>
              <w:t>Шығын материалдары және тозатын түйіндер:</w:t>
            </w:r>
          </w:p>
        </w:tc>
      </w:tr>
      <w:tr w:rsidR="004B1967" w:rsidRPr="00B47FBF" w:rsidTr="00E91027">
        <w:trPr>
          <w:trHeight w:val="191"/>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color w:val="FF0000"/>
              </w:rPr>
            </w:pPr>
          </w:p>
        </w:tc>
        <w:tc>
          <w:tcPr>
            <w:tcW w:w="3402" w:type="dxa"/>
            <w:vMerge/>
            <w:tcBorders>
              <w:left w:val="single" w:sz="4" w:space="0" w:color="auto"/>
              <w:right w:val="single" w:sz="4" w:space="0" w:color="auto"/>
            </w:tcBorders>
            <w:vAlign w:val="center"/>
            <w:hideMark/>
          </w:tcPr>
          <w:p w:rsidR="004B1967" w:rsidRPr="00B47FBF" w:rsidRDefault="004B1967" w:rsidP="00E91027">
            <w:pPr>
              <w:ind w:right="-108"/>
              <w:rPr>
                <w:b/>
                <w:color w:val="FF000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snapToGrid w:val="0"/>
              <w:spacing w:after="200" w:line="276" w:lineRule="auto"/>
              <w:jc w:val="center"/>
              <w:rPr>
                <w:rFonts w:eastAsia="Calibri"/>
                <w:lang w:eastAsia="en-US"/>
              </w:rPr>
            </w:pPr>
            <w:r w:rsidRPr="00B47FBF">
              <w:rPr>
                <w:rFonts w:eastAsia="Calibri"/>
                <w:sz w:val="22"/>
                <w:szCs w:val="22"/>
                <w:lang w:eastAsia="en-US"/>
              </w:rPr>
              <w:t>1.</w:t>
            </w:r>
          </w:p>
        </w:tc>
        <w:tc>
          <w:tcPr>
            <w:tcW w:w="1701"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snapToGrid w:val="0"/>
              <w:spacing w:line="240" w:lineRule="atLeast"/>
              <w:rPr>
                <w:rFonts w:eastAsia="Calibri"/>
                <w:lang w:eastAsia="en-US"/>
              </w:rPr>
            </w:pPr>
            <w:r w:rsidRPr="00B47FBF">
              <w:rPr>
                <w:rFonts w:eastAsia="Calibri"/>
                <w:sz w:val="22"/>
                <w:szCs w:val="22"/>
                <w:lang w:eastAsia="en-US"/>
              </w:rPr>
              <w:t>Инфузиялық жүйе</w:t>
            </w:r>
          </w:p>
        </w:tc>
        <w:tc>
          <w:tcPr>
            <w:tcW w:w="7796"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rPr>
                <w:bCs/>
                <w:i/>
                <w:iCs/>
              </w:rPr>
            </w:pPr>
          </w:p>
        </w:tc>
        <w:tc>
          <w:tcPr>
            <w:tcW w:w="992"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snapToGrid w:val="0"/>
              <w:spacing w:after="200" w:line="276" w:lineRule="auto"/>
              <w:rPr>
                <w:bCs/>
                <w:iCs/>
                <w:lang w:val="kk-KZ"/>
              </w:rPr>
            </w:pPr>
            <w:r w:rsidRPr="00B47FBF">
              <w:rPr>
                <w:bCs/>
                <w:iCs/>
                <w:sz w:val="22"/>
                <w:szCs w:val="22"/>
              </w:rPr>
              <w:t xml:space="preserve">30 </w:t>
            </w:r>
            <w:r w:rsidRPr="00B47FBF">
              <w:rPr>
                <w:bCs/>
                <w:iCs/>
                <w:sz w:val="22"/>
                <w:szCs w:val="22"/>
                <w:lang w:val="kk-KZ"/>
              </w:rPr>
              <w:t>дана</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tabs>
                <w:tab w:val="left" w:pos="450"/>
              </w:tabs>
              <w:jc w:val="center"/>
              <w:rPr>
                <w:b/>
              </w:rPr>
            </w:pPr>
            <w:r w:rsidRPr="00B47FBF">
              <w:rPr>
                <w:b/>
                <w:sz w:val="22"/>
                <w:szCs w:val="22"/>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b/>
              </w:rPr>
            </w:pPr>
            <w:r w:rsidRPr="00B47FBF">
              <w:rPr>
                <w:b/>
                <w:bCs/>
                <w:sz w:val="22"/>
                <w:szCs w:val="22"/>
              </w:rPr>
              <w:t>Пайдалану шарттарына қойылатын талаптар</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rFonts w:eastAsia="Calibri"/>
                <w:sz w:val="22"/>
                <w:szCs w:val="22"/>
                <w:lang w:eastAsia="en-US"/>
              </w:rPr>
              <w:t>Кернеу: 200-240 в 50 ГЦ</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r w:rsidRPr="00B47FBF">
              <w:rPr>
                <w:b/>
                <w:sz w:val="22"/>
                <w:szCs w:val="22"/>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b/>
              </w:rPr>
            </w:pPr>
            <w:r w:rsidRPr="00B47FBF">
              <w:rPr>
                <w:b/>
                <w:sz w:val="22"/>
                <w:szCs w:val="22"/>
              </w:rPr>
              <w:t>МТ жеткізуді жүзеге асыру шарттары</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lang w:val="en-US"/>
              </w:rPr>
              <w:t>DDP</w:t>
            </w:r>
            <w:r w:rsidRPr="00B47FBF">
              <w:rPr>
                <w:sz w:val="22"/>
                <w:szCs w:val="22"/>
              </w:rPr>
              <w:t xml:space="preserve"> межелі пункті: ШҚО, Тарбағатай ауданы, Ақжар ауылы, Ғ. Мұратбаев, 44</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r w:rsidRPr="00B47FBF">
              <w:rPr>
                <w:b/>
                <w:sz w:val="22"/>
                <w:szCs w:val="22"/>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b/>
              </w:rPr>
            </w:pPr>
            <w:r w:rsidRPr="00B47FBF">
              <w:rPr>
                <w:b/>
                <w:sz w:val="22"/>
                <w:szCs w:val="22"/>
              </w:rPr>
              <w:t>МТ жеткізу мерзімі және орналасқан жері</w:t>
            </w:r>
          </w:p>
        </w:tc>
        <w:tc>
          <w:tcPr>
            <w:tcW w:w="11056" w:type="dxa"/>
            <w:gridSpan w:val="4"/>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Жеткізу мерзімі 25.12.2021 ж. дейін</w:t>
            </w:r>
          </w:p>
        </w:tc>
      </w:tr>
      <w:tr w:rsidR="004B1967" w:rsidRPr="00B47FBF" w:rsidTr="00E91027">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r w:rsidRPr="00B47FBF">
              <w:rPr>
                <w:b/>
                <w:sz w:val="22"/>
                <w:szCs w:val="22"/>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r w:rsidRPr="00B47FBF">
              <w:rPr>
                <w:b/>
                <w:sz w:val="22"/>
                <w:szCs w:val="22"/>
              </w:rPr>
              <w:t>Жеткізушінің, оның Қазақстан Республикасындағы сервистік орталықтарының немесе үшінші құзыретті тұлғаларды тарта отырып, МТ кепілдік сервистік қызмет көрсету шарттары</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rPr>
              <w:t>МТ-ға 37 айдан кем емес кепілді сервистік қызмет көрсету. Техникалық қызмет көрсету бойынша жұмыстар пайдалану құжаттамасының талаптарына сәйкес орындалады және мыналарды қамтуы тиіс:</w:t>
            </w:r>
          </w:p>
          <w:p w:rsidR="004B1967" w:rsidRPr="00B47FBF" w:rsidRDefault="004B1967" w:rsidP="00E91027">
            <w:r w:rsidRPr="00B47FBF">
              <w:rPr>
                <w:sz w:val="22"/>
                <w:szCs w:val="22"/>
              </w:rPr>
              <w:t>- пайдаланылған құрамдас бөліктерді ауыстыру; датчиктерді қоспағанда; МТ жекелеген бөліктерін ауыстыру немесе қалпына келтіру; - бұйымды баптау және реттеу; осы бұйымға тән жұмыстар және т. б.;</w:t>
            </w:r>
          </w:p>
          <w:p w:rsidR="004B1967" w:rsidRPr="00B47FBF" w:rsidRDefault="004B1967" w:rsidP="00E91027">
            <w:r w:rsidRPr="00B47FBF">
              <w:rPr>
                <w:sz w:val="22"/>
                <w:szCs w:val="22"/>
              </w:rPr>
              <w:t>- негізгі механизмдер мен тораптарды тазалау, майлау және қажет болған жағдайда іріктеу;</w:t>
            </w:r>
          </w:p>
          <w:p w:rsidR="004B1967" w:rsidRPr="00B47FBF" w:rsidRDefault="004B1967" w:rsidP="00E91027">
            <w:r w:rsidRPr="00B47FBF">
              <w:rPr>
                <w:sz w:val="22"/>
                <w:szCs w:val="22"/>
              </w:rPr>
              <w:t>- бұйым корпусының сыртқы және ішкі беттерінен оның құрамдас бөліктерінің шаңын, кірін, Коррозия және тотығу іздерін жою(ішінара блоктық-тораптық бөлшектеумен);</w:t>
            </w:r>
          </w:p>
          <w:p w:rsidR="004B1967" w:rsidRPr="00B47FBF" w:rsidRDefault="004B1967" w:rsidP="00E91027">
            <w:r w:rsidRPr="00B47FBF">
              <w:rPr>
                <w:sz w:val="22"/>
                <w:szCs w:val="22"/>
              </w:rPr>
              <w:t>- пайдалану құжаттамасында көрсетілген бұйымдардың нақты түріне тән өзге де операциялар</w:t>
            </w:r>
          </w:p>
        </w:tc>
      </w:tr>
    </w:tbl>
    <w:p w:rsidR="004B1967" w:rsidRPr="00B47FBF" w:rsidRDefault="004B1967" w:rsidP="004B1967">
      <w:pPr>
        <w:suppressAutoHyphens/>
        <w:rPr>
          <w:b/>
          <w:bCs/>
          <w:sz w:val="22"/>
          <w:szCs w:val="22"/>
          <w:lang w:eastAsia="ko-KR"/>
        </w:rPr>
      </w:pPr>
    </w:p>
    <w:p w:rsidR="004B1967" w:rsidRPr="00B47FBF" w:rsidRDefault="004B1967" w:rsidP="004B1967">
      <w:pPr>
        <w:rPr>
          <w:b/>
          <w:bCs/>
          <w:sz w:val="28"/>
          <w:szCs w:val="28"/>
          <w:lang w:val="kk-KZ"/>
        </w:rPr>
      </w:pPr>
    </w:p>
    <w:p w:rsidR="004B1967" w:rsidRPr="00B47FBF" w:rsidRDefault="004B1967" w:rsidP="004B1967">
      <w:pPr>
        <w:pStyle w:val="a3"/>
        <w:ind w:left="-567"/>
        <w:jc w:val="center"/>
        <w:rPr>
          <w:b/>
          <w:bCs/>
          <w:sz w:val="28"/>
          <w:szCs w:val="28"/>
          <w:lang w:val="kk-KZ"/>
        </w:rPr>
      </w:pPr>
      <w:r w:rsidRPr="00B47FBF">
        <w:rPr>
          <w:b/>
          <w:bCs/>
          <w:sz w:val="28"/>
          <w:szCs w:val="28"/>
          <w:lang w:val="kk-KZ"/>
        </w:rPr>
        <w:t>Техникалық сипаттама Лот № 25</w:t>
      </w:r>
    </w:p>
    <w:p w:rsidR="004B1967" w:rsidRPr="00B47FBF" w:rsidRDefault="004B1967" w:rsidP="004B1967">
      <w:pPr>
        <w:pStyle w:val="a3"/>
        <w:ind w:left="-567"/>
        <w:jc w:val="center"/>
        <w:rPr>
          <w:b/>
          <w:bCs/>
          <w:sz w:val="28"/>
          <w:szCs w:val="28"/>
          <w:lang w:val="kk-KZ"/>
        </w:rPr>
      </w:pPr>
      <w:r w:rsidRPr="00B47FBF">
        <w:rPr>
          <w:b/>
          <w:bCs/>
          <w:sz w:val="28"/>
          <w:szCs w:val="28"/>
          <w:lang w:val="kk-KZ"/>
        </w:rPr>
        <w:t>Дефибриллятор-монитор</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9"/>
        <w:gridCol w:w="850"/>
        <w:gridCol w:w="2693"/>
        <w:gridCol w:w="5954"/>
        <w:gridCol w:w="1843"/>
      </w:tblGrid>
      <w:tr w:rsidR="004B1967" w:rsidRPr="00B47FBF" w:rsidTr="00E91027">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E91027">
            <w:pPr>
              <w:ind w:left="-108"/>
              <w:jc w:val="center"/>
              <w:rPr>
                <w:b/>
              </w:rPr>
            </w:pPr>
            <w:r w:rsidRPr="00B47FBF">
              <w:rPr>
                <w:b/>
              </w:rPr>
              <w:t>№ п/п</w:t>
            </w:r>
          </w:p>
        </w:tc>
        <w:tc>
          <w:tcPr>
            <w:tcW w:w="311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E91027">
            <w:pPr>
              <w:tabs>
                <w:tab w:val="left" w:pos="450"/>
              </w:tabs>
              <w:jc w:val="center"/>
              <w:rPr>
                <w:b/>
              </w:rPr>
            </w:pPr>
            <w:r w:rsidRPr="00B47FBF">
              <w:rPr>
                <w:b/>
              </w:rPr>
              <w:t>Критерийлер</w:t>
            </w:r>
          </w:p>
        </w:tc>
        <w:tc>
          <w:tcPr>
            <w:tcW w:w="1134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E91027">
            <w:pPr>
              <w:tabs>
                <w:tab w:val="left" w:pos="450"/>
              </w:tabs>
              <w:jc w:val="center"/>
              <w:rPr>
                <w:b/>
              </w:rPr>
            </w:pPr>
            <w:r w:rsidRPr="00B47FBF">
              <w:rPr>
                <w:b/>
              </w:rPr>
              <w:t>Сипаттамасы</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tabs>
                <w:tab w:val="left" w:pos="450"/>
              </w:tabs>
              <w:jc w:val="center"/>
              <w:rPr>
                <w:b/>
              </w:rPr>
            </w:pPr>
            <w:r w:rsidRPr="00B47FBF">
              <w:rPr>
                <w:b/>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tabs>
                <w:tab w:val="left" w:pos="450"/>
              </w:tabs>
              <w:ind w:right="-108"/>
              <w:rPr>
                <w:b/>
              </w:rPr>
            </w:pPr>
            <w:r w:rsidRPr="00B47FBF">
              <w:rPr>
                <w:b/>
              </w:rPr>
              <w:t>Медициналық техниканың атауы (бұдан әрі-МТ)</w:t>
            </w:r>
          </w:p>
        </w:tc>
        <w:tc>
          <w:tcPr>
            <w:tcW w:w="11340" w:type="dxa"/>
            <w:gridSpan w:val="4"/>
            <w:tcBorders>
              <w:top w:val="single" w:sz="4" w:space="0" w:color="auto"/>
              <w:left w:val="single" w:sz="4" w:space="0" w:color="auto"/>
              <w:bottom w:val="single" w:sz="4" w:space="0" w:color="auto"/>
              <w:right w:val="single" w:sz="4" w:space="0" w:color="auto"/>
            </w:tcBorders>
          </w:tcPr>
          <w:p w:rsidR="004B1967" w:rsidRPr="00B47FBF" w:rsidRDefault="004B1967" w:rsidP="00E91027">
            <w:pPr>
              <w:rPr>
                <w:b/>
              </w:rPr>
            </w:pPr>
            <w:r w:rsidRPr="00B47FBF">
              <w:t>Дефибриллятор-монитор</w:t>
            </w:r>
          </w:p>
        </w:tc>
      </w:tr>
      <w:tr w:rsidR="004B1967" w:rsidRPr="00B47FBF" w:rsidTr="00E91027">
        <w:trPr>
          <w:trHeight w:val="611"/>
        </w:trPr>
        <w:tc>
          <w:tcPr>
            <w:tcW w:w="709" w:type="dxa"/>
            <w:vMerge w:val="restart"/>
            <w:tcBorders>
              <w:left w:val="single" w:sz="4" w:space="0" w:color="auto"/>
              <w:right w:val="single" w:sz="4" w:space="0" w:color="auto"/>
            </w:tcBorders>
            <w:vAlign w:val="center"/>
            <w:hideMark/>
          </w:tcPr>
          <w:p w:rsidR="004B1967" w:rsidRPr="00B47FBF" w:rsidRDefault="004B1967" w:rsidP="00E91027">
            <w:pPr>
              <w:jc w:val="center"/>
              <w:rPr>
                <w:b/>
              </w:rPr>
            </w:pPr>
            <w:r w:rsidRPr="00B47FBF">
              <w:rPr>
                <w:b/>
              </w:rPr>
              <w:t>2</w:t>
            </w:r>
          </w:p>
        </w:tc>
        <w:tc>
          <w:tcPr>
            <w:tcW w:w="3119" w:type="dxa"/>
            <w:vMerge w:val="restart"/>
            <w:tcBorders>
              <w:left w:val="single" w:sz="4" w:space="0" w:color="auto"/>
              <w:right w:val="single" w:sz="4" w:space="0" w:color="auto"/>
            </w:tcBorders>
            <w:vAlign w:val="center"/>
            <w:hideMark/>
          </w:tcPr>
          <w:p w:rsidR="004B1967" w:rsidRPr="00B47FBF" w:rsidRDefault="004B1967" w:rsidP="00E91027">
            <w:pPr>
              <w:ind w:right="-108"/>
              <w:rPr>
                <w:b/>
              </w:rPr>
            </w:pPr>
            <w:r w:rsidRPr="00B47FBF">
              <w:rPr>
                <w:b/>
              </w:rPr>
              <w:t>Жинақтауға қойылатын талаптар</w:t>
            </w:r>
          </w:p>
        </w:tc>
        <w:tc>
          <w:tcPr>
            <w:tcW w:w="850"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i/>
              </w:rPr>
            </w:pPr>
            <w:r w:rsidRPr="00B47FBF">
              <w:rPr>
                <w:i/>
              </w:rPr>
              <w:t>№</w:t>
            </w:r>
          </w:p>
          <w:p w:rsidR="004B1967" w:rsidRPr="00B47FBF" w:rsidRDefault="004B1967" w:rsidP="00E91027">
            <w:pPr>
              <w:jc w:val="center"/>
              <w:rPr>
                <w:i/>
              </w:rPr>
            </w:pPr>
            <w:r w:rsidRPr="00B47FBF">
              <w:rPr>
                <w:i/>
              </w:rPr>
              <w:t>п/п</w:t>
            </w:r>
          </w:p>
        </w:tc>
        <w:tc>
          <w:tcPr>
            <w:tcW w:w="2693"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ind w:left="-97" w:right="-86"/>
              <w:jc w:val="center"/>
              <w:rPr>
                <w:i/>
              </w:rPr>
            </w:pPr>
            <w:r w:rsidRPr="00B47FBF">
              <w:rPr>
                <w:i/>
              </w:rPr>
              <w:t>Құрастырушының атауы МТ</w:t>
            </w:r>
          </w:p>
          <w:p w:rsidR="004B1967" w:rsidRPr="00B47FBF" w:rsidRDefault="004B1967" w:rsidP="00E91027">
            <w:pPr>
              <w:ind w:left="-97" w:right="-86"/>
              <w:jc w:val="center"/>
              <w:rPr>
                <w:i/>
              </w:rPr>
            </w:pPr>
            <w:r w:rsidRPr="00B47FBF">
              <w:rPr>
                <w:i/>
              </w:rPr>
              <w:t>(МТ мемлекеттік тізіліміне сәйкес )</w:t>
            </w:r>
          </w:p>
        </w:tc>
        <w:tc>
          <w:tcPr>
            <w:tcW w:w="5954"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ind w:left="-97" w:right="-86"/>
              <w:jc w:val="center"/>
              <w:rPr>
                <w:i/>
              </w:rPr>
            </w:pPr>
            <w:r w:rsidRPr="00B47FBF">
              <w:rPr>
                <w:i/>
              </w:rPr>
              <w:t>МТ жиынтықтаушының қысқаша техникалық сипаттамасы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ind w:left="-97" w:right="-86"/>
              <w:jc w:val="center"/>
              <w:rPr>
                <w:i/>
              </w:rPr>
            </w:pPr>
            <w:r w:rsidRPr="00B47FBF">
              <w:rPr>
                <w:i/>
              </w:rPr>
              <w:t>Қажетті саны</w:t>
            </w:r>
          </w:p>
          <w:p w:rsidR="004B1967" w:rsidRPr="00B47FBF" w:rsidRDefault="004B1967" w:rsidP="00E91027">
            <w:pPr>
              <w:ind w:left="-97" w:right="-86"/>
              <w:jc w:val="center"/>
              <w:rPr>
                <w:i/>
              </w:rPr>
            </w:pPr>
            <w:r w:rsidRPr="00B47FBF">
              <w:rPr>
                <w:i/>
              </w:rPr>
              <w:t>(өлшем бірлігін көрсете отырып)</w:t>
            </w:r>
          </w:p>
        </w:tc>
      </w:tr>
      <w:tr w:rsidR="004B1967" w:rsidRPr="00B47FBF" w:rsidTr="00E91027">
        <w:trPr>
          <w:trHeight w:val="141"/>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rPr>
            </w:pPr>
          </w:p>
        </w:tc>
        <w:tc>
          <w:tcPr>
            <w:tcW w:w="3119" w:type="dxa"/>
            <w:vMerge/>
            <w:tcBorders>
              <w:left w:val="single" w:sz="4" w:space="0" w:color="auto"/>
              <w:right w:val="single" w:sz="4" w:space="0" w:color="auto"/>
            </w:tcBorders>
            <w:vAlign w:val="center"/>
            <w:hideMark/>
          </w:tcPr>
          <w:p w:rsidR="004B1967" w:rsidRPr="00B47FBF" w:rsidRDefault="004B1967" w:rsidP="00E91027">
            <w:pPr>
              <w:ind w:right="-108"/>
              <w:rPr>
                <w:b/>
              </w:rPr>
            </w:pPr>
          </w:p>
        </w:tc>
        <w:tc>
          <w:tcPr>
            <w:tcW w:w="11340" w:type="dxa"/>
            <w:gridSpan w:val="4"/>
            <w:tcBorders>
              <w:top w:val="single" w:sz="4" w:space="0" w:color="auto"/>
              <w:left w:val="single" w:sz="4" w:space="0" w:color="auto"/>
              <w:bottom w:val="single" w:sz="4" w:space="0" w:color="auto"/>
              <w:right w:val="single" w:sz="4" w:space="0" w:color="auto"/>
            </w:tcBorders>
            <w:hideMark/>
          </w:tcPr>
          <w:p w:rsidR="004B1967" w:rsidRPr="00B47FBF" w:rsidRDefault="004B1967" w:rsidP="00E91027">
            <w:pPr>
              <w:rPr>
                <w:i/>
              </w:rPr>
            </w:pPr>
            <w:r w:rsidRPr="00B47FBF">
              <w:rPr>
                <w:i/>
              </w:rPr>
              <w:t>Негізгі компоненттер</w:t>
            </w:r>
          </w:p>
        </w:tc>
      </w:tr>
      <w:tr w:rsidR="004B1967" w:rsidRPr="00B47FBF" w:rsidTr="00E91027">
        <w:trPr>
          <w:trHeight w:val="141"/>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rPr>
            </w:pPr>
          </w:p>
        </w:tc>
        <w:tc>
          <w:tcPr>
            <w:tcW w:w="3119" w:type="dxa"/>
            <w:vMerge/>
            <w:tcBorders>
              <w:left w:val="single" w:sz="4" w:space="0" w:color="auto"/>
              <w:right w:val="single" w:sz="4" w:space="0" w:color="auto"/>
            </w:tcBorders>
            <w:vAlign w:val="center"/>
            <w:hideMark/>
          </w:tcPr>
          <w:p w:rsidR="004B1967" w:rsidRPr="00B47FBF" w:rsidRDefault="004B1967" w:rsidP="00E91027">
            <w:pPr>
              <w:ind w:right="-108"/>
              <w:rPr>
                <w:b/>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pPr>
            <w:r w:rsidRPr="00B47FBF">
              <w:t>1</w:t>
            </w:r>
          </w:p>
        </w:tc>
        <w:tc>
          <w:tcPr>
            <w:tcW w:w="2693"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t>Дефибриллятор</w:t>
            </w:r>
          </w:p>
        </w:tc>
        <w:tc>
          <w:tcPr>
            <w:tcW w:w="5954"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keepNext/>
              <w:keepLines/>
              <w:spacing w:before="40"/>
              <w:jc w:val="both"/>
              <w:outlineLvl w:val="1"/>
              <w:rPr>
                <w:rFonts w:eastAsiaTheme="majorEastAsia"/>
              </w:rPr>
            </w:pPr>
            <w:r w:rsidRPr="00B47FBF">
              <w:rPr>
                <w:rFonts w:eastAsiaTheme="majorEastAsia"/>
              </w:rPr>
              <w:t>Дефибриллятор үш және бес арналы ЭКГ, синхрондалған кардиоверсияны жүргізуге мүмкіндік беретін функциялармен жабдықталған. Түймелердің орналасуы және таңбалануы сыртқы Автоматты дефибрилляция (ТНҚ) жүргізуді жеңілдетеді. Дефибриллятор ЭКГ және дефибрилляция жүргізуге арналған бір реттік электродтармен үйлесімді. Ересектер мен балаларға арналған әмбебап электродтар. Технология аз қуат разрядтарын қолдана отырып, дефибрилляцияны тиімдірек жүргізуге мүмкіндік береді.</w:t>
            </w:r>
          </w:p>
          <w:p w:rsidR="004B1967" w:rsidRPr="00B47FBF" w:rsidRDefault="004B1967" w:rsidP="00E91027">
            <w:pPr>
              <w:keepNext/>
              <w:keepLines/>
              <w:spacing w:before="40"/>
              <w:jc w:val="both"/>
              <w:outlineLvl w:val="1"/>
              <w:rPr>
                <w:rFonts w:eastAsiaTheme="majorEastAsia"/>
              </w:rPr>
            </w:pPr>
            <w:r w:rsidRPr="00B47FBF">
              <w:rPr>
                <w:rFonts w:eastAsiaTheme="majorEastAsia"/>
              </w:rPr>
              <w:t>Зарядтың жылдам жиынтығы (желіден жұмыс істеген кезде) -200 Дж кем дегенде 4 сек, 270 Дж кем дегенде 5 сек.</w:t>
            </w:r>
          </w:p>
          <w:p w:rsidR="004B1967" w:rsidRPr="00B47FBF" w:rsidRDefault="004B1967" w:rsidP="00E91027">
            <w:pPr>
              <w:keepNext/>
              <w:keepLines/>
              <w:spacing w:before="40"/>
              <w:jc w:val="both"/>
              <w:outlineLvl w:val="1"/>
              <w:rPr>
                <w:rFonts w:eastAsiaTheme="majorEastAsia"/>
              </w:rPr>
            </w:pPr>
            <w:r w:rsidRPr="00B47FBF">
              <w:rPr>
                <w:rFonts w:eastAsiaTheme="majorEastAsia"/>
              </w:rPr>
              <w:t>Дефибрилляциядан кейін ЭКГ толқынын кемінде 3 сек қалпына келтіру.</w:t>
            </w:r>
          </w:p>
          <w:p w:rsidR="004B1967" w:rsidRPr="00B47FBF" w:rsidRDefault="004B1967" w:rsidP="00E91027">
            <w:pPr>
              <w:keepNext/>
              <w:keepLines/>
              <w:spacing w:before="40"/>
              <w:jc w:val="both"/>
              <w:outlineLvl w:val="1"/>
              <w:rPr>
                <w:rFonts w:eastAsiaTheme="majorEastAsia"/>
              </w:rPr>
            </w:pPr>
            <w:r w:rsidRPr="00B47FBF">
              <w:rPr>
                <w:rFonts w:eastAsiaTheme="majorEastAsia"/>
              </w:rPr>
              <w:t>Автоматты дефибрилляция (аритмияны тіркеу кезінде AED).</w:t>
            </w:r>
          </w:p>
          <w:p w:rsidR="004B1967" w:rsidRPr="00B47FBF" w:rsidRDefault="004B1967" w:rsidP="00E91027">
            <w:pPr>
              <w:keepNext/>
              <w:keepLines/>
              <w:spacing w:before="40"/>
              <w:jc w:val="both"/>
              <w:outlineLvl w:val="1"/>
              <w:rPr>
                <w:rFonts w:eastAsiaTheme="majorEastAsia"/>
              </w:rPr>
            </w:pPr>
            <w:r w:rsidRPr="00B47FBF">
              <w:rPr>
                <w:rFonts w:eastAsiaTheme="majorEastAsia"/>
              </w:rPr>
              <w:t>AED режимдері-ересектер мен балалар</w:t>
            </w:r>
          </w:p>
          <w:p w:rsidR="004B1967" w:rsidRPr="00B47FBF" w:rsidRDefault="004B1967" w:rsidP="00E91027">
            <w:pPr>
              <w:keepNext/>
              <w:keepLines/>
              <w:spacing w:before="40"/>
              <w:jc w:val="both"/>
              <w:outlineLvl w:val="1"/>
              <w:rPr>
                <w:rFonts w:eastAsiaTheme="majorEastAsia"/>
              </w:rPr>
            </w:pPr>
            <w:r w:rsidRPr="00B47FBF">
              <w:rPr>
                <w:rFonts w:eastAsiaTheme="majorEastAsia"/>
              </w:rPr>
              <w:t>Кіріктірілген түрлі-түсті монитор, бір мезгілде кемінде төрт толқынды нысанды және кемінде алты сандық деректерді көрсету.</w:t>
            </w:r>
          </w:p>
          <w:p w:rsidR="004B1967" w:rsidRPr="00B47FBF" w:rsidRDefault="004B1967" w:rsidP="00E91027">
            <w:pPr>
              <w:keepNext/>
              <w:keepLines/>
              <w:spacing w:before="40"/>
              <w:jc w:val="both"/>
              <w:outlineLvl w:val="1"/>
              <w:rPr>
                <w:rFonts w:eastAsiaTheme="majorEastAsia"/>
              </w:rPr>
            </w:pPr>
            <w:r w:rsidRPr="00B47FBF">
              <w:rPr>
                <w:rFonts w:eastAsiaTheme="majorEastAsia"/>
              </w:rPr>
              <w:t>Техникалық сипаттамалары.</w:t>
            </w:r>
          </w:p>
          <w:p w:rsidR="004B1967" w:rsidRPr="00B47FBF" w:rsidRDefault="004B1967" w:rsidP="00E91027">
            <w:pPr>
              <w:keepNext/>
              <w:keepLines/>
              <w:spacing w:before="40"/>
              <w:jc w:val="both"/>
              <w:outlineLvl w:val="1"/>
              <w:rPr>
                <w:rFonts w:eastAsiaTheme="majorEastAsia"/>
              </w:rPr>
            </w:pPr>
            <w:r w:rsidRPr="00B47FBF">
              <w:rPr>
                <w:rFonts w:eastAsiaTheme="majorEastAsia"/>
              </w:rPr>
              <w:lastRenderedPageBreak/>
              <w:t>Дефибрилляция түрі: қолмен, синхрондалған, Автоматты (AED).</w:t>
            </w:r>
          </w:p>
          <w:p w:rsidR="004B1967" w:rsidRPr="00B47FBF" w:rsidRDefault="004B1967" w:rsidP="00E91027">
            <w:pPr>
              <w:keepNext/>
              <w:keepLines/>
              <w:spacing w:before="40"/>
              <w:jc w:val="both"/>
              <w:outlineLvl w:val="1"/>
              <w:rPr>
                <w:rFonts w:eastAsiaTheme="majorEastAsia"/>
              </w:rPr>
            </w:pPr>
            <w:r w:rsidRPr="00B47FBF">
              <w:rPr>
                <w:rFonts w:eastAsiaTheme="majorEastAsia"/>
              </w:rPr>
              <w:t>Терілетін заряд: ауқымы: 2, 3, 5, 7, 10, 15, 20, 30, 50, 70, 100, 150, 200, 270 Дж.</w:t>
            </w:r>
          </w:p>
          <w:p w:rsidR="004B1967" w:rsidRPr="00B47FBF" w:rsidRDefault="004B1967" w:rsidP="00E91027">
            <w:pPr>
              <w:keepNext/>
              <w:keepLines/>
              <w:spacing w:before="40"/>
              <w:jc w:val="both"/>
              <w:outlineLvl w:val="1"/>
              <w:rPr>
                <w:rFonts w:eastAsiaTheme="majorEastAsia"/>
              </w:rPr>
            </w:pPr>
            <w:r w:rsidRPr="00B47FBF">
              <w:rPr>
                <w:rFonts w:eastAsiaTheme="majorEastAsia"/>
              </w:rPr>
              <w:t>Зарядты көрсету: экранда терілген зарядтың мәнін көрсету.</w:t>
            </w:r>
          </w:p>
          <w:p w:rsidR="004B1967" w:rsidRPr="00B47FBF" w:rsidRDefault="004B1967" w:rsidP="00E91027">
            <w:pPr>
              <w:keepNext/>
              <w:keepLines/>
              <w:spacing w:before="40"/>
              <w:jc w:val="both"/>
              <w:outlineLvl w:val="1"/>
              <w:rPr>
                <w:rFonts w:eastAsiaTheme="majorEastAsia"/>
              </w:rPr>
            </w:pPr>
            <w:r w:rsidRPr="00B47FBF">
              <w:rPr>
                <w:rFonts w:eastAsiaTheme="majorEastAsia"/>
              </w:rPr>
              <w:t>Заряд күйінің индикаторы: толық зарядталғаннан кейін дыбыстық сигнал.</w:t>
            </w:r>
          </w:p>
          <w:p w:rsidR="004B1967" w:rsidRPr="00B47FBF" w:rsidRDefault="004B1967" w:rsidP="00E91027">
            <w:pPr>
              <w:keepNext/>
              <w:keepLines/>
              <w:spacing w:before="40"/>
              <w:jc w:val="both"/>
              <w:outlineLvl w:val="1"/>
              <w:rPr>
                <w:rFonts w:eastAsiaTheme="majorEastAsia"/>
              </w:rPr>
            </w:pPr>
            <w:r w:rsidRPr="00B47FBF">
              <w:rPr>
                <w:rFonts w:eastAsiaTheme="majorEastAsia"/>
              </w:rPr>
              <w:t>Синхрондалған разряд: бар.</w:t>
            </w:r>
          </w:p>
          <w:p w:rsidR="004B1967" w:rsidRPr="00B47FBF" w:rsidRDefault="004B1967" w:rsidP="00E91027">
            <w:pPr>
              <w:keepNext/>
              <w:keepLines/>
              <w:spacing w:before="40"/>
              <w:jc w:val="both"/>
              <w:outlineLvl w:val="1"/>
              <w:rPr>
                <w:rFonts w:eastAsiaTheme="majorEastAsia"/>
              </w:rPr>
            </w:pPr>
            <w:r w:rsidRPr="00B47FBF">
              <w:rPr>
                <w:rFonts w:eastAsiaTheme="majorEastAsia"/>
              </w:rPr>
              <w:t>Разряд толқыны: тұрақты қуаты бар қысқартылған экспоненциалды, бифазиялық.</w:t>
            </w:r>
          </w:p>
          <w:p w:rsidR="004B1967" w:rsidRPr="00B47FBF" w:rsidRDefault="004B1967" w:rsidP="00E91027">
            <w:pPr>
              <w:keepNext/>
              <w:keepLines/>
              <w:spacing w:before="40"/>
              <w:jc w:val="both"/>
              <w:outlineLvl w:val="1"/>
              <w:rPr>
                <w:rFonts w:eastAsiaTheme="majorEastAsia"/>
              </w:rPr>
            </w:pPr>
            <w:r w:rsidRPr="00B47FBF">
              <w:rPr>
                <w:rFonts w:eastAsiaTheme="majorEastAsia"/>
              </w:rPr>
              <w:t>Импульстің сипаттамасы: пациенттің денесінің кедергісіне байланысты кернеу мен ұзақтықтың орнын толтыратын Импульс.</w:t>
            </w:r>
          </w:p>
          <w:p w:rsidR="004B1967" w:rsidRPr="00B47FBF" w:rsidRDefault="004B1967" w:rsidP="00E91027">
            <w:pPr>
              <w:keepNext/>
              <w:keepLines/>
              <w:spacing w:before="40"/>
              <w:jc w:val="both"/>
              <w:outlineLvl w:val="1"/>
              <w:rPr>
                <w:rFonts w:eastAsiaTheme="majorEastAsia"/>
              </w:rPr>
            </w:pPr>
            <w:r w:rsidRPr="00B47FBF">
              <w:rPr>
                <w:rFonts w:eastAsiaTheme="majorEastAsia"/>
              </w:rPr>
              <w:t>R тістен разряд шыңына дейінгі разряд уақыты: дефибриллятор электродтарынан ЭКГ оқылған кезде 60 мс артық емес, ЭКГ сыртқы көзден оқылған кезде 25 мс артық емес.</w:t>
            </w:r>
          </w:p>
          <w:p w:rsidR="004B1967" w:rsidRPr="00B47FBF" w:rsidRDefault="004B1967" w:rsidP="00E91027">
            <w:pPr>
              <w:keepNext/>
              <w:keepLines/>
              <w:spacing w:before="40"/>
              <w:jc w:val="both"/>
              <w:outlineLvl w:val="1"/>
              <w:rPr>
                <w:rFonts w:eastAsiaTheme="majorEastAsia"/>
              </w:rPr>
            </w:pPr>
            <w:r w:rsidRPr="00B47FBF">
              <w:rPr>
                <w:rFonts w:eastAsiaTheme="majorEastAsia"/>
              </w:rPr>
              <w:t>Энергиясы 270 Дж-дан аспайтын заряд/разряд циклдерінің ең жоғары ұзақтығы:</w:t>
            </w:r>
          </w:p>
          <w:p w:rsidR="004B1967" w:rsidRPr="00B47FBF" w:rsidRDefault="004B1967" w:rsidP="00E91027">
            <w:pPr>
              <w:keepNext/>
              <w:keepLines/>
              <w:spacing w:before="40"/>
              <w:jc w:val="both"/>
              <w:outlineLvl w:val="1"/>
              <w:rPr>
                <w:rFonts w:eastAsiaTheme="majorEastAsia"/>
              </w:rPr>
            </w:pPr>
            <w:r w:rsidRPr="00B47FBF">
              <w:rPr>
                <w:rFonts w:eastAsiaTheme="majorEastAsia"/>
              </w:rPr>
              <w:t>- 60 циклдан кем емес: разрядтың әрбір минуты арқылы салқындату аралығымен минутына 3 цикл (1 минут).</w:t>
            </w:r>
          </w:p>
          <w:p w:rsidR="004B1967" w:rsidRPr="00B47FBF" w:rsidRDefault="004B1967" w:rsidP="00E91027">
            <w:pPr>
              <w:keepNext/>
              <w:keepLines/>
              <w:spacing w:before="40"/>
              <w:jc w:val="both"/>
              <w:outlineLvl w:val="1"/>
              <w:rPr>
                <w:rFonts w:eastAsiaTheme="majorEastAsia"/>
              </w:rPr>
            </w:pPr>
            <w:r w:rsidRPr="00B47FBF">
              <w:rPr>
                <w:rFonts w:eastAsiaTheme="majorEastAsia"/>
              </w:rPr>
              <w:t>- кемінде 15 цикл: салқындату аралығынсыз минутына 3 цикл.</w:t>
            </w:r>
          </w:p>
          <w:p w:rsidR="004B1967" w:rsidRPr="00B47FBF" w:rsidRDefault="004B1967" w:rsidP="00E91027">
            <w:pPr>
              <w:keepNext/>
              <w:keepLines/>
              <w:spacing w:before="40"/>
              <w:jc w:val="both"/>
              <w:outlineLvl w:val="1"/>
              <w:rPr>
                <w:rFonts w:eastAsiaTheme="majorEastAsia"/>
              </w:rPr>
            </w:pPr>
            <w:r w:rsidRPr="00B47FBF">
              <w:rPr>
                <w:rFonts w:eastAsiaTheme="majorEastAsia"/>
              </w:rPr>
              <w:t>Разрядты ұсыну жүйесі құрылғы қарыншалық тахикардияны, асистолды тануы керек. Тану әдісінің сезімталдығы кем дегенде 94% құрайды.</w:t>
            </w:r>
          </w:p>
          <w:p w:rsidR="004B1967" w:rsidRPr="00B47FBF" w:rsidRDefault="004B1967" w:rsidP="00E91027">
            <w:pPr>
              <w:keepNext/>
              <w:keepLines/>
              <w:spacing w:before="40"/>
              <w:jc w:val="both"/>
              <w:outlineLvl w:val="1"/>
              <w:rPr>
                <w:rFonts w:eastAsiaTheme="majorEastAsia"/>
              </w:rPr>
            </w:pPr>
            <w:r w:rsidRPr="00B47FBF">
              <w:rPr>
                <w:rFonts w:eastAsiaTheme="majorEastAsia"/>
              </w:rPr>
              <w:t>Тану әдісінің ерекшелігі кемінде 97% құрайды.</w:t>
            </w:r>
          </w:p>
          <w:p w:rsidR="004B1967" w:rsidRPr="00B47FBF" w:rsidRDefault="004B1967" w:rsidP="00E91027">
            <w:pPr>
              <w:keepNext/>
              <w:keepLines/>
              <w:spacing w:before="40"/>
              <w:jc w:val="both"/>
              <w:outlineLvl w:val="1"/>
              <w:rPr>
                <w:rFonts w:eastAsiaTheme="majorEastAsia"/>
              </w:rPr>
            </w:pPr>
            <w:r w:rsidRPr="00B47FBF">
              <w:rPr>
                <w:rFonts w:eastAsiaTheme="majorEastAsia"/>
              </w:rPr>
              <w:t>Дисплей:</w:t>
            </w:r>
          </w:p>
          <w:p w:rsidR="004B1967" w:rsidRPr="00B47FBF" w:rsidRDefault="004B1967" w:rsidP="00E91027">
            <w:pPr>
              <w:keepNext/>
              <w:keepLines/>
              <w:spacing w:before="40"/>
              <w:jc w:val="both"/>
              <w:outlineLvl w:val="1"/>
              <w:rPr>
                <w:rFonts w:eastAsiaTheme="majorEastAsia"/>
              </w:rPr>
            </w:pPr>
            <w:r w:rsidRPr="00B47FBF">
              <w:rPr>
                <w:rFonts w:eastAsiaTheme="majorEastAsia"/>
              </w:rPr>
              <w:t>Көлемі 6,5 " TFT түсті кем емес</w:t>
            </w:r>
          </w:p>
          <w:p w:rsidR="004B1967" w:rsidRPr="00B47FBF" w:rsidRDefault="004B1967" w:rsidP="00E91027">
            <w:pPr>
              <w:keepNext/>
              <w:keepLines/>
              <w:spacing w:before="40"/>
              <w:jc w:val="both"/>
              <w:outlineLvl w:val="1"/>
              <w:rPr>
                <w:rFonts w:eastAsiaTheme="majorEastAsia"/>
              </w:rPr>
            </w:pPr>
            <w:r w:rsidRPr="00B47FBF">
              <w:rPr>
                <w:rFonts w:eastAsiaTheme="majorEastAsia"/>
              </w:rPr>
              <w:t>Рұқсат: 640 х 480 пиксельден кем емес</w:t>
            </w:r>
          </w:p>
          <w:p w:rsidR="004B1967" w:rsidRPr="00B47FBF" w:rsidRDefault="004B1967" w:rsidP="00E91027">
            <w:pPr>
              <w:keepNext/>
              <w:keepLines/>
              <w:spacing w:before="40"/>
              <w:jc w:val="both"/>
              <w:outlineLvl w:val="1"/>
              <w:rPr>
                <w:rFonts w:eastAsiaTheme="majorEastAsia"/>
              </w:rPr>
            </w:pPr>
            <w:r w:rsidRPr="00B47FBF">
              <w:rPr>
                <w:rFonts w:eastAsiaTheme="majorEastAsia"/>
              </w:rPr>
              <w:t>Жарықтық: кемінде 1000 кд / м2</w:t>
            </w:r>
          </w:p>
          <w:p w:rsidR="004B1967" w:rsidRPr="00B47FBF" w:rsidRDefault="004B1967" w:rsidP="00E91027">
            <w:pPr>
              <w:keepNext/>
              <w:keepLines/>
              <w:spacing w:before="40"/>
              <w:jc w:val="both"/>
              <w:outlineLvl w:val="1"/>
              <w:rPr>
                <w:rFonts w:eastAsiaTheme="majorEastAsia"/>
              </w:rPr>
            </w:pPr>
            <w:r w:rsidRPr="00B47FBF">
              <w:rPr>
                <w:rFonts w:eastAsiaTheme="majorEastAsia"/>
              </w:rPr>
              <w:t xml:space="preserve">Сандық параметрлері: ЖЖЖ, ТАЖ. </w:t>
            </w:r>
            <w:r w:rsidRPr="00B47FBF">
              <w:rPr>
                <w:rFonts w:eastAsiaTheme="majorEastAsia"/>
              </w:rPr>
              <w:lastRenderedPageBreak/>
              <w:t>Дефибрилляциядан кейін ЭКГ оқшаулауын қалпына келтіру: 270 Дж разрядтан кейін кемінде 3 сек.</w:t>
            </w:r>
          </w:p>
          <w:p w:rsidR="004B1967" w:rsidRPr="00B47FBF" w:rsidRDefault="004B1967" w:rsidP="00E91027">
            <w:pPr>
              <w:keepNext/>
              <w:keepLines/>
              <w:spacing w:before="40"/>
              <w:jc w:val="both"/>
              <w:outlineLvl w:val="1"/>
              <w:rPr>
                <w:rFonts w:eastAsiaTheme="majorEastAsia"/>
              </w:rPr>
            </w:pPr>
            <w:r w:rsidRPr="00B47FBF">
              <w:rPr>
                <w:rFonts w:eastAsiaTheme="majorEastAsia"/>
              </w:rPr>
              <w:t>ЖЖЖ өлшеу диапазоны: 15-300 кд/мин (мониторинг және дефибрилляция режимінде)</w:t>
            </w:r>
          </w:p>
          <w:p w:rsidR="004B1967" w:rsidRPr="00B47FBF" w:rsidRDefault="004B1967" w:rsidP="00E91027">
            <w:pPr>
              <w:keepNext/>
              <w:keepLines/>
              <w:spacing w:before="40"/>
              <w:jc w:val="both"/>
              <w:outlineLvl w:val="1"/>
              <w:rPr>
                <w:rFonts w:eastAsiaTheme="majorEastAsia"/>
              </w:rPr>
            </w:pPr>
            <w:r w:rsidRPr="00B47FBF">
              <w:rPr>
                <w:rFonts w:eastAsiaTheme="majorEastAsia"/>
              </w:rPr>
              <w:t>SpO2 Өлшемі: Мүмкіндік</w:t>
            </w:r>
          </w:p>
          <w:p w:rsidR="004B1967" w:rsidRPr="00B47FBF" w:rsidRDefault="004B1967" w:rsidP="00E91027">
            <w:pPr>
              <w:keepNext/>
              <w:keepLines/>
              <w:spacing w:before="40"/>
              <w:jc w:val="both"/>
              <w:outlineLvl w:val="1"/>
              <w:rPr>
                <w:rFonts w:eastAsiaTheme="majorEastAsia"/>
              </w:rPr>
            </w:pPr>
            <w:r w:rsidRPr="00B47FBF">
              <w:rPr>
                <w:rFonts w:eastAsiaTheme="majorEastAsia"/>
              </w:rPr>
              <w:t>CO2 өлшеу: мүмкіндік</w:t>
            </w:r>
          </w:p>
          <w:p w:rsidR="004B1967" w:rsidRPr="00B47FBF" w:rsidRDefault="004B1967" w:rsidP="00E91027">
            <w:pPr>
              <w:keepNext/>
              <w:keepLines/>
              <w:spacing w:before="40"/>
              <w:jc w:val="both"/>
              <w:outlineLvl w:val="1"/>
              <w:rPr>
                <w:rFonts w:eastAsiaTheme="majorEastAsia"/>
              </w:rPr>
            </w:pPr>
            <w:r w:rsidRPr="00B47FBF">
              <w:rPr>
                <w:rFonts w:eastAsiaTheme="majorEastAsia"/>
              </w:rPr>
              <w:t>NIAD өлшеу: мүмкіндік</w:t>
            </w:r>
          </w:p>
          <w:p w:rsidR="004B1967" w:rsidRPr="00B47FBF" w:rsidRDefault="004B1967" w:rsidP="00E91027">
            <w:pPr>
              <w:keepNext/>
              <w:keepLines/>
              <w:spacing w:before="40"/>
              <w:jc w:val="both"/>
              <w:outlineLvl w:val="1"/>
              <w:rPr>
                <w:rFonts w:eastAsiaTheme="majorEastAsia"/>
              </w:rPr>
            </w:pPr>
            <w:r w:rsidRPr="00B47FBF">
              <w:rPr>
                <w:rFonts w:eastAsiaTheme="majorEastAsia"/>
              </w:rPr>
              <w:t>Батарея: NiMh (nikelmetalhydride) батарея, кернеуі – 12 В, сыйымдылығы – кем дегенде 2800 мА. Зарядтау уақыты: 3 сағаттан артық емес. Сыйымдылығы: заряды 270 Дж – 100 разрядтан кем емес. Кемінде 180 минут тұрақты мониторинг. Кардиостимуляция режимінде кемінде 120 минут жұмыс істеу</w:t>
            </w:r>
          </w:p>
          <w:p w:rsidR="004B1967" w:rsidRPr="00B47FBF" w:rsidRDefault="004B1967" w:rsidP="00E91027">
            <w:pPr>
              <w:keepNext/>
              <w:keepLines/>
              <w:spacing w:before="40"/>
              <w:jc w:val="both"/>
              <w:outlineLvl w:val="1"/>
              <w:rPr>
                <w:rFonts w:eastAsiaTheme="majorEastAsia"/>
              </w:rPr>
            </w:pPr>
            <w:r w:rsidRPr="00B47FBF">
              <w:rPr>
                <w:rFonts w:eastAsiaTheme="majorEastAsia"/>
              </w:rPr>
              <w:t>Оқиғаларды тіркеу. Деректерді тіркеу құрылғының ішкі жадына, сондай-ақ кіріктірілген 3 арналы термопринтерде басып шығарылады.</w:t>
            </w:r>
          </w:p>
          <w:p w:rsidR="004B1967" w:rsidRPr="00B47FBF" w:rsidRDefault="004B1967" w:rsidP="00E91027">
            <w:pPr>
              <w:keepNext/>
              <w:keepLines/>
              <w:spacing w:before="40"/>
              <w:jc w:val="both"/>
              <w:outlineLvl w:val="1"/>
              <w:rPr>
                <w:rFonts w:eastAsiaTheme="majorEastAsia"/>
              </w:rPr>
            </w:pPr>
            <w:r w:rsidRPr="00B47FBF">
              <w:rPr>
                <w:rFonts w:eastAsiaTheme="majorEastAsia"/>
              </w:rPr>
              <w:t>Кіріктірілген термопринтер: басып шығару жылдамдығы-кемінде 25, 50 мм/сек.</w:t>
            </w:r>
          </w:p>
          <w:p w:rsidR="004B1967" w:rsidRPr="00B47FBF" w:rsidRDefault="004B1967" w:rsidP="00E91027">
            <w:pPr>
              <w:keepNext/>
              <w:keepLines/>
              <w:spacing w:before="40"/>
              <w:jc w:val="both"/>
              <w:outlineLvl w:val="1"/>
              <w:rPr>
                <w:rFonts w:eastAsiaTheme="majorEastAsia"/>
              </w:rPr>
            </w:pPr>
            <w:r w:rsidRPr="00B47FBF">
              <w:rPr>
                <w:rFonts w:eastAsiaTheme="majorEastAsia"/>
              </w:rPr>
              <w:t>Деректерді шығару: құрылғы деректерді құрылғының ішкі жадында, SD картасында сақтауға, деректерді Bluetooth арнасы арқылы компьютерге немесе төсек жанындағы мониторға жіберуге мүмкіндік береді</w:t>
            </w:r>
          </w:p>
          <w:p w:rsidR="004B1967" w:rsidRPr="00B47FBF" w:rsidRDefault="004B1967" w:rsidP="00E91027">
            <w:pPr>
              <w:keepNext/>
              <w:keepLines/>
              <w:spacing w:before="40"/>
              <w:jc w:val="both"/>
              <w:outlineLvl w:val="1"/>
              <w:rPr>
                <w:rFonts w:eastAsiaTheme="majorEastAsia"/>
              </w:rPr>
            </w:pPr>
            <w:r w:rsidRPr="00B47FBF">
              <w:rPr>
                <w:rFonts w:eastAsiaTheme="majorEastAsia"/>
              </w:rPr>
              <w:t>Өлшемдері мен салмағы, артық емес:</w:t>
            </w:r>
          </w:p>
          <w:p w:rsidR="004B1967" w:rsidRPr="00B47FBF" w:rsidRDefault="004B1967" w:rsidP="00E91027">
            <w:pPr>
              <w:keepNext/>
              <w:keepLines/>
              <w:spacing w:before="40"/>
              <w:jc w:val="both"/>
              <w:outlineLvl w:val="1"/>
              <w:rPr>
                <w:rFonts w:eastAsiaTheme="majorEastAsia"/>
              </w:rPr>
            </w:pPr>
            <w:r w:rsidRPr="00B47FBF">
              <w:rPr>
                <w:rFonts w:eastAsiaTheme="majorEastAsia"/>
              </w:rPr>
              <w:t>311 (Ш) х 288 (В) х 242 (Г) мм+/- 10%</w:t>
            </w:r>
          </w:p>
          <w:p w:rsidR="004B1967" w:rsidRPr="00B47FBF" w:rsidRDefault="004B1967" w:rsidP="00E91027">
            <w:pPr>
              <w:keepNext/>
              <w:keepLines/>
              <w:spacing w:before="40"/>
              <w:jc w:val="both"/>
              <w:outlineLvl w:val="1"/>
              <w:rPr>
                <w:rFonts w:eastAsiaTheme="majorEastAsia"/>
              </w:rPr>
            </w:pPr>
            <w:r w:rsidRPr="00B47FBF">
              <w:rPr>
                <w:rFonts w:eastAsiaTheme="majorEastAsia"/>
              </w:rPr>
              <w:t>6.8 кг +/-10%</w:t>
            </w:r>
          </w:p>
          <w:p w:rsidR="004B1967" w:rsidRPr="00B47FBF" w:rsidRDefault="004B1967" w:rsidP="00E91027">
            <w:pPr>
              <w:keepNext/>
              <w:keepLines/>
              <w:spacing w:before="40"/>
              <w:jc w:val="both"/>
              <w:outlineLvl w:val="1"/>
              <w:rPr>
                <w:rFonts w:eastAsiaTheme="majorEastAsia"/>
              </w:rPr>
            </w:pPr>
            <w:r w:rsidRPr="00B47FBF">
              <w:rPr>
                <w:rFonts w:eastAsiaTheme="majorEastAsia"/>
              </w:rPr>
              <w:t>Жұмыс және сақтау шарттары:</w:t>
            </w:r>
          </w:p>
          <w:p w:rsidR="004B1967" w:rsidRPr="00B47FBF" w:rsidRDefault="004B1967" w:rsidP="00E91027">
            <w:pPr>
              <w:keepNext/>
              <w:keepLines/>
              <w:spacing w:before="40"/>
              <w:jc w:val="both"/>
              <w:outlineLvl w:val="1"/>
              <w:rPr>
                <w:rFonts w:eastAsiaTheme="majorEastAsia"/>
              </w:rPr>
            </w:pPr>
            <w:r w:rsidRPr="00B47FBF">
              <w:rPr>
                <w:rFonts w:eastAsiaTheme="majorEastAsia"/>
              </w:rPr>
              <w:t>Жұмыс температурасы: -5-45оС</w:t>
            </w:r>
          </w:p>
          <w:p w:rsidR="004B1967" w:rsidRPr="00B47FBF" w:rsidRDefault="004B1967" w:rsidP="00E91027">
            <w:pPr>
              <w:keepNext/>
              <w:keepLines/>
              <w:spacing w:before="40"/>
              <w:jc w:val="both"/>
              <w:outlineLvl w:val="1"/>
              <w:rPr>
                <w:rFonts w:eastAsiaTheme="majorEastAsia"/>
              </w:rPr>
            </w:pPr>
            <w:r w:rsidRPr="00B47FBF">
              <w:rPr>
                <w:rFonts w:eastAsiaTheme="majorEastAsia"/>
              </w:rPr>
              <w:t>Ылғалдылық: 15-95%</w:t>
            </w:r>
          </w:p>
          <w:p w:rsidR="004B1967" w:rsidRPr="00B47FBF" w:rsidRDefault="004B1967" w:rsidP="00E91027">
            <w:pPr>
              <w:keepNext/>
              <w:keepLines/>
              <w:spacing w:before="40"/>
              <w:jc w:val="both"/>
              <w:outlineLvl w:val="1"/>
              <w:rPr>
                <w:rFonts w:eastAsiaTheme="majorEastAsia"/>
              </w:rPr>
            </w:pPr>
            <w:r w:rsidRPr="00B47FBF">
              <w:rPr>
                <w:rFonts w:eastAsiaTheme="majorEastAsia"/>
              </w:rPr>
              <w:t>Атмосфералық қысым: 620 -1060 гПА</w:t>
            </w:r>
          </w:p>
          <w:p w:rsidR="004B1967" w:rsidRPr="00B47FBF" w:rsidRDefault="004B1967" w:rsidP="00E91027">
            <w:pPr>
              <w:keepNext/>
              <w:keepLines/>
              <w:spacing w:before="40"/>
              <w:jc w:val="both"/>
              <w:outlineLvl w:val="1"/>
              <w:rPr>
                <w:rFonts w:eastAsiaTheme="majorEastAsia"/>
              </w:rPr>
            </w:pPr>
            <w:r w:rsidRPr="00B47FBF">
              <w:rPr>
                <w:rFonts w:eastAsiaTheme="majorEastAsia"/>
              </w:rPr>
              <w:t>Сақтау температурасы: -25-70оС</w:t>
            </w:r>
          </w:p>
          <w:p w:rsidR="004B1967" w:rsidRPr="00B47FBF" w:rsidRDefault="004B1967" w:rsidP="00E91027">
            <w:pPr>
              <w:keepNext/>
              <w:keepLines/>
              <w:spacing w:before="40"/>
              <w:jc w:val="both"/>
              <w:outlineLvl w:val="1"/>
              <w:rPr>
                <w:rFonts w:eastAsiaTheme="majorEastAsia"/>
              </w:rPr>
            </w:pPr>
            <w:r w:rsidRPr="00B47FBF">
              <w:rPr>
                <w:rFonts w:eastAsiaTheme="majorEastAsia"/>
              </w:rPr>
              <w:t>Ылғалдылығы: 10 – 95%</w:t>
            </w:r>
          </w:p>
          <w:p w:rsidR="004B1967" w:rsidRPr="00B47FBF" w:rsidRDefault="004B1967" w:rsidP="00E91027">
            <w:pPr>
              <w:keepNext/>
              <w:keepLines/>
              <w:spacing w:before="40"/>
              <w:jc w:val="both"/>
              <w:outlineLvl w:val="1"/>
              <w:rPr>
                <w:rFonts w:eastAsiaTheme="majorEastAsia"/>
              </w:rPr>
            </w:pPr>
            <w:r w:rsidRPr="00B47FBF">
              <w:rPr>
                <w:rFonts w:eastAsiaTheme="majorEastAsia"/>
              </w:rPr>
              <w:t>Атмосфералық қысым: 500 – 1060 гПА</w:t>
            </w:r>
          </w:p>
          <w:p w:rsidR="004B1967" w:rsidRPr="00B47FBF" w:rsidRDefault="004B1967" w:rsidP="00E91027">
            <w:pPr>
              <w:keepNext/>
              <w:keepLines/>
              <w:spacing w:before="40"/>
              <w:jc w:val="both"/>
              <w:outlineLvl w:val="1"/>
              <w:rPr>
                <w:rFonts w:eastAsiaTheme="majorEastAsia"/>
              </w:rPr>
            </w:pPr>
            <w:r w:rsidRPr="00B47FBF">
              <w:rPr>
                <w:rFonts w:eastAsiaTheme="majorEastAsia"/>
              </w:rPr>
              <w:t>Дефибриллятор түсті кемінде 4 арналы мониторы бар портативті бифазалы болуы тиіс: ЭКГ, принтер-болуы</w:t>
            </w:r>
          </w:p>
          <w:p w:rsidR="004B1967" w:rsidRPr="00B47FBF" w:rsidRDefault="004B1967" w:rsidP="00E91027">
            <w:pPr>
              <w:keepNext/>
              <w:keepLines/>
              <w:spacing w:before="40"/>
              <w:ind w:left="34"/>
              <w:jc w:val="both"/>
              <w:outlineLvl w:val="1"/>
              <w:rPr>
                <w:rFonts w:eastAsiaTheme="majorEastAsia"/>
                <w:lang w:val="kk-KZ"/>
              </w:rPr>
            </w:pPr>
            <w:r w:rsidRPr="00B47FBF">
              <w:rPr>
                <w:rFonts w:eastAsiaTheme="majorEastAsia"/>
              </w:rPr>
              <w:lastRenderedPageBreak/>
              <w:t>Пациенттердің санаттары-ересектер, балалар, жаңа туған нәрестелер</w:t>
            </w:r>
          </w:p>
          <w:p w:rsidR="004B1967" w:rsidRPr="00B47FBF" w:rsidRDefault="004B1967" w:rsidP="00E91027">
            <w:pPr>
              <w:keepNext/>
              <w:keepLines/>
              <w:spacing w:before="40"/>
              <w:ind w:left="34"/>
              <w:jc w:val="both"/>
              <w:outlineLvl w:val="1"/>
              <w:rPr>
                <w:rFonts w:eastAsiaTheme="majorEastAsia"/>
                <w:b/>
                <w:lang w:val="kk-KZ"/>
              </w:rPr>
            </w:pPr>
            <w:r w:rsidRPr="00B47FBF">
              <w:rPr>
                <w:rFonts w:eastAsiaTheme="majorEastAsia"/>
                <w:b/>
                <w:lang w:val="kk-KZ"/>
              </w:rPr>
              <w:t>Техникалық сипаттамалары:</w:t>
            </w:r>
          </w:p>
          <w:p w:rsidR="004B1967" w:rsidRPr="00B47FBF" w:rsidRDefault="004B1967" w:rsidP="00E91027">
            <w:pPr>
              <w:keepNext/>
              <w:keepLines/>
              <w:spacing w:before="40"/>
              <w:ind w:left="34"/>
              <w:jc w:val="both"/>
              <w:outlineLvl w:val="1"/>
              <w:rPr>
                <w:rFonts w:eastAsiaTheme="majorEastAsia"/>
                <w:lang w:val="kk-KZ"/>
              </w:rPr>
            </w:pPr>
            <w:r w:rsidRPr="00B47FBF">
              <w:rPr>
                <w:rFonts w:eastAsiaTheme="majorEastAsia"/>
                <w:lang w:val="kk-KZ"/>
              </w:rPr>
              <w:t>Негізгі функционалдық тексеру: зарядтау, батарея күйі, жазу, дабыл және сөйлеу туралы ақпарат және дефибрилляция қисығы</w:t>
            </w:r>
          </w:p>
          <w:p w:rsidR="004B1967" w:rsidRPr="00B47FBF" w:rsidRDefault="004B1967" w:rsidP="00E91027">
            <w:pPr>
              <w:keepNext/>
              <w:keepLines/>
              <w:spacing w:before="40"/>
              <w:ind w:left="34"/>
              <w:jc w:val="both"/>
              <w:outlineLvl w:val="1"/>
              <w:rPr>
                <w:rFonts w:eastAsiaTheme="majorEastAsia"/>
                <w:lang w:val="kk-KZ"/>
              </w:rPr>
            </w:pPr>
            <w:r w:rsidRPr="00B47FBF">
              <w:rPr>
                <w:rFonts w:eastAsiaTheme="majorEastAsia"/>
                <w:lang w:val="kk-KZ"/>
              </w:rPr>
              <w:t>Режимдерді ауыстырып қосқыш: ЭКГ мониторлау, дефибрилляция</w:t>
            </w:r>
          </w:p>
          <w:p w:rsidR="004B1967" w:rsidRPr="00B47FBF" w:rsidRDefault="004B1967" w:rsidP="00E91027">
            <w:pPr>
              <w:keepNext/>
              <w:keepLines/>
              <w:spacing w:before="40"/>
              <w:ind w:left="34"/>
              <w:jc w:val="both"/>
              <w:outlineLvl w:val="1"/>
              <w:rPr>
                <w:rFonts w:eastAsiaTheme="majorEastAsia"/>
                <w:lang w:val="kk-KZ"/>
              </w:rPr>
            </w:pPr>
            <w:r w:rsidRPr="00B47FBF">
              <w:rPr>
                <w:rFonts w:eastAsiaTheme="majorEastAsia"/>
                <w:lang w:val="kk-KZ"/>
              </w:rPr>
              <w:t>Кіріктірілген жылу принтері</w:t>
            </w:r>
          </w:p>
          <w:p w:rsidR="004B1967" w:rsidRPr="00B47FBF" w:rsidRDefault="004B1967" w:rsidP="00E91027">
            <w:pPr>
              <w:keepNext/>
              <w:keepLines/>
              <w:spacing w:before="40"/>
              <w:ind w:left="34"/>
              <w:jc w:val="both"/>
              <w:outlineLvl w:val="1"/>
              <w:rPr>
                <w:rFonts w:eastAsiaTheme="majorEastAsia"/>
                <w:lang w:val="kk-KZ"/>
              </w:rPr>
            </w:pPr>
            <w:r w:rsidRPr="00B47FBF">
              <w:rPr>
                <w:rFonts w:eastAsiaTheme="majorEastAsia"/>
                <w:lang w:val="kk-KZ"/>
              </w:rPr>
              <w:t>Қолмен жазу режимі</w:t>
            </w:r>
          </w:p>
          <w:p w:rsidR="004B1967" w:rsidRPr="00B47FBF" w:rsidRDefault="004B1967" w:rsidP="00E91027">
            <w:pPr>
              <w:keepNext/>
              <w:keepLines/>
              <w:spacing w:before="40"/>
              <w:ind w:left="34"/>
              <w:jc w:val="both"/>
              <w:outlineLvl w:val="1"/>
              <w:rPr>
                <w:rFonts w:eastAsiaTheme="majorEastAsia"/>
                <w:lang w:val="kk-KZ"/>
              </w:rPr>
            </w:pPr>
            <w:r w:rsidRPr="00B47FBF">
              <w:rPr>
                <w:rFonts w:eastAsiaTheme="majorEastAsia"/>
                <w:lang w:val="kk-KZ"/>
              </w:rPr>
              <w:t>Автоматты жазу режимі</w:t>
            </w:r>
          </w:p>
          <w:p w:rsidR="004B1967" w:rsidRPr="00B47FBF" w:rsidRDefault="004B1967" w:rsidP="00E91027">
            <w:pPr>
              <w:keepNext/>
              <w:keepLines/>
              <w:spacing w:before="40"/>
              <w:ind w:left="34"/>
              <w:jc w:val="both"/>
              <w:outlineLvl w:val="1"/>
              <w:rPr>
                <w:rFonts w:eastAsiaTheme="majorEastAsia"/>
                <w:lang w:val="kk-KZ"/>
              </w:rPr>
            </w:pPr>
            <w:r w:rsidRPr="00B47FBF">
              <w:rPr>
                <w:rFonts w:eastAsiaTheme="majorEastAsia"/>
                <w:lang w:val="kk-KZ"/>
              </w:rPr>
              <w:t>Принтерді басып шығару арналарының саны кемінде 2</w:t>
            </w:r>
          </w:p>
          <w:p w:rsidR="004B1967" w:rsidRPr="00B47FBF" w:rsidRDefault="004B1967" w:rsidP="00E91027">
            <w:pPr>
              <w:keepNext/>
              <w:keepLines/>
              <w:spacing w:before="40"/>
              <w:ind w:left="34"/>
              <w:jc w:val="both"/>
              <w:outlineLvl w:val="1"/>
              <w:rPr>
                <w:rFonts w:eastAsiaTheme="majorEastAsia"/>
                <w:lang w:val="kk-KZ"/>
              </w:rPr>
            </w:pPr>
            <w:r w:rsidRPr="00B47FBF">
              <w:rPr>
                <w:rFonts w:eastAsiaTheme="majorEastAsia"/>
                <w:lang w:val="kk-KZ"/>
              </w:rPr>
              <w:t>Желіден жұмыс</w:t>
            </w:r>
          </w:p>
          <w:p w:rsidR="004B1967" w:rsidRPr="00B47FBF" w:rsidRDefault="004B1967" w:rsidP="00E91027">
            <w:pPr>
              <w:keepNext/>
              <w:keepLines/>
              <w:spacing w:before="40"/>
              <w:ind w:left="34"/>
              <w:jc w:val="both"/>
              <w:outlineLvl w:val="1"/>
              <w:rPr>
                <w:rFonts w:eastAsiaTheme="majorEastAsia"/>
                <w:lang w:val="kk-KZ"/>
              </w:rPr>
            </w:pPr>
            <w:r w:rsidRPr="00B47FBF">
              <w:rPr>
                <w:rFonts w:eastAsiaTheme="majorEastAsia"/>
                <w:lang w:val="kk-KZ"/>
              </w:rPr>
              <w:t>Батареямен жұмыс</w:t>
            </w:r>
          </w:p>
          <w:p w:rsidR="004B1967" w:rsidRPr="00B47FBF" w:rsidRDefault="004B1967" w:rsidP="00E91027">
            <w:pPr>
              <w:keepNext/>
              <w:keepLines/>
              <w:spacing w:before="40"/>
              <w:ind w:left="34"/>
              <w:jc w:val="both"/>
              <w:outlineLvl w:val="1"/>
              <w:rPr>
                <w:rFonts w:eastAsiaTheme="majorEastAsia"/>
                <w:lang w:val="kk-KZ"/>
              </w:rPr>
            </w:pPr>
            <w:r w:rsidRPr="00B47FBF">
              <w:rPr>
                <w:rFonts w:eastAsiaTheme="majorEastAsia"/>
                <w:lang w:val="kk-KZ"/>
              </w:rPr>
              <w:t>Энергия деңгейінің диапазоны, Дж 2-ден 270-ке дейін</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Дефибрилляторды қуаттамастан 270дж энергиясымен дефибрилляциялар саны (t=200 С) - 100</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Дефибрилляторды қуаттамастан 270дж энергиясымен дефибрилляциялар саны (t=00 С) - 100</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Дефибрилляцияны дайындау және жүргізу кезіндегі дауыстық нұсқаулықтар</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Электродтардың пациенттің денесімен жанасу сапасын көрсететін тұтқалар</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Кедергі сүзгісі, оның ішінде электрохирургиялық аппаратураның жұмысы кезіндегі кедергілерден</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Жад картасына арналған Интерфейс</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Дербес компьютерге деректерді беру</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Дисплейдегі батарея индикаторы</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Оператор параметрлері</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Дабыл дыбысы деңгейінің саны кемінде 4</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Зарядтың дыбыс деңгейінің саны 4-тен кем емес</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Дауыстық нұсқаулықтардың дыбыс деңгейінің саны кемінде 4</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lastRenderedPageBreak/>
              <w:t>Дабыл жүйесі</w:t>
            </w:r>
          </w:p>
          <w:p w:rsidR="004B1967" w:rsidRPr="00B47FBF" w:rsidRDefault="004B1967" w:rsidP="00E91027">
            <w:pPr>
              <w:keepNext/>
              <w:keepLines/>
              <w:spacing w:before="40"/>
              <w:ind w:left="34"/>
              <w:jc w:val="both"/>
              <w:outlineLvl w:val="1"/>
              <w:rPr>
                <w:rFonts w:eastAsiaTheme="majorEastAsia"/>
                <w:lang w:val="kk-KZ"/>
              </w:rPr>
            </w:pPr>
            <w:r w:rsidRPr="00B47FBF">
              <w:rPr>
                <w:rFonts w:eastAsiaTheme="majorEastAsia"/>
              </w:rPr>
              <w:t>Көрнекі және дыбыстық сигналдар</w:t>
            </w:r>
          </w:p>
          <w:p w:rsidR="004B1967" w:rsidRPr="00B47FBF" w:rsidRDefault="004B1967" w:rsidP="00E91027">
            <w:pPr>
              <w:keepNext/>
              <w:keepLines/>
              <w:spacing w:before="40"/>
              <w:ind w:left="34"/>
              <w:jc w:val="both"/>
              <w:outlineLvl w:val="1"/>
              <w:rPr>
                <w:rFonts w:eastAsiaTheme="majorEastAsia"/>
                <w:b/>
                <w:lang w:val="kk-KZ"/>
              </w:rPr>
            </w:pPr>
            <w:r w:rsidRPr="00B47FBF">
              <w:rPr>
                <w:rFonts w:eastAsiaTheme="majorEastAsia"/>
                <w:b/>
                <w:lang w:val="kk-KZ"/>
              </w:rPr>
              <w:t>ЭКГ бойынша дабылдар:</w:t>
            </w:r>
            <w:r w:rsidRPr="00B47FBF">
              <w:rPr>
                <w:rFonts w:eastAsiaTheme="majorEastAsia"/>
                <w:b/>
                <w:lang w:val="kk-KZ"/>
              </w:rPr>
              <w:tab/>
            </w:r>
          </w:p>
          <w:p w:rsidR="004B1967" w:rsidRPr="00B47FBF" w:rsidRDefault="004B1967" w:rsidP="00E91027">
            <w:pPr>
              <w:keepNext/>
              <w:keepLines/>
              <w:spacing w:before="40"/>
              <w:ind w:left="34"/>
              <w:jc w:val="both"/>
              <w:outlineLvl w:val="1"/>
              <w:rPr>
                <w:rFonts w:eastAsiaTheme="majorEastAsia"/>
                <w:lang w:val="kk-KZ"/>
              </w:rPr>
            </w:pPr>
            <w:r w:rsidRPr="00B47FBF">
              <w:rPr>
                <w:rFonts w:eastAsiaTheme="majorEastAsia"/>
                <w:lang w:val="kk-KZ"/>
              </w:rPr>
              <w:t>ЭКГ ұрлау таңдаңыз</w:t>
            </w:r>
          </w:p>
          <w:p w:rsidR="004B1967" w:rsidRPr="00B47FBF" w:rsidRDefault="004B1967" w:rsidP="00E91027">
            <w:pPr>
              <w:keepNext/>
              <w:keepLines/>
              <w:spacing w:before="40"/>
              <w:ind w:left="34"/>
              <w:jc w:val="both"/>
              <w:outlineLvl w:val="1"/>
              <w:rPr>
                <w:rFonts w:eastAsiaTheme="majorEastAsia"/>
                <w:lang w:val="kk-KZ"/>
              </w:rPr>
            </w:pPr>
            <w:r w:rsidRPr="00B47FBF">
              <w:rPr>
                <w:rFonts w:eastAsiaTheme="majorEastAsia"/>
                <w:lang w:val="kk-KZ"/>
              </w:rPr>
              <w:t>Басқа таңдауды таңдаңыз</w:t>
            </w:r>
          </w:p>
          <w:p w:rsidR="004B1967" w:rsidRPr="00B47FBF" w:rsidRDefault="004B1967" w:rsidP="00E91027">
            <w:pPr>
              <w:keepNext/>
              <w:keepLines/>
              <w:spacing w:before="40"/>
              <w:ind w:left="34"/>
              <w:jc w:val="both"/>
              <w:outlineLvl w:val="1"/>
              <w:rPr>
                <w:rFonts w:eastAsiaTheme="majorEastAsia"/>
                <w:lang w:val="kk-KZ"/>
              </w:rPr>
            </w:pPr>
            <w:r w:rsidRPr="00B47FBF">
              <w:rPr>
                <w:rFonts w:eastAsiaTheme="majorEastAsia"/>
                <w:lang w:val="kk-KZ"/>
              </w:rPr>
              <w:t>ЭКГ электродтарын ауыстырыңыз</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ЭКГ электродтарын тексеріңіз</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Жүрек соғу дабылы</w:t>
            </w:r>
          </w:p>
          <w:p w:rsidR="004B1967" w:rsidRPr="00B47FBF" w:rsidRDefault="004B1967" w:rsidP="00E91027">
            <w:pPr>
              <w:keepNext/>
              <w:keepLines/>
              <w:spacing w:before="40"/>
              <w:ind w:left="34"/>
              <w:jc w:val="both"/>
              <w:outlineLvl w:val="1"/>
              <w:rPr>
                <w:rFonts w:eastAsiaTheme="majorEastAsia"/>
                <w:lang w:val="kk-KZ"/>
              </w:rPr>
            </w:pPr>
            <w:r w:rsidRPr="00B47FBF">
              <w:rPr>
                <w:rFonts w:eastAsiaTheme="majorEastAsia"/>
              </w:rPr>
              <w:t>Апноэ</w:t>
            </w:r>
          </w:p>
          <w:p w:rsidR="004B1967" w:rsidRPr="00B47FBF" w:rsidRDefault="004B1967" w:rsidP="00E91027">
            <w:pPr>
              <w:keepNext/>
              <w:keepLines/>
              <w:spacing w:before="40"/>
              <w:ind w:left="34"/>
              <w:jc w:val="both"/>
              <w:outlineLvl w:val="1"/>
              <w:rPr>
                <w:rFonts w:eastAsiaTheme="majorEastAsia"/>
                <w:b/>
                <w:lang w:val="kk-KZ"/>
              </w:rPr>
            </w:pPr>
            <w:r w:rsidRPr="00B47FBF">
              <w:rPr>
                <w:rFonts w:eastAsiaTheme="majorEastAsia"/>
                <w:b/>
                <w:lang w:val="kk-KZ"/>
              </w:rPr>
              <w:t>Техникалық дабылдар</w:t>
            </w:r>
            <w:r w:rsidRPr="00B47FBF">
              <w:rPr>
                <w:rFonts w:eastAsiaTheme="majorEastAsia"/>
                <w:b/>
                <w:lang w:val="kk-KZ"/>
              </w:rPr>
              <w:tab/>
            </w:r>
          </w:p>
          <w:p w:rsidR="004B1967" w:rsidRPr="00B47FBF" w:rsidRDefault="004B1967" w:rsidP="00E91027">
            <w:pPr>
              <w:keepNext/>
              <w:keepLines/>
              <w:spacing w:before="40"/>
              <w:ind w:left="34"/>
              <w:jc w:val="both"/>
              <w:outlineLvl w:val="1"/>
              <w:rPr>
                <w:rFonts w:eastAsiaTheme="majorEastAsia"/>
                <w:lang w:val="kk-KZ"/>
              </w:rPr>
            </w:pPr>
            <w:r w:rsidRPr="00B47FBF">
              <w:rPr>
                <w:rFonts w:eastAsiaTheme="majorEastAsia"/>
                <w:lang w:val="kk-KZ"/>
              </w:rPr>
              <w:t>Қызып кету</w:t>
            </w:r>
          </w:p>
          <w:p w:rsidR="004B1967" w:rsidRPr="00B47FBF" w:rsidRDefault="004B1967" w:rsidP="00E91027">
            <w:pPr>
              <w:keepNext/>
              <w:keepLines/>
              <w:spacing w:before="40"/>
              <w:ind w:left="34"/>
              <w:jc w:val="both"/>
              <w:outlineLvl w:val="1"/>
              <w:rPr>
                <w:rFonts w:eastAsiaTheme="majorEastAsia"/>
                <w:lang w:val="kk-KZ"/>
              </w:rPr>
            </w:pPr>
            <w:r w:rsidRPr="00B47FBF">
              <w:rPr>
                <w:rFonts w:eastAsiaTheme="majorEastAsia"/>
                <w:lang w:val="kk-KZ"/>
              </w:rPr>
              <w:t>Жоғары кернеуді басқару қатесі</w:t>
            </w:r>
          </w:p>
          <w:p w:rsidR="004B1967" w:rsidRPr="00B47FBF" w:rsidRDefault="004B1967" w:rsidP="00E91027">
            <w:pPr>
              <w:keepNext/>
              <w:keepLines/>
              <w:spacing w:before="40"/>
              <w:ind w:left="34"/>
              <w:jc w:val="both"/>
              <w:outlineLvl w:val="1"/>
              <w:rPr>
                <w:rFonts w:eastAsiaTheme="majorEastAsia"/>
                <w:lang w:val="kk-KZ"/>
              </w:rPr>
            </w:pPr>
            <w:r w:rsidRPr="00B47FBF">
              <w:rPr>
                <w:rFonts w:eastAsiaTheme="majorEastAsia"/>
                <w:lang w:val="kk-KZ"/>
              </w:rPr>
              <w:t>Релелік басқару схемасының қатесі</w:t>
            </w:r>
          </w:p>
          <w:p w:rsidR="004B1967" w:rsidRPr="00B47FBF" w:rsidRDefault="004B1967" w:rsidP="00E91027">
            <w:pPr>
              <w:keepNext/>
              <w:keepLines/>
              <w:spacing w:before="40"/>
              <w:ind w:left="34"/>
              <w:jc w:val="both"/>
              <w:outlineLvl w:val="1"/>
              <w:rPr>
                <w:rFonts w:eastAsiaTheme="majorEastAsia"/>
                <w:lang w:val="kk-KZ"/>
              </w:rPr>
            </w:pPr>
            <w:r w:rsidRPr="00B47FBF">
              <w:rPr>
                <w:rFonts w:eastAsiaTheme="majorEastAsia"/>
                <w:lang w:val="kk-KZ"/>
              </w:rPr>
              <w:t>Батареяны салыңыз</w:t>
            </w:r>
          </w:p>
          <w:p w:rsidR="004B1967" w:rsidRPr="00B47FBF" w:rsidRDefault="004B1967" w:rsidP="00E91027">
            <w:pPr>
              <w:keepNext/>
              <w:keepLines/>
              <w:spacing w:before="40"/>
              <w:ind w:left="34"/>
              <w:jc w:val="both"/>
              <w:outlineLvl w:val="1"/>
              <w:rPr>
                <w:rFonts w:eastAsiaTheme="majorEastAsia"/>
                <w:lang w:val="kk-KZ"/>
              </w:rPr>
            </w:pPr>
            <w:r w:rsidRPr="00B47FBF">
              <w:rPr>
                <w:rFonts w:eastAsiaTheme="majorEastAsia"/>
                <w:lang w:val="kk-KZ"/>
              </w:rPr>
              <w:t>Қуат ақаулығы</w:t>
            </w:r>
          </w:p>
          <w:p w:rsidR="004B1967" w:rsidRPr="00B47FBF" w:rsidRDefault="004B1967" w:rsidP="00E91027">
            <w:pPr>
              <w:keepNext/>
              <w:keepLines/>
              <w:spacing w:before="40"/>
              <w:ind w:left="34"/>
              <w:jc w:val="both"/>
              <w:outlineLvl w:val="1"/>
              <w:rPr>
                <w:rFonts w:eastAsiaTheme="majorEastAsia"/>
                <w:lang w:val="kk-KZ"/>
              </w:rPr>
            </w:pPr>
            <w:r w:rsidRPr="00B47FBF">
              <w:rPr>
                <w:rFonts w:eastAsiaTheme="majorEastAsia"/>
                <w:lang w:val="kk-KZ"/>
              </w:rPr>
              <w:t>Батареяны зарядтаңыз</w:t>
            </w:r>
          </w:p>
          <w:p w:rsidR="004B1967" w:rsidRPr="00B47FBF" w:rsidRDefault="004B1967" w:rsidP="00E91027">
            <w:pPr>
              <w:keepNext/>
              <w:keepLines/>
              <w:spacing w:before="40"/>
              <w:ind w:left="34"/>
              <w:jc w:val="both"/>
              <w:outlineLvl w:val="1"/>
              <w:rPr>
                <w:rFonts w:eastAsiaTheme="majorEastAsia"/>
                <w:lang w:val="kk-KZ"/>
              </w:rPr>
            </w:pPr>
            <w:r w:rsidRPr="00B47FBF">
              <w:rPr>
                <w:rFonts w:eastAsiaTheme="majorEastAsia"/>
                <w:lang w:val="kk-KZ"/>
              </w:rPr>
              <w:t>Батареяны ауыстырыңыз</w:t>
            </w:r>
          </w:p>
          <w:p w:rsidR="004B1967" w:rsidRPr="00B47FBF" w:rsidRDefault="004B1967" w:rsidP="00E91027">
            <w:pPr>
              <w:keepNext/>
              <w:keepLines/>
              <w:spacing w:before="40"/>
              <w:ind w:left="34"/>
              <w:jc w:val="both"/>
              <w:outlineLvl w:val="1"/>
              <w:rPr>
                <w:rFonts w:eastAsiaTheme="majorEastAsia"/>
                <w:lang w:val="kk-KZ"/>
              </w:rPr>
            </w:pPr>
            <w:r w:rsidRPr="00B47FBF">
              <w:rPr>
                <w:rFonts w:eastAsiaTheme="majorEastAsia"/>
                <w:lang w:val="kk-KZ"/>
              </w:rPr>
              <w:t>Батареяның қалдық зарядын анықтау жүйесінің ақаулығы</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Энергияны 50 Дж немесе одан азға орнатыңыз</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Тыныс алу жиілігінің дабылы</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Бір реттік электродтарды ауыстырыңыз</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Электродтарды қосыңыз</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Бір реттік электродтарды қолданыңыз</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Шығу энергиясы (50 Ом кедергісіне)-2, 3, 5, 7, 10, 15, 20, 30, 50, 70, 100, 150, 200, 270 Дж. Энергияны өлшеу дәлдігі: 2 Дж=0,5 Дж күйге келтірілгенде; 3дж=1 Дж күйге келтірілгенде; 5-15 Дж=2 Дж күйге келтірілгенде; 20-270 Дж=10% күйге келтірілгенде.</w:t>
            </w:r>
          </w:p>
          <w:p w:rsidR="004B1967" w:rsidRPr="00B47FBF" w:rsidRDefault="004B1967" w:rsidP="00E91027">
            <w:pPr>
              <w:keepNext/>
              <w:keepLines/>
              <w:spacing w:before="40"/>
              <w:ind w:left="34"/>
              <w:jc w:val="both"/>
              <w:outlineLvl w:val="1"/>
              <w:rPr>
                <w:rFonts w:eastAsiaTheme="majorEastAsia"/>
              </w:rPr>
            </w:pPr>
            <w:r w:rsidRPr="00B47FBF">
              <w:rPr>
                <w:rFonts w:eastAsiaTheme="majorEastAsia"/>
              </w:rPr>
              <w:t>Энергияны 270 Дж-ға баптау кезінде зарядтау-разряд циклдерінің ең көп саны: 60 циклден аспайды.</w:t>
            </w:r>
          </w:p>
          <w:p w:rsidR="004B1967" w:rsidRPr="00B47FBF" w:rsidRDefault="004B1967" w:rsidP="00E91027">
            <w:r w:rsidRPr="00B47FBF">
              <w:rPr>
                <w:rFonts w:eastAsiaTheme="majorEastAsia"/>
              </w:rPr>
              <w:t xml:space="preserve">Аккумуляторлық батарея: номиналды кернеуі: кемінде 12В. номиналды сыйымдылығы: кемінде 2800 мА-сағ. </w:t>
            </w:r>
            <w:r w:rsidRPr="00B47FBF">
              <w:rPr>
                <w:rFonts w:eastAsiaTheme="majorEastAsia"/>
              </w:rPr>
              <w:lastRenderedPageBreak/>
              <w:t>ЭКГ кабелінің жиілік сипаттамасы: 0,5-тен 20 Гц-ке дейін.</w:t>
            </w:r>
          </w:p>
        </w:tc>
        <w:tc>
          <w:tcPr>
            <w:tcW w:w="1843"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lastRenderedPageBreak/>
              <w:t>1</w:t>
            </w:r>
            <w:r w:rsidRPr="00B47FBF">
              <w:rPr>
                <w:lang w:val="kk-KZ"/>
              </w:rPr>
              <w:t>дана</w:t>
            </w:r>
            <w:r w:rsidRPr="00B47FBF">
              <w:t>.</w:t>
            </w:r>
          </w:p>
        </w:tc>
      </w:tr>
      <w:tr w:rsidR="004B1967" w:rsidRPr="00B47FBF" w:rsidTr="00E91027">
        <w:trPr>
          <w:trHeight w:val="141"/>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3119" w:type="dxa"/>
            <w:vMerge/>
            <w:tcBorders>
              <w:left w:val="single" w:sz="4" w:space="0" w:color="auto"/>
              <w:right w:val="single" w:sz="4" w:space="0" w:color="auto"/>
            </w:tcBorders>
            <w:vAlign w:val="center"/>
          </w:tcPr>
          <w:p w:rsidR="004B1967" w:rsidRPr="00B47FBF" w:rsidRDefault="004B1967" w:rsidP="00E91027">
            <w:pPr>
              <w:ind w:right="-108"/>
              <w:rPr>
                <w:b/>
              </w:rPr>
            </w:pPr>
          </w:p>
        </w:tc>
        <w:tc>
          <w:tcPr>
            <w:tcW w:w="850"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p>
        </w:tc>
        <w:tc>
          <w:tcPr>
            <w:tcW w:w="2693"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tc>
        <w:tc>
          <w:tcPr>
            <w:tcW w:w="5954"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autoSpaceDE w:val="0"/>
              <w:autoSpaceDN w:val="0"/>
              <w:adjustRightInd w:val="0"/>
              <w:ind w:left="34"/>
            </w:pPr>
          </w:p>
        </w:tc>
        <w:tc>
          <w:tcPr>
            <w:tcW w:w="1843"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p>
        </w:tc>
      </w:tr>
      <w:tr w:rsidR="004B1967" w:rsidRPr="00B47FBF" w:rsidTr="00E91027">
        <w:trPr>
          <w:trHeight w:val="141"/>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rPr>
            </w:pPr>
          </w:p>
        </w:tc>
        <w:tc>
          <w:tcPr>
            <w:tcW w:w="3119" w:type="dxa"/>
            <w:vMerge/>
            <w:tcBorders>
              <w:left w:val="single" w:sz="4" w:space="0" w:color="auto"/>
              <w:right w:val="single" w:sz="4" w:space="0" w:color="auto"/>
            </w:tcBorders>
            <w:vAlign w:val="center"/>
            <w:hideMark/>
          </w:tcPr>
          <w:p w:rsidR="004B1967" w:rsidRPr="00B47FBF" w:rsidRDefault="004B1967" w:rsidP="00E91027">
            <w:pPr>
              <w:ind w:right="-108"/>
              <w:rPr>
                <w:b/>
              </w:rPr>
            </w:pPr>
          </w:p>
        </w:tc>
        <w:tc>
          <w:tcPr>
            <w:tcW w:w="11340" w:type="dxa"/>
            <w:gridSpan w:val="4"/>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i/>
                <w:lang w:val="en-US"/>
              </w:rPr>
            </w:pPr>
            <w:r w:rsidRPr="00B47FBF">
              <w:rPr>
                <w:i/>
              </w:rPr>
              <w:t>Қосымша компоненттер:</w:t>
            </w:r>
          </w:p>
        </w:tc>
      </w:tr>
      <w:tr w:rsidR="004B1967" w:rsidRPr="00B47FBF" w:rsidTr="00E91027">
        <w:trPr>
          <w:trHeight w:val="141"/>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rPr>
            </w:pPr>
          </w:p>
        </w:tc>
        <w:tc>
          <w:tcPr>
            <w:tcW w:w="3119" w:type="dxa"/>
            <w:vMerge/>
            <w:tcBorders>
              <w:left w:val="single" w:sz="4" w:space="0" w:color="auto"/>
              <w:right w:val="single" w:sz="4" w:space="0" w:color="auto"/>
            </w:tcBorders>
            <w:vAlign w:val="center"/>
            <w:hideMark/>
          </w:tcPr>
          <w:p w:rsidR="004B1967" w:rsidRPr="00B47FBF" w:rsidRDefault="004B1967" w:rsidP="00E91027">
            <w:pPr>
              <w:ind w:right="-108"/>
              <w:rPr>
                <w:b/>
              </w:rPr>
            </w:pPr>
          </w:p>
        </w:tc>
        <w:tc>
          <w:tcPr>
            <w:tcW w:w="850"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t>1</w:t>
            </w:r>
          </w:p>
        </w:tc>
        <w:tc>
          <w:tcPr>
            <w:tcW w:w="2693" w:type="dxa"/>
            <w:tcBorders>
              <w:top w:val="single" w:sz="4" w:space="0" w:color="auto"/>
              <w:left w:val="nil"/>
              <w:bottom w:val="single" w:sz="4" w:space="0" w:color="auto"/>
              <w:right w:val="single" w:sz="4" w:space="0" w:color="auto"/>
            </w:tcBorders>
            <w:shd w:val="clear" w:color="auto" w:fill="auto"/>
          </w:tcPr>
          <w:p w:rsidR="004B1967" w:rsidRPr="00B47FBF" w:rsidRDefault="004B1967" w:rsidP="00E91027">
            <w:r w:rsidRPr="00B47FBF">
              <w:t>Қуат кабелі</w:t>
            </w:r>
          </w:p>
        </w:tc>
        <w:tc>
          <w:tcPr>
            <w:tcW w:w="5954" w:type="dxa"/>
            <w:tcBorders>
              <w:top w:val="single" w:sz="4" w:space="0" w:color="auto"/>
              <w:left w:val="nil"/>
              <w:bottom w:val="single" w:sz="4" w:space="0" w:color="auto"/>
              <w:right w:val="single" w:sz="4" w:space="0" w:color="auto"/>
            </w:tcBorders>
            <w:shd w:val="clear" w:color="000000" w:fill="FFFFFF"/>
          </w:tcPr>
          <w:p w:rsidR="004B1967" w:rsidRPr="00B47FBF" w:rsidRDefault="004B1967" w:rsidP="00E91027">
            <w:r w:rsidRPr="00B47FBF">
              <w:t>Кабельдің ұзындығы кемінде 2 м.</w:t>
            </w:r>
          </w:p>
        </w:tc>
        <w:tc>
          <w:tcPr>
            <w:tcW w:w="1843"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t xml:space="preserve">1 </w:t>
            </w:r>
            <w:r w:rsidRPr="00B47FBF">
              <w:rPr>
                <w:lang w:val="kk-KZ"/>
              </w:rPr>
              <w:t>дана</w:t>
            </w:r>
            <w:r w:rsidRPr="00B47FBF">
              <w:t>.</w:t>
            </w:r>
          </w:p>
        </w:tc>
      </w:tr>
      <w:tr w:rsidR="004B1967" w:rsidRPr="00B47FBF" w:rsidTr="00E91027">
        <w:trPr>
          <w:trHeight w:val="141"/>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3119" w:type="dxa"/>
            <w:vMerge/>
            <w:tcBorders>
              <w:left w:val="single" w:sz="4" w:space="0" w:color="auto"/>
              <w:right w:val="single" w:sz="4" w:space="0" w:color="auto"/>
            </w:tcBorders>
            <w:vAlign w:val="center"/>
          </w:tcPr>
          <w:p w:rsidR="004B1967" w:rsidRPr="00B47FBF" w:rsidRDefault="004B1967" w:rsidP="00E91027">
            <w:pPr>
              <w:ind w:right="-108"/>
              <w:rPr>
                <w:b/>
              </w:rPr>
            </w:pPr>
          </w:p>
        </w:tc>
        <w:tc>
          <w:tcPr>
            <w:tcW w:w="850"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t>2</w:t>
            </w:r>
          </w:p>
        </w:tc>
        <w:tc>
          <w:tcPr>
            <w:tcW w:w="2693" w:type="dxa"/>
            <w:tcBorders>
              <w:top w:val="nil"/>
              <w:left w:val="nil"/>
              <w:bottom w:val="single" w:sz="4" w:space="0" w:color="auto"/>
              <w:right w:val="single" w:sz="4" w:space="0" w:color="auto"/>
            </w:tcBorders>
            <w:shd w:val="clear" w:color="auto" w:fill="auto"/>
          </w:tcPr>
          <w:p w:rsidR="004B1967" w:rsidRPr="00B47FBF" w:rsidRDefault="004B1967" w:rsidP="00E91027">
            <w:r w:rsidRPr="00B47FBF">
              <w:t>Аккумуляторлық Батарея</w:t>
            </w:r>
          </w:p>
        </w:tc>
        <w:tc>
          <w:tcPr>
            <w:tcW w:w="5954" w:type="dxa"/>
            <w:tcBorders>
              <w:top w:val="nil"/>
              <w:left w:val="nil"/>
              <w:bottom w:val="single" w:sz="4" w:space="0" w:color="auto"/>
              <w:right w:val="single" w:sz="4" w:space="0" w:color="auto"/>
            </w:tcBorders>
            <w:shd w:val="clear" w:color="000000" w:fill="FFFFFF"/>
          </w:tcPr>
          <w:p w:rsidR="004B1967" w:rsidRPr="00B47FBF" w:rsidRDefault="004B1967" w:rsidP="00E91027">
            <w:r w:rsidRPr="00B47FBF">
              <w:t>12В, 2800 мАч, никель-металл гидридті (NiMH), қайта зарядталатын</w:t>
            </w:r>
          </w:p>
        </w:tc>
        <w:tc>
          <w:tcPr>
            <w:tcW w:w="1843"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t xml:space="preserve">1 </w:t>
            </w:r>
            <w:r w:rsidRPr="00B47FBF">
              <w:rPr>
                <w:lang w:val="kk-KZ"/>
              </w:rPr>
              <w:t>дана</w:t>
            </w:r>
            <w:r w:rsidRPr="00B47FBF">
              <w:t>.</w:t>
            </w:r>
          </w:p>
        </w:tc>
      </w:tr>
      <w:tr w:rsidR="004B1967" w:rsidRPr="00B47FBF" w:rsidTr="00E91027">
        <w:trPr>
          <w:trHeight w:val="141"/>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3119" w:type="dxa"/>
            <w:vMerge/>
            <w:tcBorders>
              <w:left w:val="single" w:sz="4" w:space="0" w:color="auto"/>
              <w:right w:val="single" w:sz="4" w:space="0" w:color="auto"/>
            </w:tcBorders>
            <w:vAlign w:val="center"/>
          </w:tcPr>
          <w:p w:rsidR="004B1967" w:rsidRPr="00B47FBF" w:rsidRDefault="004B1967" w:rsidP="00E91027">
            <w:pPr>
              <w:ind w:right="-108"/>
              <w:rPr>
                <w:b/>
              </w:rPr>
            </w:pPr>
          </w:p>
        </w:tc>
        <w:tc>
          <w:tcPr>
            <w:tcW w:w="850"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t>3</w:t>
            </w:r>
          </w:p>
        </w:tc>
        <w:tc>
          <w:tcPr>
            <w:tcW w:w="2693" w:type="dxa"/>
            <w:tcBorders>
              <w:top w:val="nil"/>
              <w:left w:val="nil"/>
              <w:bottom w:val="single" w:sz="4" w:space="0" w:color="auto"/>
              <w:right w:val="single" w:sz="4" w:space="0" w:color="auto"/>
            </w:tcBorders>
            <w:shd w:val="clear" w:color="auto" w:fill="auto"/>
          </w:tcPr>
          <w:p w:rsidR="004B1967" w:rsidRPr="00B47FBF" w:rsidRDefault="004B1967" w:rsidP="00E91027">
            <w:r w:rsidRPr="00B47FBF">
              <w:t>ЭКГ жалғағыш кабелі</w:t>
            </w:r>
          </w:p>
        </w:tc>
        <w:tc>
          <w:tcPr>
            <w:tcW w:w="5954" w:type="dxa"/>
            <w:tcBorders>
              <w:top w:val="nil"/>
              <w:left w:val="nil"/>
              <w:bottom w:val="single" w:sz="4" w:space="0" w:color="auto"/>
              <w:right w:val="single" w:sz="4" w:space="0" w:color="auto"/>
            </w:tcBorders>
            <w:shd w:val="clear" w:color="000000" w:fill="FFFFFF"/>
          </w:tcPr>
          <w:p w:rsidR="004B1967" w:rsidRPr="00B47FBF" w:rsidRDefault="004B1967" w:rsidP="00E91027">
            <w:r w:rsidRPr="00B47FBF">
              <w:t>Пациенттің дефибрилляторына 3/6 бұрулары бар ЭКГ жалғағыш кабелі, кабельдің ұзындығы кемінде 3,0 м</w:t>
            </w:r>
          </w:p>
        </w:tc>
        <w:tc>
          <w:tcPr>
            <w:tcW w:w="1843"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t xml:space="preserve">1 </w:t>
            </w:r>
            <w:r w:rsidRPr="00B47FBF">
              <w:rPr>
                <w:lang w:val="kk-KZ"/>
              </w:rPr>
              <w:t>дана</w:t>
            </w:r>
            <w:r w:rsidRPr="00B47FBF">
              <w:t>.</w:t>
            </w:r>
          </w:p>
        </w:tc>
      </w:tr>
      <w:tr w:rsidR="004B1967" w:rsidRPr="00B47FBF" w:rsidTr="00E91027">
        <w:trPr>
          <w:trHeight w:val="141"/>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3119" w:type="dxa"/>
            <w:vMerge/>
            <w:tcBorders>
              <w:left w:val="single" w:sz="4" w:space="0" w:color="auto"/>
              <w:right w:val="single" w:sz="4" w:space="0" w:color="auto"/>
            </w:tcBorders>
            <w:vAlign w:val="center"/>
          </w:tcPr>
          <w:p w:rsidR="004B1967" w:rsidRPr="00B47FBF" w:rsidRDefault="004B1967" w:rsidP="00E91027">
            <w:pPr>
              <w:ind w:right="-108"/>
              <w:rPr>
                <w:b/>
              </w:rPr>
            </w:pPr>
          </w:p>
        </w:tc>
        <w:tc>
          <w:tcPr>
            <w:tcW w:w="850"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t>4</w:t>
            </w:r>
          </w:p>
        </w:tc>
        <w:tc>
          <w:tcPr>
            <w:tcW w:w="2693" w:type="dxa"/>
            <w:tcBorders>
              <w:top w:val="nil"/>
              <w:left w:val="nil"/>
              <w:bottom w:val="single" w:sz="4" w:space="0" w:color="auto"/>
              <w:right w:val="single" w:sz="4" w:space="0" w:color="auto"/>
            </w:tcBorders>
            <w:shd w:val="clear" w:color="auto" w:fill="auto"/>
          </w:tcPr>
          <w:p w:rsidR="004B1967" w:rsidRPr="00B47FBF" w:rsidRDefault="004B1967" w:rsidP="00E91027">
            <w:r w:rsidRPr="00B47FBF">
              <w:t>3 бұруға арналған ЭКГ үшін пациенттің кабелі</w:t>
            </w:r>
          </w:p>
        </w:tc>
        <w:tc>
          <w:tcPr>
            <w:tcW w:w="5954" w:type="dxa"/>
            <w:tcBorders>
              <w:top w:val="nil"/>
              <w:left w:val="nil"/>
              <w:bottom w:val="single" w:sz="4" w:space="0" w:color="auto"/>
              <w:right w:val="single" w:sz="4" w:space="0" w:color="auto"/>
            </w:tcBorders>
            <w:shd w:val="clear" w:color="000000" w:fill="FFFFFF"/>
          </w:tcPr>
          <w:p w:rsidR="004B1967" w:rsidRPr="00B47FBF" w:rsidRDefault="004B1967" w:rsidP="00E91027">
            <w:r w:rsidRPr="00B47FBF">
              <w:t>3 бұруға арналған ЭКГ электродының кабелі, қысқыш түрі, кабельдің ұзындығы кемінде 0,8 м</w:t>
            </w:r>
          </w:p>
        </w:tc>
        <w:tc>
          <w:tcPr>
            <w:tcW w:w="1843"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t xml:space="preserve">1 </w:t>
            </w:r>
            <w:r w:rsidRPr="00B47FBF">
              <w:rPr>
                <w:lang w:val="kk-KZ"/>
              </w:rPr>
              <w:t>дана</w:t>
            </w:r>
            <w:r w:rsidRPr="00B47FBF">
              <w:t>.</w:t>
            </w:r>
          </w:p>
        </w:tc>
      </w:tr>
      <w:tr w:rsidR="004B1967" w:rsidRPr="00B47FBF" w:rsidTr="00E91027">
        <w:trPr>
          <w:trHeight w:val="137"/>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rPr>
            </w:pPr>
          </w:p>
        </w:tc>
        <w:tc>
          <w:tcPr>
            <w:tcW w:w="3119" w:type="dxa"/>
            <w:vMerge/>
            <w:tcBorders>
              <w:left w:val="single" w:sz="4" w:space="0" w:color="auto"/>
              <w:right w:val="single" w:sz="4" w:space="0" w:color="auto"/>
            </w:tcBorders>
            <w:vAlign w:val="center"/>
            <w:hideMark/>
          </w:tcPr>
          <w:p w:rsidR="004B1967" w:rsidRPr="00B47FBF" w:rsidRDefault="004B1967" w:rsidP="00E91027">
            <w:pPr>
              <w:ind w:right="-108"/>
              <w:rPr>
                <w:b/>
              </w:rPr>
            </w:pPr>
          </w:p>
        </w:tc>
        <w:tc>
          <w:tcPr>
            <w:tcW w:w="11340" w:type="dxa"/>
            <w:gridSpan w:val="4"/>
            <w:tcBorders>
              <w:top w:val="single" w:sz="4" w:space="0" w:color="auto"/>
              <w:left w:val="single" w:sz="4" w:space="0" w:color="auto"/>
              <w:bottom w:val="single" w:sz="4" w:space="0" w:color="auto"/>
              <w:right w:val="single" w:sz="4" w:space="0" w:color="auto"/>
            </w:tcBorders>
            <w:hideMark/>
          </w:tcPr>
          <w:p w:rsidR="004B1967" w:rsidRPr="00B47FBF" w:rsidRDefault="004B1967" w:rsidP="00E91027">
            <w:pPr>
              <w:rPr>
                <w:i/>
              </w:rPr>
            </w:pPr>
            <w:r w:rsidRPr="00B47FBF">
              <w:rPr>
                <w:i/>
              </w:rPr>
              <w:t>Шығын материалдары және тозатын түйіндер:</w:t>
            </w:r>
          </w:p>
        </w:tc>
      </w:tr>
      <w:tr w:rsidR="004B1967" w:rsidRPr="00B47FBF" w:rsidTr="00E91027">
        <w:trPr>
          <w:trHeight w:val="255"/>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3119" w:type="dxa"/>
            <w:vMerge/>
            <w:tcBorders>
              <w:left w:val="single" w:sz="4" w:space="0" w:color="auto"/>
              <w:right w:val="single" w:sz="4" w:space="0" w:color="auto"/>
            </w:tcBorders>
            <w:vAlign w:val="center"/>
          </w:tcPr>
          <w:p w:rsidR="004B1967" w:rsidRPr="00B47FBF" w:rsidRDefault="004B1967" w:rsidP="00E91027">
            <w:pPr>
              <w:ind w:right="-108"/>
              <w:rPr>
                <w:b/>
              </w:rPr>
            </w:pPr>
          </w:p>
        </w:tc>
        <w:tc>
          <w:tcPr>
            <w:tcW w:w="850"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jc w:val="center"/>
            </w:pPr>
            <w:r w:rsidRPr="00B47FBF">
              <w:t>1</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4B1967" w:rsidRPr="00B47FBF" w:rsidRDefault="004B1967" w:rsidP="00E91027">
            <w:r w:rsidRPr="00B47FBF">
              <w:t>Бір реттік электродтар</w:t>
            </w:r>
          </w:p>
        </w:tc>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tcPr>
          <w:p w:rsidR="004B1967" w:rsidRPr="00B47FBF" w:rsidRDefault="004B1967" w:rsidP="00E91027">
            <w:pPr>
              <w:ind w:left="33"/>
            </w:pPr>
            <w:r w:rsidRPr="00B47FBF">
              <w:t>Ересектерге арналған бір реттік ЭКГ электродтары, диаметрі кемінде 35 мм, кемінде 150 дана/</w:t>
            </w:r>
            <w:r w:rsidRPr="00B47FBF">
              <w:rPr>
                <w:lang w:val="kk-KZ"/>
              </w:rPr>
              <w:t>орам</w:t>
            </w:r>
            <w:r w:rsidRPr="00B47FBF">
              <w:t>.</w:t>
            </w:r>
          </w:p>
        </w:tc>
        <w:tc>
          <w:tcPr>
            <w:tcW w:w="1843"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t xml:space="preserve">1 </w:t>
            </w:r>
            <w:r w:rsidRPr="00B47FBF">
              <w:rPr>
                <w:lang w:val="kk-KZ"/>
              </w:rPr>
              <w:t>орам</w:t>
            </w:r>
            <w:r w:rsidRPr="00B47FBF">
              <w:t>.</w:t>
            </w:r>
          </w:p>
        </w:tc>
      </w:tr>
      <w:tr w:rsidR="004B1967" w:rsidRPr="00B47FBF" w:rsidTr="00E91027">
        <w:trPr>
          <w:trHeight w:val="255"/>
        </w:trPr>
        <w:tc>
          <w:tcPr>
            <w:tcW w:w="709" w:type="dxa"/>
            <w:vMerge/>
            <w:tcBorders>
              <w:left w:val="single" w:sz="4" w:space="0" w:color="auto"/>
              <w:right w:val="single" w:sz="4" w:space="0" w:color="auto"/>
            </w:tcBorders>
            <w:vAlign w:val="center"/>
          </w:tcPr>
          <w:p w:rsidR="004B1967" w:rsidRPr="00B47FBF" w:rsidRDefault="004B1967" w:rsidP="00E91027">
            <w:pPr>
              <w:jc w:val="center"/>
              <w:rPr>
                <w:b/>
              </w:rPr>
            </w:pPr>
          </w:p>
        </w:tc>
        <w:tc>
          <w:tcPr>
            <w:tcW w:w="3119" w:type="dxa"/>
            <w:vMerge/>
            <w:tcBorders>
              <w:left w:val="single" w:sz="4" w:space="0" w:color="auto"/>
              <w:right w:val="single" w:sz="4" w:space="0" w:color="auto"/>
            </w:tcBorders>
            <w:vAlign w:val="center"/>
          </w:tcPr>
          <w:p w:rsidR="004B1967" w:rsidRPr="00B47FBF" w:rsidRDefault="004B1967" w:rsidP="00E91027">
            <w:pPr>
              <w:ind w:right="-108"/>
              <w:rPr>
                <w:b/>
              </w:rPr>
            </w:pPr>
          </w:p>
        </w:tc>
        <w:tc>
          <w:tcPr>
            <w:tcW w:w="850"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jc w:val="center"/>
            </w:pPr>
            <w:r w:rsidRPr="00B47FBF">
              <w:t>2</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4B1967" w:rsidRPr="00B47FBF" w:rsidRDefault="004B1967" w:rsidP="00E91027">
            <w:r w:rsidRPr="00B47FBF">
              <w:t>Тіркеу қағазы</w:t>
            </w:r>
          </w:p>
        </w:tc>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tcPr>
          <w:p w:rsidR="004B1967" w:rsidRPr="00B47FBF" w:rsidRDefault="004B1967" w:rsidP="00E91027">
            <w:pPr>
              <w:rPr>
                <w:lang w:eastAsia="zh-CN"/>
              </w:rPr>
            </w:pPr>
            <w:r w:rsidRPr="00B47FBF">
              <w:rPr>
                <w:lang w:eastAsia="zh-CN"/>
              </w:rPr>
              <w:t>Жылу қағазы, орама, 50мм х 30м артық емес, қызғылт сары тор, 10</w:t>
            </w:r>
            <w:r w:rsidRPr="00B47FBF">
              <w:rPr>
                <w:lang w:val="kk-KZ" w:eastAsia="zh-CN"/>
              </w:rPr>
              <w:t>дана</w:t>
            </w:r>
            <w:r w:rsidRPr="00B47FBF">
              <w:rPr>
                <w:lang w:eastAsia="zh-CN"/>
              </w:rPr>
              <w:t xml:space="preserve">. / </w:t>
            </w:r>
            <w:r w:rsidRPr="00B47FBF">
              <w:rPr>
                <w:lang w:val="kk-KZ" w:eastAsia="zh-CN"/>
              </w:rPr>
              <w:t>орам</w:t>
            </w:r>
            <w:r w:rsidRPr="00B47FBF">
              <w:rPr>
                <w:lang w:eastAsia="zh-CN"/>
              </w:rPr>
              <w:t xml:space="preserve"> кем емес.</w:t>
            </w:r>
          </w:p>
        </w:tc>
        <w:tc>
          <w:tcPr>
            <w:tcW w:w="1843"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t xml:space="preserve">1 </w:t>
            </w:r>
            <w:r w:rsidRPr="00B47FBF">
              <w:rPr>
                <w:lang w:val="kk-KZ"/>
              </w:rPr>
              <w:t>орам</w:t>
            </w:r>
            <w:r w:rsidRPr="00B47FBF">
              <w:t>.</w:t>
            </w:r>
          </w:p>
        </w:tc>
      </w:tr>
      <w:tr w:rsidR="004B1967" w:rsidRPr="00B47FBF" w:rsidTr="00E91027">
        <w:trPr>
          <w:trHeight w:val="255"/>
        </w:trPr>
        <w:tc>
          <w:tcPr>
            <w:tcW w:w="709" w:type="dxa"/>
            <w:tcBorders>
              <w:left w:val="single" w:sz="4" w:space="0" w:color="auto"/>
              <w:right w:val="single" w:sz="4" w:space="0" w:color="auto"/>
            </w:tcBorders>
            <w:vAlign w:val="center"/>
          </w:tcPr>
          <w:p w:rsidR="004B1967" w:rsidRPr="00B47FBF" w:rsidRDefault="004B1967" w:rsidP="00E91027">
            <w:pPr>
              <w:jc w:val="center"/>
              <w:rPr>
                <w:b/>
              </w:rPr>
            </w:pPr>
          </w:p>
        </w:tc>
        <w:tc>
          <w:tcPr>
            <w:tcW w:w="3119" w:type="dxa"/>
            <w:tcBorders>
              <w:left w:val="single" w:sz="4" w:space="0" w:color="auto"/>
              <w:right w:val="single" w:sz="4" w:space="0" w:color="auto"/>
            </w:tcBorders>
            <w:vAlign w:val="center"/>
          </w:tcPr>
          <w:p w:rsidR="004B1967" w:rsidRPr="00B47FBF" w:rsidRDefault="004B1967" w:rsidP="00E91027">
            <w:pPr>
              <w:ind w:right="-108"/>
              <w:rPr>
                <w:b/>
              </w:rPr>
            </w:pPr>
          </w:p>
        </w:tc>
        <w:tc>
          <w:tcPr>
            <w:tcW w:w="850"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jc w:val="center"/>
            </w:pPr>
            <w:r w:rsidRPr="00B47FBF">
              <w:t>3</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4B1967" w:rsidRPr="00B47FBF" w:rsidRDefault="004B1967" w:rsidP="00E91027">
            <w:r w:rsidRPr="00B47FBF">
              <w:t>Гель</w:t>
            </w:r>
          </w:p>
        </w:tc>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tcPr>
          <w:p w:rsidR="004B1967" w:rsidRPr="00B47FBF" w:rsidRDefault="004B1967" w:rsidP="00E91027">
            <w:pPr>
              <w:rPr>
                <w:lang w:eastAsia="zh-CN"/>
              </w:rPr>
            </w:pPr>
            <w:r w:rsidRPr="00B47FBF">
              <w:rPr>
                <w:lang w:eastAsia="zh-CN"/>
              </w:rPr>
              <w:t>Гель, түтік 100 г, кем дегенде 2 дана/</w:t>
            </w:r>
            <w:r w:rsidRPr="00B47FBF">
              <w:rPr>
                <w:lang w:val="kk-KZ" w:eastAsia="zh-CN"/>
              </w:rPr>
              <w:t>орам</w:t>
            </w:r>
            <w:r w:rsidRPr="00B47FBF">
              <w:rPr>
                <w:lang w:eastAsia="zh-CN"/>
              </w:rPr>
              <w:t>.</w:t>
            </w:r>
          </w:p>
        </w:tc>
        <w:tc>
          <w:tcPr>
            <w:tcW w:w="1843"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jc w:val="center"/>
            </w:pPr>
            <w:r w:rsidRPr="00B47FBF">
              <w:t xml:space="preserve">1 </w:t>
            </w:r>
            <w:r w:rsidRPr="00B47FBF">
              <w:rPr>
                <w:lang w:val="kk-KZ"/>
              </w:rPr>
              <w:t>орам</w:t>
            </w:r>
            <w:r w:rsidRPr="00B47FBF">
              <w:t>.</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r w:rsidRPr="00B47FBF">
              <w:rPr>
                <w:b/>
              </w:rPr>
              <w:t>3</w:t>
            </w:r>
          </w:p>
        </w:tc>
        <w:tc>
          <w:tcPr>
            <w:tcW w:w="311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i/>
              </w:rPr>
            </w:pPr>
            <w:r w:rsidRPr="00B47FBF">
              <w:rPr>
                <w:b/>
              </w:rPr>
              <w:t>МТР жеткізуді жүзеге асыру шарттары</w:t>
            </w:r>
          </w:p>
        </w:tc>
        <w:tc>
          <w:tcPr>
            <w:tcW w:w="11340"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lang w:val="en-US"/>
              </w:rPr>
              <w:t>DDP</w:t>
            </w:r>
            <w:r w:rsidRPr="00B47FBF">
              <w:rPr>
                <w:sz w:val="22"/>
                <w:szCs w:val="22"/>
              </w:rPr>
              <w:t xml:space="preserve"> межелі пункті: ШҚО, Тарбағатай ауданы, Ақжар ауылы, Ғ. Мұратбаев, 44</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r w:rsidRPr="00B47FBF">
              <w:rPr>
                <w:b/>
              </w:rPr>
              <w:t>4</w:t>
            </w:r>
          </w:p>
        </w:tc>
        <w:tc>
          <w:tcPr>
            <w:tcW w:w="311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b/>
              </w:rPr>
            </w:pPr>
            <w:r w:rsidRPr="00B47FBF">
              <w:rPr>
                <w:b/>
              </w:rPr>
              <w:t>МТ жеткізу мерзімі және орналасқан жері</w:t>
            </w:r>
          </w:p>
        </w:tc>
        <w:tc>
          <w:tcPr>
            <w:tcW w:w="11340" w:type="dxa"/>
            <w:gridSpan w:val="4"/>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Жеткізу мерзімі 25.12.2021 ж. дейін</w:t>
            </w:r>
          </w:p>
        </w:tc>
      </w:tr>
      <w:tr w:rsidR="004B1967" w:rsidRPr="00B47FBF" w:rsidTr="00E91027">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lang w:val="en-US"/>
              </w:rPr>
            </w:pPr>
            <w:r w:rsidRPr="00B47FBF">
              <w:rPr>
                <w:b/>
                <w:lang w:val="en-US"/>
              </w:rPr>
              <w:t>5</w:t>
            </w:r>
          </w:p>
        </w:tc>
        <w:tc>
          <w:tcPr>
            <w:tcW w:w="311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lang w:val="en-US"/>
              </w:rPr>
            </w:pPr>
            <w:r w:rsidRPr="00B47FBF">
              <w:rPr>
                <w:b/>
              </w:rPr>
              <w:t>Жеткізушінің</w:t>
            </w:r>
            <w:r w:rsidRPr="00B47FBF">
              <w:rPr>
                <w:b/>
                <w:lang w:val="en-US"/>
              </w:rPr>
              <w:t xml:space="preserve">, </w:t>
            </w:r>
            <w:r w:rsidRPr="00B47FBF">
              <w:rPr>
                <w:b/>
              </w:rPr>
              <w:t>оның</w:t>
            </w:r>
            <w:r w:rsidRPr="00B47FBF">
              <w:rPr>
                <w:b/>
                <w:lang w:val="en-US"/>
              </w:rPr>
              <w:t xml:space="preserve"> </w:t>
            </w:r>
            <w:r w:rsidRPr="00B47FBF">
              <w:rPr>
                <w:b/>
              </w:rPr>
              <w:t>Қазақстан</w:t>
            </w:r>
            <w:r w:rsidRPr="00B47FBF">
              <w:rPr>
                <w:b/>
                <w:lang w:val="en-US"/>
              </w:rPr>
              <w:t xml:space="preserve"> </w:t>
            </w:r>
            <w:r w:rsidRPr="00B47FBF">
              <w:rPr>
                <w:b/>
              </w:rPr>
              <w:t>Республикасындағы</w:t>
            </w:r>
            <w:r w:rsidRPr="00B47FBF">
              <w:rPr>
                <w:b/>
                <w:lang w:val="en-US"/>
              </w:rPr>
              <w:t xml:space="preserve"> </w:t>
            </w:r>
            <w:r w:rsidRPr="00B47FBF">
              <w:rPr>
                <w:b/>
              </w:rPr>
              <w:t>сервистік</w:t>
            </w:r>
            <w:r w:rsidRPr="00B47FBF">
              <w:rPr>
                <w:b/>
                <w:lang w:val="en-US"/>
              </w:rPr>
              <w:t xml:space="preserve"> </w:t>
            </w:r>
            <w:r w:rsidRPr="00B47FBF">
              <w:rPr>
                <w:b/>
              </w:rPr>
              <w:t>орталықтарының</w:t>
            </w:r>
            <w:r w:rsidRPr="00B47FBF">
              <w:rPr>
                <w:b/>
                <w:lang w:val="en-US"/>
              </w:rPr>
              <w:t xml:space="preserve"> </w:t>
            </w:r>
            <w:r w:rsidRPr="00B47FBF">
              <w:rPr>
                <w:b/>
              </w:rPr>
              <w:t>немесе</w:t>
            </w:r>
            <w:r w:rsidRPr="00B47FBF">
              <w:rPr>
                <w:b/>
                <w:lang w:val="en-US"/>
              </w:rPr>
              <w:t xml:space="preserve"> </w:t>
            </w:r>
            <w:r w:rsidRPr="00B47FBF">
              <w:rPr>
                <w:b/>
              </w:rPr>
              <w:t>үшінші</w:t>
            </w:r>
            <w:r w:rsidRPr="00B47FBF">
              <w:rPr>
                <w:b/>
                <w:lang w:val="en-US"/>
              </w:rPr>
              <w:t xml:space="preserve"> </w:t>
            </w:r>
            <w:r w:rsidRPr="00B47FBF">
              <w:rPr>
                <w:b/>
              </w:rPr>
              <w:t>құзыретті</w:t>
            </w:r>
            <w:r w:rsidRPr="00B47FBF">
              <w:rPr>
                <w:b/>
                <w:lang w:val="en-US"/>
              </w:rPr>
              <w:t xml:space="preserve"> </w:t>
            </w:r>
            <w:r w:rsidRPr="00B47FBF">
              <w:rPr>
                <w:b/>
              </w:rPr>
              <w:t>тұлғаларды</w:t>
            </w:r>
            <w:r w:rsidRPr="00B47FBF">
              <w:rPr>
                <w:b/>
                <w:lang w:val="en-US"/>
              </w:rPr>
              <w:t xml:space="preserve"> </w:t>
            </w:r>
            <w:r w:rsidRPr="00B47FBF">
              <w:rPr>
                <w:b/>
              </w:rPr>
              <w:t>тарта</w:t>
            </w:r>
            <w:r w:rsidRPr="00B47FBF">
              <w:rPr>
                <w:b/>
                <w:lang w:val="en-US"/>
              </w:rPr>
              <w:t xml:space="preserve"> </w:t>
            </w:r>
            <w:r w:rsidRPr="00B47FBF">
              <w:rPr>
                <w:b/>
              </w:rPr>
              <w:t>отырып</w:t>
            </w:r>
            <w:r w:rsidRPr="00B47FBF">
              <w:rPr>
                <w:b/>
                <w:lang w:val="en-US"/>
              </w:rPr>
              <w:t xml:space="preserve">, </w:t>
            </w:r>
            <w:r w:rsidRPr="00B47FBF">
              <w:rPr>
                <w:b/>
              </w:rPr>
              <w:t>МТ</w:t>
            </w:r>
            <w:r w:rsidRPr="00B47FBF">
              <w:rPr>
                <w:b/>
                <w:lang w:val="en-US"/>
              </w:rPr>
              <w:t xml:space="preserve"> </w:t>
            </w:r>
            <w:r w:rsidRPr="00B47FBF">
              <w:rPr>
                <w:b/>
              </w:rPr>
              <w:t>кепілдік</w:t>
            </w:r>
            <w:r w:rsidRPr="00B47FBF">
              <w:rPr>
                <w:b/>
                <w:lang w:val="en-US"/>
              </w:rPr>
              <w:t xml:space="preserve"> </w:t>
            </w:r>
            <w:r w:rsidRPr="00B47FBF">
              <w:rPr>
                <w:b/>
              </w:rPr>
              <w:t>сервистік</w:t>
            </w:r>
            <w:r w:rsidRPr="00B47FBF">
              <w:rPr>
                <w:b/>
                <w:lang w:val="en-US"/>
              </w:rPr>
              <w:t xml:space="preserve"> </w:t>
            </w:r>
            <w:r w:rsidRPr="00B47FBF">
              <w:rPr>
                <w:b/>
              </w:rPr>
              <w:t>қызмет</w:t>
            </w:r>
            <w:r w:rsidRPr="00B47FBF">
              <w:rPr>
                <w:b/>
                <w:lang w:val="en-US"/>
              </w:rPr>
              <w:t xml:space="preserve"> </w:t>
            </w:r>
            <w:r w:rsidRPr="00B47FBF">
              <w:rPr>
                <w:b/>
              </w:rPr>
              <w:t>көрсету</w:t>
            </w:r>
            <w:r w:rsidRPr="00B47FBF">
              <w:rPr>
                <w:b/>
                <w:lang w:val="en-US"/>
              </w:rPr>
              <w:t xml:space="preserve"> </w:t>
            </w:r>
            <w:r w:rsidRPr="00B47FBF">
              <w:rPr>
                <w:b/>
              </w:rPr>
              <w:t>шарттары</w:t>
            </w:r>
          </w:p>
        </w:tc>
        <w:tc>
          <w:tcPr>
            <w:tcW w:w="11340"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pPr>
              <w:rPr>
                <w:lang w:val="en-US"/>
              </w:rPr>
            </w:pPr>
            <w:r w:rsidRPr="00B47FBF">
              <w:rPr>
                <w:sz w:val="22"/>
                <w:szCs w:val="22"/>
              </w:rPr>
              <w:t>Қазақстан</w:t>
            </w:r>
            <w:r w:rsidRPr="00B47FBF">
              <w:rPr>
                <w:sz w:val="22"/>
                <w:szCs w:val="22"/>
                <w:lang w:val="en-US"/>
              </w:rPr>
              <w:t xml:space="preserve"> </w:t>
            </w:r>
            <w:r w:rsidRPr="00B47FBF">
              <w:rPr>
                <w:sz w:val="22"/>
                <w:szCs w:val="22"/>
              </w:rPr>
              <w:t>Республикасы</w:t>
            </w:r>
            <w:r w:rsidRPr="00B47FBF">
              <w:rPr>
                <w:sz w:val="22"/>
                <w:szCs w:val="22"/>
                <w:lang w:val="en-US"/>
              </w:rPr>
              <w:t xml:space="preserve"> </w:t>
            </w:r>
            <w:r w:rsidRPr="00B47FBF">
              <w:rPr>
                <w:sz w:val="22"/>
                <w:szCs w:val="22"/>
              </w:rPr>
              <w:t>Денсаулық</w:t>
            </w:r>
            <w:r w:rsidRPr="00B47FBF">
              <w:rPr>
                <w:sz w:val="22"/>
                <w:szCs w:val="22"/>
                <w:lang w:val="en-US"/>
              </w:rPr>
              <w:t xml:space="preserve"> </w:t>
            </w:r>
            <w:r w:rsidRPr="00B47FBF">
              <w:rPr>
                <w:sz w:val="22"/>
                <w:szCs w:val="22"/>
              </w:rPr>
              <w:t>сақтау</w:t>
            </w:r>
            <w:r w:rsidRPr="00B47FBF">
              <w:rPr>
                <w:sz w:val="22"/>
                <w:szCs w:val="22"/>
                <w:lang w:val="en-US"/>
              </w:rPr>
              <w:t xml:space="preserve"> </w:t>
            </w:r>
            <w:r w:rsidRPr="00B47FBF">
              <w:rPr>
                <w:sz w:val="22"/>
                <w:szCs w:val="22"/>
              </w:rPr>
              <w:t>министрінің</w:t>
            </w:r>
            <w:r w:rsidRPr="00B47FBF">
              <w:rPr>
                <w:sz w:val="22"/>
                <w:szCs w:val="22"/>
                <w:lang w:val="en-US"/>
              </w:rPr>
              <w:t xml:space="preserve"> 2020 </w:t>
            </w:r>
            <w:r w:rsidRPr="00B47FBF">
              <w:rPr>
                <w:sz w:val="22"/>
                <w:szCs w:val="22"/>
              </w:rPr>
              <w:t>жылғы</w:t>
            </w:r>
            <w:r w:rsidRPr="00B47FBF">
              <w:rPr>
                <w:sz w:val="22"/>
                <w:szCs w:val="22"/>
                <w:lang w:val="en-US"/>
              </w:rPr>
              <w:t xml:space="preserve"> 15 </w:t>
            </w:r>
            <w:r w:rsidRPr="00B47FBF">
              <w:rPr>
                <w:sz w:val="22"/>
                <w:szCs w:val="22"/>
              </w:rPr>
              <w:t>желтоқсандағы</w:t>
            </w:r>
            <w:r w:rsidRPr="00B47FBF">
              <w:rPr>
                <w:sz w:val="22"/>
                <w:szCs w:val="22"/>
                <w:lang w:val="en-US"/>
              </w:rPr>
              <w:t xml:space="preserve"> № </w:t>
            </w:r>
            <w:r w:rsidRPr="00B47FBF">
              <w:rPr>
                <w:sz w:val="22"/>
                <w:szCs w:val="22"/>
              </w:rPr>
              <w:t>ҚР</w:t>
            </w:r>
            <w:r w:rsidRPr="00B47FBF">
              <w:rPr>
                <w:sz w:val="22"/>
                <w:szCs w:val="22"/>
                <w:lang w:val="en-US"/>
              </w:rPr>
              <w:t xml:space="preserve"> </w:t>
            </w:r>
            <w:r w:rsidRPr="00B47FBF">
              <w:rPr>
                <w:sz w:val="22"/>
                <w:szCs w:val="22"/>
              </w:rPr>
              <w:t>ДСМ</w:t>
            </w:r>
            <w:r w:rsidRPr="00B47FBF">
              <w:rPr>
                <w:sz w:val="22"/>
                <w:szCs w:val="22"/>
                <w:lang w:val="en-US"/>
              </w:rPr>
              <w:t xml:space="preserve">-273/2020 </w:t>
            </w:r>
            <w:r w:rsidRPr="00B47FBF">
              <w:rPr>
                <w:sz w:val="22"/>
                <w:szCs w:val="22"/>
              </w:rPr>
              <w:t>бұйрығына</w:t>
            </w:r>
            <w:r w:rsidRPr="00B47FBF">
              <w:rPr>
                <w:sz w:val="22"/>
                <w:szCs w:val="22"/>
                <w:lang w:val="en-US"/>
              </w:rPr>
              <w:t xml:space="preserve"> </w:t>
            </w:r>
            <w:r w:rsidRPr="00B47FBF">
              <w:rPr>
                <w:sz w:val="22"/>
                <w:szCs w:val="22"/>
              </w:rPr>
              <w:t>сәйкес</w:t>
            </w:r>
            <w:r w:rsidRPr="00B47FBF">
              <w:rPr>
                <w:sz w:val="22"/>
                <w:szCs w:val="22"/>
                <w:lang w:val="en-US"/>
              </w:rPr>
              <w:t xml:space="preserve"> </w:t>
            </w:r>
            <w:r w:rsidRPr="00B47FBF">
              <w:rPr>
                <w:sz w:val="22"/>
                <w:szCs w:val="22"/>
              </w:rPr>
              <w:t>МИ</w:t>
            </w:r>
            <w:r w:rsidRPr="00B47FBF">
              <w:rPr>
                <w:sz w:val="22"/>
                <w:szCs w:val="22"/>
                <w:lang w:val="en-US"/>
              </w:rPr>
              <w:t>-</w:t>
            </w:r>
            <w:r w:rsidRPr="00B47FBF">
              <w:rPr>
                <w:sz w:val="22"/>
                <w:szCs w:val="22"/>
              </w:rPr>
              <w:t>ға</w:t>
            </w:r>
            <w:r w:rsidRPr="00B47FBF">
              <w:rPr>
                <w:sz w:val="22"/>
                <w:szCs w:val="22"/>
                <w:lang w:val="en-US"/>
              </w:rPr>
              <w:t xml:space="preserve"> 37 </w:t>
            </w:r>
            <w:r w:rsidRPr="00B47FBF">
              <w:rPr>
                <w:sz w:val="22"/>
                <w:szCs w:val="22"/>
              </w:rPr>
              <w:t>айдан</w:t>
            </w:r>
            <w:r w:rsidRPr="00B47FBF">
              <w:rPr>
                <w:sz w:val="22"/>
                <w:szCs w:val="22"/>
                <w:lang w:val="en-US"/>
              </w:rPr>
              <w:t xml:space="preserve"> </w:t>
            </w:r>
            <w:r w:rsidRPr="00B47FBF">
              <w:rPr>
                <w:sz w:val="22"/>
                <w:szCs w:val="22"/>
              </w:rPr>
              <w:t>кем</w:t>
            </w:r>
            <w:r w:rsidRPr="00B47FBF">
              <w:rPr>
                <w:sz w:val="22"/>
                <w:szCs w:val="22"/>
                <w:lang w:val="en-US"/>
              </w:rPr>
              <w:t xml:space="preserve"> </w:t>
            </w:r>
            <w:r w:rsidRPr="00B47FBF">
              <w:rPr>
                <w:sz w:val="22"/>
                <w:szCs w:val="22"/>
              </w:rPr>
              <w:t>емес</w:t>
            </w:r>
            <w:r w:rsidRPr="00B47FBF">
              <w:rPr>
                <w:sz w:val="22"/>
                <w:szCs w:val="22"/>
                <w:lang w:val="en-US"/>
              </w:rPr>
              <w:t xml:space="preserve"> </w:t>
            </w:r>
            <w:r w:rsidRPr="00B47FBF">
              <w:rPr>
                <w:sz w:val="22"/>
                <w:szCs w:val="22"/>
              </w:rPr>
              <w:t>кепілдікті</w:t>
            </w:r>
            <w:r w:rsidRPr="00B47FBF">
              <w:rPr>
                <w:sz w:val="22"/>
                <w:szCs w:val="22"/>
                <w:lang w:val="en-US"/>
              </w:rPr>
              <w:t xml:space="preserve"> </w:t>
            </w:r>
            <w:r w:rsidRPr="00B47FBF">
              <w:rPr>
                <w:sz w:val="22"/>
                <w:szCs w:val="22"/>
              </w:rPr>
              <w:t>сервистік</w:t>
            </w:r>
            <w:r w:rsidRPr="00B47FBF">
              <w:rPr>
                <w:sz w:val="22"/>
                <w:szCs w:val="22"/>
                <w:lang w:val="en-US"/>
              </w:rPr>
              <w:t xml:space="preserve"> </w:t>
            </w:r>
            <w:r w:rsidRPr="00B47FBF">
              <w:rPr>
                <w:sz w:val="22"/>
                <w:szCs w:val="22"/>
              </w:rPr>
              <w:t>қызмет</w:t>
            </w:r>
            <w:r w:rsidRPr="00B47FBF">
              <w:rPr>
                <w:sz w:val="22"/>
                <w:szCs w:val="22"/>
                <w:lang w:val="en-US"/>
              </w:rPr>
              <w:t xml:space="preserve"> </w:t>
            </w:r>
            <w:r w:rsidRPr="00B47FBF">
              <w:rPr>
                <w:sz w:val="22"/>
                <w:szCs w:val="22"/>
              </w:rPr>
              <w:t>көрсету</w:t>
            </w:r>
          </w:p>
        </w:tc>
      </w:tr>
    </w:tbl>
    <w:p w:rsidR="004B1967" w:rsidRPr="00B47FBF" w:rsidRDefault="004B1967" w:rsidP="004B1967">
      <w:pPr>
        <w:pStyle w:val="a3"/>
        <w:ind w:left="-567"/>
        <w:jc w:val="center"/>
        <w:rPr>
          <w:b/>
          <w:bCs/>
          <w:sz w:val="28"/>
          <w:szCs w:val="28"/>
          <w:lang w:val="en-US"/>
        </w:rPr>
      </w:pPr>
    </w:p>
    <w:p w:rsidR="004B1967" w:rsidRPr="00B47FBF" w:rsidRDefault="004B1967" w:rsidP="004B1967">
      <w:pPr>
        <w:rPr>
          <w:b/>
          <w:bCs/>
          <w:sz w:val="28"/>
          <w:szCs w:val="28"/>
          <w:lang w:val="kk-KZ"/>
        </w:rPr>
      </w:pPr>
    </w:p>
    <w:p w:rsidR="004B1967" w:rsidRPr="00B47FBF" w:rsidRDefault="004B1967" w:rsidP="004B1967">
      <w:pPr>
        <w:rPr>
          <w:b/>
          <w:bCs/>
          <w:sz w:val="28"/>
          <w:szCs w:val="28"/>
          <w:lang w:val="kk-KZ"/>
        </w:rPr>
      </w:pPr>
    </w:p>
    <w:p w:rsidR="004B1967" w:rsidRPr="00B47FBF" w:rsidRDefault="004B1967" w:rsidP="004B1967">
      <w:pPr>
        <w:rPr>
          <w:b/>
          <w:bCs/>
          <w:sz w:val="28"/>
          <w:szCs w:val="28"/>
          <w:lang w:val="kk-KZ"/>
        </w:rPr>
      </w:pPr>
    </w:p>
    <w:p w:rsidR="004B1967" w:rsidRPr="00B47FBF" w:rsidRDefault="004B1967" w:rsidP="004B1967">
      <w:pPr>
        <w:rPr>
          <w:b/>
          <w:bCs/>
          <w:sz w:val="28"/>
          <w:szCs w:val="28"/>
          <w:lang w:val="kk-KZ"/>
        </w:rPr>
      </w:pPr>
    </w:p>
    <w:p w:rsidR="004B42CD" w:rsidRPr="00B47FBF" w:rsidRDefault="004B42CD" w:rsidP="004B42CD">
      <w:pPr>
        <w:pStyle w:val="a3"/>
        <w:ind w:left="-567"/>
        <w:jc w:val="center"/>
        <w:rPr>
          <w:b/>
          <w:bCs/>
          <w:sz w:val="28"/>
          <w:szCs w:val="28"/>
          <w:lang w:val="kk-KZ"/>
        </w:rPr>
      </w:pPr>
      <w:r w:rsidRPr="00B47FBF">
        <w:rPr>
          <w:b/>
          <w:bCs/>
          <w:sz w:val="28"/>
          <w:szCs w:val="28"/>
          <w:lang w:val="kk-KZ"/>
        </w:rPr>
        <w:t>Техникалық сипаттама Лот № 26</w:t>
      </w:r>
    </w:p>
    <w:p w:rsidR="004B42CD" w:rsidRPr="00B47FBF" w:rsidRDefault="004B42CD" w:rsidP="004B42CD">
      <w:pPr>
        <w:pStyle w:val="a3"/>
        <w:ind w:left="-567"/>
        <w:jc w:val="center"/>
        <w:rPr>
          <w:b/>
          <w:bCs/>
          <w:sz w:val="28"/>
          <w:szCs w:val="28"/>
          <w:lang w:val="kk-KZ"/>
        </w:rPr>
      </w:pPr>
      <w:r w:rsidRPr="00B47FBF">
        <w:rPr>
          <w:b/>
          <w:bCs/>
          <w:sz w:val="28"/>
          <w:szCs w:val="28"/>
          <w:lang w:val="kk-KZ"/>
        </w:rPr>
        <w:t xml:space="preserve">Ересектер мен балаларға арналған алғашқы медициналық көмек көрсету </w:t>
      </w:r>
    </w:p>
    <w:p w:rsidR="004B1967" w:rsidRPr="00B47FBF" w:rsidRDefault="004B42CD" w:rsidP="004B42CD">
      <w:pPr>
        <w:pStyle w:val="a3"/>
        <w:ind w:left="-567"/>
        <w:jc w:val="center"/>
        <w:rPr>
          <w:b/>
          <w:bCs/>
          <w:sz w:val="28"/>
          <w:szCs w:val="28"/>
          <w:lang w:val="kk-KZ"/>
        </w:rPr>
      </w:pPr>
      <w:r w:rsidRPr="00B47FBF">
        <w:rPr>
          <w:b/>
          <w:bCs/>
          <w:sz w:val="28"/>
          <w:szCs w:val="28"/>
          <w:lang w:val="kk-KZ"/>
        </w:rPr>
        <w:t>Чемоданынан эндотрахеальді интубациялық жинақ</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567"/>
        <w:gridCol w:w="2835"/>
        <w:gridCol w:w="4678"/>
        <w:gridCol w:w="1843"/>
      </w:tblGrid>
      <w:tr w:rsidR="004B1967" w:rsidRPr="00B47FBF" w:rsidTr="00E91027">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E91027">
            <w:pPr>
              <w:ind w:left="-108"/>
              <w:jc w:val="center"/>
              <w:rPr>
                <w:b/>
              </w:rPr>
            </w:pPr>
            <w:r w:rsidRPr="00B47FBF">
              <w:rPr>
                <w:b/>
              </w:rPr>
              <w:t>№ п/п</w:t>
            </w:r>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E91027">
            <w:pPr>
              <w:tabs>
                <w:tab w:val="left" w:pos="450"/>
              </w:tabs>
              <w:jc w:val="center"/>
              <w:rPr>
                <w:b/>
              </w:rPr>
            </w:pPr>
            <w:r w:rsidRPr="00B47FBF">
              <w:rPr>
                <w:b/>
              </w:rPr>
              <w:t>Критерийлер</w:t>
            </w:r>
          </w:p>
        </w:tc>
        <w:tc>
          <w:tcPr>
            <w:tcW w:w="992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4B1967" w:rsidRPr="00B47FBF" w:rsidRDefault="004B1967" w:rsidP="00E91027">
            <w:pPr>
              <w:tabs>
                <w:tab w:val="left" w:pos="450"/>
              </w:tabs>
              <w:jc w:val="center"/>
              <w:rPr>
                <w:b/>
              </w:rPr>
            </w:pPr>
            <w:r w:rsidRPr="00B47FBF">
              <w:rPr>
                <w:b/>
              </w:rPr>
              <w:t>Сипаттамасы</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tabs>
                <w:tab w:val="left" w:pos="450"/>
              </w:tabs>
              <w:jc w:val="center"/>
              <w:rPr>
                <w:b/>
              </w:rPr>
            </w:pPr>
            <w:r w:rsidRPr="00B47FBF">
              <w:rPr>
                <w:b/>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tabs>
                <w:tab w:val="left" w:pos="450"/>
              </w:tabs>
              <w:ind w:right="-108"/>
              <w:rPr>
                <w:b/>
              </w:rPr>
            </w:pPr>
            <w:r w:rsidRPr="00B47FBF">
              <w:rPr>
                <w:b/>
              </w:rPr>
              <w:t>Медициналық техниканың атауы (бұдан әрі-МТ)</w:t>
            </w:r>
          </w:p>
          <w:p w:rsidR="004B1967" w:rsidRPr="00B47FBF" w:rsidRDefault="004B1967" w:rsidP="00E91027">
            <w:pPr>
              <w:tabs>
                <w:tab w:val="left" w:pos="450"/>
              </w:tabs>
              <w:ind w:right="-108"/>
              <w:rPr>
                <w:b/>
                <w:i/>
              </w:rPr>
            </w:pPr>
            <w:r w:rsidRPr="00B47FBF">
              <w:rPr>
                <w:b/>
              </w:rPr>
              <w:t>(</w:t>
            </w:r>
            <w:r w:rsidRPr="00B47FBF">
              <w:t>МТ мемлекеттік тізіліміне сәйкес)</w:t>
            </w:r>
          </w:p>
        </w:tc>
        <w:tc>
          <w:tcPr>
            <w:tcW w:w="9923" w:type="dxa"/>
            <w:gridSpan w:val="4"/>
            <w:tcBorders>
              <w:top w:val="single" w:sz="4" w:space="0" w:color="auto"/>
              <w:left w:val="single" w:sz="4" w:space="0" w:color="auto"/>
              <w:bottom w:val="single" w:sz="4" w:space="0" w:color="auto"/>
              <w:right w:val="single" w:sz="4" w:space="0" w:color="auto"/>
            </w:tcBorders>
          </w:tcPr>
          <w:p w:rsidR="004B1967" w:rsidRPr="00B47FBF" w:rsidRDefault="004B1967" w:rsidP="00E91027">
            <w:pPr>
              <w:widowControl w:val="0"/>
              <w:autoSpaceDE w:val="0"/>
              <w:autoSpaceDN w:val="0"/>
              <w:adjustRightInd w:val="0"/>
              <w:spacing w:before="30"/>
              <w:rPr>
                <w:b/>
                <w:lang w:val="en-US"/>
              </w:rPr>
            </w:pPr>
            <w:r w:rsidRPr="00B47FBF">
              <w:rPr>
                <w:b/>
              </w:rPr>
              <w:t>Эндотрахеальді интубациялық жиынтық</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tabs>
                <w:tab w:val="left" w:pos="450"/>
              </w:tabs>
              <w:jc w:val="center"/>
              <w:rPr>
                <w:b/>
              </w:rPr>
            </w:pPr>
            <w:r w:rsidRPr="00B47FBF">
              <w:rPr>
                <w:b/>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tabs>
                <w:tab w:val="left" w:pos="450"/>
              </w:tabs>
              <w:ind w:right="-108"/>
              <w:rPr>
                <w:i/>
              </w:rPr>
            </w:pPr>
            <w:r w:rsidRPr="00B47FBF">
              <w:rPr>
                <w:b/>
              </w:rPr>
              <w:t>Өлшеу құралдарына жататын МТ атауы</w:t>
            </w:r>
          </w:p>
        </w:tc>
        <w:tc>
          <w:tcPr>
            <w:tcW w:w="9923" w:type="dxa"/>
            <w:gridSpan w:val="4"/>
            <w:tcBorders>
              <w:top w:val="single" w:sz="4" w:space="0" w:color="auto"/>
              <w:left w:val="single" w:sz="4" w:space="0" w:color="auto"/>
              <w:bottom w:val="single" w:sz="4" w:space="0" w:color="auto"/>
              <w:right w:val="single" w:sz="4" w:space="0" w:color="auto"/>
            </w:tcBorders>
          </w:tcPr>
          <w:p w:rsidR="004B1967" w:rsidRPr="00B47FBF" w:rsidRDefault="004B1967" w:rsidP="00E91027">
            <w:pPr>
              <w:pStyle w:val="3"/>
              <w:rPr>
                <w:b w:val="0"/>
              </w:rPr>
            </w:pPr>
            <w:r w:rsidRPr="00B47FBF">
              <w:rPr>
                <w:b w:val="0"/>
              </w:rPr>
              <w:t>Қолданылмайды</w:t>
            </w:r>
          </w:p>
        </w:tc>
      </w:tr>
      <w:tr w:rsidR="004B1967" w:rsidRPr="00B47FBF" w:rsidTr="00E91027">
        <w:trPr>
          <w:trHeight w:val="611"/>
        </w:trPr>
        <w:tc>
          <w:tcPr>
            <w:tcW w:w="709" w:type="dxa"/>
            <w:vMerge w:val="restart"/>
            <w:tcBorders>
              <w:left w:val="single" w:sz="4" w:space="0" w:color="auto"/>
              <w:right w:val="single" w:sz="4" w:space="0" w:color="auto"/>
            </w:tcBorders>
            <w:vAlign w:val="center"/>
            <w:hideMark/>
          </w:tcPr>
          <w:p w:rsidR="004B1967" w:rsidRPr="00B47FBF" w:rsidRDefault="004B1967" w:rsidP="00E91027">
            <w:pPr>
              <w:jc w:val="center"/>
              <w:rPr>
                <w:b/>
              </w:rPr>
            </w:pPr>
            <w:r w:rsidRPr="00B47FBF">
              <w:rPr>
                <w:b/>
              </w:rPr>
              <w:t>3</w:t>
            </w:r>
          </w:p>
        </w:tc>
        <w:tc>
          <w:tcPr>
            <w:tcW w:w="4536" w:type="dxa"/>
            <w:vMerge w:val="restart"/>
            <w:tcBorders>
              <w:left w:val="single" w:sz="4" w:space="0" w:color="auto"/>
              <w:right w:val="single" w:sz="4" w:space="0" w:color="auto"/>
            </w:tcBorders>
            <w:vAlign w:val="center"/>
            <w:hideMark/>
          </w:tcPr>
          <w:p w:rsidR="004B1967" w:rsidRPr="00B47FBF" w:rsidRDefault="004B1967" w:rsidP="00E91027">
            <w:pPr>
              <w:ind w:right="-108"/>
              <w:rPr>
                <w:b/>
              </w:rPr>
            </w:pPr>
            <w:r w:rsidRPr="00B47FBF">
              <w:rPr>
                <w:b/>
              </w:rPr>
              <w:t>Жинақтауға қойылатын талаптар</w:t>
            </w:r>
          </w:p>
        </w:tc>
        <w:tc>
          <w:tcPr>
            <w:tcW w:w="567"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i/>
              </w:rPr>
            </w:pPr>
            <w:r w:rsidRPr="00B47FBF">
              <w:rPr>
                <w:i/>
              </w:rPr>
              <w:t>№</w:t>
            </w:r>
          </w:p>
          <w:p w:rsidR="004B1967" w:rsidRPr="00B47FBF" w:rsidRDefault="004B1967" w:rsidP="00E91027">
            <w:pPr>
              <w:jc w:val="center"/>
              <w:rPr>
                <w:i/>
              </w:rPr>
            </w:pPr>
            <w:r w:rsidRPr="00B47FBF">
              <w:rPr>
                <w:i/>
              </w:rPr>
              <w:t>п/п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ind w:left="-97" w:right="-86"/>
              <w:jc w:val="center"/>
              <w:rPr>
                <w:i/>
              </w:rPr>
            </w:pPr>
            <w:r w:rsidRPr="00B47FBF">
              <w:rPr>
                <w:i/>
              </w:rPr>
              <w:t>МТ жиынтықтаушының атауы (МТ мемлекеттік тізіліміне сәйкес)</w:t>
            </w:r>
          </w:p>
        </w:tc>
        <w:tc>
          <w:tcPr>
            <w:tcW w:w="4678"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ind w:left="-97" w:right="-86"/>
              <w:jc w:val="center"/>
              <w:rPr>
                <w:i/>
              </w:rPr>
            </w:pPr>
            <w:r w:rsidRPr="00B47FBF">
              <w:rPr>
                <w:i/>
              </w:rPr>
              <w:t>МТ жиынтықтаушының техникалық сипаттамасы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ind w:left="-97" w:right="-86"/>
              <w:jc w:val="center"/>
              <w:rPr>
                <w:i/>
              </w:rPr>
            </w:pPr>
            <w:r w:rsidRPr="00B47FBF">
              <w:rPr>
                <w:i/>
              </w:rPr>
              <w:t>Қажетті саны</w:t>
            </w:r>
          </w:p>
          <w:p w:rsidR="004B1967" w:rsidRPr="00B47FBF" w:rsidRDefault="004B1967" w:rsidP="00E91027">
            <w:pPr>
              <w:ind w:left="-97" w:right="-86"/>
              <w:jc w:val="center"/>
              <w:rPr>
                <w:i/>
              </w:rPr>
            </w:pPr>
            <w:r w:rsidRPr="00B47FBF">
              <w:rPr>
                <w:i/>
              </w:rPr>
              <w:t>(өлшем бірлігін көрсете отырып)</w:t>
            </w:r>
          </w:p>
        </w:tc>
      </w:tr>
      <w:tr w:rsidR="004B1967" w:rsidRPr="00B47FBF" w:rsidTr="00E91027">
        <w:trPr>
          <w:trHeight w:val="141"/>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rPr>
            </w:pPr>
          </w:p>
        </w:tc>
        <w:tc>
          <w:tcPr>
            <w:tcW w:w="4536" w:type="dxa"/>
            <w:vMerge/>
            <w:tcBorders>
              <w:left w:val="single" w:sz="4" w:space="0" w:color="auto"/>
              <w:right w:val="single" w:sz="4" w:space="0" w:color="auto"/>
            </w:tcBorders>
            <w:vAlign w:val="center"/>
            <w:hideMark/>
          </w:tcPr>
          <w:p w:rsidR="004B1967" w:rsidRPr="00B47FBF" w:rsidRDefault="004B1967" w:rsidP="00E91027">
            <w:pPr>
              <w:ind w:right="-108"/>
              <w:rPr>
                <w:b/>
              </w:rPr>
            </w:pPr>
          </w:p>
        </w:tc>
        <w:tc>
          <w:tcPr>
            <w:tcW w:w="9923" w:type="dxa"/>
            <w:gridSpan w:val="4"/>
            <w:tcBorders>
              <w:top w:val="single" w:sz="4" w:space="0" w:color="auto"/>
              <w:left w:val="single" w:sz="4" w:space="0" w:color="auto"/>
              <w:bottom w:val="single" w:sz="4" w:space="0" w:color="auto"/>
              <w:right w:val="single" w:sz="4" w:space="0" w:color="auto"/>
            </w:tcBorders>
            <w:hideMark/>
          </w:tcPr>
          <w:p w:rsidR="004B1967" w:rsidRPr="00B47FBF" w:rsidRDefault="004B1967" w:rsidP="00E91027">
            <w:pPr>
              <w:rPr>
                <w:i/>
              </w:rPr>
            </w:pPr>
            <w:r w:rsidRPr="00B47FBF">
              <w:rPr>
                <w:i/>
              </w:rPr>
              <w:t>Негізгі компоненттер</w:t>
            </w:r>
          </w:p>
        </w:tc>
      </w:tr>
      <w:tr w:rsidR="004B1967" w:rsidRPr="00B47FBF" w:rsidTr="00E91027">
        <w:trPr>
          <w:trHeight w:val="141"/>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rPr>
            </w:pPr>
          </w:p>
        </w:tc>
        <w:tc>
          <w:tcPr>
            <w:tcW w:w="4536" w:type="dxa"/>
            <w:vMerge/>
            <w:tcBorders>
              <w:left w:val="single" w:sz="4" w:space="0" w:color="auto"/>
              <w:right w:val="single" w:sz="4" w:space="0" w:color="auto"/>
            </w:tcBorders>
            <w:vAlign w:val="center"/>
            <w:hideMark/>
          </w:tcPr>
          <w:p w:rsidR="004B1967" w:rsidRPr="00B47FBF" w:rsidRDefault="004B1967" w:rsidP="00E91027">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pPr>
            <w:r w:rsidRPr="00B47FBF">
              <w:t>1</w:t>
            </w:r>
          </w:p>
        </w:tc>
        <w:tc>
          <w:tcPr>
            <w:tcW w:w="2835"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t>Ересектерге, жасөспірімдер мен балаларға арналған эндотрахеальді интубациялық жинақ:</w:t>
            </w:r>
          </w:p>
        </w:tc>
        <w:tc>
          <w:tcPr>
            <w:tcW w:w="4678" w:type="dxa"/>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t>Эндотрахеалдық жиынтық сыдырма ілгегі бар арнайы құтыда болады және интубация рәсімін жүргізу, сондай-ақ ларингоскоптың көмегімен көмейді қарау үшін қажетті құралдардың толық жиынтығын қамтиды. Әр құралдың белгілі бір орны бар және жұмысқа дайындалу үшін ең аз уақыт қажет.</w:t>
            </w:r>
          </w:p>
          <w:p w:rsidR="004B1967" w:rsidRPr="00B47FBF" w:rsidRDefault="004B1967" w:rsidP="00E91027">
            <w:r w:rsidRPr="00B47FBF">
              <w:t>ересек және балалар шамы бар жүз; батареялары бар ларингоскоптың тұтқасы; ересектер мен балаларға арналған эндотрахеалдық катетерлер, өлшемдері L,M,S; манжетке арналған шприц; тістеуіш Білікше; бұласыр; гемостатикалық қысқыш; қайшы; стилет; жиынтыққа арналған футляр.</w:t>
            </w:r>
          </w:p>
        </w:tc>
        <w:tc>
          <w:tcPr>
            <w:tcW w:w="1843"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t>1</w:t>
            </w:r>
            <w:r w:rsidRPr="00B47FBF">
              <w:rPr>
                <w:sz w:val="22"/>
                <w:szCs w:val="22"/>
              </w:rPr>
              <w:t xml:space="preserve"> дана</w:t>
            </w:r>
          </w:p>
        </w:tc>
      </w:tr>
      <w:tr w:rsidR="004B1967" w:rsidRPr="00B47FBF" w:rsidTr="00E91027">
        <w:trPr>
          <w:trHeight w:val="141"/>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rPr>
            </w:pPr>
          </w:p>
        </w:tc>
        <w:tc>
          <w:tcPr>
            <w:tcW w:w="4536" w:type="dxa"/>
            <w:vMerge/>
            <w:tcBorders>
              <w:left w:val="single" w:sz="4" w:space="0" w:color="auto"/>
              <w:right w:val="single" w:sz="4" w:space="0" w:color="auto"/>
            </w:tcBorders>
            <w:vAlign w:val="center"/>
            <w:hideMark/>
          </w:tcPr>
          <w:p w:rsidR="004B1967" w:rsidRPr="00B47FBF" w:rsidRDefault="004B1967" w:rsidP="00E91027">
            <w:pPr>
              <w:ind w:right="-108"/>
              <w:rPr>
                <w:b/>
              </w:rPr>
            </w:pPr>
          </w:p>
        </w:tc>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i/>
              </w:rPr>
            </w:pPr>
            <w:r w:rsidRPr="00B47FBF">
              <w:rPr>
                <w:i/>
              </w:rPr>
              <w:t>Қосымша компоненттер</w:t>
            </w:r>
          </w:p>
        </w:tc>
      </w:tr>
      <w:tr w:rsidR="004B1967" w:rsidRPr="00B47FBF" w:rsidTr="00E91027">
        <w:trPr>
          <w:trHeight w:val="141"/>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rPr>
            </w:pPr>
          </w:p>
        </w:tc>
        <w:tc>
          <w:tcPr>
            <w:tcW w:w="4536" w:type="dxa"/>
            <w:vMerge/>
            <w:tcBorders>
              <w:left w:val="single" w:sz="4" w:space="0" w:color="auto"/>
              <w:right w:val="single" w:sz="4" w:space="0" w:color="auto"/>
            </w:tcBorders>
            <w:vAlign w:val="center"/>
            <w:hideMark/>
          </w:tcPr>
          <w:p w:rsidR="004B1967" w:rsidRPr="00B47FBF" w:rsidRDefault="004B1967" w:rsidP="00E91027">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pPr>
            <w:r w:rsidRPr="00B47FBF">
              <w:t>1</w:t>
            </w:r>
          </w:p>
        </w:tc>
        <w:tc>
          <w:tcPr>
            <w:tcW w:w="2835"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tc>
        <w:tc>
          <w:tcPr>
            <w:tcW w:w="4678" w:type="dxa"/>
            <w:tcBorders>
              <w:top w:val="single" w:sz="4" w:space="0" w:color="auto"/>
              <w:left w:val="single" w:sz="4" w:space="0" w:color="auto"/>
              <w:bottom w:val="single" w:sz="4" w:space="0" w:color="auto"/>
              <w:right w:val="single" w:sz="4" w:space="0" w:color="auto"/>
            </w:tcBorders>
          </w:tcPr>
          <w:p w:rsidR="004B1967" w:rsidRPr="00B47FBF" w:rsidRDefault="004B1967" w:rsidP="00E91027"/>
        </w:tc>
        <w:tc>
          <w:tcPr>
            <w:tcW w:w="1843" w:type="dxa"/>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tc>
      </w:tr>
      <w:tr w:rsidR="004B1967" w:rsidRPr="00B47FBF" w:rsidTr="00E91027">
        <w:trPr>
          <w:trHeight w:val="137"/>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rPr>
            </w:pPr>
          </w:p>
        </w:tc>
        <w:tc>
          <w:tcPr>
            <w:tcW w:w="4536" w:type="dxa"/>
            <w:vMerge/>
            <w:tcBorders>
              <w:left w:val="single" w:sz="4" w:space="0" w:color="auto"/>
              <w:right w:val="single" w:sz="4" w:space="0" w:color="auto"/>
            </w:tcBorders>
            <w:vAlign w:val="center"/>
            <w:hideMark/>
          </w:tcPr>
          <w:p w:rsidR="004B1967" w:rsidRPr="00B47FBF" w:rsidRDefault="004B1967" w:rsidP="00E91027">
            <w:pPr>
              <w:ind w:right="-108"/>
              <w:rPr>
                <w:b/>
              </w:rPr>
            </w:pPr>
          </w:p>
        </w:tc>
        <w:tc>
          <w:tcPr>
            <w:tcW w:w="9923" w:type="dxa"/>
            <w:gridSpan w:val="4"/>
            <w:tcBorders>
              <w:top w:val="single" w:sz="4" w:space="0" w:color="auto"/>
              <w:left w:val="single" w:sz="4" w:space="0" w:color="auto"/>
              <w:bottom w:val="single" w:sz="4" w:space="0" w:color="auto"/>
              <w:right w:val="single" w:sz="4" w:space="0" w:color="auto"/>
            </w:tcBorders>
            <w:hideMark/>
          </w:tcPr>
          <w:p w:rsidR="004B1967" w:rsidRPr="00B47FBF" w:rsidRDefault="004B1967" w:rsidP="00E91027">
            <w:pPr>
              <w:rPr>
                <w:i/>
              </w:rPr>
            </w:pPr>
            <w:r w:rsidRPr="00B47FBF">
              <w:rPr>
                <w:i/>
              </w:rPr>
              <w:t>Шығын материалдары және тозатын түйіндер:</w:t>
            </w:r>
          </w:p>
        </w:tc>
      </w:tr>
      <w:tr w:rsidR="004B1967" w:rsidRPr="00B47FBF" w:rsidTr="00E91027">
        <w:trPr>
          <w:trHeight w:val="20"/>
        </w:trPr>
        <w:tc>
          <w:tcPr>
            <w:tcW w:w="709" w:type="dxa"/>
            <w:vMerge/>
            <w:tcBorders>
              <w:left w:val="single" w:sz="4" w:space="0" w:color="auto"/>
              <w:right w:val="single" w:sz="4" w:space="0" w:color="auto"/>
            </w:tcBorders>
            <w:vAlign w:val="center"/>
            <w:hideMark/>
          </w:tcPr>
          <w:p w:rsidR="004B1967" w:rsidRPr="00B47FBF" w:rsidRDefault="004B1967" w:rsidP="00E91027">
            <w:pPr>
              <w:jc w:val="center"/>
              <w:rPr>
                <w:b/>
              </w:rPr>
            </w:pPr>
          </w:p>
        </w:tc>
        <w:tc>
          <w:tcPr>
            <w:tcW w:w="4536" w:type="dxa"/>
            <w:vMerge/>
            <w:tcBorders>
              <w:left w:val="single" w:sz="4" w:space="0" w:color="auto"/>
              <w:right w:val="single" w:sz="4" w:space="0" w:color="auto"/>
            </w:tcBorders>
            <w:vAlign w:val="center"/>
            <w:hideMark/>
          </w:tcPr>
          <w:p w:rsidR="004B1967" w:rsidRPr="00B47FBF" w:rsidRDefault="004B1967" w:rsidP="00E91027">
            <w:pPr>
              <w:ind w:right="-108"/>
              <w:rPr>
                <w:b/>
              </w:rPr>
            </w:pPr>
          </w:p>
        </w:tc>
        <w:tc>
          <w:tcPr>
            <w:tcW w:w="567" w:type="dxa"/>
            <w:tcBorders>
              <w:top w:val="single" w:sz="4" w:space="0" w:color="auto"/>
              <w:left w:val="single" w:sz="4" w:space="0" w:color="auto"/>
              <w:bottom w:val="single" w:sz="4" w:space="0" w:color="auto"/>
              <w:right w:val="single" w:sz="4" w:space="0" w:color="auto"/>
            </w:tcBorders>
            <w:hideMark/>
          </w:tcPr>
          <w:p w:rsidR="004B1967" w:rsidRPr="00B47FBF" w:rsidRDefault="004B1967" w:rsidP="00E91027">
            <w:pPr>
              <w:jc w:val="center"/>
              <w:rPr>
                <w:i/>
                <w:sz w:val="20"/>
                <w:szCs w:val="20"/>
              </w:rPr>
            </w:pPr>
            <w:r w:rsidRPr="00B47FBF">
              <w:rPr>
                <w:i/>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rPr>
                <w:sz w:val="20"/>
                <w:szCs w:val="20"/>
                <w:lang w:val="en-US"/>
              </w:rPr>
            </w:pPr>
          </w:p>
        </w:tc>
        <w:tc>
          <w:tcPr>
            <w:tcW w:w="4678" w:type="dxa"/>
            <w:tcBorders>
              <w:top w:val="single" w:sz="4" w:space="0" w:color="auto"/>
              <w:left w:val="single" w:sz="4" w:space="0" w:color="auto"/>
              <w:bottom w:val="single" w:sz="4" w:space="0" w:color="auto"/>
              <w:right w:val="single" w:sz="4" w:space="0" w:color="auto"/>
            </w:tcBorders>
          </w:tcPr>
          <w:p w:rsidR="004B1967" w:rsidRPr="00B47FBF" w:rsidRDefault="004B1967" w:rsidP="00E91027">
            <w:pPr>
              <w:ind w:right="-108" w:hanging="130"/>
              <w:rPr>
                <w:i/>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4B1967" w:rsidRPr="00B47FBF" w:rsidRDefault="004B1967" w:rsidP="00E91027">
            <w:pPr>
              <w:jc w:val="center"/>
              <w:rPr>
                <w:i/>
              </w:rPr>
            </w:pPr>
          </w:p>
        </w:tc>
      </w:tr>
      <w:tr w:rsidR="004B1967" w:rsidRPr="00B47FBF" w:rsidTr="00E91027">
        <w:trPr>
          <w:trHeight w:val="20"/>
        </w:trPr>
        <w:tc>
          <w:tcPr>
            <w:tcW w:w="709" w:type="dxa"/>
            <w:vMerge/>
            <w:tcBorders>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p>
        </w:tc>
        <w:tc>
          <w:tcPr>
            <w:tcW w:w="4536" w:type="dxa"/>
            <w:vMerge/>
            <w:tcBorders>
              <w:left w:val="single" w:sz="4" w:space="0" w:color="auto"/>
              <w:bottom w:val="single" w:sz="4" w:space="0" w:color="auto"/>
              <w:right w:val="single" w:sz="4" w:space="0" w:color="auto"/>
            </w:tcBorders>
            <w:vAlign w:val="center"/>
            <w:hideMark/>
          </w:tcPr>
          <w:p w:rsidR="004B1967" w:rsidRPr="00B47FBF" w:rsidRDefault="004B1967" w:rsidP="00E91027">
            <w:pPr>
              <w:rPr>
                <w:b/>
              </w:rPr>
            </w:pPr>
          </w:p>
        </w:tc>
        <w:tc>
          <w:tcPr>
            <w:tcW w:w="567" w:type="dxa"/>
            <w:tcBorders>
              <w:top w:val="single" w:sz="4" w:space="0" w:color="auto"/>
              <w:left w:val="single" w:sz="4" w:space="0" w:color="auto"/>
              <w:right w:val="single" w:sz="4" w:space="0" w:color="auto"/>
            </w:tcBorders>
            <w:hideMark/>
          </w:tcPr>
          <w:p w:rsidR="004B1967" w:rsidRPr="00B47FBF" w:rsidRDefault="004B1967" w:rsidP="00E91027">
            <w:pPr>
              <w:jc w:val="center"/>
              <w:rPr>
                <w:sz w:val="20"/>
                <w:szCs w:val="20"/>
              </w:rPr>
            </w:pPr>
            <w:r w:rsidRPr="00B47FBF">
              <w:rPr>
                <w:sz w:val="20"/>
                <w:szCs w:val="20"/>
              </w:rPr>
              <w:t>2</w:t>
            </w:r>
          </w:p>
        </w:tc>
        <w:tc>
          <w:tcPr>
            <w:tcW w:w="2835" w:type="dxa"/>
            <w:tcBorders>
              <w:top w:val="single" w:sz="4" w:space="0" w:color="auto"/>
              <w:left w:val="single" w:sz="4" w:space="0" w:color="auto"/>
              <w:right w:val="single" w:sz="4" w:space="0" w:color="auto"/>
            </w:tcBorders>
          </w:tcPr>
          <w:p w:rsidR="004B1967" w:rsidRPr="00B47FBF" w:rsidRDefault="004B1967" w:rsidP="00E91027">
            <w:pPr>
              <w:rPr>
                <w:sz w:val="20"/>
                <w:szCs w:val="20"/>
                <w:lang w:val="en-US"/>
              </w:rPr>
            </w:pPr>
          </w:p>
        </w:tc>
        <w:tc>
          <w:tcPr>
            <w:tcW w:w="4678" w:type="dxa"/>
            <w:tcBorders>
              <w:top w:val="single" w:sz="4" w:space="0" w:color="auto"/>
              <w:left w:val="single" w:sz="4" w:space="0" w:color="auto"/>
              <w:right w:val="single" w:sz="4" w:space="0" w:color="auto"/>
            </w:tcBorders>
          </w:tcPr>
          <w:p w:rsidR="004B1967" w:rsidRPr="00B47FBF" w:rsidRDefault="004B1967" w:rsidP="00E91027">
            <w:pPr>
              <w:rPr>
                <w:sz w:val="20"/>
                <w:szCs w:val="20"/>
              </w:rPr>
            </w:pPr>
          </w:p>
        </w:tc>
        <w:tc>
          <w:tcPr>
            <w:tcW w:w="1843" w:type="dxa"/>
            <w:tcBorders>
              <w:top w:val="single" w:sz="4" w:space="0" w:color="auto"/>
              <w:left w:val="single" w:sz="4" w:space="0" w:color="auto"/>
              <w:right w:val="single" w:sz="4" w:space="0" w:color="auto"/>
            </w:tcBorders>
          </w:tcPr>
          <w:p w:rsidR="004B1967" w:rsidRPr="00B47FBF" w:rsidRDefault="004B1967" w:rsidP="00E91027">
            <w:pPr>
              <w:jc w:val="center"/>
            </w:pP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tabs>
                <w:tab w:val="left" w:pos="450"/>
              </w:tabs>
              <w:jc w:val="center"/>
              <w:rPr>
                <w:b/>
              </w:rPr>
            </w:pPr>
            <w:r w:rsidRPr="00B47FBF">
              <w:rPr>
                <w:b/>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b/>
              </w:rPr>
            </w:pPr>
            <w:r w:rsidRPr="00B47FBF">
              <w:rPr>
                <w:b/>
                <w:bCs/>
              </w:rPr>
              <w:t>Пайдалану шарттарына қойылатын талаптар</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r w:rsidRPr="00B47FBF">
              <w:rPr>
                <w:b/>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b/>
              </w:rPr>
            </w:pPr>
            <w:r w:rsidRPr="00B47FBF">
              <w:rPr>
                <w:b/>
              </w:rPr>
              <w:t>МТР жеткізуді жүзеге асыру шарттары</w:t>
            </w:r>
          </w:p>
          <w:p w:rsidR="004B1967" w:rsidRPr="00B47FBF" w:rsidRDefault="004B1967" w:rsidP="00E91027">
            <w:pPr>
              <w:rPr>
                <w:i/>
              </w:rPr>
            </w:pPr>
            <w:r w:rsidRPr="00B47FBF">
              <w:rPr>
                <w:b/>
              </w:rPr>
              <w:t>(ИНКОТЕРМС 2000 сәйкес)</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rPr>
                <w:sz w:val="22"/>
                <w:szCs w:val="22"/>
                <w:lang w:val="en-US"/>
              </w:rPr>
              <w:t>DDP</w:t>
            </w:r>
            <w:r w:rsidRPr="00B47FBF">
              <w:rPr>
                <w:sz w:val="22"/>
                <w:szCs w:val="22"/>
              </w:rPr>
              <w:t xml:space="preserve"> межелі пункті: ШҚО, Тарбағатай ауданы, Ақжар ауылы, Ғ. Мұратбаев, 44</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r w:rsidRPr="00B47FBF">
              <w:rPr>
                <w:b/>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rPr>
                <w:b/>
              </w:rPr>
            </w:pPr>
            <w:r w:rsidRPr="00B47FBF">
              <w:rPr>
                <w:b/>
              </w:rPr>
              <w:t>МТ жеткізу мерзімі және орналасқан жері</w:t>
            </w:r>
          </w:p>
        </w:tc>
        <w:tc>
          <w:tcPr>
            <w:tcW w:w="9923" w:type="dxa"/>
            <w:gridSpan w:val="4"/>
            <w:tcBorders>
              <w:top w:val="single" w:sz="4" w:space="0" w:color="auto"/>
              <w:left w:val="single" w:sz="4" w:space="0" w:color="auto"/>
              <w:bottom w:val="single" w:sz="4" w:space="0" w:color="auto"/>
              <w:right w:val="single" w:sz="4" w:space="0" w:color="auto"/>
            </w:tcBorders>
          </w:tcPr>
          <w:p w:rsidR="004B1967" w:rsidRPr="00B47FBF" w:rsidRDefault="004B1967" w:rsidP="00E91027">
            <w:r w:rsidRPr="00B47FBF">
              <w:rPr>
                <w:sz w:val="22"/>
                <w:szCs w:val="22"/>
              </w:rPr>
              <w:t>Жеткізу мерзімі 25.12.2021 ж. дейін</w:t>
            </w:r>
          </w:p>
        </w:tc>
      </w:tr>
      <w:tr w:rsidR="004B1967" w:rsidRPr="00B47FBF" w:rsidTr="00E91027">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r w:rsidRPr="00B47FBF">
              <w:rPr>
                <w:b/>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r w:rsidRPr="00B47FBF">
              <w:rPr>
                <w:b/>
              </w:rPr>
              <w:t>Жеткізушінің, оның Қазақстан Республикасындағы сервистік орталықтарының немесе үшінші құзыретті тұлғаларды тарта отырып, МТ кепілдік және кепілдіктен кейінгі сервистік қызмет көрсету шарттары</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t>МТ-ға кемінде 37 ай кепілдік сервистік қызмет көрсету қажет. Техникалық қызмет көрсету бойынша жұмыстар пайдалану құжаттамасының талаптарына сәйкес орындалады және мыналарды қамтуы тиіс:</w:t>
            </w:r>
          </w:p>
          <w:p w:rsidR="004B1967" w:rsidRPr="00B47FBF" w:rsidRDefault="004B1967" w:rsidP="00E91027">
            <w:r w:rsidRPr="00B47FBF">
              <w:t>- пайдаланылған ресурстық құрамдас бөліктерді ауыстыру;</w:t>
            </w:r>
          </w:p>
          <w:p w:rsidR="004B1967" w:rsidRPr="00B47FBF" w:rsidRDefault="004B1967" w:rsidP="00E91027">
            <w:r w:rsidRPr="00B47FBF">
              <w:t>- МТ жекелеген бөліктерін ауыстыру немесе қалпына келтіру;</w:t>
            </w:r>
          </w:p>
          <w:p w:rsidR="004B1967" w:rsidRPr="00B47FBF" w:rsidRDefault="004B1967" w:rsidP="00E91027">
            <w:r w:rsidRPr="00B47FBF">
              <w:t>- бұйымды баптау және реттеу; осы бұйымға тән жұмыстар және т. б.;</w:t>
            </w:r>
          </w:p>
          <w:p w:rsidR="004B1967" w:rsidRPr="00B47FBF" w:rsidRDefault="004B1967" w:rsidP="00E91027">
            <w:r w:rsidRPr="00B47FBF">
              <w:t>- негізгі механизмдер мен тораптарды тазалау, майлау және қажет болған жағдайда іріктеу;</w:t>
            </w:r>
          </w:p>
          <w:p w:rsidR="004B1967" w:rsidRPr="00B47FBF" w:rsidRDefault="004B1967" w:rsidP="00E91027">
            <w:r w:rsidRPr="00B47FBF">
              <w:t>- бұйым корпусының сыртқы және ішкі беттерінен оның құрамдас бөліктерінің шаңын, кірін, Коррозия және тотығу іздерін жою(ішінара блоктық-тораптық бөлшектеумен);</w:t>
            </w:r>
          </w:p>
          <w:p w:rsidR="004B1967" w:rsidRPr="00B47FBF" w:rsidRDefault="004B1967" w:rsidP="00E91027">
            <w:r w:rsidRPr="00B47FBF">
              <w:t>- пайдалану құжаттамасында көрсетілген бұйымдардың нақты түріне тән өзге де операциялар</w:t>
            </w:r>
          </w:p>
        </w:tc>
      </w:tr>
      <w:tr w:rsidR="004B1967" w:rsidRPr="00B47FBF" w:rsidTr="00E9102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r w:rsidRPr="00B47FBF">
              <w:rPr>
                <w:b/>
              </w:rPr>
              <w:t>8</w:t>
            </w:r>
          </w:p>
        </w:tc>
        <w:tc>
          <w:tcPr>
            <w:tcW w:w="4536"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both"/>
            </w:pPr>
            <w:r w:rsidRPr="00B47FBF">
              <w:rPr>
                <w:b/>
              </w:rPr>
              <w:t>Денсаулық сақтау ұйымдарының мамандарын оқытуды, сондай-ақ медициналық техниканы пайдаланудың кепілдік мерзімі кезеңінде консультациялар жүргізу шарттары</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4B1967" w:rsidRPr="00B47FBF" w:rsidRDefault="004B1967" w:rsidP="00E91027">
            <w:r w:rsidRPr="00B47FBF">
              <w:t>МТ орнатылған жерде мамандарға нұсқама жүргізу, сондай-ақ медициналық техниканы пайдаланудың кепілді мерзімі кезеңінде консультациялар өткізу қажет.</w:t>
            </w:r>
          </w:p>
        </w:tc>
      </w:tr>
      <w:tr w:rsidR="004B1967" w:rsidRPr="00B47FBF" w:rsidTr="00E91027">
        <w:trPr>
          <w:trHeight w:val="282"/>
        </w:trPr>
        <w:tc>
          <w:tcPr>
            <w:tcW w:w="709" w:type="dxa"/>
            <w:tcBorders>
              <w:top w:val="single" w:sz="4" w:space="0" w:color="auto"/>
              <w:left w:val="single" w:sz="4" w:space="0" w:color="auto"/>
              <w:bottom w:val="single" w:sz="4" w:space="0" w:color="auto"/>
              <w:right w:val="single" w:sz="4" w:space="0" w:color="auto"/>
            </w:tcBorders>
            <w:vAlign w:val="center"/>
            <w:hideMark/>
          </w:tcPr>
          <w:p w:rsidR="004B1967" w:rsidRPr="00B47FBF" w:rsidRDefault="004B1967" w:rsidP="00E91027">
            <w:pPr>
              <w:jc w:val="center"/>
              <w:rPr>
                <w:b/>
              </w:rPr>
            </w:pPr>
            <w:r w:rsidRPr="00B47FBF">
              <w:rPr>
                <w:b/>
              </w:rPr>
              <w:t>9</w:t>
            </w:r>
          </w:p>
        </w:tc>
        <w:tc>
          <w:tcPr>
            <w:tcW w:w="4536" w:type="dxa"/>
            <w:tcBorders>
              <w:top w:val="single" w:sz="4" w:space="0" w:color="auto"/>
              <w:left w:val="single" w:sz="4" w:space="0" w:color="auto"/>
              <w:bottom w:val="single" w:sz="4" w:space="0" w:color="auto"/>
              <w:right w:val="single" w:sz="4" w:space="0" w:color="auto"/>
            </w:tcBorders>
            <w:hideMark/>
          </w:tcPr>
          <w:p w:rsidR="004B1967" w:rsidRPr="00B47FBF" w:rsidRDefault="004B1967" w:rsidP="00E91027">
            <w:pPr>
              <w:rPr>
                <w:i/>
              </w:rPr>
            </w:pPr>
            <w:r w:rsidRPr="00B47FBF">
              <w:rPr>
                <w:b/>
              </w:rPr>
              <w:t>Басқа талаптар мен шарттар</w:t>
            </w:r>
          </w:p>
        </w:tc>
        <w:tc>
          <w:tcPr>
            <w:tcW w:w="9923" w:type="dxa"/>
            <w:gridSpan w:val="4"/>
            <w:tcBorders>
              <w:top w:val="single" w:sz="4" w:space="0" w:color="auto"/>
              <w:left w:val="single" w:sz="4" w:space="0" w:color="auto"/>
              <w:bottom w:val="single" w:sz="4" w:space="0" w:color="auto"/>
              <w:right w:val="single" w:sz="4" w:space="0" w:color="auto"/>
            </w:tcBorders>
          </w:tcPr>
          <w:p w:rsidR="004B1967" w:rsidRPr="00B47FBF" w:rsidRDefault="004B1967" w:rsidP="00E91027"/>
        </w:tc>
      </w:tr>
    </w:tbl>
    <w:p w:rsidR="004B1967" w:rsidRPr="00B47FBF" w:rsidRDefault="004B1967" w:rsidP="004B1967">
      <w:pPr>
        <w:pStyle w:val="a3"/>
        <w:ind w:left="-567"/>
        <w:jc w:val="center"/>
        <w:rPr>
          <w:b/>
          <w:bCs/>
          <w:sz w:val="28"/>
          <w:szCs w:val="28"/>
        </w:rPr>
      </w:pPr>
    </w:p>
    <w:p w:rsidR="004B1967" w:rsidRPr="00B47FBF" w:rsidRDefault="004B1967" w:rsidP="004B1967">
      <w:pPr>
        <w:pStyle w:val="a3"/>
        <w:ind w:firstLine="709"/>
        <w:jc w:val="both"/>
        <w:rPr>
          <w:bCs/>
        </w:rPr>
      </w:pPr>
      <w:r w:rsidRPr="00B47FBF">
        <w:rPr>
          <w:bCs/>
        </w:rPr>
        <w:t xml:space="preserve">Медициналық бұйымдар жаңа және бұрын пайдаланылмаған күйінде жеткізіледі. Тауардың әрбір жиынтығы мазмұны мемлекеттік немесе орыс тіліндегі аудармасы бар техникалық және пайдалану құжаттамасының жиынтығымен жабдықталады. Тауарларды әкелу және өткізу Қазақстан Республикасының заңнамасына сәйкес жүзеге асырылады. Жеткізу жиынтығы нақты техникалық сипаттамаларды және осы кестенің әрбір тармағы (жиынтық немесе өнім бірлігі) үшін жеке барлық жинақтауды көрсете отырып сипатталады. Егер техникалық ерекшелікте өзгеше көрсетілмесе, қосымша адаптерлерсіз немесе трансформаторларсыз 220В/380В электр қуаты. Аспаптармен бірге жеткізілетін, аспаптармен бірге жеткізілетін, түпкілікті алушының орнатылған бұйымының бағдарламалық қамтылымымен үйлесімді бағдарламалық қамтылым. Өнім беруші тауарды жеткізу процесін осы тауарда жұмыс істеу, тауарды орнату, қондыру және қосу үшін персоналды оқытуға Құжаттамалық растамасы бар білікті мамандармен сүйемелдеуді қамтамасыз етеді. Тауарды жеткізуді жүзеге асыру кезінде Өнім беруші Тапсырыс берушіге тауардың бағдарламалық жасақтамасына қол жеткізу үшін барлық сервистік кодтарды ұсынады. Кепілдікті сервистік және техникалық қызмет көрсету мен жөндеу мерзімі істен шыққан жабдыққа жөндеу жүргізіле отырып, жабдық пайдалануға берілген кезден бастап 37 (отыз жеті) айды немесе оны соңғы алушыны ресми хабардар еткен кезден бастап күнтізбелік 30 (отыз) күннен аспайтын мерзімде ауыстыруды құрайды. Қызмет көрсетудің </w:t>
      </w:r>
      <w:r w:rsidRPr="00B47FBF">
        <w:rPr>
          <w:bCs/>
        </w:rPr>
        <w:lastRenderedPageBreak/>
        <w:t>кепілдік мерзімі ішінде сервистік қызмет көрсетуді Өнім берушінің білікті маманы тоқсанына кемінде 1 рет жүзеге асырады. Техникалық ерекшелікке техникалық және пайдалану сипаттамаларын, сондай-ақ модельдер мен өндірушілерді сипаттаудан басқа, жеткізілетін тауарлардың фотосуреттері қоса беріледі. Өлшеу құралдарына жататын тауарлар Қазақстан Республикасының өлшеу құралдарының тізіліміне енгізілген. Бұйымды орнатқанға дейін 30 (отыз) күнтізбелік күннен кешіктірмей. Өнім беруші түпкілікті тұтынушыны жабдықты сәтті іске қосу үшін қажетті инсталляция алдындағы талаптар туралы хабардар етеді. Есіктердің стандартты ойықтарына өтетін (Ені 80 см, биіктігі 200 см) сыртқы габариттері бойынша үй-жайдың инсталляциналық дайындығымен күрделі монтаждау жұмыстарын жүргізуді болжамайтын ірі бұйым. Жұмыс орнына жеткізуді, бұйымды түсіруді, қаптамадан шығаруды, орнатуды, реттеуді және іске қосуды, олардың сипаттамаларын осы құжатқа және ерекшелікке (дәлдік, сезімталдық, өнімділік және т.б.) сәйкестігін тексеруді, персоналды оқытуды өнім беруші жүзеге асырады.</w:t>
      </w:r>
    </w:p>
    <w:p w:rsidR="004B1967" w:rsidRPr="00665E87" w:rsidRDefault="004B1967" w:rsidP="004B1967">
      <w:pPr>
        <w:pStyle w:val="a3"/>
        <w:ind w:firstLine="709"/>
        <w:jc w:val="both"/>
      </w:pPr>
      <w:r w:rsidRPr="00B47FBF">
        <w:rPr>
          <w:bCs/>
        </w:rPr>
        <w:t>Егер техникалық ерекшелікте өзгеше айтылмаса, өнім беруші медициналық бұйымды DDR – межелі орын (ИНКОТЕРМС – 2010) шарттарында қоюға, медициналық бұйымды инсталляциялауды жүргізуге, медицина персоналын жұмыс орнында оқытуды жүргізуге міндетті.</w:t>
      </w:r>
      <w:bookmarkStart w:id="0" w:name="_GoBack"/>
      <w:bookmarkEnd w:id="0"/>
    </w:p>
    <w:p w:rsidR="004B1967" w:rsidRPr="00665E87" w:rsidRDefault="004B1967" w:rsidP="004B1967">
      <w:pPr>
        <w:pStyle w:val="a3"/>
        <w:ind w:firstLine="709"/>
        <w:jc w:val="both"/>
      </w:pPr>
    </w:p>
    <w:p w:rsidR="004B1967" w:rsidRDefault="004B1967" w:rsidP="004B1967">
      <w:pPr>
        <w:pStyle w:val="a3"/>
        <w:ind w:firstLine="709"/>
        <w:jc w:val="both"/>
      </w:pPr>
    </w:p>
    <w:p w:rsidR="004B1967" w:rsidRDefault="004B1967" w:rsidP="004B1967">
      <w:pPr>
        <w:pStyle w:val="a3"/>
        <w:ind w:firstLine="709"/>
        <w:jc w:val="both"/>
      </w:pPr>
    </w:p>
    <w:p w:rsidR="004B1967" w:rsidRDefault="004B1967" w:rsidP="004B1967">
      <w:pPr>
        <w:pStyle w:val="a3"/>
        <w:ind w:firstLine="709"/>
        <w:jc w:val="both"/>
      </w:pPr>
    </w:p>
    <w:p w:rsidR="004B1967" w:rsidRDefault="004B1967" w:rsidP="004B1967">
      <w:pPr>
        <w:pStyle w:val="a3"/>
        <w:ind w:firstLine="709"/>
        <w:jc w:val="both"/>
      </w:pPr>
    </w:p>
    <w:p w:rsidR="004B1967" w:rsidRDefault="004B1967" w:rsidP="004B1967">
      <w:pPr>
        <w:pStyle w:val="a3"/>
        <w:ind w:firstLine="709"/>
        <w:jc w:val="both"/>
      </w:pPr>
    </w:p>
    <w:p w:rsidR="004B1967" w:rsidRPr="00A10F23" w:rsidRDefault="004B1967" w:rsidP="004B1967">
      <w:pPr>
        <w:pStyle w:val="a3"/>
        <w:ind w:firstLine="709"/>
        <w:jc w:val="both"/>
      </w:pPr>
    </w:p>
    <w:p w:rsidR="00B959E5" w:rsidRDefault="00B959E5" w:rsidP="00E16410">
      <w:pPr>
        <w:pStyle w:val="a3"/>
        <w:ind w:firstLine="709"/>
        <w:jc w:val="both"/>
      </w:pPr>
    </w:p>
    <w:sectPr w:rsidR="00B959E5" w:rsidSect="00E16410">
      <w:pgSz w:w="16838" w:h="11906" w:orient="landscape"/>
      <w:pgMar w:top="850" w:right="678"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E3252"/>
    <w:rsid w:val="000461CC"/>
    <w:rsid w:val="00046EFE"/>
    <w:rsid w:val="000839EF"/>
    <w:rsid w:val="00090207"/>
    <w:rsid w:val="000C4710"/>
    <w:rsid w:val="000D078B"/>
    <w:rsid w:val="000D15E4"/>
    <w:rsid w:val="000E6BBB"/>
    <w:rsid w:val="0011084C"/>
    <w:rsid w:val="00130A8C"/>
    <w:rsid w:val="0014029B"/>
    <w:rsid w:val="00167F5C"/>
    <w:rsid w:val="00175E62"/>
    <w:rsid w:val="00176EBC"/>
    <w:rsid w:val="001B3E3C"/>
    <w:rsid w:val="00204523"/>
    <w:rsid w:val="00213523"/>
    <w:rsid w:val="00285CE1"/>
    <w:rsid w:val="0029172C"/>
    <w:rsid w:val="002B3CD5"/>
    <w:rsid w:val="002C1A7E"/>
    <w:rsid w:val="002D28D2"/>
    <w:rsid w:val="002D5732"/>
    <w:rsid w:val="002F73BE"/>
    <w:rsid w:val="00337760"/>
    <w:rsid w:val="00340F03"/>
    <w:rsid w:val="003563FC"/>
    <w:rsid w:val="003660D2"/>
    <w:rsid w:val="00374A63"/>
    <w:rsid w:val="003971D4"/>
    <w:rsid w:val="003976A2"/>
    <w:rsid w:val="003B7277"/>
    <w:rsid w:val="003C7632"/>
    <w:rsid w:val="003F0C21"/>
    <w:rsid w:val="004540DA"/>
    <w:rsid w:val="00454C9C"/>
    <w:rsid w:val="00460DED"/>
    <w:rsid w:val="0046152C"/>
    <w:rsid w:val="00472DEB"/>
    <w:rsid w:val="00475273"/>
    <w:rsid w:val="0049029D"/>
    <w:rsid w:val="004A1E1B"/>
    <w:rsid w:val="004A650F"/>
    <w:rsid w:val="004B1967"/>
    <w:rsid w:val="004B42CD"/>
    <w:rsid w:val="004B653E"/>
    <w:rsid w:val="004D2174"/>
    <w:rsid w:val="004E4589"/>
    <w:rsid w:val="005172F6"/>
    <w:rsid w:val="005347A2"/>
    <w:rsid w:val="00540EAA"/>
    <w:rsid w:val="00554FD9"/>
    <w:rsid w:val="0057765A"/>
    <w:rsid w:val="005B7782"/>
    <w:rsid w:val="005C247B"/>
    <w:rsid w:val="005C407D"/>
    <w:rsid w:val="0061009D"/>
    <w:rsid w:val="00621B9F"/>
    <w:rsid w:val="00634ADA"/>
    <w:rsid w:val="0063585C"/>
    <w:rsid w:val="00655109"/>
    <w:rsid w:val="00665A46"/>
    <w:rsid w:val="006862D2"/>
    <w:rsid w:val="00697D0E"/>
    <w:rsid w:val="006F6651"/>
    <w:rsid w:val="0071343F"/>
    <w:rsid w:val="007556AB"/>
    <w:rsid w:val="0076371A"/>
    <w:rsid w:val="0076704A"/>
    <w:rsid w:val="007816E1"/>
    <w:rsid w:val="0079780B"/>
    <w:rsid w:val="007A5B2F"/>
    <w:rsid w:val="007C3458"/>
    <w:rsid w:val="007C5833"/>
    <w:rsid w:val="007D792C"/>
    <w:rsid w:val="007D7B7F"/>
    <w:rsid w:val="00801C17"/>
    <w:rsid w:val="00813DEC"/>
    <w:rsid w:val="00841A3F"/>
    <w:rsid w:val="00870D99"/>
    <w:rsid w:val="0087122C"/>
    <w:rsid w:val="00874DB4"/>
    <w:rsid w:val="008B4E2E"/>
    <w:rsid w:val="008F16B2"/>
    <w:rsid w:val="00913DB6"/>
    <w:rsid w:val="00920495"/>
    <w:rsid w:val="0094373E"/>
    <w:rsid w:val="00943E91"/>
    <w:rsid w:val="00946626"/>
    <w:rsid w:val="00980FAB"/>
    <w:rsid w:val="00995A3F"/>
    <w:rsid w:val="009B3E02"/>
    <w:rsid w:val="009B4DEF"/>
    <w:rsid w:val="009D43AB"/>
    <w:rsid w:val="009D5B59"/>
    <w:rsid w:val="009D6912"/>
    <w:rsid w:val="00A16383"/>
    <w:rsid w:val="00A215C7"/>
    <w:rsid w:val="00A452B7"/>
    <w:rsid w:val="00A50A5D"/>
    <w:rsid w:val="00A70EE8"/>
    <w:rsid w:val="00A94EE8"/>
    <w:rsid w:val="00A94F97"/>
    <w:rsid w:val="00AA696B"/>
    <w:rsid w:val="00AB715B"/>
    <w:rsid w:val="00AC1643"/>
    <w:rsid w:val="00AE3B46"/>
    <w:rsid w:val="00B24E23"/>
    <w:rsid w:val="00B47FBF"/>
    <w:rsid w:val="00B62ADF"/>
    <w:rsid w:val="00B63975"/>
    <w:rsid w:val="00B66DA2"/>
    <w:rsid w:val="00B959E5"/>
    <w:rsid w:val="00BB3B56"/>
    <w:rsid w:val="00BE3252"/>
    <w:rsid w:val="00BF27DF"/>
    <w:rsid w:val="00C074F6"/>
    <w:rsid w:val="00C16CE7"/>
    <w:rsid w:val="00C44291"/>
    <w:rsid w:val="00C65B72"/>
    <w:rsid w:val="00C7285F"/>
    <w:rsid w:val="00CB0916"/>
    <w:rsid w:val="00CC056F"/>
    <w:rsid w:val="00CE3CB9"/>
    <w:rsid w:val="00D02569"/>
    <w:rsid w:val="00D130D7"/>
    <w:rsid w:val="00D4214F"/>
    <w:rsid w:val="00D42DB4"/>
    <w:rsid w:val="00D45500"/>
    <w:rsid w:val="00D80881"/>
    <w:rsid w:val="00D80CE7"/>
    <w:rsid w:val="00D83031"/>
    <w:rsid w:val="00DA3949"/>
    <w:rsid w:val="00DD4F00"/>
    <w:rsid w:val="00E16410"/>
    <w:rsid w:val="00E23E1B"/>
    <w:rsid w:val="00E33893"/>
    <w:rsid w:val="00E53F08"/>
    <w:rsid w:val="00E6238A"/>
    <w:rsid w:val="00E715A5"/>
    <w:rsid w:val="00E81D34"/>
    <w:rsid w:val="00E84269"/>
    <w:rsid w:val="00E90DEC"/>
    <w:rsid w:val="00E958D2"/>
    <w:rsid w:val="00EA2F26"/>
    <w:rsid w:val="00EB0A29"/>
    <w:rsid w:val="00EB3A0B"/>
    <w:rsid w:val="00F057E2"/>
    <w:rsid w:val="00F31619"/>
    <w:rsid w:val="00F36B38"/>
    <w:rsid w:val="00F64F78"/>
    <w:rsid w:val="00F66381"/>
    <w:rsid w:val="00F73C8A"/>
    <w:rsid w:val="00FB0710"/>
    <w:rsid w:val="00FC743C"/>
    <w:rsid w:val="00FD7F3E"/>
    <w:rsid w:val="00FE7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716A2A3-FB6F-4E8C-8E34-4E79EF2B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E32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16C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C16CE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BE3252"/>
    <w:pPr>
      <w:keepNext/>
      <w:autoSpaceDE w:val="0"/>
      <w:autoSpaceDN w:val="0"/>
      <w:adjustRightInd w:val="0"/>
      <w:ind w:firstLine="720"/>
      <w:jc w:val="both"/>
      <w:outlineLvl w:val="2"/>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E3252"/>
    <w:rPr>
      <w:rFonts w:ascii="Times New Roman" w:eastAsia="Times New Roman" w:hAnsi="Times New Roman" w:cs="Times New Roman"/>
      <w:b/>
      <w:bCs/>
      <w:color w:val="000000"/>
      <w:sz w:val="24"/>
      <w:szCs w:val="24"/>
      <w:lang w:eastAsia="ru-RU"/>
    </w:rPr>
  </w:style>
  <w:style w:type="paragraph" w:styleId="a3">
    <w:name w:val="No Spacing"/>
    <w:link w:val="a4"/>
    <w:uiPriority w:val="1"/>
    <w:qFormat/>
    <w:rsid w:val="00BE3252"/>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rsid w:val="00BE3252"/>
    <w:rPr>
      <w:rFonts w:ascii="Times New Roman" w:eastAsia="Times New Roman" w:hAnsi="Times New Roman" w:cs="Times New Roman"/>
      <w:sz w:val="24"/>
      <w:szCs w:val="24"/>
      <w:lang w:eastAsia="ru-RU"/>
    </w:rPr>
  </w:style>
  <w:style w:type="paragraph" w:customStyle="1" w:styleId="11">
    <w:name w:val="Текст выноски1"/>
    <w:basedOn w:val="a"/>
    <w:rsid w:val="00BE3252"/>
    <w:rPr>
      <w:rFonts w:ascii="Tahoma" w:hAnsi="Tahoma" w:cs="Tahoma"/>
      <w:sz w:val="16"/>
      <w:szCs w:val="16"/>
      <w:lang w:eastAsia="en-US"/>
    </w:rPr>
  </w:style>
  <w:style w:type="character" w:styleId="a5">
    <w:name w:val="Hyperlink"/>
    <w:basedOn w:val="a0"/>
    <w:uiPriority w:val="99"/>
    <w:semiHidden/>
    <w:unhideWhenUsed/>
    <w:rsid w:val="00374A63"/>
    <w:rPr>
      <w:color w:val="0000FF"/>
      <w:u w:val="single"/>
    </w:rPr>
  </w:style>
  <w:style w:type="paragraph" w:styleId="a6">
    <w:name w:val="Balloon Text"/>
    <w:basedOn w:val="a"/>
    <w:link w:val="a7"/>
    <w:uiPriority w:val="99"/>
    <w:semiHidden/>
    <w:unhideWhenUsed/>
    <w:rsid w:val="00B66DA2"/>
    <w:rPr>
      <w:rFonts w:ascii="Segoe UI" w:hAnsi="Segoe UI" w:cs="Segoe UI"/>
      <w:sz w:val="18"/>
      <w:szCs w:val="18"/>
    </w:rPr>
  </w:style>
  <w:style w:type="character" w:customStyle="1" w:styleId="a7">
    <w:name w:val="Текст выноски Знак"/>
    <w:basedOn w:val="a0"/>
    <w:link w:val="a6"/>
    <w:uiPriority w:val="99"/>
    <w:semiHidden/>
    <w:rsid w:val="00B66DA2"/>
    <w:rPr>
      <w:rFonts w:ascii="Segoe UI" w:eastAsia="Times New Roman" w:hAnsi="Segoe UI" w:cs="Segoe UI"/>
      <w:sz w:val="18"/>
      <w:szCs w:val="18"/>
      <w:lang w:eastAsia="ru-RU"/>
    </w:rPr>
  </w:style>
  <w:style w:type="character" w:customStyle="1" w:styleId="bx-messenger-message">
    <w:name w:val="bx-messenger-message"/>
    <w:basedOn w:val="a0"/>
    <w:rsid w:val="00B66DA2"/>
  </w:style>
  <w:style w:type="character" w:customStyle="1" w:styleId="bx-messenger-content-item-like">
    <w:name w:val="bx-messenger-content-item-like"/>
    <w:basedOn w:val="a0"/>
    <w:rsid w:val="00B66DA2"/>
  </w:style>
  <w:style w:type="character" w:customStyle="1" w:styleId="bx-messenger-content-like-button">
    <w:name w:val="bx-messenger-content-like-button"/>
    <w:basedOn w:val="a0"/>
    <w:rsid w:val="00B66DA2"/>
  </w:style>
  <w:style w:type="character" w:customStyle="1" w:styleId="bx-messenger-content-item-date">
    <w:name w:val="bx-messenger-content-item-date"/>
    <w:basedOn w:val="a0"/>
    <w:rsid w:val="00B66DA2"/>
  </w:style>
  <w:style w:type="paragraph" w:styleId="a8">
    <w:name w:val="Normal (Web)"/>
    <w:basedOn w:val="a"/>
    <w:uiPriority w:val="99"/>
    <w:unhideWhenUsed/>
    <w:rsid w:val="00EA2F26"/>
    <w:pPr>
      <w:suppressAutoHyphens/>
      <w:spacing w:before="71" w:after="71"/>
    </w:pPr>
    <w:rPr>
      <w:color w:val="00000A"/>
    </w:rPr>
  </w:style>
  <w:style w:type="paragraph" w:customStyle="1" w:styleId="Default">
    <w:name w:val="Default"/>
    <w:rsid w:val="003976A2"/>
    <w:pPr>
      <w:autoSpaceDE w:val="0"/>
      <w:autoSpaceDN w:val="0"/>
      <w:adjustRightInd w:val="0"/>
      <w:spacing w:after="0" w:line="240" w:lineRule="auto"/>
    </w:pPr>
    <w:rPr>
      <w:rFonts w:ascii="Calibri" w:hAnsi="Calibri" w:cs="Calibri"/>
      <w:color w:val="000000"/>
      <w:sz w:val="24"/>
      <w:szCs w:val="24"/>
    </w:rPr>
  </w:style>
  <w:style w:type="character" w:customStyle="1" w:styleId="BodyTextChar">
    <w:name w:val="Body Text Char"/>
    <w:basedOn w:val="a0"/>
    <w:link w:val="12"/>
    <w:rsid w:val="004540DA"/>
    <w:rPr>
      <w:rFonts w:ascii="Times New Roman" w:eastAsia="Times New Roman" w:hAnsi="Times New Roman" w:cs="Times New Roman"/>
      <w:sz w:val="28"/>
      <w:szCs w:val="28"/>
      <w:lang w:eastAsia="ar-SA"/>
    </w:rPr>
  </w:style>
  <w:style w:type="paragraph" w:customStyle="1" w:styleId="12">
    <w:name w:val="Основной текст1"/>
    <w:basedOn w:val="a"/>
    <w:link w:val="BodyTextChar"/>
    <w:rsid w:val="004540DA"/>
    <w:pPr>
      <w:suppressAutoHyphens/>
    </w:pPr>
    <w:rPr>
      <w:sz w:val="28"/>
      <w:szCs w:val="28"/>
      <w:lang w:eastAsia="ar-SA"/>
    </w:rPr>
  </w:style>
  <w:style w:type="character" w:customStyle="1" w:styleId="10">
    <w:name w:val="Заголовок 1 Знак"/>
    <w:basedOn w:val="a0"/>
    <w:link w:val="1"/>
    <w:uiPriority w:val="9"/>
    <w:rsid w:val="00C16CE7"/>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semiHidden/>
    <w:rsid w:val="00C16CE7"/>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12838">
      <w:bodyDiv w:val="1"/>
      <w:marLeft w:val="0"/>
      <w:marRight w:val="0"/>
      <w:marTop w:val="0"/>
      <w:marBottom w:val="0"/>
      <w:divBdr>
        <w:top w:val="none" w:sz="0" w:space="0" w:color="auto"/>
        <w:left w:val="none" w:sz="0" w:space="0" w:color="auto"/>
        <w:bottom w:val="none" w:sz="0" w:space="0" w:color="auto"/>
        <w:right w:val="none" w:sz="0" w:space="0" w:color="auto"/>
      </w:divBdr>
    </w:div>
    <w:div w:id="255747912">
      <w:bodyDiv w:val="1"/>
      <w:marLeft w:val="0"/>
      <w:marRight w:val="0"/>
      <w:marTop w:val="0"/>
      <w:marBottom w:val="0"/>
      <w:divBdr>
        <w:top w:val="none" w:sz="0" w:space="0" w:color="auto"/>
        <w:left w:val="none" w:sz="0" w:space="0" w:color="auto"/>
        <w:bottom w:val="none" w:sz="0" w:space="0" w:color="auto"/>
        <w:right w:val="none" w:sz="0" w:space="0" w:color="auto"/>
      </w:divBdr>
    </w:div>
    <w:div w:id="823743025">
      <w:bodyDiv w:val="1"/>
      <w:marLeft w:val="0"/>
      <w:marRight w:val="0"/>
      <w:marTop w:val="0"/>
      <w:marBottom w:val="0"/>
      <w:divBdr>
        <w:top w:val="none" w:sz="0" w:space="0" w:color="auto"/>
        <w:left w:val="none" w:sz="0" w:space="0" w:color="auto"/>
        <w:bottom w:val="none" w:sz="0" w:space="0" w:color="auto"/>
        <w:right w:val="none" w:sz="0" w:space="0" w:color="auto"/>
      </w:divBdr>
      <w:divsChild>
        <w:div w:id="593049136">
          <w:marLeft w:val="0"/>
          <w:marRight w:val="0"/>
          <w:marTop w:val="0"/>
          <w:marBottom w:val="0"/>
          <w:divBdr>
            <w:top w:val="none" w:sz="0" w:space="0" w:color="auto"/>
            <w:left w:val="none" w:sz="0" w:space="0" w:color="auto"/>
            <w:bottom w:val="none" w:sz="0" w:space="0" w:color="auto"/>
            <w:right w:val="none" w:sz="0" w:space="0" w:color="auto"/>
          </w:divBdr>
          <w:divsChild>
            <w:div w:id="600114728">
              <w:marLeft w:val="0"/>
              <w:marRight w:val="0"/>
              <w:marTop w:val="0"/>
              <w:marBottom w:val="0"/>
              <w:divBdr>
                <w:top w:val="none" w:sz="0" w:space="0" w:color="auto"/>
                <w:left w:val="none" w:sz="0" w:space="0" w:color="auto"/>
                <w:bottom w:val="none" w:sz="0" w:space="0" w:color="auto"/>
                <w:right w:val="none" w:sz="0" w:space="0" w:color="auto"/>
              </w:divBdr>
              <w:divsChild>
                <w:div w:id="185776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245572">
      <w:bodyDiv w:val="1"/>
      <w:marLeft w:val="0"/>
      <w:marRight w:val="0"/>
      <w:marTop w:val="0"/>
      <w:marBottom w:val="0"/>
      <w:divBdr>
        <w:top w:val="none" w:sz="0" w:space="0" w:color="auto"/>
        <w:left w:val="none" w:sz="0" w:space="0" w:color="auto"/>
        <w:bottom w:val="none" w:sz="0" w:space="0" w:color="auto"/>
        <w:right w:val="none" w:sz="0" w:space="0" w:color="auto"/>
      </w:divBdr>
    </w:div>
    <w:div w:id="1292125738">
      <w:bodyDiv w:val="1"/>
      <w:marLeft w:val="0"/>
      <w:marRight w:val="0"/>
      <w:marTop w:val="0"/>
      <w:marBottom w:val="0"/>
      <w:divBdr>
        <w:top w:val="none" w:sz="0" w:space="0" w:color="auto"/>
        <w:left w:val="none" w:sz="0" w:space="0" w:color="auto"/>
        <w:bottom w:val="none" w:sz="0" w:space="0" w:color="auto"/>
        <w:right w:val="none" w:sz="0" w:space="0" w:color="auto"/>
      </w:divBdr>
    </w:div>
    <w:div w:id="1414736100">
      <w:bodyDiv w:val="1"/>
      <w:marLeft w:val="0"/>
      <w:marRight w:val="0"/>
      <w:marTop w:val="0"/>
      <w:marBottom w:val="0"/>
      <w:divBdr>
        <w:top w:val="none" w:sz="0" w:space="0" w:color="auto"/>
        <w:left w:val="none" w:sz="0" w:space="0" w:color="auto"/>
        <w:bottom w:val="none" w:sz="0" w:space="0" w:color="auto"/>
        <w:right w:val="none" w:sz="0" w:space="0" w:color="auto"/>
      </w:divBdr>
    </w:div>
    <w:div w:id="188016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6D26D-CF2F-40FD-A8B5-CD36B0D6B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261</Pages>
  <Words>64620</Words>
  <Characters>368340</Characters>
  <Application>Microsoft Office Word</Application>
  <DocSecurity>0</DocSecurity>
  <Lines>3069</Lines>
  <Paragraphs>864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Zhanar</dc:creator>
  <cp:lastModifiedBy>Маша</cp:lastModifiedBy>
  <cp:revision>59</cp:revision>
  <cp:lastPrinted>2021-07-22T03:37:00Z</cp:lastPrinted>
  <dcterms:created xsi:type="dcterms:W3CDTF">2020-10-07T11:17:00Z</dcterms:created>
  <dcterms:modified xsi:type="dcterms:W3CDTF">2021-09-22T08:34:00Z</dcterms:modified>
</cp:coreProperties>
</file>